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header1.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BF2A9B9" w14:textId="77777777" w:rsidR="003B0164" w:rsidRPr="002956C4" w:rsidRDefault="003B0164" w:rsidP="002956C4">
      <w:pPr>
        <w:spacing w:before="100" w:beforeAutospacing="1" w:after="100" w:afterAutospacing="1"/>
        <w:rPr>
          <w:rFonts w:ascii="Arial" w:hAnsi="Arial" w:cs="Arial"/>
          <w:b/>
          <w:bCs/>
          <w:sz w:val="28"/>
          <w:szCs w:val="28"/>
        </w:rPr>
      </w:pPr>
      <w:r w:rsidRPr="002956C4">
        <w:rPr>
          <w:rFonts w:ascii="Arial" w:hAnsi="Arial" w:cs="Arial"/>
          <w:b/>
          <w:bCs/>
          <w:sz w:val="28"/>
          <w:szCs w:val="28"/>
        </w:rPr>
        <w:t>Kryteria wyboru projektów</w:t>
      </w:r>
    </w:p>
    <w:p w14:paraId="1765F14E"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Priorytet</w:t>
      </w:r>
      <w:r w:rsidRPr="002956C4">
        <w:rPr>
          <w:rFonts w:ascii="Arial" w:hAnsi="Arial" w:cs="Arial"/>
          <w:sz w:val="24"/>
          <w:szCs w:val="24"/>
        </w:rPr>
        <w:t xml:space="preserve"> </w:t>
      </w:r>
      <w:r w:rsidR="00B75BC4" w:rsidRPr="002956C4">
        <w:rPr>
          <w:rFonts w:ascii="Arial" w:hAnsi="Arial" w:cs="Arial"/>
          <w:b/>
          <w:bCs/>
          <w:sz w:val="24"/>
          <w:szCs w:val="24"/>
        </w:rPr>
        <w:t>6</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Fundusze europejskie na rzecz zwiększenia dostępności regionalnej infrastruktury dla mieszkańców</w:t>
      </w:r>
    </w:p>
    <w:p w14:paraId="3CE701AC" w14:textId="77777777" w:rsidR="003B0164" w:rsidRPr="002956C4" w:rsidRDefault="003B0164" w:rsidP="002956C4">
      <w:pPr>
        <w:spacing w:before="100" w:beforeAutospacing="1" w:after="100" w:afterAutospacing="1"/>
        <w:rPr>
          <w:rFonts w:ascii="Arial" w:hAnsi="Arial" w:cs="Arial"/>
          <w:sz w:val="24"/>
          <w:szCs w:val="24"/>
        </w:rPr>
      </w:pPr>
      <w:r w:rsidRPr="002956C4">
        <w:rPr>
          <w:rFonts w:ascii="Arial" w:hAnsi="Arial" w:cs="Arial"/>
          <w:b/>
          <w:bCs/>
          <w:sz w:val="24"/>
          <w:szCs w:val="24"/>
        </w:rPr>
        <w:t xml:space="preserve">Cel szczegółowy </w:t>
      </w:r>
      <w:r w:rsidR="00B75BC4" w:rsidRPr="002956C4">
        <w:rPr>
          <w:rFonts w:ascii="Arial" w:hAnsi="Arial" w:cs="Arial"/>
          <w:b/>
          <w:bCs/>
          <w:sz w:val="24"/>
          <w:szCs w:val="24"/>
        </w:rPr>
        <w:t>4</w:t>
      </w:r>
      <w:r w:rsidRPr="002956C4">
        <w:rPr>
          <w:rFonts w:ascii="Arial" w:hAnsi="Arial" w:cs="Arial"/>
          <w:b/>
          <w:bCs/>
          <w:sz w:val="24"/>
          <w:szCs w:val="24"/>
        </w:rPr>
        <w:t xml:space="preserve"> i</w:t>
      </w:r>
      <w:r w:rsidR="00B75BC4" w:rsidRPr="002956C4">
        <w:rPr>
          <w:rFonts w:ascii="Arial" w:hAnsi="Arial" w:cs="Arial"/>
          <w:b/>
          <w:bCs/>
          <w:sz w:val="24"/>
          <w:szCs w:val="24"/>
        </w:rPr>
        <w:t>i</w:t>
      </w:r>
      <w:r w:rsidRPr="002956C4">
        <w:rPr>
          <w:rFonts w:ascii="Arial" w:hAnsi="Arial" w:cs="Arial"/>
          <w:b/>
          <w:bCs/>
          <w:sz w:val="24"/>
          <w:szCs w:val="24"/>
        </w:rPr>
        <w:t>.</w:t>
      </w:r>
      <w:r w:rsidRPr="002956C4">
        <w:rPr>
          <w:rFonts w:ascii="Arial" w:hAnsi="Arial" w:cs="Arial"/>
          <w:sz w:val="24"/>
          <w:szCs w:val="24"/>
        </w:rPr>
        <w:t xml:space="preserve"> </w:t>
      </w:r>
      <w:r w:rsidR="00B75BC4" w:rsidRPr="002956C4">
        <w:rPr>
          <w:rFonts w:ascii="Arial" w:hAnsi="Arial" w:cs="Arial"/>
          <w:sz w:val="24"/>
          <w:szCs w:val="24"/>
        </w:rPr>
        <w:t>Poprawa równego dostępu do wysokiej jakości usług sprzyjających włączeniu społecznemu w zakresie kształcenia, szkoleń</w:t>
      </w:r>
      <w:r w:rsidR="002956C4">
        <w:rPr>
          <w:rFonts w:ascii="Arial" w:hAnsi="Arial" w:cs="Arial"/>
          <w:sz w:val="24"/>
          <w:szCs w:val="24"/>
        </w:rPr>
        <w:t xml:space="preserve"> </w:t>
      </w:r>
      <w:r w:rsidR="00B75BC4" w:rsidRPr="002956C4">
        <w:rPr>
          <w:rFonts w:ascii="Arial" w:hAnsi="Arial" w:cs="Arial"/>
          <w:sz w:val="24"/>
          <w:szCs w:val="24"/>
        </w:rPr>
        <w:t>i uczenia się przez całe życie poprzez rozwój łatwo dostępnej infrastruktury, w tym poprzez wspieranie odporności w zakresie kształcenia</w:t>
      </w:r>
      <w:r w:rsidR="002956C4">
        <w:rPr>
          <w:rFonts w:ascii="Arial" w:hAnsi="Arial" w:cs="Arial"/>
          <w:sz w:val="24"/>
          <w:szCs w:val="24"/>
        </w:rPr>
        <w:t xml:space="preserve"> </w:t>
      </w:r>
      <w:r w:rsidR="00B75BC4" w:rsidRPr="002956C4">
        <w:rPr>
          <w:rFonts w:ascii="Arial" w:hAnsi="Arial" w:cs="Arial"/>
          <w:sz w:val="24"/>
          <w:szCs w:val="24"/>
        </w:rPr>
        <w:t>i szkolenia na odległość oraz online</w:t>
      </w:r>
      <w:r w:rsidR="00B75BC4" w:rsidRPr="002956C4">
        <w:rPr>
          <w:rFonts w:ascii="Arial" w:hAnsi="Arial" w:cs="Arial"/>
          <w:i/>
          <w:iCs/>
          <w:sz w:val="24"/>
          <w:szCs w:val="24"/>
        </w:rPr>
        <w:t>.</w:t>
      </w:r>
    </w:p>
    <w:p w14:paraId="0537F024" w14:textId="77777777" w:rsidR="003B0164" w:rsidRPr="008E6E76" w:rsidRDefault="003B0164" w:rsidP="002956C4">
      <w:pPr>
        <w:spacing w:before="100" w:beforeAutospacing="1" w:after="100" w:afterAutospacing="1"/>
        <w:rPr>
          <w:rFonts w:ascii="Arial" w:hAnsi="Arial" w:cs="Arial"/>
          <w:b/>
          <w:bCs/>
          <w:sz w:val="24"/>
          <w:szCs w:val="24"/>
        </w:rPr>
      </w:pPr>
      <w:r w:rsidRPr="008E6E76">
        <w:rPr>
          <w:rFonts w:ascii="Arial" w:hAnsi="Arial" w:cs="Arial"/>
          <w:b/>
          <w:bCs/>
          <w:sz w:val="24"/>
          <w:szCs w:val="24"/>
        </w:rPr>
        <w:t xml:space="preserve">Działanie </w:t>
      </w:r>
      <w:r w:rsidR="00B75BC4" w:rsidRPr="008E6E76">
        <w:rPr>
          <w:rFonts w:ascii="Arial" w:hAnsi="Arial" w:cs="Arial"/>
          <w:b/>
          <w:bCs/>
          <w:sz w:val="24"/>
          <w:szCs w:val="24"/>
        </w:rPr>
        <w:t>6.</w:t>
      </w:r>
      <w:r w:rsidR="008E6E76" w:rsidRPr="008E6E76">
        <w:rPr>
          <w:rFonts w:ascii="Arial" w:hAnsi="Arial" w:cs="Arial"/>
          <w:b/>
          <w:bCs/>
          <w:sz w:val="24"/>
          <w:szCs w:val="24"/>
        </w:rPr>
        <w:t>2</w:t>
      </w:r>
      <w:r w:rsidR="00B75BC4" w:rsidRPr="008E6E76">
        <w:rPr>
          <w:rFonts w:ascii="Arial" w:hAnsi="Arial" w:cs="Arial"/>
          <w:b/>
          <w:bCs/>
          <w:sz w:val="24"/>
          <w:szCs w:val="24"/>
        </w:rPr>
        <w:t xml:space="preserve"> </w:t>
      </w:r>
      <w:r w:rsidR="00B0607F" w:rsidRPr="008E6E76">
        <w:rPr>
          <w:rFonts w:ascii="Arial" w:hAnsi="Arial" w:cs="Arial"/>
          <w:b/>
          <w:bCs/>
          <w:sz w:val="24"/>
          <w:szCs w:val="24"/>
        </w:rPr>
        <w:t xml:space="preserve">Inwestycje w infrastrukturę przedszkolną </w:t>
      </w:r>
      <w:r w:rsidR="008E6E76" w:rsidRPr="008E6E76">
        <w:rPr>
          <w:rFonts w:ascii="Arial" w:hAnsi="Arial" w:cs="Arial"/>
          <w:b/>
          <w:bCs/>
          <w:sz w:val="24"/>
          <w:szCs w:val="24"/>
        </w:rPr>
        <w:t>ZITy regionalne</w:t>
      </w:r>
    </w:p>
    <w:p w14:paraId="4E044196" w14:textId="77777777" w:rsidR="003B0164" w:rsidRPr="002956C4" w:rsidRDefault="003B0164" w:rsidP="002956C4">
      <w:pPr>
        <w:spacing w:before="100" w:beforeAutospacing="1" w:after="100" w:afterAutospacing="1"/>
        <w:rPr>
          <w:rFonts w:ascii="Arial" w:hAnsi="Arial" w:cs="Arial"/>
          <w:sz w:val="24"/>
          <w:szCs w:val="24"/>
        </w:rPr>
      </w:pPr>
      <w:r w:rsidRPr="00607189">
        <w:rPr>
          <w:rFonts w:ascii="Arial" w:hAnsi="Arial" w:cs="Arial"/>
          <w:b/>
          <w:bCs/>
          <w:sz w:val="24"/>
          <w:szCs w:val="24"/>
        </w:rPr>
        <w:t>Sposób wyboru projektów:</w:t>
      </w:r>
      <w:r w:rsidRPr="002956C4">
        <w:rPr>
          <w:rFonts w:ascii="Arial" w:hAnsi="Arial" w:cs="Arial"/>
          <w:sz w:val="24"/>
          <w:szCs w:val="24"/>
        </w:rPr>
        <w:t xml:space="preserve"> konkurencyjny</w:t>
      </w:r>
    </w:p>
    <w:p w14:paraId="1454ED4A" w14:textId="77777777" w:rsidR="00A621A3" w:rsidRPr="00A621A3" w:rsidRDefault="00871D13" w:rsidP="00A621A3">
      <w:pPr>
        <w:spacing w:after="0"/>
        <w:rPr>
          <w:rFonts w:ascii="Arial" w:hAnsi="Arial" w:cs="Arial"/>
          <w:sz w:val="24"/>
          <w:szCs w:val="24"/>
        </w:rPr>
      </w:pPr>
      <w:r>
        <w:rPr>
          <w:rFonts w:ascii="Arial" w:hAnsi="Arial" w:cs="Arial"/>
          <w:sz w:val="24"/>
          <w:szCs w:val="24"/>
        </w:rPr>
        <w:t>Nabór</w:t>
      </w:r>
      <w:r w:rsidR="00A621A3" w:rsidRPr="00A621A3">
        <w:rPr>
          <w:rFonts w:ascii="Arial" w:hAnsi="Arial" w:cs="Arial"/>
          <w:sz w:val="24"/>
          <w:szCs w:val="24"/>
        </w:rPr>
        <w:t xml:space="preserve"> jest skierowany do następujących podmiotów z obszaru</w:t>
      </w:r>
      <w:r w:rsidR="008E6E76" w:rsidRPr="009F5A34">
        <w:rPr>
          <w:rFonts w:ascii="Arial" w:hAnsi="Arial" w:cs="Arial"/>
          <w:sz w:val="24"/>
          <w:szCs w:val="24"/>
        </w:rPr>
        <w:t xml:space="preserve"> ZIT regionalnych</w:t>
      </w:r>
      <w:r w:rsidR="008E6E76">
        <w:rPr>
          <w:rFonts w:ascii="Arial" w:hAnsi="Arial" w:cs="Arial"/>
          <w:sz w:val="24"/>
          <w:szCs w:val="24"/>
        </w:rPr>
        <w:t xml:space="preserve"> </w:t>
      </w:r>
      <w:r w:rsidR="008E6E76" w:rsidRPr="009B3972">
        <w:rPr>
          <w:rFonts w:ascii="Arial" w:hAnsi="Arial" w:cs="Arial"/>
          <w:sz w:val="24"/>
          <w:szCs w:val="24"/>
        </w:rPr>
        <w:t>(z wyłączeniem ZIT BydOF)</w:t>
      </w:r>
      <w:r w:rsidR="008E6E76">
        <w:rPr>
          <w:rFonts w:ascii="Arial" w:hAnsi="Arial" w:cs="Arial"/>
          <w:sz w:val="24"/>
          <w:szCs w:val="24"/>
        </w:rPr>
        <w:t>:</w:t>
      </w:r>
      <w:r w:rsidR="00A621A3" w:rsidRPr="00A621A3">
        <w:rPr>
          <w:rFonts w:ascii="Arial" w:hAnsi="Arial" w:cs="Arial"/>
          <w:sz w:val="24"/>
          <w:szCs w:val="24"/>
        </w:rPr>
        <w:t xml:space="preserve"> </w:t>
      </w:r>
      <w:r w:rsidR="008E6E76">
        <w:rPr>
          <w:rFonts w:ascii="Arial" w:hAnsi="Arial" w:cs="Arial"/>
          <w:sz w:val="24"/>
          <w:szCs w:val="24"/>
        </w:rPr>
        <w:t>j</w:t>
      </w:r>
      <w:r w:rsidR="00A621A3" w:rsidRPr="00A621A3">
        <w:rPr>
          <w:rFonts w:ascii="Arial" w:hAnsi="Arial" w:cs="Arial"/>
          <w:sz w:val="24"/>
          <w:szCs w:val="24"/>
        </w:rPr>
        <w:t xml:space="preserve">ednostek </w:t>
      </w:r>
      <w:r w:rsidR="008E6E76">
        <w:rPr>
          <w:rFonts w:ascii="Arial" w:hAnsi="Arial" w:cs="Arial"/>
          <w:sz w:val="24"/>
          <w:szCs w:val="24"/>
        </w:rPr>
        <w:t>s</w:t>
      </w:r>
      <w:r w:rsidR="00A621A3" w:rsidRPr="00A621A3">
        <w:rPr>
          <w:rFonts w:ascii="Arial" w:hAnsi="Arial" w:cs="Arial"/>
          <w:sz w:val="24"/>
          <w:szCs w:val="24"/>
        </w:rPr>
        <w:t xml:space="preserve">amorządu </w:t>
      </w:r>
      <w:r w:rsidR="008E6E76">
        <w:rPr>
          <w:rFonts w:ascii="Arial" w:hAnsi="Arial" w:cs="Arial"/>
          <w:sz w:val="24"/>
          <w:szCs w:val="24"/>
        </w:rPr>
        <w:t>t</w:t>
      </w:r>
      <w:r w:rsidR="00A621A3" w:rsidRPr="00A621A3">
        <w:rPr>
          <w:rFonts w:ascii="Arial" w:hAnsi="Arial" w:cs="Arial"/>
          <w:sz w:val="24"/>
          <w:szCs w:val="24"/>
        </w:rPr>
        <w:t xml:space="preserve">erytorialnego, </w:t>
      </w:r>
      <w:r w:rsidR="00A621A3" w:rsidRPr="00B95C8D">
        <w:rPr>
          <w:rFonts w:ascii="Arial" w:hAnsi="Arial" w:cs="Arial"/>
          <w:sz w:val="24"/>
          <w:szCs w:val="24"/>
        </w:rPr>
        <w:t>os</w:t>
      </w:r>
      <w:r w:rsidR="00A621A3">
        <w:rPr>
          <w:rFonts w:ascii="Arial" w:hAnsi="Arial" w:cs="Arial"/>
          <w:sz w:val="24"/>
          <w:szCs w:val="24"/>
        </w:rPr>
        <w:t>ó</w:t>
      </w:r>
      <w:r w:rsidR="00A621A3" w:rsidRPr="00B95C8D">
        <w:rPr>
          <w:rFonts w:ascii="Arial" w:hAnsi="Arial" w:cs="Arial"/>
          <w:sz w:val="24"/>
          <w:szCs w:val="24"/>
        </w:rPr>
        <w:t>b fizyczn</w:t>
      </w:r>
      <w:r w:rsidR="00A621A3">
        <w:rPr>
          <w:rFonts w:ascii="Arial" w:hAnsi="Arial" w:cs="Arial"/>
          <w:sz w:val="24"/>
          <w:szCs w:val="24"/>
        </w:rPr>
        <w:t>ych/prawnych</w:t>
      </w:r>
      <w:r w:rsidR="00A621A3" w:rsidRPr="00B95C8D">
        <w:rPr>
          <w:rFonts w:ascii="Arial" w:hAnsi="Arial" w:cs="Arial"/>
          <w:sz w:val="24"/>
          <w:szCs w:val="24"/>
        </w:rPr>
        <w:t xml:space="preserve"> będąc</w:t>
      </w:r>
      <w:r w:rsidR="00A621A3">
        <w:rPr>
          <w:rFonts w:ascii="Arial" w:hAnsi="Arial" w:cs="Arial"/>
          <w:sz w:val="24"/>
          <w:szCs w:val="24"/>
        </w:rPr>
        <w:t>ych</w:t>
      </w:r>
      <w:r w:rsidR="00A621A3" w:rsidRPr="00B95C8D">
        <w:rPr>
          <w:rFonts w:ascii="Arial" w:hAnsi="Arial" w:cs="Arial"/>
          <w:sz w:val="24"/>
          <w:szCs w:val="24"/>
        </w:rPr>
        <w:t xml:space="preserve"> organami prowadzącymi</w:t>
      </w:r>
      <w:r w:rsidR="00A621A3">
        <w:rPr>
          <w:rFonts w:ascii="Arial" w:hAnsi="Arial" w:cs="Arial"/>
          <w:sz w:val="24"/>
          <w:szCs w:val="24"/>
        </w:rPr>
        <w:t xml:space="preserve"> </w:t>
      </w:r>
      <w:r w:rsidR="00A621A3" w:rsidRPr="00B95C8D">
        <w:rPr>
          <w:rFonts w:ascii="Arial" w:hAnsi="Arial" w:cs="Arial"/>
          <w:sz w:val="24"/>
          <w:szCs w:val="24"/>
        </w:rPr>
        <w:t>przedszkola lub inne formy edukacji przedszkolnej</w:t>
      </w:r>
      <w:r w:rsidR="00621547">
        <w:rPr>
          <w:rFonts w:ascii="Arial" w:hAnsi="Arial" w:cs="Arial"/>
          <w:sz w:val="24"/>
          <w:szCs w:val="24"/>
        </w:rPr>
        <w:t xml:space="preserve">, </w:t>
      </w:r>
      <w:r w:rsidR="00A621A3" w:rsidRPr="00A621A3">
        <w:rPr>
          <w:rFonts w:ascii="Arial" w:hAnsi="Arial" w:cs="Arial"/>
          <w:sz w:val="24"/>
          <w:szCs w:val="24"/>
        </w:rPr>
        <w:t>organizacj</w:t>
      </w:r>
      <w:r w:rsidR="00A621A3">
        <w:rPr>
          <w:rFonts w:ascii="Arial" w:hAnsi="Arial" w:cs="Arial"/>
          <w:sz w:val="24"/>
          <w:szCs w:val="24"/>
        </w:rPr>
        <w:t>i</w:t>
      </w:r>
      <w:r w:rsidR="00A621A3" w:rsidRPr="00A621A3">
        <w:rPr>
          <w:rFonts w:ascii="Arial" w:hAnsi="Arial" w:cs="Arial"/>
          <w:sz w:val="24"/>
          <w:szCs w:val="24"/>
        </w:rPr>
        <w:t xml:space="preserve"> pozarządow</w:t>
      </w:r>
      <w:r w:rsidR="00A621A3">
        <w:rPr>
          <w:rFonts w:ascii="Arial" w:hAnsi="Arial" w:cs="Arial"/>
          <w:sz w:val="24"/>
          <w:szCs w:val="24"/>
        </w:rPr>
        <w:t xml:space="preserve">ych, </w:t>
      </w:r>
      <w:r w:rsidR="00A621A3" w:rsidRPr="00A621A3">
        <w:rPr>
          <w:rFonts w:ascii="Arial" w:hAnsi="Arial" w:cs="Arial"/>
          <w:sz w:val="24"/>
          <w:szCs w:val="24"/>
        </w:rPr>
        <w:t>przedsiębiorstw</w:t>
      </w:r>
      <w:r w:rsidR="00A621A3">
        <w:rPr>
          <w:rFonts w:ascii="Arial" w:hAnsi="Arial" w:cs="Arial"/>
          <w:sz w:val="24"/>
          <w:szCs w:val="24"/>
        </w:rPr>
        <w:t>.</w:t>
      </w:r>
    </w:p>
    <w:p w14:paraId="191FE289" w14:textId="77777777" w:rsidR="00871D13" w:rsidRDefault="008002A5" w:rsidP="005371B7">
      <w:pPr>
        <w:spacing w:before="100" w:beforeAutospacing="1" w:after="0"/>
        <w:rPr>
          <w:rFonts w:ascii="Arial" w:hAnsi="Arial" w:cs="Arial"/>
          <w:sz w:val="24"/>
          <w:szCs w:val="24"/>
        </w:rPr>
      </w:pPr>
      <w:r>
        <w:rPr>
          <w:rFonts w:ascii="Arial" w:hAnsi="Arial" w:cs="Arial"/>
          <w:sz w:val="24"/>
          <w:szCs w:val="24"/>
        </w:rPr>
        <w:t xml:space="preserve">Zakres wsparcia </w:t>
      </w:r>
      <w:r w:rsidR="00A621A3">
        <w:rPr>
          <w:rFonts w:ascii="Arial" w:hAnsi="Arial" w:cs="Arial"/>
          <w:sz w:val="24"/>
          <w:szCs w:val="24"/>
        </w:rPr>
        <w:t>obejmuje inwestycje w infrastrukturę na potrzeby:</w:t>
      </w:r>
    </w:p>
    <w:p w14:paraId="77427383" w14:textId="77777777" w:rsidR="00A621A3" w:rsidRPr="00A621A3" w:rsidRDefault="00A621A3" w:rsidP="005371B7">
      <w:pPr>
        <w:numPr>
          <w:ilvl w:val="0"/>
          <w:numId w:val="14"/>
        </w:numPr>
        <w:spacing w:after="0"/>
        <w:rPr>
          <w:rFonts w:ascii="Arial" w:hAnsi="Arial" w:cs="Arial"/>
          <w:sz w:val="24"/>
          <w:szCs w:val="24"/>
        </w:rPr>
      </w:pPr>
      <w:r>
        <w:rPr>
          <w:rFonts w:ascii="Arial" w:hAnsi="Arial" w:cs="Arial"/>
          <w:sz w:val="24"/>
          <w:szCs w:val="24"/>
        </w:rPr>
        <w:t xml:space="preserve">tworzenia nowych miejsc </w:t>
      </w:r>
      <w:r w:rsidR="00621547">
        <w:rPr>
          <w:rFonts w:ascii="Arial" w:hAnsi="Arial" w:cs="Arial"/>
          <w:sz w:val="24"/>
          <w:szCs w:val="24"/>
        </w:rPr>
        <w:t>opieki nad dziećmi w wieku przedszkolnym</w:t>
      </w:r>
      <w:r>
        <w:rPr>
          <w:rFonts w:ascii="Arial" w:hAnsi="Arial" w:cs="Arial"/>
          <w:sz w:val="24"/>
          <w:szCs w:val="24"/>
        </w:rPr>
        <w:t xml:space="preserve"> na obszarach </w:t>
      </w:r>
      <w:r w:rsidRPr="008917DB">
        <w:rPr>
          <w:rFonts w:ascii="Arial" w:hAnsi="Arial" w:cs="Arial"/>
          <w:sz w:val="24"/>
          <w:szCs w:val="24"/>
        </w:rPr>
        <w:t>gmin, charakteryzując</w:t>
      </w:r>
      <w:r>
        <w:rPr>
          <w:rFonts w:ascii="Arial" w:hAnsi="Arial" w:cs="Arial"/>
          <w:sz w:val="24"/>
          <w:szCs w:val="24"/>
        </w:rPr>
        <w:t>ych</w:t>
      </w:r>
      <w:r w:rsidRPr="008917DB">
        <w:rPr>
          <w:rFonts w:ascii="Arial" w:hAnsi="Arial" w:cs="Arial"/>
          <w:sz w:val="24"/>
          <w:szCs w:val="24"/>
        </w:rPr>
        <w:t xml:space="preserve"> się słabym dostępem do usług wychowania przedszkolnego, </w:t>
      </w:r>
      <w:r w:rsidRPr="00A621A3">
        <w:rPr>
          <w:rFonts w:ascii="Arial" w:hAnsi="Arial" w:cs="Arial"/>
          <w:sz w:val="24"/>
          <w:szCs w:val="24"/>
        </w:rPr>
        <w:t>tzn. o odsetku dzieci objętych wychowaniem przedszkolnym poniżej 68,09%</w:t>
      </w:r>
      <w:r>
        <w:rPr>
          <w:rFonts w:ascii="Arial" w:hAnsi="Arial" w:cs="Arial"/>
          <w:sz w:val="24"/>
          <w:szCs w:val="24"/>
        </w:rPr>
        <w:t xml:space="preserve"> lub</w:t>
      </w:r>
    </w:p>
    <w:p w14:paraId="4B566F50" w14:textId="77777777" w:rsidR="00A621A3" w:rsidRDefault="00A621A3" w:rsidP="00823E96">
      <w:pPr>
        <w:numPr>
          <w:ilvl w:val="0"/>
          <w:numId w:val="14"/>
        </w:numPr>
        <w:spacing w:before="100" w:beforeAutospacing="1" w:after="100" w:afterAutospacing="1"/>
        <w:rPr>
          <w:rFonts w:ascii="Arial" w:hAnsi="Arial" w:cs="Arial"/>
          <w:sz w:val="24"/>
          <w:szCs w:val="24"/>
        </w:rPr>
      </w:pPr>
      <w:r>
        <w:rPr>
          <w:rFonts w:ascii="Arial" w:hAnsi="Arial" w:cs="Arial"/>
          <w:sz w:val="24"/>
          <w:szCs w:val="24"/>
        </w:rPr>
        <w:t xml:space="preserve">utrzymania funkcjonujących miejsc </w:t>
      </w:r>
      <w:r w:rsidR="006138DA">
        <w:rPr>
          <w:rFonts w:ascii="Arial" w:hAnsi="Arial" w:cs="Arial"/>
          <w:sz w:val="24"/>
          <w:szCs w:val="24"/>
        </w:rPr>
        <w:t>opieki nad dziećmi w wieku przedszkolnym</w:t>
      </w:r>
      <w:r>
        <w:rPr>
          <w:rFonts w:ascii="Arial" w:hAnsi="Arial" w:cs="Arial"/>
          <w:sz w:val="24"/>
          <w:szCs w:val="24"/>
        </w:rPr>
        <w:t xml:space="preserve"> na obszarach gmin zagrożonych likwidacją </w:t>
      </w:r>
      <w:r w:rsidR="00267A8F">
        <w:rPr>
          <w:rFonts w:ascii="Arial" w:hAnsi="Arial" w:cs="Arial"/>
          <w:sz w:val="24"/>
          <w:szCs w:val="24"/>
        </w:rPr>
        <w:t>miejsc</w:t>
      </w:r>
      <w:r w:rsidR="006138DA">
        <w:rPr>
          <w:rFonts w:ascii="Arial" w:hAnsi="Arial" w:cs="Arial"/>
          <w:sz w:val="24"/>
          <w:szCs w:val="24"/>
        </w:rPr>
        <w:t xml:space="preserve"> wychowania</w:t>
      </w:r>
      <w:r w:rsidR="00267A8F">
        <w:rPr>
          <w:rFonts w:ascii="Arial" w:hAnsi="Arial" w:cs="Arial"/>
          <w:sz w:val="24"/>
          <w:szCs w:val="24"/>
        </w:rPr>
        <w:t xml:space="preserve"> przedszkoln</w:t>
      </w:r>
      <w:r w:rsidR="006138DA">
        <w:rPr>
          <w:rFonts w:ascii="Arial" w:hAnsi="Arial" w:cs="Arial"/>
          <w:sz w:val="24"/>
          <w:szCs w:val="24"/>
        </w:rPr>
        <w:t>ego</w:t>
      </w:r>
      <w:r w:rsidR="00267A8F">
        <w:rPr>
          <w:rFonts w:ascii="Arial" w:hAnsi="Arial" w:cs="Arial"/>
          <w:sz w:val="24"/>
          <w:szCs w:val="24"/>
        </w:rPr>
        <w:t xml:space="preserve"> spowodowaną złym stanem technicznym obiektów.</w:t>
      </w:r>
    </w:p>
    <w:p w14:paraId="4DF91A51" w14:textId="77777777" w:rsidR="00FC7F74" w:rsidRPr="00C77E9A" w:rsidRDefault="00FC7F74" w:rsidP="005371B7">
      <w:pPr>
        <w:spacing w:before="100" w:beforeAutospacing="1" w:after="100" w:afterAutospacing="1"/>
        <w:rPr>
          <w:rFonts w:ascii="Arial" w:hAnsi="Arial" w:cs="Arial"/>
          <w:b/>
          <w:bCs/>
          <w:sz w:val="24"/>
          <w:szCs w:val="24"/>
        </w:rPr>
      </w:pPr>
      <w:r w:rsidRPr="00C77E9A">
        <w:rPr>
          <w:rFonts w:ascii="Arial" w:hAnsi="Arial" w:cs="Arial"/>
          <w:b/>
          <w:bCs/>
          <w:sz w:val="24"/>
          <w:szCs w:val="24"/>
        </w:rPr>
        <w:t>Nabór realizowany w ramach polityki terytorialnej</w:t>
      </w:r>
      <w:r w:rsidR="00C77E9A">
        <w:rPr>
          <w:rFonts w:ascii="Arial" w:hAnsi="Arial" w:cs="Arial"/>
          <w:b/>
          <w:bCs/>
          <w:sz w:val="24"/>
          <w:szCs w:val="24"/>
        </w:rPr>
        <w:t>.</w:t>
      </w:r>
    </w:p>
    <w:p w14:paraId="68736F7D" w14:textId="77777777" w:rsidR="005172B5" w:rsidRPr="00BB2B43" w:rsidRDefault="003B0164" w:rsidP="00EE3271">
      <w:pPr>
        <w:spacing w:after="0"/>
        <w:rPr>
          <w:rFonts w:ascii="Arial" w:hAnsi="Arial" w:cs="Arial"/>
          <w:b/>
          <w:sz w:val="24"/>
          <w:szCs w:val="24"/>
        </w:rPr>
      </w:pPr>
      <w:r w:rsidRPr="003B0164">
        <w:rPr>
          <w:rFonts w:cs="Calibri"/>
          <w:sz w:val="24"/>
          <w:szCs w:val="24"/>
        </w:rPr>
        <w:br w:type="page"/>
      </w:r>
      <w:r w:rsidR="00EB5D94" w:rsidRPr="002956C4">
        <w:rPr>
          <w:rFonts w:ascii="Arial" w:hAnsi="Arial" w:cs="Arial"/>
          <w:b/>
          <w:sz w:val="24"/>
          <w:szCs w:val="24"/>
        </w:rPr>
        <w:lastRenderedPageBreak/>
        <w:t xml:space="preserve">A. </w:t>
      </w:r>
      <w:r w:rsidR="007257F1" w:rsidRPr="002956C4">
        <w:rPr>
          <w:rFonts w:ascii="Arial" w:hAnsi="Arial" w:cs="Arial"/>
          <w:b/>
          <w:sz w:val="24"/>
          <w:szCs w:val="24"/>
        </w:rPr>
        <w:t>KRYTERIA FORMALNE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A37D84" w14:paraId="19182618" w14:textId="77777777" w:rsidTr="002956C4">
        <w:tc>
          <w:tcPr>
            <w:tcW w:w="1110" w:type="dxa"/>
            <w:shd w:val="clear" w:color="auto" w:fill="D9D9D9"/>
            <w:vAlign w:val="center"/>
          </w:tcPr>
          <w:p w14:paraId="2F88F4FD" w14:textId="77777777" w:rsidR="003E4D45" w:rsidRPr="002956C4" w:rsidRDefault="003E4D45" w:rsidP="002956C4">
            <w:pPr>
              <w:spacing w:after="0"/>
              <w:rPr>
                <w:rFonts w:ascii="Arial" w:hAnsi="Arial" w:cs="Arial"/>
                <w:b/>
                <w:sz w:val="24"/>
                <w:szCs w:val="24"/>
              </w:rPr>
            </w:pPr>
            <w:bookmarkStart w:id="0" w:name="_Hlk126562839"/>
            <w:r w:rsidRPr="002956C4">
              <w:rPr>
                <w:rFonts w:ascii="Arial" w:hAnsi="Arial" w:cs="Arial"/>
                <w:b/>
                <w:sz w:val="24"/>
                <w:szCs w:val="24"/>
              </w:rPr>
              <w:t>Numer</w:t>
            </w:r>
          </w:p>
        </w:tc>
        <w:tc>
          <w:tcPr>
            <w:tcW w:w="2856" w:type="dxa"/>
            <w:shd w:val="clear" w:color="auto" w:fill="D9D9D9"/>
            <w:vAlign w:val="center"/>
          </w:tcPr>
          <w:p w14:paraId="342B5AF0"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Nazwa</w:t>
            </w:r>
          </w:p>
        </w:tc>
        <w:tc>
          <w:tcPr>
            <w:tcW w:w="6915" w:type="dxa"/>
            <w:shd w:val="clear" w:color="auto" w:fill="D9D9D9"/>
            <w:vAlign w:val="center"/>
          </w:tcPr>
          <w:p w14:paraId="7E4C7888"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Definicja kryterium</w:t>
            </w:r>
          </w:p>
        </w:tc>
        <w:tc>
          <w:tcPr>
            <w:tcW w:w="3402" w:type="dxa"/>
            <w:shd w:val="clear" w:color="auto" w:fill="D9D9D9"/>
            <w:vAlign w:val="center"/>
          </w:tcPr>
          <w:p w14:paraId="56B90752"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Opis znaczenia kryterium</w:t>
            </w:r>
          </w:p>
          <w:p w14:paraId="135AAFD4" w14:textId="77777777" w:rsidR="003E4D45" w:rsidRPr="002956C4" w:rsidRDefault="003E4D45" w:rsidP="002956C4">
            <w:pPr>
              <w:spacing w:after="0"/>
              <w:rPr>
                <w:rFonts w:ascii="Arial" w:hAnsi="Arial" w:cs="Arial"/>
                <w:b/>
                <w:sz w:val="24"/>
                <w:szCs w:val="24"/>
              </w:rPr>
            </w:pPr>
            <w:r w:rsidRPr="002956C4">
              <w:rPr>
                <w:rFonts w:ascii="Arial" w:hAnsi="Arial" w:cs="Arial"/>
                <w:b/>
                <w:sz w:val="24"/>
                <w:szCs w:val="24"/>
              </w:rPr>
              <w:t>(sposób oceny)</w:t>
            </w:r>
          </w:p>
        </w:tc>
      </w:tr>
      <w:bookmarkEnd w:id="0"/>
      <w:tr w:rsidR="003E4D45" w:rsidRPr="00621547" w14:paraId="2502A99F" w14:textId="77777777" w:rsidTr="002956C4">
        <w:trPr>
          <w:trHeight w:val="708"/>
        </w:trPr>
        <w:tc>
          <w:tcPr>
            <w:tcW w:w="1110" w:type="dxa"/>
            <w:vAlign w:val="center"/>
          </w:tcPr>
          <w:p w14:paraId="4E7A2489"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A.1</w:t>
            </w:r>
          </w:p>
        </w:tc>
        <w:tc>
          <w:tcPr>
            <w:tcW w:w="2856" w:type="dxa"/>
            <w:vAlign w:val="center"/>
          </w:tcPr>
          <w:p w14:paraId="3ED86FFD"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Poprawność złożenia wniosku</w:t>
            </w:r>
          </w:p>
        </w:tc>
        <w:tc>
          <w:tcPr>
            <w:tcW w:w="6915" w:type="dxa"/>
          </w:tcPr>
          <w:p w14:paraId="104D1D0C" w14:textId="77777777" w:rsidR="003E4D45" w:rsidRPr="00621547" w:rsidRDefault="003E4D45" w:rsidP="00621547">
            <w:pPr>
              <w:spacing w:before="60" w:after="0"/>
              <w:rPr>
                <w:rFonts w:ascii="Arial" w:hAnsi="Arial" w:cs="Arial"/>
                <w:bCs/>
                <w:sz w:val="24"/>
                <w:szCs w:val="24"/>
              </w:rPr>
            </w:pPr>
            <w:r w:rsidRPr="00621547">
              <w:rPr>
                <w:rFonts w:ascii="Arial" w:hAnsi="Arial" w:cs="Arial"/>
                <w:bCs/>
                <w:sz w:val="24"/>
                <w:szCs w:val="24"/>
              </w:rPr>
              <w:t>W kryterium sprawdzamy, czy:</w:t>
            </w:r>
          </w:p>
          <w:p w14:paraId="79600A8E" w14:textId="77777777" w:rsidR="003E4D45" w:rsidRPr="00621547" w:rsidRDefault="003E4D45" w:rsidP="00823E96">
            <w:pPr>
              <w:numPr>
                <w:ilvl w:val="0"/>
                <w:numId w:val="9"/>
              </w:numPr>
              <w:spacing w:before="60" w:after="0"/>
              <w:rPr>
                <w:rFonts w:ascii="Arial" w:hAnsi="Arial" w:cs="Arial"/>
                <w:bCs/>
                <w:sz w:val="24"/>
                <w:szCs w:val="24"/>
              </w:rPr>
            </w:pPr>
            <w:r w:rsidRPr="00621547">
              <w:rPr>
                <w:rFonts w:ascii="Arial" w:hAnsi="Arial" w:cs="Arial"/>
                <w:bCs/>
                <w:sz w:val="24"/>
                <w:szCs w:val="24"/>
              </w:rPr>
              <w:t>wszystkie pola zostały wypełnione w sposób logiczny, umożliwiający ocenę treści zawartej we wniosku;</w:t>
            </w:r>
          </w:p>
          <w:p w14:paraId="7481E870" w14:textId="77777777" w:rsidR="003E4D45" w:rsidRPr="00621547" w:rsidRDefault="003E4D45" w:rsidP="00823E96">
            <w:pPr>
              <w:numPr>
                <w:ilvl w:val="0"/>
                <w:numId w:val="9"/>
              </w:numPr>
              <w:spacing w:before="60" w:after="0"/>
              <w:rPr>
                <w:rFonts w:ascii="Arial" w:hAnsi="Arial" w:cs="Arial"/>
                <w:bCs/>
                <w:sz w:val="24"/>
                <w:szCs w:val="24"/>
              </w:rPr>
            </w:pPr>
            <w:r w:rsidRPr="00621547">
              <w:rPr>
                <w:rFonts w:ascii="Arial" w:hAnsi="Arial" w:cs="Arial"/>
                <w:bCs/>
                <w:sz w:val="24"/>
                <w:szCs w:val="24"/>
              </w:rPr>
              <w:t>wszystkie wymagane załączniki zostały dołączone do wniosku;</w:t>
            </w:r>
          </w:p>
          <w:p w14:paraId="36BEFE75" w14:textId="77777777" w:rsidR="003E4D45" w:rsidRPr="00621547" w:rsidRDefault="003E4D45" w:rsidP="00823E96">
            <w:pPr>
              <w:numPr>
                <w:ilvl w:val="0"/>
                <w:numId w:val="9"/>
              </w:numPr>
              <w:spacing w:before="60" w:after="0"/>
              <w:rPr>
                <w:rFonts w:ascii="Arial" w:hAnsi="Arial" w:cs="Arial"/>
                <w:b/>
                <w:sz w:val="24"/>
                <w:szCs w:val="24"/>
                <w:u w:val="single"/>
              </w:rPr>
            </w:pPr>
            <w:r w:rsidRPr="00621547">
              <w:rPr>
                <w:rFonts w:ascii="Arial" w:hAnsi="Arial" w:cs="Arial"/>
                <w:bCs/>
                <w:sz w:val="24"/>
                <w:szCs w:val="24"/>
              </w:rPr>
              <w:t>wnioskodawca</w:t>
            </w:r>
            <w:r w:rsidR="002F5391">
              <w:rPr>
                <w:rStyle w:val="Odwoanieprzypisudolnego"/>
                <w:rFonts w:ascii="Arial" w:hAnsi="Arial" w:cs="Arial"/>
                <w:bCs/>
                <w:sz w:val="24"/>
                <w:szCs w:val="24"/>
              </w:rPr>
              <w:footnoteReference w:id="1"/>
            </w:r>
            <w:r w:rsidRPr="00621547">
              <w:rPr>
                <w:rFonts w:ascii="Arial" w:hAnsi="Arial" w:cs="Arial"/>
                <w:bCs/>
                <w:sz w:val="24"/>
                <w:szCs w:val="24"/>
              </w:rPr>
              <w:t xml:space="preserve"> podpisał </w:t>
            </w:r>
            <w:r w:rsidR="002F5391">
              <w:rPr>
                <w:rFonts w:ascii="Arial" w:hAnsi="Arial" w:cs="Arial"/>
                <w:bCs/>
                <w:sz w:val="24"/>
                <w:szCs w:val="24"/>
              </w:rPr>
              <w:t xml:space="preserve">elektronicznym </w:t>
            </w:r>
            <w:r w:rsidRPr="00621547">
              <w:rPr>
                <w:rFonts w:ascii="Arial" w:hAnsi="Arial" w:cs="Arial"/>
                <w:bCs/>
                <w:sz w:val="24"/>
                <w:szCs w:val="24"/>
              </w:rPr>
              <w:t>podpisem kwalifikowanym</w:t>
            </w:r>
            <w:r w:rsidR="002F5391">
              <w:rPr>
                <w:rStyle w:val="Odwoanieprzypisudolnego"/>
                <w:rFonts w:ascii="Arial" w:hAnsi="Arial" w:cs="Arial"/>
                <w:bCs/>
                <w:sz w:val="24"/>
                <w:szCs w:val="24"/>
              </w:rPr>
              <w:footnoteReference w:id="2"/>
            </w:r>
            <w:r w:rsidRPr="00621547">
              <w:rPr>
                <w:rFonts w:ascii="Arial" w:hAnsi="Arial" w:cs="Arial"/>
                <w:bCs/>
                <w:sz w:val="24"/>
                <w:szCs w:val="24"/>
              </w:rPr>
              <w:t xml:space="preserve"> wszystkie niezbędne oświadczenia stanowiące załączniki do wniosku.</w:t>
            </w:r>
          </w:p>
          <w:p w14:paraId="5834AC63" w14:textId="77777777" w:rsidR="003E4D45" w:rsidRPr="00621547" w:rsidRDefault="003E4D45" w:rsidP="00621547">
            <w:pPr>
              <w:spacing w:before="60" w:after="60"/>
              <w:rPr>
                <w:rFonts w:ascii="Arial" w:hAnsi="Arial" w:cs="Arial"/>
                <w:sz w:val="24"/>
                <w:szCs w:val="24"/>
              </w:rPr>
            </w:pPr>
          </w:p>
          <w:p w14:paraId="77C642A7" w14:textId="77777777" w:rsidR="003E4D45" w:rsidRPr="00621547" w:rsidRDefault="003E4D45" w:rsidP="00621547">
            <w:pPr>
              <w:spacing w:before="60" w:after="60"/>
              <w:rPr>
                <w:rFonts w:ascii="Arial" w:hAnsi="Arial" w:cs="Arial"/>
                <w:b/>
                <w:sz w:val="24"/>
                <w:szCs w:val="24"/>
                <w:u w:val="single"/>
              </w:rPr>
            </w:pPr>
            <w:r w:rsidRPr="00621547">
              <w:rPr>
                <w:rFonts w:ascii="Arial" w:hAnsi="Arial" w:cs="Arial"/>
                <w:sz w:val="24"/>
                <w:szCs w:val="24"/>
              </w:rPr>
              <w:t>Kryterium jest weryfikowane w oparciu o wniosek o dofinansowanie projektu i załączniki.</w:t>
            </w:r>
          </w:p>
        </w:tc>
        <w:tc>
          <w:tcPr>
            <w:tcW w:w="3402" w:type="dxa"/>
          </w:tcPr>
          <w:p w14:paraId="0BF80811"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455A3058" w14:textId="77777777" w:rsidR="003E4D45" w:rsidRPr="00621547" w:rsidRDefault="003E4D45" w:rsidP="00621547">
            <w:pPr>
              <w:spacing w:after="0"/>
              <w:rPr>
                <w:rFonts w:ascii="Arial" w:hAnsi="Arial" w:cs="Arial"/>
                <w:sz w:val="24"/>
                <w:szCs w:val="24"/>
              </w:rPr>
            </w:pPr>
          </w:p>
          <w:p w14:paraId="2FFD7457"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2964F550" w14:textId="77777777" w:rsidR="003E4D45" w:rsidRPr="00621547" w:rsidRDefault="003E4D45" w:rsidP="00621547">
            <w:pPr>
              <w:spacing w:after="0"/>
              <w:rPr>
                <w:rFonts w:ascii="Arial" w:hAnsi="Arial" w:cs="Arial"/>
                <w:sz w:val="24"/>
                <w:szCs w:val="24"/>
              </w:rPr>
            </w:pPr>
          </w:p>
          <w:p w14:paraId="2123D163"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762475D7" w14:textId="695E0F91"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FC99FC1" w14:textId="58881633" w:rsidR="003E4D45" w:rsidRPr="00621547" w:rsidRDefault="003E4D45"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3E4D45" w:rsidRPr="00621547" w14:paraId="4D7E6F73" w14:textId="77777777" w:rsidTr="002956C4">
        <w:trPr>
          <w:trHeight w:val="708"/>
        </w:trPr>
        <w:tc>
          <w:tcPr>
            <w:tcW w:w="1110" w:type="dxa"/>
            <w:vAlign w:val="center"/>
          </w:tcPr>
          <w:p w14:paraId="72321200"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A.2</w:t>
            </w:r>
          </w:p>
        </w:tc>
        <w:tc>
          <w:tcPr>
            <w:tcW w:w="2856" w:type="dxa"/>
            <w:vAlign w:val="center"/>
          </w:tcPr>
          <w:p w14:paraId="05E970A8"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Wykluczenia przedmiotowe</w:t>
            </w:r>
            <w:r w:rsidR="00B21F03">
              <w:rPr>
                <w:rFonts w:ascii="Arial" w:hAnsi="Arial" w:cs="Arial"/>
                <w:sz w:val="24"/>
                <w:szCs w:val="24"/>
              </w:rPr>
              <w:t xml:space="preserve"> i podmiotowe</w:t>
            </w:r>
          </w:p>
          <w:p w14:paraId="67938ACF" w14:textId="77777777" w:rsidR="003E4D45" w:rsidRPr="00621547" w:rsidRDefault="003E4D45" w:rsidP="00621547">
            <w:pPr>
              <w:spacing w:after="0"/>
              <w:rPr>
                <w:rFonts w:ascii="Arial" w:hAnsi="Arial" w:cs="Arial"/>
                <w:i/>
                <w:iCs/>
                <w:color w:val="FF0000"/>
                <w:sz w:val="24"/>
                <w:szCs w:val="24"/>
              </w:rPr>
            </w:pPr>
          </w:p>
        </w:tc>
        <w:tc>
          <w:tcPr>
            <w:tcW w:w="6915" w:type="dxa"/>
          </w:tcPr>
          <w:p w14:paraId="224126BB" w14:textId="77777777" w:rsidR="003E4D45" w:rsidRPr="00621547" w:rsidRDefault="003E4D45" w:rsidP="00621547">
            <w:pPr>
              <w:spacing w:before="60" w:after="0"/>
              <w:rPr>
                <w:rFonts w:ascii="Arial" w:hAnsi="Arial" w:cs="Arial"/>
                <w:bCs/>
                <w:sz w:val="24"/>
                <w:szCs w:val="24"/>
              </w:rPr>
            </w:pPr>
            <w:r w:rsidRPr="00621547">
              <w:rPr>
                <w:rFonts w:ascii="Arial" w:hAnsi="Arial" w:cs="Arial"/>
                <w:bCs/>
                <w:sz w:val="24"/>
                <w:szCs w:val="24"/>
              </w:rPr>
              <w:t>W kryterium sprawdzamy, czy występuje wykluczenie przedmiotowe (dotyczące przedmiotu projektu)</w:t>
            </w:r>
            <w:r w:rsidR="00B21F03">
              <w:rPr>
                <w:rFonts w:ascii="Arial" w:hAnsi="Arial" w:cs="Arial"/>
                <w:bCs/>
                <w:sz w:val="24"/>
                <w:szCs w:val="24"/>
              </w:rPr>
              <w:t xml:space="preserve"> i podmiotowe (dotyczące wnioskodawców)</w:t>
            </w:r>
            <w:r w:rsidRPr="00621547">
              <w:rPr>
                <w:rStyle w:val="Odwoanieprzypisudolnego"/>
                <w:rFonts w:ascii="Arial" w:hAnsi="Arial" w:cs="Arial"/>
                <w:bCs/>
                <w:sz w:val="24"/>
                <w:szCs w:val="24"/>
              </w:rPr>
              <w:footnoteReference w:id="3"/>
            </w:r>
            <w:r w:rsidRPr="00621547">
              <w:rPr>
                <w:rFonts w:ascii="Arial" w:hAnsi="Arial" w:cs="Arial"/>
                <w:bCs/>
                <w:sz w:val="24"/>
                <w:szCs w:val="24"/>
              </w:rPr>
              <w:t xml:space="preserve">. </w:t>
            </w:r>
          </w:p>
          <w:p w14:paraId="38778D41" w14:textId="77777777" w:rsidR="003E4D45" w:rsidRPr="00621547" w:rsidRDefault="003E4D45" w:rsidP="00621547">
            <w:pPr>
              <w:spacing w:after="0"/>
              <w:rPr>
                <w:rFonts w:ascii="Arial" w:hAnsi="Arial" w:cs="Arial"/>
                <w:bCs/>
                <w:sz w:val="24"/>
                <w:szCs w:val="24"/>
              </w:rPr>
            </w:pPr>
            <w:r w:rsidRPr="00621547">
              <w:rPr>
                <w:rFonts w:ascii="Arial" w:hAnsi="Arial" w:cs="Arial"/>
                <w:bCs/>
                <w:sz w:val="24"/>
                <w:szCs w:val="24"/>
              </w:rPr>
              <w:t>Oceniamy, czy:</w:t>
            </w:r>
          </w:p>
          <w:p w14:paraId="5D72CEBA" w14:textId="77777777" w:rsidR="003E4D45" w:rsidRPr="00621547" w:rsidRDefault="003E4D45" w:rsidP="00621547">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621547">
              <w:rPr>
                <w:rFonts w:ascii="Arial" w:hAnsi="Arial" w:cs="Arial"/>
                <w:sz w:val="24"/>
                <w:szCs w:val="24"/>
                <w:lang w:val="pl-PL"/>
              </w:rPr>
              <w:t>przedmiot realizacji projektu nie dotyczy rodzajów działalności wykluczonych z możliwości uzyskania pomocy finansowej, o których mowa:</w:t>
            </w:r>
          </w:p>
          <w:p w14:paraId="1871A6CA" w14:textId="6393FA15" w:rsidR="003E4D45" w:rsidRPr="002F5391" w:rsidRDefault="003E4D45" w:rsidP="002F5391">
            <w:pPr>
              <w:numPr>
                <w:ilvl w:val="0"/>
                <w:numId w:val="3"/>
              </w:numPr>
              <w:autoSpaceDE w:val="0"/>
              <w:autoSpaceDN w:val="0"/>
              <w:adjustRightInd w:val="0"/>
              <w:spacing w:after="0"/>
              <w:rPr>
                <w:rFonts w:ascii="Arial" w:hAnsi="Arial" w:cs="Arial"/>
                <w:sz w:val="24"/>
                <w:szCs w:val="24"/>
              </w:rPr>
            </w:pPr>
            <w:r w:rsidRPr="00621547">
              <w:rPr>
                <w:rFonts w:ascii="Arial" w:hAnsi="Arial" w:cs="Arial"/>
                <w:sz w:val="24"/>
                <w:szCs w:val="24"/>
              </w:rPr>
              <w:t>w art. 7 ust. 1 rozporządzenia nr 2021/1058</w:t>
            </w:r>
            <w:r w:rsidR="002F5391">
              <w:rPr>
                <w:rFonts w:ascii="Arial" w:hAnsi="Arial" w:cs="Arial"/>
                <w:sz w:val="24"/>
                <w:szCs w:val="24"/>
              </w:rPr>
              <w:t xml:space="preserve"> </w:t>
            </w:r>
            <w:r w:rsidR="002F5391" w:rsidRPr="00774A55">
              <w:rPr>
                <w:rFonts w:ascii="Arial" w:hAnsi="Arial" w:cs="Arial"/>
                <w:sz w:val="24"/>
                <w:szCs w:val="24"/>
              </w:rPr>
              <w:t>(Rozporządzenie Parlamentu Europejskiego i Rady (UE) 2021/1058 z dnia 24 czerwca 2021 r. w sprawie Europejskiego Funduszu Rozwoju Regionalnego i Funduszu Spójności (Dz. U. UE. L. z 2021 r. Nr 231, str. 60 z późn. zm.);</w:t>
            </w:r>
          </w:p>
          <w:p w14:paraId="5B185877" w14:textId="3EEDE8FF" w:rsidR="003E4D45" w:rsidRPr="00621547" w:rsidRDefault="003E4D45" w:rsidP="00823E96">
            <w:pPr>
              <w:numPr>
                <w:ilvl w:val="0"/>
                <w:numId w:val="3"/>
              </w:numPr>
              <w:autoSpaceDE w:val="0"/>
              <w:autoSpaceDN w:val="0"/>
              <w:adjustRightInd w:val="0"/>
              <w:spacing w:after="0"/>
              <w:rPr>
                <w:rFonts w:ascii="Arial" w:hAnsi="Arial" w:cs="Arial"/>
                <w:sz w:val="24"/>
                <w:szCs w:val="24"/>
              </w:rPr>
            </w:pPr>
            <w:r w:rsidRPr="00621547">
              <w:rPr>
                <w:rFonts w:ascii="Arial" w:hAnsi="Arial" w:cs="Arial"/>
                <w:sz w:val="24"/>
                <w:szCs w:val="24"/>
              </w:rPr>
              <w:t>w art. 1 Rozporządzenia Komisji (UE) Nr 651/2014 z dnia 17 czerwca 2014 r. uznającego niektóre rodzaje pomocy za zgodne z rynkiem wewnętrznym w zastosowaniu art. 107 i 108 Traktatu) (Dz. Urz. UE L 187 z 26.06.2014 z późn. zm.)</w:t>
            </w:r>
            <w:r w:rsidR="002F5391">
              <w:rPr>
                <w:rFonts w:ascii="Arial" w:hAnsi="Arial" w:cs="Arial"/>
                <w:sz w:val="24"/>
                <w:szCs w:val="24"/>
              </w:rPr>
              <w:t>;</w:t>
            </w:r>
          </w:p>
          <w:p w14:paraId="5006B934" w14:textId="77777777" w:rsidR="003E4D45" w:rsidRPr="00593498" w:rsidRDefault="003E4D45" w:rsidP="00593498">
            <w:pPr>
              <w:numPr>
                <w:ilvl w:val="0"/>
                <w:numId w:val="3"/>
              </w:numPr>
              <w:autoSpaceDE w:val="0"/>
              <w:autoSpaceDN w:val="0"/>
              <w:adjustRightInd w:val="0"/>
              <w:spacing w:after="0"/>
              <w:rPr>
                <w:rFonts w:ascii="Arial" w:hAnsi="Arial" w:cs="Arial"/>
                <w:sz w:val="24"/>
                <w:szCs w:val="24"/>
              </w:rPr>
            </w:pPr>
            <w:r w:rsidRPr="00621547">
              <w:rPr>
                <w:rFonts w:ascii="Arial" w:hAnsi="Arial" w:cs="Arial"/>
                <w:sz w:val="24"/>
                <w:szCs w:val="24"/>
              </w:rPr>
              <w:t>w art. 1 rozporządzenia Komisji (UE) nr 1407/2013 z dnia 18 grudnia 2013 r. w sprawie stosowania art. 107 i 108 Traktatu o funkcjonowaniu Unii Europejskiej do pomocy de minimis (Dz. Urz. UE L 352 z 24.12.2013 r.),</w:t>
            </w:r>
          </w:p>
          <w:p w14:paraId="2CFBCFEA" w14:textId="77777777" w:rsidR="003E4D45" w:rsidRPr="00621547" w:rsidRDefault="003E4D45" w:rsidP="00621547">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621547">
              <w:rPr>
                <w:rFonts w:ascii="Arial" w:hAnsi="Arial" w:cs="Arial"/>
                <w:sz w:val="24"/>
                <w:szCs w:val="24"/>
                <w:lang w:val="pl-PL"/>
              </w:rPr>
              <w:t xml:space="preserve">wnioskodawca nie rozpoczął realizacji projektu przed dniem złożenia wniosku o dofinansowanie projektu, lub złożył oświadczenie, że realizując projekt przed dniem złożenia wniosku o dofinansowanie projektu przestrzegał </w:t>
            </w:r>
            <w:r w:rsidRPr="00621547">
              <w:rPr>
                <w:rFonts w:ascii="Arial" w:hAnsi="Arial" w:cs="Arial"/>
                <w:sz w:val="24"/>
                <w:szCs w:val="24"/>
                <w:lang w:val="pl-PL"/>
              </w:rPr>
              <w:lastRenderedPageBreak/>
              <w:t>obowiązujących przepisów prawa dotyczących danego projektu, zgodnie z art. 73 ust. 2 lit. f) rozporządzenia nr 2021/1060,</w:t>
            </w:r>
          </w:p>
          <w:p w14:paraId="53641D8C" w14:textId="481051A8" w:rsidR="003E4D45" w:rsidRDefault="003E4D45" w:rsidP="00621547">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621547">
              <w:rPr>
                <w:rFonts w:ascii="Arial" w:hAnsi="Arial" w:cs="Arial"/>
                <w:sz w:val="24"/>
                <w:szCs w:val="24"/>
                <w:lang w:val="pl-PL"/>
              </w:rPr>
              <w:t>projekt nie został fizycznie ukończony lub w pełni wdrożony przed złożeniem wniosku o dofinansowanie projektu zgodnie z art. 63 ust. 6 rozporządzenia nr 2021/1060</w:t>
            </w:r>
            <w:r w:rsidRPr="00621547">
              <w:rPr>
                <w:rFonts w:ascii="Arial" w:hAnsi="Arial" w:cs="Arial"/>
                <w:sz w:val="24"/>
                <w:szCs w:val="24"/>
                <w:vertAlign w:val="superscript"/>
                <w:lang w:val="pl-PL"/>
              </w:rPr>
              <w:footnoteReference w:id="4"/>
            </w:r>
            <w:r w:rsidR="00B21F03">
              <w:rPr>
                <w:rFonts w:ascii="Arial" w:hAnsi="Arial" w:cs="Arial"/>
                <w:sz w:val="24"/>
                <w:szCs w:val="24"/>
                <w:lang w:val="pl-PL"/>
              </w:rPr>
              <w:t>,</w:t>
            </w:r>
          </w:p>
          <w:p w14:paraId="42CE6005" w14:textId="77777777" w:rsidR="00B21F03" w:rsidRPr="00621547" w:rsidRDefault="00B21F03" w:rsidP="00621547">
            <w:pPr>
              <w:pStyle w:val="Akapitzlist"/>
              <w:numPr>
                <w:ilvl w:val="0"/>
                <w:numId w:val="1"/>
              </w:numPr>
              <w:autoSpaceDE w:val="0"/>
              <w:autoSpaceDN w:val="0"/>
              <w:adjustRightInd w:val="0"/>
              <w:spacing w:after="0"/>
              <w:ind w:left="279" w:hanging="284"/>
              <w:contextualSpacing w:val="0"/>
              <w:rPr>
                <w:rFonts w:ascii="Arial" w:hAnsi="Arial" w:cs="Arial"/>
                <w:sz w:val="24"/>
                <w:szCs w:val="24"/>
                <w:lang w:val="pl-PL"/>
              </w:rPr>
            </w:pPr>
            <w:r w:rsidRPr="007673CB">
              <w:rPr>
                <w:rFonts w:ascii="Arial" w:hAnsi="Arial" w:cs="Arial"/>
                <w:sz w:val="24"/>
                <w:szCs w:val="24"/>
                <w:lang w:val="pl-PL"/>
              </w:rPr>
              <w:t>dany podmiot nie jest przedsiębiorstwem w trudnej sytuacji w rozumieniu pkt. 24 Wytycznych dotyczących pomocy państwa na ratowanie i restrukturyzację przedsiębiorstw niefinansowych znajdujących się w trudnej sytuacji</w:t>
            </w:r>
            <w:r>
              <w:rPr>
                <w:rFonts w:ascii="Arial" w:hAnsi="Arial" w:cs="Arial"/>
                <w:sz w:val="24"/>
                <w:szCs w:val="24"/>
                <w:lang w:val="pl-PL"/>
              </w:rPr>
              <w:t xml:space="preserve"> (Dz. Urz. UE </w:t>
            </w:r>
            <w:r w:rsidRPr="008157D1">
              <w:rPr>
                <w:rFonts w:ascii="Arial" w:hAnsi="Arial" w:cs="Arial"/>
                <w:sz w:val="24"/>
                <w:szCs w:val="24"/>
                <w:lang w:val="pl-PL"/>
              </w:rPr>
              <w:t>C 249/1</w:t>
            </w:r>
            <w:r>
              <w:rPr>
                <w:rFonts w:ascii="Arial" w:hAnsi="Arial" w:cs="Arial"/>
                <w:sz w:val="24"/>
                <w:szCs w:val="24"/>
                <w:lang w:val="pl-PL"/>
              </w:rPr>
              <w:t xml:space="preserve"> z 31.07.2014 r.)</w:t>
            </w:r>
            <w:r w:rsidRPr="00790F2F">
              <w:rPr>
                <w:rFonts w:ascii="Arial" w:hAnsi="Arial" w:cs="Arial"/>
                <w:sz w:val="24"/>
                <w:szCs w:val="24"/>
                <w:lang w:val="pl-PL"/>
              </w:rPr>
              <w:t>.</w:t>
            </w:r>
          </w:p>
          <w:p w14:paraId="024689B2" w14:textId="77777777" w:rsidR="003E4D45" w:rsidRPr="00621547" w:rsidRDefault="003E4D45" w:rsidP="00621547">
            <w:pPr>
              <w:spacing w:after="0"/>
              <w:ind w:left="247"/>
              <w:rPr>
                <w:rFonts w:ascii="Arial" w:hAnsi="Arial" w:cs="Arial"/>
                <w:sz w:val="24"/>
                <w:szCs w:val="24"/>
              </w:rPr>
            </w:pPr>
          </w:p>
          <w:p w14:paraId="671D1806" w14:textId="77777777" w:rsidR="003E4D45" w:rsidRPr="00621547" w:rsidRDefault="003E4D45" w:rsidP="00621547">
            <w:pPr>
              <w:spacing w:before="60" w:after="60"/>
              <w:rPr>
                <w:rFonts w:ascii="Arial" w:hAnsi="Arial" w:cs="Arial"/>
                <w:color w:val="000000"/>
                <w:sz w:val="24"/>
                <w:szCs w:val="24"/>
              </w:rPr>
            </w:pPr>
            <w:r w:rsidRPr="00621547">
              <w:rPr>
                <w:rFonts w:ascii="Arial" w:hAnsi="Arial" w:cs="Arial"/>
                <w:sz w:val="24"/>
                <w:szCs w:val="24"/>
              </w:rPr>
              <w:t>Kryterium jest weryfikowane w oparciu o wniosek o dofinansowanie projektu i załączniki.</w:t>
            </w:r>
          </w:p>
        </w:tc>
        <w:tc>
          <w:tcPr>
            <w:tcW w:w="3402" w:type="dxa"/>
          </w:tcPr>
          <w:p w14:paraId="622F9E62"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(NIE oznacza odrzucenie wniosku)</w:t>
            </w:r>
          </w:p>
          <w:p w14:paraId="57DBFE46" w14:textId="77777777" w:rsidR="003E4D45" w:rsidRPr="00621547" w:rsidRDefault="003E4D45" w:rsidP="00621547">
            <w:pPr>
              <w:spacing w:after="0"/>
              <w:rPr>
                <w:rFonts w:ascii="Arial" w:hAnsi="Arial" w:cs="Arial"/>
                <w:sz w:val="24"/>
                <w:szCs w:val="24"/>
              </w:rPr>
            </w:pPr>
          </w:p>
          <w:p w14:paraId="2DB6BA1E" w14:textId="77777777" w:rsidR="003E4D45" w:rsidRPr="00621547" w:rsidRDefault="003E4D45" w:rsidP="00621547">
            <w:pPr>
              <w:spacing w:after="0"/>
              <w:rPr>
                <w:rFonts w:ascii="Arial" w:hAnsi="Arial" w:cs="Arial"/>
                <w:sz w:val="24"/>
                <w:szCs w:val="24"/>
              </w:rPr>
            </w:pPr>
          </w:p>
          <w:p w14:paraId="560EDFF2"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13B238F5" w14:textId="77777777" w:rsidR="003E4D45" w:rsidRPr="00621547" w:rsidRDefault="003E4D45" w:rsidP="00621547">
            <w:pPr>
              <w:spacing w:after="0"/>
              <w:rPr>
                <w:rFonts w:ascii="Arial" w:hAnsi="Arial" w:cs="Arial"/>
                <w:sz w:val="24"/>
                <w:szCs w:val="24"/>
              </w:rPr>
            </w:pPr>
          </w:p>
          <w:p w14:paraId="373FD404"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uznaje się za spełnione, jeżeli odpowiedź będzie pozytywna</w:t>
            </w:r>
            <w:r w:rsidR="00063324" w:rsidRPr="00621547">
              <w:rPr>
                <w:rFonts w:ascii="Arial" w:hAnsi="Arial" w:cs="Arial"/>
                <w:sz w:val="24"/>
                <w:szCs w:val="24"/>
              </w:rPr>
              <w:t>.</w:t>
            </w:r>
            <w:r w:rsidRPr="00621547">
              <w:rPr>
                <w:rFonts w:ascii="Arial" w:hAnsi="Arial" w:cs="Arial"/>
                <w:sz w:val="24"/>
                <w:szCs w:val="24"/>
              </w:rPr>
              <w:t xml:space="preserve"> </w:t>
            </w:r>
          </w:p>
          <w:p w14:paraId="26B55C18" w14:textId="35197DC3"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169AD8DE" w14:textId="2DFA729D"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uzupełnień lub poprawy) oznacza, iż kryterium nie jest spełnione. </w:t>
            </w:r>
          </w:p>
        </w:tc>
      </w:tr>
      <w:tr w:rsidR="00063324" w:rsidRPr="00621547" w14:paraId="0C8FF631" w14:textId="77777777" w:rsidTr="002956C4">
        <w:trPr>
          <w:trHeight w:val="708"/>
        </w:trPr>
        <w:tc>
          <w:tcPr>
            <w:tcW w:w="1110" w:type="dxa"/>
            <w:vAlign w:val="center"/>
          </w:tcPr>
          <w:p w14:paraId="06866E77"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A.3</w:t>
            </w:r>
          </w:p>
        </w:tc>
        <w:tc>
          <w:tcPr>
            <w:tcW w:w="2856" w:type="dxa"/>
            <w:vAlign w:val="center"/>
          </w:tcPr>
          <w:p w14:paraId="6E487CFB" w14:textId="77777777" w:rsidR="00063324" w:rsidRDefault="00063324" w:rsidP="00621547">
            <w:pPr>
              <w:spacing w:after="0"/>
              <w:rPr>
                <w:rFonts w:ascii="Arial" w:hAnsi="Arial" w:cs="Arial"/>
                <w:sz w:val="24"/>
                <w:szCs w:val="24"/>
              </w:rPr>
            </w:pPr>
            <w:r w:rsidRPr="00621547">
              <w:rPr>
                <w:rFonts w:ascii="Arial" w:hAnsi="Arial" w:cs="Arial"/>
                <w:sz w:val="24"/>
                <w:szCs w:val="24"/>
              </w:rPr>
              <w:t>Klauzula antydyskryminacyjna</w:t>
            </w:r>
          </w:p>
          <w:p w14:paraId="6DEF9A66" w14:textId="77777777" w:rsidR="002F5391" w:rsidRPr="00621547" w:rsidRDefault="002F5391" w:rsidP="00621547">
            <w:pPr>
              <w:spacing w:after="0"/>
              <w:rPr>
                <w:rFonts w:ascii="Arial" w:hAnsi="Arial" w:cs="Arial"/>
                <w:sz w:val="24"/>
                <w:szCs w:val="24"/>
              </w:rPr>
            </w:pPr>
            <w:r>
              <w:rPr>
                <w:rFonts w:ascii="Arial" w:hAnsi="Arial" w:cs="Arial"/>
                <w:sz w:val="24"/>
                <w:szCs w:val="24"/>
              </w:rPr>
              <w:t>(dotyczy JST)</w:t>
            </w:r>
          </w:p>
        </w:tc>
        <w:tc>
          <w:tcPr>
            <w:tcW w:w="6915" w:type="dxa"/>
          </w:tcPr>
          <w:p w14:paraId="1C032694" w14:textId="6A5911B8" w:rsidR="002F5391" w:rsidRPr="00E57425" w:rsidRDefault="002F5391" w:rsidP="002F5391">
            <w:pPr>
              <w:spacing w:before="60" w:after="0"/>
              <w:rPr>
                <w:rFonts w:ascii="Arial" w:hAnsi="Arial" w:cs="Arial"/>
                <w:bCs/>
                <w:sz w:val="24"/>
                <w:szCs w:val="24"/>
              </w:rPr>
            </w:pPr>
            <w:r w:rsidRPr="00E57425">
              <w:rPr>
                <w:rFonts w:ascii="Arial" w:hAnsi="Arial" w:cs="Arial"/>
                <w:bCs/>
                <w:sz w:val="24"/>
                <w:szCs w:val="24"/>
              </w:rPr>
              <w:t xml:space="preserve">W przypadku, gdy wnioskodawcą jest jednostka samorządu terytorialnego (lub podmiot przez nią kontrolowany lub od niej zależny), w kryterium sprawdzamy, czy przestrzega ona przepisów antydyskryminacyjnych, o których mowa w </w:t>
            </w:r>
            <w:r>
              <w:rPr>
                <w:rFonts w:ascii="Arial" w:hAnsi="Arial" w:cs="Arial"/>
                <w:bCs/>
                <w:sz w:val="24"/>
                <w:szCs w:val="24"/>
              </w:rPr>
              <w:t>art</w:t>
            </w:r>
            <w:r w:rsidRPr="00E57425">
              <w:rPr>
                <w:rFonts w:ascii="Arial" w:hAnsi="Arial" w:cs="Arial"/>
                <w:bCs/>
                <w:sz w:val="24"/>
                <w:szCs w:val="24"/>
              </w:rPr>
              <w:t xml:space="preserve">. 9 ust. 3 rozporządzenia nr 2021/1060. </w:t>
            </w:r>
          </w:p>
          <w:p w14:paraId="3FEBC86B" w14:textId="77777777" w:rsidR="002F5391" w:rsidRPr="00E57425" w:rsidRDefault="002F5391" w:rsidP="002F5391">
            <w:pPr>
              <w:spacing w:before="60" w:after="0"/>
              <w:rPr>
                <w:rFonts w:ascii="Arial" w:hAnsi="Arial" w:cs="Arial"/>
                <w:bCs/>
                <w:sz w:val="24"/>
                <w:szCs w:val="24"/>
              </w:rPr>
            </w:pPr>
            <w:r w:rsidRPr="00E57425">
              <w:rPr>
                <w:rFonts w:ascii="Arial" w:hAnsi="Arial" w:cs="Arial"/>
                <w:bCs/>
                <w:sz w:val="24"/>
                <w:szCs w:val="24"/>
              </w:rPr>
              <w:lastRenderedPageBreak/>
              <w:t xml:space="preserve">W razie podjęcia przez ww. podmioty jakichkolwiek działań dyskryminujących, sprzecznych z zasadami, o których mowa w </w:t>
            </w:r>
            <w:r>
              <w:rPr>
                <w:rFonts w:ascii="Arial" w:hAnsi="Arial" w:cs="Arial"/>
                <w:bCs/>
                <w:sz w:val="24"/>
                <w:szCs w:val="24"/>
              </w:rPr>
              <w:t>art</w:t>
            </w:r>
            <w:r w:rsidRPr="00E57425">
              <w:rPr>
                <w:rFonts w:ascii="Arial" w:hAnsi="Arial" w:cs="Arial"/>
                <w:bCs/>
                <w:sz w:val="24"/>
                <w:szCs w:val="24"/>
              </w:rPr>
              <w:t>. 9 ust. 3 rozporządzenia nr 2021/1060, wsparcie nie będzie udzielone.</w:t>
            </w:r>
          </w:p>
          <w:p w14:paraId="537483BE" w14:textId="77777777" w:rsidR="002F5391" w:rsidRPr="00E57425" w:rsidRDefault="002F5391" w:rsidP="002F5391">
            <w:pPr>
              <w:spacing w:before="60" w:after="0"/>
              <w:rPr>
                <w:rFonts w:ascii="Arial" w:hAnsi="Arial" w:cs="Arial"/>
                <w:bCs/>
                <w:sz w:val="24"/>
                <w:szCs w:val="24"/>
              </w:rPr>
            </w:pPr>
          </w:p>
          <w:p w14:paraId="6C8FCAE1" w14:textId="60BBE124" w:rsidR="00315003" w:rsidRPr="00905CC1" w:rsidRDefault="002F5391" w:rsidP="00315003">
            <w:pPr>
              <w:spacing w:before="60"/>
              <w:rPr>
                <w:rFonts w:ascii="Arial" w:hAnsi="Arial" w:cs="Arial"/>
                <w:bCs/>
                <w:sz w:val="24"/>
                <w:szCs w:val="24"/>
              </w:rPr>
            </w:pPr>
            <w:r w:rsidRPr="00E57425">
              <w:rPr>
                <w:rFonts w:ascii="Arial" w:hAnsi="Arial" w:cs="Arial"/>
                <w:bCs/>
                <w:sz w:val="24"/>
                <w:szCs w:val="24"/>
              </w:rPr>
              <w:t xml:space="preserve">Kryterium weryfikowane jest w oparciu </w:t>
            </w:r>
            <w:r>
              <w:rPr>
                <w:rFonts w:ascii="Arial" w:hAnsi="Arial" w:cs="Arial"/>
                <w:bCs/>
                <w:sz w:val="24"/>
                <w:szCs w:val="24"/>
              </w:rPr>
              <w:t>o oświadczenie zawarte we</w:t>
            </w:r>
            <w:r w:rsidRPr="00E57425">
              <w:rPr>
                <w:rFonts w:ascii="Arial" w:hAnsi="Arial" w:cs="Arial"/>
                <w:bCs/>
                <w:sz w:val="24"/>
                <w:szCs w:val="24"/>
              </w:rPr>
              <w:t xml:space="preserve"> wniosk</w:t>
            </w:r>
            <w:r>
              <w:rPr>
                <w:rFonts w:ascii="Arial" w:hAnsi="Arial" w:cs="Arial"/>
                <w:bCs/>
                <w:sz w:val="24"/>
                <w:szCs w:val="24"/>
              </w:rPr>
              <w:t>u</w:t>
            </w:r>
            <w:r w:rsidRPr="00E57425">
              <w:rPr>
                <w:rFonts w:ascii="Arial" w:hAnsi="Arial" w:cs="Arial"/>
                <w:bCs/>
                <w:sz w:val="24"/>
                <w:szCs w:val="24"/>
              </w:rPr>
              <w:t xml:space="preserve"> o dofinansowanie projektu oraz </w:t>
            </w:r>
            <w:r w:rsidR="00315003" w:rsidRPr="00905CC1">
              <w:rPr>
                <w:rFonts w:ascii="Arial" w:hAnsi="Arial" w:cs="Arial"/>
                <w:bCs/>
                <w:sz w:val="24"/>
                <w:szCs w:val="24"/>
              </w:rPr>
              <w:t>wszystkie inne informacje będące w posiadaniu Instytucji Zarządzającej/</w:t>
            </w:r>
            <w:r w:rsidR="0050066A">
              <w:rPr>
                <w:rFonts w:ascii="Arial" w:hAnsi="Arial" w:cs="Arial"/>
                <w:bCs/>
                <w:sz w:val="24"/>
                <w:szCs w:val="24"/>
              </w:rPr>
              <w:t xml:space="preserve"> </w:t>
            </w:r>
            <w:r w:rsidR="00315003" w:rsidRPr="00905CC1">
              <w:rPr>
                <w:rFonts w:ascii="Arial" w:hAnsi="Arial" w:cs="Arial"/>
                <w:bCs/>
                <w:sz w:val="24"/>
                <w:szCs w:val="24"/>
              </w:rPr>
              <w:t>Instytucji Pośredniczących tj. m.in. listę prowadzoną przez Rzecznika Praw Obywatelskich, aktualną na dzień zakończenia naboru; wnioski z kontroli przeprowadzonych przez Instytucję Zarządzającą/Instytucj</w:t>
            </w:r>
            <w:r w:rsidR="007C550F">
              <w:rPr>
                <w:rFonts w:ascii="Arial" w:hAnsi="Arial" w:cs="Arial"/>
                <w:bCs/>
                <w:sz w:val="24"/>
                <w:szCs w:val="24"/>
              </w:rPr>
              <w:t>e</w:t>
            </w:r>
            <w:r w:rsidR="00315003" w:rsidRPr="00905CC1">
              <w:rPr>
                <w:rFonts w:ascii="Arial" w:hAnsi="Arial" w:cs="Arial"/>
                <w:bCs/>
                <w:sz w:val="24"/>
                <w:szCs w:val="24"/>
              </w:rPr>
              <w:t xml:space="preserve"> Pośredniczące programów (RPO WKP, FEdKP) w projektach realizowanych przez wnioskodawcę świadczące o prowadzeniu działań dyskryminujących; prawomocne wyroki sądów.</w:t>
            </w:r>
          </w:p>
          <w:p w14:paraId="63671931" w14:textId="77777777" w:rsidR="00315003" w:rsidRPr="00F7305D" w:rsidRDefault="00315003" w:rsidP="00315003">
            <w:pPr>
              <w:spacing w:before="60" w:after="0"/>
              <w:rPr>
                <w:rFonts w:ascii="Arial" w:hAnsi="Arial" w:cs="Arial"/>
                <w:bCs/>
                <w:sz w:val="24"/>
                <w:szCs w:val="24"/>
              </w:rPr>
            </w:pPr>
            <w:r w:rsidRPr="00F7305D">
              <w:rPr>
                <w:rFonts w:ascii="Arial" w:hAnsi="Arial" w:cs="Arial"/>
                <w:bCs/>
                <w:sz w:val="24"/>
                <w:szCs w:val="24"/>
              </w:rPr>
              <w:t>W przypadku, gdy wnioskodawca podjął działania dyskryminujące, sprzeczne z zasadami, o których mowa w art. 9 ust. 3 rozporządzenia nr 2021/1060, a następnie podjął skuteczne działania naprawcze kryterium uznaje się za spełnione. Podjęte działania naprawcze powinny być opisane we wniosku o dofinansowanie. Każdy podmiot zobowiązany jest do złożenia osobnego oświadczenia.</w:t>
            </w:r>
          </w:p>
          <w:p w14:paraId="37EEE5D1" w14:textId="0BE3DD11" w:rsidR="002F5391" w:rsidRPr="00E57425" w:rsidRDefault="002F5391" w:rsidP="002F5391">
            <w:pPr>
              <w:spacing w:before="60" w:after="0"/>
              <w:rPr>
                <w:rFonts w:ascii="Arial" w:hAnsi="Arial" w:cs="Arial"/>
                <w:bCs/>
                <w:sz w:val="24"/>
                <w:szCs w:val="24"/>
              </w:rPr>
            </w:pPr>
          </w:p>
          <w:p w14:paraId="7F9A89F7" w14:textId="02CDFCA4" w:rsidR="00063324" w:rsidRPr="00621547" w:rsidRDefault="00063324" w:rsidP="00621547">
            <w:pPr>
              <w:spacing w:before="60" w:after="0"/>
              <w:rPr>
                <w:rFonts w:ascii="Arial" w:hAnsi="Arial" w:cs="Arial"/>
                <w:bCs/>
                <w:sz w:val="24"/>
                <w:szCs w:val="24"/>
              </w:rPr>
            </w:pPr>
          </w:p>
        </w:tc>
        <w:tc>
          <w:tcPr>
            <w:tcW w:w="3402" w:type="dxa"/>
          </w:tcPr>
          <w:p w14:paraId="66ABB932"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lastRenderedPageBreak/>
              <w:t>TAK/NIE/NIE DOTYCZY</w:t>
            </w:r>
          </w:p>
          <w:p w14:paraId="64ECA5BA"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(NIE oznacza odrzucenie wniosku)</w:t>
            </w:r>
          </w:p>
          <w:p w14:paraId="659EC65B" w14:textId="77777777" w:rsidR="00063324" w:rsidRPr="00621547" w:rsidRDefault="00063324" w:rsidP="00621547">
            <w:pPr>
              <w:spacing w:after="0"/>
              <w:rPr>
                <w:rFonts w:ascii="Arial" w:hAnsi="Arial" w:cs="Arial"/>
                <w:sz w:val="24"/>
                <w:szCs w:val="24"/>
              </w:rPr>
            </w:pPr>
          </w:p>
          <w:p w14:paraId="172C7F95"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 xml:space="preserve">Kryterium obligatoryjne – spełnienie kryterium jest </w:t>
            </w:r>
            <w:r w:rsidRPr="00621547">
              <w:rPr>
                <w:rFonts w:ascii="Arial" w:hAnsi="Arial" w:cs="Arial"/>
                <w:sz w:val="24"/>
                <w:szCs w:val="24"/>
              </w:rPr>
              <w:lastRenderedPageBreak/>
              <w:t>niezbędne do przyznania dofinansowania.</w:t>
            </w:r>
          </w:p>
          <w:p w14:paraId="21272789" w14:textId="77777777" w:rsidR="00063324" w:rsidRPr="00621547" w:rsidRDefault="00063324" w:rsidP="00621547">
            <w:pPr>
              <w:spacing w:after="0"/>
              <w:rPr>
                <w:rFonts w:ascii="Arial" w:hAnsi="Arial" w:cs="Arial"/>
                <w:sz w:val="24"/>
                <w:szCs w:val="24"/>
              </w:rPr>
            </w:pPr>
          </w:p>
          <w:p w14:paraId="76247348"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6F677A0E" w14:textId="3361C99D" w:rsidR="00063324" w:rsidRPr="00621547" w:rsidRDefault="0006332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FC25050" w14:textId="4980620E" w:rsidR="00063324" w:rsidRPr="00621547" w:rsidRDefault="0006332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063324" w:rsidRPr="00621547" w14:paraId="14A655E0" w14:textId="77777777" w:rsidTr="00EE3271">
        <w:trPr>
          <w:trHeight w:val="283"/>
        </w:trPr>
        <w:tc>
          <w:tcPr>
            <w:tcW w:w="1110" w:type="dxa"/>
            <w:vAlign w:val="center"/>
          </w:tcPr>
          <w:p w14:paraId="09E46349"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lastRenderedPageBreak/>
              <w:t>A.4</w:t>
            </w:r>
          </w:p>
        </w:tc>
        <w:tc>
          <w:tcPr>
            <w:tcW w:w="2856" w:type="dxa"/>
            <w:vAlign w:val="center"/>
          </w:tcPr>
          <w:p w14:paraId="19C1A4D0"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Miejsce realizacji projektu</w:t>
            </w:r>
          </w:p>
          <w:p w14:paraId="34DC895E" w14:textId="77777777" w:rsidR="00063324" w:rsidRPr="00621547" w:rsidRDefault="00063324" w:rsidP="00621547">
            <w:pPr>
              <w:spacing w:after="0"/>
              <w:rPr>
                <w:rFonts w:ascii="Arial" w:hAnsi="Arial" w:cs="Arial"/>
                <w:i/>
                <w:iCs/>
                <w:color w:val="FF0000"/>
                <w:sz w:val="24"/>
                <w:szCs w:val="24"/>
              </w:rPr>
            </w:pPr>
          </w:p>
        </w:tc>
        <w:tc>
          <w:tcPr>
            <w:tcW w:w="6915" w:type="dxa"/>
          </w:tcPr>
          <w:p w14:paraId="0B8EB1C5" w14:textId="77777777" w:rsidR="00063324" w:rsidRPr="00621547" w:rsidRDefault="00063324" w:rsidP="00621547">
            <w:pPr>
              <w:spacing w:before="60" w:after="0"/>
              <w:rPr>
                <w:rFonts w:ascii="Arial" w:hAnsi="Arial" w:cs="Arial"/>
                <w:sz w:val="24"/>
                <w:szCs w:val="24"/>
              </w:rPr>
            </w:pPr>
            <w:r w:rsidRPr="00621547">
              <w:rPr>
                <w:rFonts w:ascii="Arial" w:hAnsi="Arial" w:cs="Arial"/>
                <w:sz w:val="24"/>
                <w:szCs w:val="24"/>
              </w:rPr>
              <w:t>W kryterium sprawdzamy, czy projekt realizowany jest/będzie na terytorium województwa kujawsko-pomorskiego.</w:t>
            </w:r>
          </w:p>
          <w:p w14:paraId="7C468524" w14:textId="77777777" w:rsidR="00063324" w:rsidRPr="00621547" w:rsidRDefault="00063324" w:rsidP="00621547">
            <w:pPr>
              <w:spacing w:before="60" w:after="0"/>
              <w:rPr>
                <w:rFonts w:ascii="Arial" w:hAnsi="Arial" w:cs="Arial"/>
                <w:sz w:val="24"/>
                <w:szCs w:val="24"/>
              </w:rPr>
            </w:pPr>
          </w:p>
          <w:p w14:paraId="386EA738" w14:textId="77777777" w:rsidR="00063324" w:rsidRPr="00621547" w:rsidRDefault="00063324" w:rsidP="00621547">
            <w:pPr>
              <w:spacing w:before="60" w:after="0"/>
              <w:rPr>
                <w:rFonts w:ascii="Arial" w:hAnsi="Arial" w:cs="Arial"/>
                <w:sz w:val="24"/>
                <w:szCs w:val="24"/>
              </w:rPr>
            </w:pPr>
            <w:r w:rsidRPr="00621547">
              <w:rPr>
                <w:rFonts w:ascii="Arial" w:hAnsi="Arial" w:cs="Arial"/>
                <w:sz w:val="24"/>
                <w:szCs w:val="24"/>
              </w:rPr>
              <w:t>Kryterium jest weryfikowane w oparciu o wniosek o dofinansowanie projektu.</w:t>
            </w:r>
          </w:p>
          <w:p w14:paraId="0811F3FA" w14:textId="77777777" w:rsidR="00063324" w:rsidRPr="00621547" w:rsidRDefault="00063324" w:rsidP="00621547">
            <w:pPr>
              <w:spacing w:after="0"/>
              <w:rPr>
                <w:rFonts w:ascii="Arial" w:hAnsi="Arial" w:cs="Arial"/>
                <w:sz w:val="24"/>
                <w:szCs w:val="24"/>
              </w:rPr>
            </w:pPr>
          </w:p>
          <w:p w14:paraId="33C96F20" w14:textId="77777777" w:rsidR="00063324" w:rsidRPr="00621547" w:rsidRDefault="00063324" w:rsidP="00621547">
            <w:pPr>
              <w:spacing w:after="60"/>
              <w:rPr>
                <w:rFonts w:ascii="Arial" w:hAnsi="Arial" w:cs="Arial"/>
                <w:sz w:val="24"/>
                <w:szCs w:val="24"/>
                <w:lang w:eastAsia="pl-PL"/>
              </w:rPr>
            </w:pPr>
          </w:p>
        </w:tc>
        <w:tc>
          <w:tcPr>
            <w:tcW w:w="3402" w:type="dxa"/>
          </w:tcPr>
          <w:p w14:paraId="51B8E608" w14:textId="77777777" w:rsidR="00063324" w:rsidRPr="00621547" w:rsidRDefault="00063324" w:rsidP="00EE3271">
            <w:pPr>
              <w:spacing w:after="12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3D5D9EB8"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4B9EBC34" w14:textId="77777777" w:rsidR="00063324" w:rsidRPr="00621547" w:rsidRDefault="00063324" w:rsidP="00621547">
            <w:pPr>
              <w:spacing w:after="0"/>
              <w:rPr>
                <w:rFonts w:ascii="Arial" w:hAnsi="Arial" w:cs="Arial"/>
                <w:sz w:val="24"/>
                <w:szCs w:val="24"/>
              </w:rPr>
            </w:pPr>
          </w:p>
          <w:p w14:paraId="23A6FC0C"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58201413" w14:textId="5D3E91A5" w:rsidR="00063324" w:rsidRPr="00621547" w:rsidRDefault="0006332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1AF1430" w14:textId="4466499F" w:rsidR="00063324" w:rsidRPr="00621547" w:rsidRDefault="00063324"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uzupełnień lub poprawy) oznacza, iż kryterium nie jest spełnione. </w:t>
            </w:r>
          </w:p>
        </w:tc>
      </w:tr>
      <w:tr w:rsidR="00063324" w:rsidRPr="00621547" w14:paraId="4A0B2A1D" w14:textId="77777777" w:rsidTr="00C77E9A">
        <w:trPr>
          <w:trHeight w:val="708"/>
        </w:trPr>
        <w:tc>
          <w:tcPr>
            <w:tcW w:w="1110" w:type="dxa"/>
            <w:vAlign w:val="center"/>
          </w:tcPr>
          <w:p w14:paraId="4C391D15"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A.5</w:t>
            </w:r>
          </w:p>
        </w:tc>
        <w:tc>
          <w:tcPr>
            <w:tcW w:w="2856" w:type="dxa"/>
            <w:vAlign w:val="center"/>
          </w:tcPr>
          <w:p w14:paraId="461D9D00"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Gotowość techniczna projektu do realizacji</w:t>
            </w:r>
          </w:p>
        </w:tc>
        <w:tc>
          <w:tcPr>
            <w:tcW w:w="6915" w:type="dxa"/>
          </w:tcPr>
          <w:p w14:paraId="791CD1D4" w14:textId="77777777" w:rsidR="00063324" w:rsidRPr="00621547" w:rsidRDefault="00063324" w:rsidP="00621547">
            <w:pPr>
              <w:spacing w:before="60" w:after="60"/>
              <w:rPr>
                <w:rFonts w:ascii="Arial" w:hAnsi="Arial" w:cs="Arial"/>
                <w:color w:val="000000"/>
                <w:sz w:val="24"/>
                <w:szCs w:val="24"/>
              </w:rPr>
            </w:pPr>
            <w:r w:rsidRPr="00621547">
              <w:rPr>
                <w:rFonts w:ascii="Arial" w:hAnsi="Arial" w:cs="Arial"/>
                <w:color w:val="000000"/>
                <w:sz w:val="24"/>
                <w:szCs w:val="24"/>
              </w:rPr>
              <w:t xml:space="preserve">W kryterium sprawdzamy, czy </w:t>
            </w:r>
            <w:r w:rsidR="002F5391">
              <w:rPr>
                <w:rFonts w:ascii="Arial" w:hAnsi="Arial" w:cs="Arial"/>
                <w:color w:val="000000"/>
                <w:sz w:val="24"/>
                <w:szCs w:val="24"/>
              </w:rPr>
              <w:t xml:space="preserve">na moment złożenia wniosku o dofinansowanie </w:t>
            </w:r>
            <w:r w:rsidRPr="00621547">
              <w:rPr>
                <w:rFonts w:ascii="Arial" w:hAnsi="Arial" w:cs="Arial"/>
                <w:color w:val="000000"/>
                <w:sz w:val="24"/>
                <w:szCs w:val="24"/>
              </w:rPr>
              <w:t xml:space="preserve">wnioskodawca posiada prawo do dysponowania gruntami lub obiektami na cele inwestycji, posiada wymaganą dokumentację techniczną i projektową, </w:t>
            </w:r>
            <w:r w:rsidRPr="00621547">
              <w:rPr>
                <w:rFonts w:ascii="Arial" w:hAnsi="Arial" w:cs="Arial"/>
                <w:color w:val="000000"/>
                <w:sz w:val="24"/>
                <w:szCs w:val="24"/>
              </w:rPr>
              <w:lastRenderedPageBreak/>
              <w:t>wymagane prawem decyzje, uzgodnienia i pozwolenia administracyjne</w:t>
            </w:r>
            <w:r w:rsidRPr="00621547">
              <w:rPr>
                <w:rStyle w:val="Odwoanieprzypisudolnego"/>
                <w:rFonts w:ascii="Arial" w:hAnsi="Arial" w:cs="Arial"/>
                <w:color w:val="000000"/>
                <w:sz w:val="24"/>
                <w:szCs w:val="24"/>
              </w:rPr>
              <w:footnoteReference w:id="5"/>
            </w:r>
            <w:r w:rsidRPr="00621547">
              <w:rPr>
                <w:rFonts w:ascii="Arial" w:hAnsi="Arial" w:cs="Arial"/>
                <w:color w:val="000000"/>
                <w:sz w:val="24"/>
                <w:szCs w:val="24"/>
              </w:rPr>
              <w:t xml:space="preserve">. </w:t>
            </w:r>
          </w:p>
          <w:p w14:paraId="61AAA122" w14:textId="77777777" w:rsidR="00063324" w:rsidRPr="00621547" w:rsidRDefault="00063324" w:rsidP="00621547">
            <w:pPr>
              <w:spacing w:before="60" w:after="60"/>
              <w:rPr>
                <w:rFonts w:ascii="Arial" w:hAnsi="Arial" w:cs="Arial"/>
                <w:color w:val="000000"/>
                <w:sz w:val="24"/>
                <w:szCs w:val="24"/>
              </w:rPr>
            </w:pPr>
          </w:p>
          <w:p w14:paraId="69F47D93" w14:textId="77777777" w:rsidR="00063324" w:rsidRPr="00621547" w:rsidRDefault="00063324" w:rsidP="00621547">
            <w:pPr>
              <w:spacing w:before="60" w:after="60"/>
              <w:rPr>
                <w:rFonts w:ascii="Arial" w:hAnsi="Arial" w:cs="Arial"/>
                <w:color w:val="000000"/>
                <w:sz w:val="24"/>
                <w:szCs w:val="24"/>
              </w:rPr>
            </w:pPr>
            <w:r w:rsidRPr="00621547">
              <w:rPr>
                <w:rFonts w:ascii="Arial" w:hAnsi="Arial" w:cs="Arial"/>
                <w:sz w:val="24"/>
                <w:szCs w:val="24"/>
              </w:rPr>
              <w:t>Kryterium jest weryfikowane w oparciu o wniosek o dofinansowanie projektu i załączniki.</w:t>
            </w:r>
          </w:p>
          <w:p w14:paraId="638263A4" w14:textId="77777777" w:rsidR="00063324" w:rsidRPr="00621547" w:rsidRDefault="00063324" w:rsidP="00621547">
            <w:pPr>
              <w:spacing w:after="0"/>
              <w:ind w:left="720"/>
              <w:rPr>
                <w:rFonts w:ascii="Arial" w:hAnsi="Arial" w:cs="Arial"/>
                <w:sz w:val="24"/>
                <w:szCs w:val="24"/>
              </w:rPr>
            </w:pPr>
          </w:p>
          <w:p w14:paraId="1C35725B" w14:textId="77777777" w:rsidR="00063324" w:rsidRPr="00621547" w:rsidRDefault="00063324" w:rsidP="00621547">
            <w:pPr>
              <w:spacing w:after="60"/>
              <w:rPr>
                <w:rFonts w:ascii="Arial" w:hAnsi="Arial" w:cs="Arial"/>
                <w:sz w:val="24"/>
                <w:szCs w:val="24"/>
              </w:rPr>
            </w:pPr>
          </w:p>
        </w:tc>
        <w:tc>
          <w:tcPr>
            <w:tcW w:w="3402" w:type="dxa"/>
          </w:tcPr>
          <w:p w14:paraId="4970D67D"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lastRenderedPageBreak/>
              <w:t>TAK/NIE</w:t>
            </w:r>
            <w:r w:rsidRPr="00621547">
              <w:rPr>
                <w:rFonts w:ascii="Arial" w:hAnsi="Arial" w:cs="Arial"/>
                <w:sz w:val="24"/>
                <w:szCs w:val="24"/>
              </w:rPr>
              <w:br/>
              <w:t>(NIE oznacza odrzucenie wniosku)</w:t>
            </w:r>
          </w:p>
          <w:p w14:paraId="08E1538D" w14:textId="77777777" w:rsidR="00063324" w:rsidRPr="00621547" w:rsidRDefault="00063324" w:rsidP="00621547">
            <w:pPr>
              <w:spacing w:after="0"/>
              <w:rPr>
                <w:rFonts w:ascii="Arial" w:hAnsi="Arial" w:cs="Arial"/>
                <w:sz w:val="24"/>
                <w:szCs w:val="24"/>
              </w:rPr>
            </w:pPr>
          </w:p>
          <w:p w14:paraId="474F0F68"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3F0ED1B0" w14:textId="77777777" w:rsidR="00063324" w:rsidRPr="00621547" w:rsidRDefault="00063324" w:rsidP="00621547">
            <w:pPr>
              <w:spacing w:after="0"/>
              <w:rPr>
                <w:rFonts w:ascii="Arial" w:hAnsi="Arial" w:cs="Arial"/>
                <w:sz w:val="24"/>
                <w:szCs w:val="24"/>
              </w:rPr>
            </w:pPr>
          </w:p>
          <w:p w14:paraId="368F1CA9" w14:textId="77777777" w:rsidR="00063324" w:rsidRPr="00621547" w:rsidRDefault="0006332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2B4B636D" w14:textId="23233B12" w:rsidR="00063324" w:rsidRPr="00621547" w:rsidRDefault="0006332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063212E2" w14:textId="199DE102" w:rsidR="00063324" w:rsidRPr="00621547" w:rsidRDefault="0006332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bl>
    <w:p w14:paraId="295B755A" w14:textId="77777777" w:rsidR="00A37D84" w:rsidRDefault="00A37D84" w:rsidP="00621547">
      <w:pPr>
        <w:rPr>
          <w:rFonts w:ascii="Arial" w:hAnsi="Arial" w:cs="Arial"/>
          <w:b/>
          <w:sz w:val="24"/>
          <w:szCs w:val="24"/>
        </w:rPr>
      </w:pPr>
    </w:p>
    <w:p w14:paraId="34B1B6DE" w14:textId="77777777" w:rsidR="00EE3271" w:rsidRPr="00621547" w:rsidRDefault="00EE3271" w:rsidP="00621547">
      <w:pPr>
        <w:rPr>
          <w:rFonts w:ascii="Arial" w:hAnsi="Arial" w:cs="Arial"/>
          <w:b/>
          <w:sz w:val="24"/>
          <w:szCs w:val="24"/>
        </w:rPr>
      </w:pPr>
    </w:p>
    <w:p w14:paraId="20C12CD4" w14:textId="77777777" w:rsidR="002C2CE8" w:rsidRPr="00621547" w:rsidRDefault="00B10B0D" w:rsidP="00EE3271">
      <w:pPr>
        <w:spacing w:after="0"/>
        <w:rPr>
          <w:rFonts w:ascii="Arial" w:hAnsi="Arial" w:cs="Arial"/>
          <w:sz w:val="24"/>
          <w:szCs w:val="24"/>
        </w:rPr>
      </w:pPr>
      <w:r w:rsidRPr="00621547">
        <w:rPr>
          <w:rFonts w:ascii="Arial" w:hAnsi="Arial" w:cs="Arial"/>
          <w:b/>
          <w:sz w:val="24"/>
          <w:szCs w:val="24"/>
        </w:rPr>
        <w:t xml:space="preserve">B. </w:t>
      </w:r>
      <w:r w:rsidR="007257F1" w:rsidRPr="00621547">
        <w:rPr>
          <w:rFonts w:ascii="Arial" w:hAnsi="Arial" w:cs="Arial"/>
          <w:b/>
          <w:sz w:val="24"/>
          <w:szCs w:val="24"/>
        </w:rPr>
        <w:t>KRYTERIA MERYTORYCZNE – OGÓLNE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3E4D45" w:rsidRPr="00621547" w14:paraId="6CDD5FE9" w14:textId="77777777" w:rsidTr="002956C4">
        <w:trPr>
          <w:trHeight w:val="283"/>
        </w:trPr>
        <w:tc>
          <w:tcPr>
            <w:tcW w:w="1110" w:type="dxa"/>
            <w:shd w:val="clear" w:color="auto" w:fill="E7E6E6"/>
            <w:vAlign w:val="center"/>
          </w:tcPr>
          <w:p w14:paraId="2DE1941D"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Numer</w:t>
            </w:r>
          </w:p>
        </w:tc>
        <w:tc>
          <w:tcPr>
            <w:tcW w:w="2856" w:type="dxa"/>
            <w:shd w:val="clear" w:color="auto" w:fill="E7E6E6"/>
            <w:vAlign w:val="center"/>
          </w:tcPr>
          <w:p w14:paraId="41FBE0DF"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Nazwa</w:t>
            </w:r>
          </w:p>
        </w:tc>
        <w:tc>
          <w:tcPr>
            <w:tcW w:w="6915" w:type="dxa"/>
            <w:shd w:val="clear" w:color="auto" w:fill="E7E6E6"/>
            <w:vAlign w:val="center"/>
          </w:tcPr>
          <w:p w14:paraId="76EE97A9"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Definicja kryterium</w:t>
            </w:r>
          </w:p>
        </w:tc>
        <w:tc>
          <w:tcPr>
            <w:tcW w:w="3402" w:type="dxa"/>
            <w:shd w:val="clear" w:color="auto" w:fill="E7E6E6"/>
            <w:vAlign w:val="center"/>
          </w:tcPr>
          <w:p w14:paraId="3A3D27A1"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Opis znaczenia kryterium</w:t>
            </w:r>
          </w:p>
          <w:p w14:paraId="5726216E" w14:textId="77777777" w:rsidR="003E4D45" w:rsidRPr="00621547" w:rsidRDefault="003E4D45" w:rsidP="00621547">
            <w:pPr>
              <w:spacing w:after="0"/>
              <w:rPr>
                <w:rFonts w:ascii="Arial" w:hAnsi="Arial" w:cs="Arial"/>
                <w:b/>
                <w:sz w:val="24"/>
                <w:szCs w:val="24"/>
              </w:rPr>
            </w:pPr>
            <w:r w:rsidRPr="00621547">
              <w:rPr>
                <w:rFonts w:ascii="Arial" w:hAnsi="Arial" w:cs="Arial"/>
                <w:b/>
                <w:sz w:val="24"/>
                <w:szCs w:val="24"/>
              </w:rPr>
              <w:t>(sposób oceny)</w:t>
            </w:r>
          </w:p>
        </w:tc>
      </w:tr>
      <w:tr w:rsidR="003E4D45" w:rsidRPr="00621547" w14:paraId="5C5DF88C" w14:textId="77777777" w:rsidTr="002956C4">
        <w:trPr>
          <w:trHeight w:val="283"/>
        </w:trPr>
        <w:tc>
          <w:tcPr>
            <w:tcW w:w="1110" w:type="dxa"/>
            <w:vAlign w:val="center"/>
          </w:tcPr>
          <w:p w14:paraId="03B55D84"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B.1</w:t>
            </w:r>
          </w:p>
        </w:tc>
        <w:tc>
          <w:tcPr>
            <w:tcW w:w="2856" w:type="dxa"/>
            <w:vAlign w:val="center"/>
          </w:tcPr>
          <w:p w14:paraId="5FD14BC5" w14:textId="77777777" w:rsidR="003E4D45" w:rsidRPr="00621547" w:rsidRDefault="003E4D45" w:rsidP="00621547">
            <w:pPr>
              <w:spacing w:after="0"/>
              <w:rPr>
                <w:rFonts w:ascii="Arial" w:hAnsi="Arial" w:cs="Arial"/>
                <w:sz w:val="24"/>
                <w:szCs w:val="24"/>
              </w:rPr>
            </w:pPr>
            <w:r w:rsidRPr="006138DA">
              <w:rPr>
                <w:rFonts w:ascii="Arial" w:hAnsi="Arial" w:cs="Arial"/>
                <w:sz w:val="24"/>
                <w:szCs w:val="24"/>
              </w:rPr>
              <w:t>Kwalifikowalność wnioskodawcy/ partnerów</w:t>
            </w:r>
          </w:p>
          <w:p w14:paraId="7B54B4F5" w14:textId="77777777" w:rsidR="003E4D45" w:rsidRPr="00621547" w:rsidRDefault="003E4D45" w:rsidP="00621547">
            <w:pPr>
              <w:spacing w:after="0"/>
              <w:rPr>
                <w:rFonts w:ascii="Arial" w:hAnsi="Arial" w:cs="Arial"/>
                <w:sz w:val="24"/>
                <w:szCs w:val="24"/>
              </w:rPr>
            </w:pPr>
          </w:p>
          <w:p w14:paraId="7BAF0686" w14:textId="77777777" w:rsidR="003E4D45" w:rsidRPr="00621547" w:rsidRDefault="003E4D45" w:rsidP="00621547">
            <w:pPr>
              <w:spacing w:after="0"/>
              <w:ind w:left="720"/>
              <w:rPr>
                <w:rFonts w:ascii="Arial" w:hAnsi="Arial" w:cs="Arial"/>
                <w:i/>
                <w:iCs/>
                <w:color w:val="FF0000"/>
                <w:sz w:val="24"/>
                <w:szCs w:val="24"/>
              </w:rPr>
            </w:pPr>
          </w:p>
        </w:tc>
        <w:tc>
          <w:tcPr>
            <w:tcW w:w="6915" w:type="dxa"/>
            <w:shd w:val="clear" w:color="auto" w:fill="auto"/>
          </w:tcPr>
          <w:p w14:paraId="049A35B3"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W tym kryterium sprawdzamy, czy wnioskodawca oraz partnerzy są uprawnieni do ubiegania się o dofinansowanie, tj. czy należą do jednej z poniższych grup:</w:t>
            </w:r>
          </w:p>
          <w:p w14:paraId="2B0AC09C" w14:textId="77777777" w:rsidR="003E4D45" w:rsidRPr="00636F51" w:rsidRDefault="003E4D45" w:rsidP="00636F51">
            <w:pPr>
              <w:numPr>
                <w:ilvl w:val="0"/>
                <w:numId w:val="4"/>
              </w:numPr>
              <w:spacing w:after="0"/>
              <w:rPr>
                <w:rFonts w:ascii="Arial" w:hAnsi="Arial" w:cs="Arial"/>
                <w:sz w:val="24"/>
                <w:szCs w:val="24"/>
              </w:rPr>
            </w:pPr>
            <w:r w:rsidRPr="00621547">
              <w:rPr>
                <w:rFonts w:ascii="Arial" w:hAnsi="Arial" w:cs="Arial"/>
                <w:sz w:val="24"/>
                <w:szCs w:val="24"/>
              </w:rPr>
              <w:t>jednostki samorządu terytorialnego;</w:t>
            </w:r>
          </w:p>
          <w:p w14:paraId="568BFD6F" w14:textId="77777777" w:rsidR="00174B5F" w:rsidRPr="00621547" w:rsidRDefault="00B95C8D" w:rsidP="00823E96">
            <w:pPr>
              <w:numPr>
                <w:ilvl w:val="0"/>
                <w:numId w:val="4"/>
              </w:numPr>
              <w:spacing w:after="0"/>
              <w:rPr>
                <w:rFonts w:ascii="Arial" w:hAnsi="Arial" w:cs="Arial"/>
                <w:sz w:val="24"/>
                <w:szCs w:val="24"/>
              </w:rPr>
            </w:pPr>
            <w:bookmarkStart w:id="1" w:name="_Hlk132638059"/>
            <w:r w:rsidRPr="00621547">
              <w:rPr>
                <w:rFonts w:ascii="Arial" w:hAnsi="Arial" w:cs="Arial"/>
                <w:sz w:val="24"/>
                <w:szCs w:val="24"/>
              </w:rPr>
              <w:lastRenderedPageBreak/>
              <w:t>osoby fizyczne będące organami prowadzącymi przedszkola lub inne formy edukacji przedszkolnej;</w:t>
            </w:r>
          </w:p>
          <w:p w14:paraId="53866038" w14:textId="77777777" w:rsidR="00B95C8D" w:rsidRPr="00621547" w:rsidRDefault="00B95C8D" w:rsidP="00823E96">
            <w:pPr>
              <w:numPr>
                <w:ilvl w:val="0"/>
                <w:numId w:val="4"/>
              </w:numPr>
              <w:spacing w:after="0"/>
              <w:rPr>
                <w:rFonts w:ascii="Arial" w:hAnsi="Arial" w:cs="Arial"/>
                <w:sz w:val="24"/>
                <w:szCs w:val="24"/>
              </w:rPr>
            </w:pPr>
            <w:r w:rsidRPr="00621547">
              <w:rPr>
                <w:rFonts w:ascii="Arial" w:hAnsi="Arial" w:cs="Arial"/>
                <w:sz w:val="24"/>
                <w:szCs w:val="24"/>
              </w:rPr>
              <w:t>osoby prawne będące organami prowadzącymi przedszkola lub inne formy edukacji przedszkolnej</w:t>
            </w:r>
            <w:r w:rsidR="00593498">
              <w:rPr>
                <w:rFonts w:ascii="Arial" w:hAnsi="Arial" w:cs="Arial"/>
                <w:sz w:val="24"/>
                <w:szCs w:val="24"/>
              </w:rPr>
              <w:t>;</w:t>
            </w:r>
          </w:p>
          <w:p w14:paraId="65261677" w14:textId="77777777" w:rsidR="00B95C8D" w:rsidRPr="00621547" w:rsidRDefault="00B95C8D" w:rsidP="00823E96">
            <w:pPr>
              <w:numPr>
                <w:ilvl w:val="0"/>
                <w:numId w:val="4"/>
              </w:numPr>
              <w:spacing w:after="0"/>
              <w:rPr>
                <w:rFonts w:ascii="Arial" w:hAnsi="Arial" w:cs="Arial"/>
                <w:sz w:val="24"/>
                <w:szCs w:val="24"/>
              </w:rPr>
            </w:pPr>
            <w:r w:rsidRPr="00621547">
              <w:rPr>
                <w:rFonts w:ascii="Arial" w:hAnsi="Arial" w:cs="Arial"/>
                <w:sz w:val="24"/>
                <w:szCs w:val="24"/>
              </w:rPr>
              <w:t xml:space="preserve">organizacje pozarządowe; </w:t>
            </w:r>
          </w:p>
          <w:p w14:paraId="0138B012" w14:textId="77777777" w:rsidR="00B95C8D" w:rsidRPr="00621547" w:rsidRDefault="00B95C8D" w:rsidP="00823E96">
            <w:pPr>
              <w:numPr>
                <w:ilvl w:val="0"/>
                <w:numId w:val="4"/>
              </w:numPr>
              <w:spacing w:after="0"/>
              <w:rPr>
                <w:rFonts w:ascii="Arial" w:hAnsi="Arial" w:cs="Arial"/>
                <w:sz w:val="24"/>
                <w:szCs w:val="24"/>
              </w:rPr>
            </w:pPr>
            <w:r w:rsidRPr="00621547">
              <w:rPr>
                <w:rFonts w:ascii="Arial" w:hAnsi="Arial" w:cs="Arial"/>
                <w:sz w:val="24"/>
                <w:szCs w:val="24"/>
              </w:rPr>
              <w:t>przedsiębiorstwa</w:t>
            </w:r>
            <w:r w:rsidRPr="00621547">
              <w:rPr>
                <w:rStyle w:val="Odwoanieprzypisudolnego"/>
                <w:rFonts w:ascii="Arial" w:hAnsi="Arial" w:cs="Arial"/>
                <w:sz w:val="24"/>
                <w:szCs w:val="24"/>
              </w:rPr>
              <w:footnoteReference w:id="6"/>
            </w:r>
            <w:r w:rsidR="00BB2B43">
              <w:rPr>
                <w:rFonts w:ascii="Arial" w:hAnsi="Arial" w:cs="Arial"/>
                <w:sz w:val="24"/>
                <w:szCs w:val="24"/>
              </w:rPr>
              <w:t>.</w:t>
            </w:r>
          </w:p>
          <w:bookmarkEnd w:id="1"/>
          <w:p w14:paraId="76C75809" w14:textId="77777777" w:rsidR="00B95C8D" w:rsidRPr="00621547" w:rsidRDefault="00B95C8D" w:rsidP="00621547">
            <w:pPr>
              <w:spacing w:after="0"/>
              <w:ind w:left="360"/>
              <w:rPr>
                <w:rFonts w:ascii="Arial" w:hAnsi="Arial" w:cs="Arial"/>
                <w:sz w:val="24"/>
                <w:szCs w:val="24"/>
              </w:rPr>
            </w:pPr>
          </w:p>
          <w:p w14:paraId="588945A2" w14:textId="77777777" w:rsidR="003E4D45" w:rsidRPr="00621547" w:rsidRDefault="006138DA" w:rsidP="00621547">
            <w:pPr>
              <w:spacing w:after="0"/>
              <w:ind w:left="360"/>
              <w:rPr>
                <w:rFonts w:ascii="Arial" w:hAnsi="Arial" w:cs="Arial"/>
                <w:sz w:val="24"/>
                <w:szCs w:val="24"/>
              </w:rPr>
            </w:pPr>
            <w:r>
              <w:rPr>
                <w:rFonts w:ascii="Arial" w:hAnsi="Arial" w:cs="Arial"/>
                <w:sz w:val="24"/>
                <w:szCs w:val="24"/>
              </w:rPr>
              <w:t>O</w:t>
            </w:r>
            <w:r w:rsidR="00B95C8D" w:rsidRPr="00621547">
              <w:rPr>
                <w:rFonts w:ascii="Arial" w:hAnsi="Arial" w:cs="Arial"/>
                <w:sz w:val="24"/>
                <w:szCs w:val="24"/>
              </w:rPr>
              <w:t xml:space="preserve"> dofinansowanie może ubiegać się wyłącznie taki podmiot, który jest organem prowadzącym przedszkole lub uzyska status takiego organu w związku z realizowanym projektem.</w:t>
            </w:r>
          </w:p>
          <w:p w14:paraId="254140AE" w14:textId="77777777" w:rsidR="003E4D45" w:rsidRPr="00621547" w:rsidRDefault="003E4D45" w:rsidP="00621547">
            <w:pPr>
              <w:spacing w:after="60"/>
              <w:rPr>
                <w:rFonts w:ascii="Arial" w:hAnsi="Arial" w:cs="Arial"/>
                <w:sz w:val="24"/>
                <w:szCs w:val="24"/>
              </w:rPr>
            </w:pPr>
          </w:p>
          <w:p w14:paraId="535B0B1B" w14:textId="77777777" w:rsidR="003E4D45" w:rsidRPr="00621547" w:rsidDel="007968FF" w:rsidRDefault="003E4D45"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 i załączniki (porozumienie/umowa o partnerstwie).</w:t>
            </w:r>
          </w:p>
        </w:tc>
        <w:tc>
          <w:tcPr>
            <w:tcW w:w="3402" w:type="dxa"/>
          </w:tcPr>
          <w:p w14:paraId="66C5F7FA"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(NIE oznacza odrzucenie wniosku)</w:t>
            </w:r>
          </w:p>
          <w:p w14:paraId="53C7249C"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obligatoryjne – spełnienie kryterium jest </w:t>
            </w:r>
            <w:r w:rsidRPr="00621547">
              <w:rPr>
                <w:rFonts w:ascii="Arial" w:hAnsi="Arial" w:cs="Arial"/>
                <w:sz w:val="24"/>
                <w:szCs w:val="24"/>
              </w:rPr>
              <w:lastRenderedPageBreak/>
              <w:t>niezbędne do przyznania dofinansowania.</w:t>
            </w:r>
          </w:p>
          <w:p w14:paraId="19D45901"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02673729" w14:textId="58CDB76E"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4CBBD16C" w14:textId="6702EF85" w:rsidR="003E4D45" w:rsidRPr="00621547" w:rsidRDefault="003E4D45"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3E4D45" w:rsidRPr="00621547" w14:paraId="1066E36B" w14:textId="77777777" w:rsidTr="002956C4">
        <w:trPr>
          <w:trHeight w:val="283"/>
        </w:trPr>
        <w:tc>
          <w:tcPr>
            <w:tcW w:w="1110" w:type="dxa"/>
            <w:vAlign w:val="center"/>
          </w:tcPr>
          <w:p w14:paraId="1C14FB50"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B.2</w:t>
            </w:r>
          </w:p>
        </w:tc>
        <w:tc>
          <w:tcPr>
            <w:tcW w:w="2856" w:type="dxa"/>
            <w:vAlign w:val="center"/>
          </w:tcPr>
          <w:p w14:paraId="6BF9E77A"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Projekt jest zgodny z typami projektów przewidzianymi </w:t>
            </w:r>
            <w:r w:rsidRPr="00621547">
              <w:rPr>
                <w:rFonts w:ascii="Arial" w:hAnsi="Arial" w:cs="Arial"/>
                <w:sz w:val="24"/>
                <w:szCs w:val="24"/>
              </w:rPr>
              <w:br/>
              <w:t>do wsparcia w ramach działania</w:t>
            </w:r>
          </w:p>
          <w:p w14:paraId="6D323518" w14:textId="77777777" w:rsidR="003E4D45" w:rsidRPr="00621547" w:rsidRDefault="003E4D45" w:rsidP="00621547">
            <w:pPr>
              <w:spacing w:after="0"/>
              <w:rPr>
                <w:rFonts w:ascii="Arial" w:hAnsi="Arial" w:cs="Arial"/>
                <w:sz w:val="24"/>
                <w:szCs w:val="24"/>
              </w:rPr>
            </w:pPr>
          </w:p>
          <w:p w14:paraId="3A2BCAA3" w14:textId="77777777" w:rsidR="003E4D45" w:rsidRPr="00621547" w:rsidRDefault="003E4D45" w:rsidP="00621547">
            <w:pPr>
              <w:spacing w:after="0"/>
              <w:rPr>
                <w:rFonts w:ascii="Arial" w:hAnsi="Arial" w:cs="Arial"/>
                <w:i/>
                <w:iCs/>
                <w:color w:val="FF0000"/>
                <w:sz w:val="24"/>
                <w:szCs w:val="24"/>
              </w:rPr>
            </w:pPr>
          </w:p>
        </w:tc>
        <w:tc>
          <w:tcPr>
            <w:tcW w:w="6915" w:type="dxa"/>
          </w:tcPr>
          <w:p w14:paraId="3D099EDD" w14:textId="77777777" w:rsidR="003E4D45" w:rsidRPr="00621547" w:rsidRDefault="003E4D45" w:rsidP="00621547">
            <w:pPr>
              <w:spacing w:before="60" w:after="60"/>
              <w:rPr>
                <w:rFonts w:ascii="Arial" w:hAnsi="Arial" w:cs="Arial"/>
                <w:sz w:val="24"/>
                <w:szCs w:val="24"/>
              </w:rPr>
            </w:pPr>
            <w:r w:rsidRPr="00621547">
              <w:rPr>
                <w:rFonts w:ascii="Arial" w:hAnsi="Arial" w:cs="Arial"/>
                <w:sz w:val="24"/>
                <w:szCs w:val="24"/>
              </w:rPr>
              <w:t>W tym kryterium sprawdzamy, czy projekt dotyczy następującego przedsięwzięcia:</w:t>
            </w:r>
          </w:p>
          <w:p w14:paraId="35206159" w14:textId="77777777" w:rsidR="003E4D45" w:rsidRPr="00621547" w:rsidRDefault="00B95C8D" w:rsidP="00823E96">
            <w:pPr>
              <w:numPr>
                <w:ilvl w:val="0"/>
                <w:numId w:val="5"/>
              </w:numPr>
              <w:spacing w:before="60" w:after="60"/>
              <w:rPr>
                <w:rFonts w:ascii="Arial" w:hAnsi="Arial" w:cs="Arial"/>
                <w:sz w:val="24"/>
                <w:szCs w:val="24"/>
              </w:rPr>
            </w:pPr>
            <w:r w:rsidRPr="00621547">
              <w:rPr>
                <w:rFonts w:ascii="Arial" w:hAnsi="Arial" w:cs="Arial"/>
                <w:sz w:val="24"/>
                <w:szCs w:val="24"/>
              </w:rPr>
              <w:t xml:space="preserve">Budowa, przebudowa, remont, wyposażenie obiektów na potrzeby świadczenia usług wychowania </w:t>
            </w:r>
            <w:r w:rsidRPr="00621547">
              <w:rPr>
                <w:rFonts w:ascii="Arial" w:hAnsi="Arial" w:cs="Arial"/>
                <w:sz w:val="24"/>
                <w:szCs w:val="24"/>
              </w:rPr>
              <w:lastRenderedPageBreak/>
              <w:t>przedszkolnego w przedszkolach lub innych formach edukacji przedszkolnej</w:t>
            </w:r>
            <w:r w:rsidR="002C30BC">
              <w:rPr>
                <w:rStyle w:val="Odwoanieprzypisudolnego"/>
                <w:rFonts w:ascii="Arial" w:hAnsi="Arial" w:cs="Arial"/>
                <w:sz w:val="24"/>
                <w:szCs w:val="24"/>
              </w:rPr>
              <w:footnoteReference w:id="7"/>
            </w:r>
            <w:r w:rsidRPr="00621547">
              <w:rPr>
                <w:rFonts w:ascii="Arial" w:hAnsi="Arial" w:cs="Arial"/>
                <w:sz w:val="24"/>
                <w:szCs w:val="24"/>
              </w:rPr>
              <w:t xml:space="preserve"> (z wyłączeniem specjalnych)</w:t>
            </w:r>
            <w:r w:rsidR="002C30BC">
              <w:rPr>
                <w:rStyle w:val="Odwoanieprzypisudolnego"/>
                <w:rFonts w:ascii="Arial" w:hAnsi="Arial" w:cs="Arial"/>
                <w:sz w:val="24"/>
                <w:szCs w:val="24"/>
              </w:rPr>
              <w:footnoteReference w:id="8"/>
            </w:r>
            <w:r w:rsidRPr="00621547">
              <w:rPr>
                <w:rFonts w:ascii="Arial" w:hAnsi="Arial" w:cs="Arial"/>
                <w:sz w:val="24"/>
                <w:szCs w:val="24"/>
              </w:rPr>
              <w:t>.</w:t>
            </w:r>
          </w:p>
          <w:p w14:paraId="36435DBD" w14:textId="76ABA51E" w:rsidR="00121EBE" w:rsidRDefault="00DC0D5E" w:rsidP="00121EBE">
            <w:pPr>
              <w:rPr>
                <w:rFonts w:ascii="Arial" w:eastAsia="Arial" w:hAnsi="Arial" w:cs="Arial"/>
                <w:sz w:val="24"/>
                <w:szCs w:val="24"/>
              </w:rPr>
            </w:pPr>
            <w:r>
              <w:rPr>
                <w:rFonts w:ascii="Arial" w:eastAsia="Arial" w:hAnsi="Arial" w:cs="Arial"/>
                <w:sz w:val="24"/>
                <w:szCs w:val="24"/>
              </w:rPr>
              <w:t>Szkoły</w:t>
            </w:r>
            <w:r w:rsidR="008227A4" w:rsidRPr="00621547">
              <w:rPr>
                <w:rFonts w:ascii="Arial" w:eastAsia="Arial" w:hAnsi="Arial" w:cs="Arial"/>
                <w:sz w:val="24"/>
                <w:szCs w:val="24"/>
              </w:rPr>
              <w:t xml:space="preserve"> specjalne</w:t>
            </w:r>
            <w:r w:rsidR="002C30BC">
              <w:rPr>
                <w:rStyle w:val="Odwoanieprzypisudolnego"/>
                <w:rFonts w:ascii="Arial" w:eastAsia="Arial" w:hAnsi="Arial" w:cs="Arial"/>
                <w:sz w:val="24"/>
                <w:szCs w:val="24"/>
              </w:rPr>
              <w:footnoteReference w:id="9"/>
            </w:r>
            <w:r>
              <w:rPr>
                <w:rFonts w:ascii="Arial" w:eastAsia="Arial" w:hAnsi="Arial" w:cs="Arial"/>
                <w:sz w:val="24"/>
                <w:szCs w:val="24"/>
              </w:rPr>
              <w:t xml:space="preserve"> i inne instytucje</w:t>
            </w:r>
            <w:r w:rsidR="00370C1A" w:rsidRPr="00621547">
              <w:rPr>
                <w:rFonts w:ascii="Arial" w:eastAsia="Arial" w:hAnsi="Arial" w:cs="Arial"/>
                <w:sz w:val="24"/>
                <w:szCs w:val="24"/>
              </w:rPr>
              <w:t>, które prowadzą do segregacji lub utrzymania segregacji jakiejkolwiek grupy defaworyzowanej i/lub wykluczonej społecznie nie będą wspierane w zakresie infrastruktury i wyposażenia.</w:t>
            </w:r>
          </w:p>
          <w:p w14:paraId="516FDD4C" w14:textId="77777777" w:rsidR="00267A8F" w:rsidRPr="00621547" w:rsidRDefault="00121EBE" w:rsidP="00121EBE">
            <w:pPr>
              <w:rPr>
                <w:rFonts w:ascii="Arial" w:hAnsi="Arial" w:cs="Arial"/>
                <w:sz w:val="24"/>
                <w:szCs w:val="24"/>
              </w:rPr>
            </w:pPr>
            <w:r>
              <w:rPr>
                <w:rFonts w:ascii="Arial" w:eastAsia="Arial" w:hAnsi="Arial" w:cs="Arial"/>
                <w:sz w:val="24"/>
                <w:szCs w:val="24"/>
              </w:rPr>
              <w:t>B</w:t>
            </w:r>
            <w:r w:rsidR="00E71726" w:rsidRPr="00621547">
              <w:rPr>
                <w:rFonts w:ascii="Arial" w:hAnsi="Arial" w:cs="Arial"/>
                <w:sz w:val="24"/>
                <w:szCs w:val="24"/>
              </w:rPr>
              <w:t>udow</w:t>
            </w:r>
            <w:r>
              <w:rPr>
                <w:rFonts w:ascii="Arial" w:hAnsi="Arial" w:cs="Arial"/>
                <w:sz w:val="24"/>
                <w:szCs w:val="24"/>
              </w:rPr>
              <w:t>a</w:t>
            </w:r>
            <w:r w:rsidR="00E71726" w:rsidRPr="00621547">
              <w:rPr>
                <w:rFonts w:ascii="Arial" w:hAnsi="Arial" w:cs="Arial"/>
                <w:sz w:val="24"/>
                <w:szCs w:val="24"/>
              </w:rPr>
              <w:t xml:space="preserve"> nowych obiektów jest możliwa </w:t>
            </w:r>
            <w:r w:rsidR="00636F51">
              <w:rPr>
                <w:rFonts w:ascii="Arial" w:hAnsi="Arial" w:cs="Arial"/>
                <w:sz w:val="24"/>
                <w:szCs w:val="24"/>
              </w:rPr>
              <w:t xml:space="preserve">jedynie </w:t>
            </w:r>
            <w:r w:rsidR="008227A4" w:rsidRPr="00621547">
              <w:rPr>
                <w:rFonts w:ascii="Arial" w:hAnsi="Arial" w:cs="Arial"/>
                <w:sz w:val="24"/>
                <w:szCs w:val="24"/>
              </w:rPr>
              <w:t>gdy Wnioskodawca</w:t>
            </w:r>
            <w:r w:rsidR="00636F51">
              <w:rPr>
                <w:rFonts w:ascii="Arial" w:hAnsi="Arial" w:cs="Arial"/>
                <w:sz w:val="24"/>
                <w:szCs w:val="24"/>
              </w:rPr>
              <w:t xml:space="preserve"> uzasadni brak </w:t>
            </w:r>
            <w:r w:rsidR="00636F51" w:rsidRPr="00636F51">
              <w:rPr>
                <w:rFonts w:ascii="Arial" w:hAnsi="Arial" w:cs="Arial"/>
                <w:sz w:val="24"/>
                <w:szCs w:val="24"/>
                <w:lang w:val="x-none"/>
              </w:rPr>
              <w:t>możliwości wykorzystania</w:t>
            </w:r>
            <w:r w:rsidR="00894B43">
              <w:rPr>
                <w:rFonts w:ascii="Arial" w:hAnsi="Arial" w:cs="Arial"/>
                <w:sz w:val="24"/>
                <w:szCs w:val="24"/>
              </w:rPr>
              <w:t>, zgodnie z przeznaczeniem opisanym w projekcie, obiektów</w:t>
            </w:r>
            <w:r w:rsidR="00636F51">
              <w:rPr>
                <w:rFonts w:ascii="Arial" w:hAnsi="Arial" w:cs="Arial"/>
                <w:sz w:val="24"/>
                <w:szCs w:val="24"/>
              </w:rPr>
              <w:t xml:space="preserve"> </w:t>
            </w:r>
            <w:r w:rsidR="00894B43">
              <w:rPr>
                <w:rFonts w:ascii="Arial" w:hAnsi="Arial" w:cs="Arial"/>
                <w:sz w:val="24"/>
                <w:szCs w:val="24"/>
              </w:rPr>
              <w:t xml:space="preserve">istniejących </w:t>
            </w:r>
            <w:r w:rsidR="00636F51">
              <w:rPr>
                <w:rFonts w:ascii="Arial" w:hAnsi="Arial" w:cs="Arial"/>
                <w:sz w:val="24"/>
                <w:szCs w:val="24"/>
              </w:rPr>
              <w:t xml:space="preserve">na terenie </w:t>
            </w:r>
            <w:r w:rsidR="00894B43">
              <w:rPr>
                <w:rFonts w:ascii="Arial" w:hAnsi="Arial" w:cs="Arial"/>
                <w:sz w:val="24"/>
                <w:szCs w:val="24"/>
              </w:rPr>
              <w:t xml:space="preserve">danej gminy. </w:t>
            </w:r>
          </w:p>
          <w:p w14:paraId="4B898AF2" w14:textId="77777777" w:rsidR="003E4D45" w:rsidRPr="00894B43" w:rsidRDefault="003E4D45" w:rsidP="00593498">
            <w:pPr>
              <w:spacing w:after="60"/>
              <w:rPr>
                <w:rFonts w:ascii="Arial" w:hAnsi="Arial" w:cs="Arial"/>
                <w:sz w:val="24"/>
                <w:szCs w:val="24"/>
              </w:rPr>
            </w:pPr>
          </w:p>
          <w:p w14:paraId="76A433B0" w14:textId="77777777" w:rsidR="003E4D45" w:rsidRPr="00621547" w:rsidRDefault="003E4D45"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145FD59C"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 xml:space="preserve">(NIE oznacza odrzucenie wniosku) </w:t>
            </w:r>
          </w:p>
          <w:p w14:paraId="3B928016"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7E48B197" w14:textId="77777777" w:rsidR="003E4D45" w:rsidRPr="00621547" w:rsidRDefault="003E4D45" w:rsidP="00621547">
            <w:pPr>
              <w:spacing w:after="0"/>
              <w:rPr>
                <w:rFonts w:ascii="Arial" w:hAnsi="Arial" w:cs="Arial"/>
                <w:sz w:val="24"/>
                <w:szCs w:val="24"/>
              </w:rPr>
            </w:pPr>
          </w:p>
          <w:p w14:paraId="45D1F9BF"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Kryterium uznaje się za spełnione, jeżeli odpowiedź będzie pozytywna. </w:t>
            </w:r>
          </w:p>
          <w:p w14:paraId="2366F306" w14:textId="31EA6E01"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3F85F077" w14:textId="315F0E39" w:rsidR="003E4D45" w:rsidRPr="00621547" w:rsidRDefault="003E4D45"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3E4D45" w:rsidRPr="00621547" w14:paraId="6E7C3B2A" w14:textId="77777777" w:rsidTr="002956C4">
        <w:trPr>
          <w:trHeight w:val="283"/>
        </w:trPr>
        <w:tc>
          <w:tcPr>
            <w:tcW w:w="1110" w:type="dxa"/>
            <w:vAlign w:val="center"/>
          </w:tcPr>
          <w:p w14:paraId="562F3FB5"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B.3</w:t>
            </w:r>
          </w:p>
        </w:tc>
        <w:tc>
          <w:tcPr>
            <w:tcW w:w="2856" w:type="dxa"/>
            <w:vAlign w:val="center"/>
          </w:tcPr>
          <w:p w14:paraId="6DABF9AA" w14:textId="77777777" w:rsidR="003E4D45" w:rsidRPr="00621547" w:rsidRDefault="003E4D45" w:rsidP="00621547">
            <w:pPr>
              <w:spacing w:after="0"/>
              <w:rPr>
                <w:rFonts w:ascii="Arial" w:hAnsi="Arial" w:cs="Arial"/>
                <w:sz w:val="24"/>
                <w:szCs w:val="24"/>
              </w:rPr>
            </w:pPr>
            <w:r w:rsidRPr="006138DA">
              <w:rPr>
                <w:rFonts w:ascii="Arial" w:hAnsi="Arial" w:cs="Arial"/>
                <w:sz w:val="24"/>
                <w:szCs w:val="24"/>
              </w:rPr>
              <w:t>Prawidłowość określenia wkładu własnego</w:t>
            </w:r>
          </w:p>
        </w:tc>
        <w:tc>
          <w:tcPr>
            <w:tcW w:w="6915" w:type="dxa"/>
          </w:tcPr>
          <w:p w14:paraId="7995D2B5" w14:textId="26B16053"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W tym kryterium sprawdzamy czy wkład własny wnioskodawcy jest zgodny z zapisami Szczegółowego Opisu Priorytetów w wersji aktualnej na dzień rozpoczęcia </w:t>
            </w:r>
            <w:r w:rsidR="002F5391">
              <w:rPr>
                <w:rFonts w:ascii="Arial" w:hAnsi="Arial" w:cs="Arial"/>
                <w:sz w:val="24"/>
                <w:szCs w:val="24"/>
              </w:rPr>
              <w:t>naboru</w:t>
            </w:r>
            <w:r w:rsidRPr="00621547">
              <w:rPr>
                <w:rFonts w:ascii="Arial" w:hAnsi="Arial" w:cs="Arial"/>
                <w:sz w:val="24"/>
                <w:szCs w:val="24"/>
              </w:rPr>
              <w:t>.</w:t>
            </w:r>
          </w:p>
          <w:p w14:paraId="03C175F3" w14:textId="77777777" w:rsidR="003E4D45" w:rsidRPr="00621547" w:rsidRDefault="003E4D45" w:rsidP="00621547">
            <w:pPr>
              <w:spacing w:before="60" w:after="60"/>
              <w:rPr>
                <w:rFonts w:ascii="Arial" w:hAnsi="Arial" w:cs="Arial"/>
                <w:sz w:val="24"/>
                <w:szCs w:val="24"/>
              </w:rPr>
            </w:pPr>
          </w:p>
          <w:p w14:paraId="2FD6990F" w14:textId="77777777" w:rsidR="003E4D45" w:rsidRPr="00621547" w:rsidRDefault="003E4D45" w:rsidP="00621547">
            <w:pPr>
              <w:spacing w:before="60" w:after="60"/>
              <w:rPr>
                <w:rFonts w:ascii="Arial" w:hAnsi="Arial" w:cs="Arial"/>
                <w:sz w:val="24"/>
                <w:szCs w:val="24"/>
              </w:rPr>
            </w:pPr>
          </w:p>
          <w:p w14:paraId="56BAAD9D" w14:textId="77777777" w:rsidR="003E4D45" w:rsidRPr="00621547" w:rsidRDefault="003E4D45"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52A33FB8"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 xml:space="preserve">(NIE oznacza odrzucenie wniosku) </w:t>
            </w:r>
          </w:p>
          <w:p w14:paraId="5BD04DF5"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614BA138" w14:textId="77777777" w:rsidR="003E4D45" w:rsidRPr="00621547" w:rsidRDefault="003E4D45" w:rsidP="00621547">
            <w:pPr>
              <w:spacing w:after="0"/>
              <w:rPr>
                <w:rFonts w:ascii="Arial" w:hAnsi="Arial" w:cs="Arial"/>
                <w:sz w:val="24"/>
                <w:szCs w:val="24"/>
              </w:rPr>
            </w:pPr>
          </w:p>
          <w:p w14:paraId="2D74CCCB"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 xml:space="preserve">Kryterium uznaje się za spełnione, jeżeli odpowiedź będzie pozytywna. </w:t>
            </w:r>
          </w:p>
          <w:p w14:paraId="74E14D5A" w14:textId="7DC90BCB"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02616C16" w14:textId="24D65B11" w:rsidR="003E4D45" w:rsidRPr="00621547" w:rsidRDefault="003E4D45"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3E4D45" w:rsidRPr="00621547" w14:paraId="6F780AE0" w14:textId="77777777" w:rsidTr="002956C4">
        <w:trPr>
          <w:trHeight w:val="425"/>
        </w:trPr>
        <w:tc>
          <w:tcPr>
            <w:tcW w:w="1110" w:type="dxa"/>
            <w:vAlign w:val="center"/>
          </w:tcPr>
          <w:p w14:paraId="2EF6BCC9"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B.4</w:t>
            </w:r>
          </w:p>
        </w:tc>
        <w:tc>
          <w:tcPr>
            <w:tcW w:w="2856" w:type="dxa"/>
            <w:vAlign w:val="center"/>
          </w:tcPr>
          <w:p w14:paraId="4AB5459C"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Zgodność z prawem pomocy publicznej</w:t>
            </w:r>
            <w:r w:rsidR="00DC0D5E">
              <w:rPr>
                <w:rFonts w:ascii="Arial" w:hAnsi="Arial" w:cs="Arial"/>
                <w:sz w:val="24"/>
                <w:szCs w:val="24"/>
              </w:rPr>
              <w:t>/pomocy de minimis</w:t>
            </w:r>
          </w:p>
          <w:p w14:paraId="273C3C4D" w14:textId="77777777" w:rsidR="003E4D45" w:rsidRPr="00621547" w:rsidRDefault="003E4D45" w:rsidP="00621547">
            <w:pPr>
              <w:spacing w:after="0"/>
              <w:rPr>
                <w:rFonts w:ascii="Arial" w:hAnsi="Arial" w:cs="Arial"/>
                <w:sz w:val="24"/>
                <w:szCs w:val="24"/>
              </w:rPr>
            </w:pPr>
          </w:p>
          <w:p w14:paraId="4CE22C84" w14:textId="77777777" w:rsidR="003E4D45" w:rsidRPr="00621547" w:rsidRDefault="003E4D45" w:rsidP="00621547">
            <w:pPr>
              <w:spacing w:after="0"/>
              <w:rPr>
                <w:rFonts w:ascii="Arial" w:hAnsi="Arial" w:cs="Arial"/>
                <w:i/>
                <w:iCs/>
                <w:color w:val="FF0000"/>
                <w:sz w:val="24"/>
                <w:szCs w:val="24"/>
              </w:rPr>
            </w:pPr>
          </w:p>
        </w:tc>
        <w:tc>
          <w:tcPr>
            <w:tcW w:w="6915" w:type="dxa"/>
          </w:tcPr>
          <w:p w14:paraId="1BD295ED" w14:textId="77777777" w:rsidR="003E4D45" w:rsidRPr="00621547" w:rsidRDefault="003E4D45" w:rsidP="00621547">
            <w:pPr>
              <w:autoSpaceDE w:val="0"/>
              <w:autoSpaceDN w:val="0"/>
              <w:adjustRightInd w:val="0"/>
              <w:spacing w:before="60" w:after="0"/>
              <w:rPr>
                <w:rFonts w:ascii="Arial" w:hAnsi="Arial" w:cs="Arial"/>
                <w:sz w:val="24"/>
                <w:szCs w:val="24"/>
              </w:rPr>
            </w:pPr>
            <w:r w:rsidRPr="00621547">
              <w:rPr>
                <w:rFonts w:ascii="Arial" w:hAnsi="Arial" w:cs="Arial"/>
                <w:sz w:val="24"/>
                <w:szCs w:val="24"/>
              </w:rPr>
              <w:t>W tym kryterium sprawdzamy, czy</w:t>
            </w:r>
            <w:r w:rsidR="008227A4" w:rsidRPr="00621547">
              <w:rPr>
                <w:rFonts w:ascii="Arial" w:hAnsi="Arial" w:cs="Arial"/>
                <w:sz w:val="24"/>
                <w:szCs w:val="24"/>
              </w:rPr>
              <w:t xml:space="preserve"> </w:t>
            </w:r>
            <w:r w:rsidRPr="00621547">
              <w:rPr>
                <w:rFonts w:ascii="Arial" w:hAnsi="Arial" w:cs="Arial"/>
                <w:sz w:val="24"/>
                <w:szCs w:val="24"/>
              </w:rPr>
              <w:t>w projekcie nie występuje pomoc publiczna</w:t>
            </w:r>
            <w:r w:rsidR="008227A4" w:rsidRPr="00621547">
              <w:rPr>
                <w:rFonts w:ascii="Arial" w:hAnsi="Arial" w:cs="Arial"/>
                <w:sz w:val="24"/>
                <w:szCs w:val="24"/>
              </w:rPr>
              <w:t>.</w:t>
            </w:r>
          </w:p>
          <w:p w14:paraId="78CE73FE" w14:textId="77777777" w:rsidR="003E4D45" w:rsidRPr="00621547" w:rsidRDefault="003E4D45" w:rsidP="00621547">
            <w:pPr>
              <w:autoSpaceDE w:val="0"/>
              <w:autoSpaceDN w:val="0"/>
              <w:adjustRightInd w:val="0"/>
              <w:spacing w:before="60" w:after="0"/>
              <w:rPr>
                <w:rFonts w:ascii="Arial" w:hAnsi="Arial" w:cs="Arial"/>
                <w:sz w:val="24"/>
                <w:szCs w:val="24"/>
              </w:rPr>
            </w:pPr>
          </w:p>
          <w:p w14:paraId="2344E1BE" w14:textId="77777777" w:rsidR="003E4D45" w:rsidRPr="00621547" w:rsidRDefault="003E4D45" w:rsidP="00621547">
            <w:pPr>
              <w:autoSpaceDE w:val="0"/>
              <w:autoSpaceDN w:val="0"/>
              <w:adjustRightInd w:val="0"/>
              <w:spacing w:before="60" w:after="0"/>
              <w:ind w:left="720"/>
              <w:rPr>
                <w:rFonts w:ascii="Arial" w:hAnsi="Arial" w:cs="Arial"/>
                <w:sz w:val="24"/>
                <w:szCs w:val="24"/>
              </w:rPr>
            </w:pPr>
          </w:p>
          <w:p w14:paraId="24950347"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jest weryfikowane w oparciu o wniosek o dofinansowanie projektu i załączniki.</w:t>
            </w:r>
          </w:p>
        </w:tc>
        <w:tc>
          <w:tcPr>
            <w:tcW w:w="3402" w:type="dxa"/>
          </w:tcPr>
          <w:p w14:paraId="03AB78B0"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6441ACC3"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468D90DA"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3FFAD722" w14:textId="4E705971"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151C0853" w14:textId="47241BB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w:t>
            </w:r>
            <w:r w:rsidRPr="00621547">
              <w:rPr>
                <w:rFonts w:ascii="Arial" w:hAnsi="Arial" w:cs="Arial"/>
                <w:sz w:val="24"/>
                <w:szCs w:val="24"/>
              </w:rPr>
              <w:lastRenderedPageBreak/>
              <w:t>uzupełnień lub poprawy) oznacza, iż kryterium nie jest spełnione.</w:t>
            </w:r>
          </w:p>
        </w:tc>
      </w:tr>
      <w:tr w:rsidR="003E4D45" w:rsidRPr="00621547" w14:paraId="4C74D144" w14:textId="77777777" w:rsidTr="002956C4">
        <w:trPr>
          <w:trHeight w:val="992"/>
        </w:trPr>
        <w:tc>
          <w:tcPr>
            <w:tcW w:w="1110" w:type="dxa"/>
            <w:vAlign w:val="center"/>
          </w:tcPr>
          <w:p w14:paraId="6B463273"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lastRenderedPageBreak/>
              <w:t>B.5</w:t>
            </w:r>
          </w:p>
        </w:tc>
        <w:tc>
          <w:tcPr>
            <w:tcW w:w="2856" w:type="dxa"/>
            <w:vAlign w:val="center"/>
          </w:tcPr>
          <w:p w14:paraId="7F0A6860"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Zgodność projektu z zasadą zrównoważonego rozwoju </w:t>
            </w:r>
            <w:r w:rsidRPr="00621547">
              <w:rPr>
                <w:rFonts w:ascii="Arial" w:hAnsi="Arial" w:cs="Arial"/>
                <w:sz w:val="24"/>
                <w:szCs w:val="24"/>
              </w:rPr>
              <w:br/>
            </w:r>
          </w:p>
        </w:tc>
        <w:tc>
          <w:tcPr>
            <w:tcW w:w="6915" w:type="dxa"/>
          </w:tcPr>
          <w:p w14:paraId="4D531BCB" w14:textId="77777777" w:rsidR="00E97D94" w:rsidRPr="00621547" w:rsidRDefault="003E4D45" w:rsidP="00621547">
            <w:pPr>
              <w:spacing w:before="60" w:after="60"/>
              <w:rPr>
                <w:rFonts w:ascii="Arial" w:hAnsi="Arial" w:cs="Arial"/>
                <w:sz w:val="24"/>
                <w:szCs w:val="24"/>
              </w:rPr>
            </w:pPr>
            <w:r w:rsidRPr="00621547">
              <w:rPr>
                <w:rFonts w:ascii="Arial" w:hAnsi="Arial" w:cs="Arial"/>
                <w:sz w:val="24"/>
                <w:szCs w:val="24"/>
              </w:rPr>
              <w:t>W tym kryterium sprawdzamy czy projekt jest zgodny z zasadą zrównoważonego rozwoju, określoną w art. 9 ust. 4 Rozporządzenia 2021/1060.</w:t>
            </w:r>
          </w:p>
          <w:p w14:paraId="085E0A66"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Wnioskodawca wykaże, że projekt jest zgodny z celami zrównoważonego rozwoju ONZ, Porozumienia Paryskiego oraz zasadą „nie czyń poważnych szkód” (DNSH). W ramach prezentacji spełnienia przez projekt celów zrównoważonego rozwoju ONZ, należy odnieść się do tych celów, które dotyczą danego rodzaju projektu. Należy przedstawić jak projekt wspiera działania respektujące standardy i priorytety klimatyczne UE. </w:t>
            </w:r>
          </w:p>
          <w:p w14:paraId="1AC1A1C1"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W ramach potwierdzenia spełnienia zasady DNSH należy odnieść się do zapisów „Oceny zgodności z zasadą „nie czyń poważnych szkód” (DNSH) zakresów wsparcia zawartych w projekcie programu regionalnego Fundusze Europejskie dla Kujaw i Pomorza na lata 2021-2027” i zamieszczonych w niej ustaleń dla poszczególnych obszarów.</w:t>
            </w:r>
          </w:p>
          <w:p w14:paraId="11673385" w14:textId="77777777" w:rsidR="003E4D45" w:rsidRPr="00621547" w:rsidRDefault="003E4D45" w:rsidP="00621547">
            <w:pPr>
              <w:spacing w:before="60" w:after="60"/>
              <w:rPr>
                <w:rFonts w:ascii="Arial" w:hAnsi="Arial" w:cs="Arial"/>
                <w:sz w:val="24"/>
                <w:szCs w:val="24"/>
              </w:rPr>
            </w:pPr>
          </w:p>
          <w:p w14:paraId="3F3036F4" w14:textId="77777777" w:rsidR="003E4D45" w:rsidRPr="00621547" w:rsidRDefault="003E4D45"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37B90CFA"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5133A098"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44A4D5E3" w14:textId="77777777" w:rsidR="003E4D45" w:rsidRPr="00621547" w:rsidRDefault="003E4D45"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02AE4A2C" w14:textId="4F482940" w:rsidR="003E4D45" w:rsidRPr="00621547" w:rsidRDefault="003E4D45"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73603241" w14:textId="1E635A10" w:rsidR="003E4D45" w:rsidRPr="00621547" w:rsidRDefault="003E4D45"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280329AB" w14:textId="77777777" w:rsidTr="002956C4">
        <w:trPr>
          <w:trHeight w:val="992"/>
        </w:trPr>
        <w:tc>
          <w:tcPr>
            <w:tcW w:w="1110" w:type="dxa"/>
            <w:vAlign w:val="center"/>
          </w:tcPr>
          <w:p w14:paraId="388CEC9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B.6</w:t>
            </w:r>
          </w:p>
        </w:tc>
        <w:tc>
          <w:tcPr>
            <w:tcW w:w="2856" w:type="dxa"/>
            <w:vAlign w:val="center"/>
          </w:tcPr>
          <w:p w14:paraId="115DB40D"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Odporność infrastruktury na zmiany klimatu</w:t>
            </w:r>
          </w:p>
        </w:tc>
        <w:tc>
          <w:tcPr>
            <w:tcW w:w="6915" w:type="dxa"/>
          </w:tcPr>
          <w:p w14:paraId="52D123F9"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Weryfikacji podlega, czy projekt jest zgodny z art. 73 ust. 2 lit. j rozporządzenia nr 2021/1060, tzn. czy inwestycja w infrastrukturę o przewidywanej trwałości wynoszącej co </w:t>
            </w:r>
            <w:r w:rsidRPr="00621547">
              <w:rPr>
                <w:rFonts w:ascii="Arial" w:hAnsi="Arial" w:cs="Arial"/>
                <w:sz w:val="24"/>
                <w:szCs w:val="24"/>
              </w:rPr>
              <w:lastRenderedPageBreak/>
              <w:t xml:space="preserve">najmniej pięć lat przewidziana w ramach projektu jest odporna na zmiany klimatu. </w:t>
            </w:r>
          </w:p>
          <w:p w14:paraId="3C5DEBB6"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Weryfikacja przeprowadzana jest na podstawie uzasadnienia odporności przedsięwzięcia na zmiany klimatu przedstawionego we wniosku o dofinansowanie projektu. </w:t>
            </w:r>
          </w:p>
          <w:p w14:paraId="7A28804D" w14:textId="77777777" w:rsidR="00E97D94" w:rsidRPr="00621547" w:rsidRDefault="00E97D94" w:rsidP="00621547">
            <w:pPr>
              <w:spacing w:before="60" w:after="60"/>
              <w:rPr>
                <w:rFonts w:ascii="Arial" w:hAnsi="Arial" w:cs="Arial"/>
                <w:sz w:val="24"/>
                <w:szCs w:val="24"/>
              </w:rPr>
            </w:pPr>
          </w:p>
          <w:p w14:paraId="7ECF0C58"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dofinasowanie projektu i załączniki.</w:t>
            </w:r>
          </w:p>
        </w:tc>
        <w:tc>
          <w:tcPr>
            <w:tcW w:w="3402" w:type="dxa"/>
          </w:tcPr>
          <w:p w14:paraId="68198E44"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TAK/NIE/NIE DOTYCZY</w:t>
            </w:r>
          </w:p>
          <w:p w14:paraId="3773C21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6EEA8C3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Kryterium obligatoryjne – spełnienie kryterium jest niezbędne do przyznania dofinansowania.</w:t>
            </w:r>
          </w:p>
          <w:p w14:paraId="37128807"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5CF9513A" w14:textId="6482DB2C"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3AE125B" w14:textId="0B1F0C24"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43970198" w14:textId="77777777" w:rsidTr="002956C4">
        <w:trPr>
          <w:trHeight w:val="992"/>
        </w:trPr>
        <w:tc>
          <w:tcPr>
            <w:tcW w:w="1110" w:type="dxa"/>
            <w:vAlign w:val="center"/>
          </w:tcPr>
          <w:p w14:paraId="1C623B3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B.7</w:t>
            </w:r>
          </w:p>
        </w:tc>
        <w:tc>
          <w:tcPr>
            <w:tcW w:w="2856" w:type="dxa"/>
            <w:vAlign w:val="center"/>
          </w:tcPr>
          <w:p w14:paraId="7F86B2B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Zgodność projektu z</w:t>
            </w:r>
          </w:p>
          <w:p w14:paraId="6D836C2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 wymaganiami prawa ochrony środowiska</w:t>
            </w:r>
          </w:p>
        </w:tc>
        <w:tc>
          <w:tcPr>
            <w:tcW w:w="6915" w:type="dxa"/>
          </w:tcPr>
          <w:p w14:paraId="65D9D5AF"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Projekty należy przygotować zgodnie z prawem dotyczącym ochrony środowiska, w tym:</w:t>
            </w:r>
          </w:p>
          <w:p w14:paraId="70E78498"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 ustawą z dnia 3 października 2008 r. o udostępnianiu informacji o środowisku i jego ochronie, udziale społeczeństwa w ochronie środowiska oraz o ocenach oddziaływania na środowisko (Dz.U. z 2021 r. poz. 247 z późn. zm.) i Dyrektywą Parlamentu Europejskiego i Rady 2011/92/UE z dnia 13 grudnia 2011 r. w sprawie oceny skutków wywieranych przez niektóre przedsięwzięcia publiczne i prywatne na środowisko;</w:t>
            </w:r>
          </w:p>
          <w:p w14:paraId="7CD6BC3E"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lastRenderedPageBreak/>
              <w:t>• ustawą z dnia 27 kwietnia 2001 r. Prawo ochrony środowiska (Dz.U. z 2020 r. poz. 1219 z późn. zm.);</w:t>
            </w:r>
          </w:p>
          <w:p w14:paraId="55008EA2"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 ustawą z dnia 16 kwietnia 2004 r. o ochronie przyrody (Dz.U. z 2021 r. poz. 1098 z późn. zm.) i Dyrektywą Rady 92/43/EWG z dnia 21 maja 1992 r. w sprawie ochrony siedlisk przyrodniczych oraz dzikiej fauny i flory;</w:t>
            </w:r>
          </w:p>
          <w:p w14:paraId="116CBD4A"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 ustawą z dnia 20 lipca 2017 r. Prawo wodne (Dz. U. z 2021 r., poz. 2233 z późn. zm.) i Dyrektywą Parlamentu Europejskiego i Rady 2000/60/WE z dnia 23 października 2000 r. ustanawiająca ramy wspólnotowego działania w dziedzinie polityki wodnej;</w:t>
            </w:r>
          </w:p>
          <w:p w14:paraId="13A66A98" w14:textId="77777777" w:rsidR="006A0F10" w:rsidRPr="00621547" w:rsidRDefault="006A0F10" w:rsidP="00621547">
            <w:pPr>
              <w:spacing w:before="60" w:after="60"/>
              <w:rPr>
                <w:rFonts w:ascii="Arial" w:hAnsi="Arial" w:cs="Arial"/>
                <w:sz w:val="24"/>
                <w:szCs w:val="24"/>
              </w:rPr>
            </w:pPr>
            <w:r w:rsidRPr="00621547">
              <w:rPr>
                <w:rFonts w:ascii="Arial" w:hAnsi="Arial" w:cs="Arial"/>
                <w:sz w:val="24"/>
                <w:szCs w:val="24"/>
              </w:rPr>
              <w:t>• Wytycznymi w sprawie działań naprawczych w odniesieniu do projektów współfinansowanych w okresie programowania 2014-2020 oraz ubiegających się o współfinansowanie w okresie 2021-2027 z Funduszy UE, dotkniętych naruszeniem 2016/2046 w zakresie specustaw, dla których prowadzone jest postępowanie w sprawie oceny oddziaływania na środowisko (Ares(2021)1432319 z 23.02.2021 r.).</w:t>
            </w:r>
          </w:p>
          <w:p w14:paraId="72541139" w14:textId="41217CCC"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 tym kryterium sprawdzamy, czy wnioskodawca posiada dokumentację środowiskową zgodną z regulaminem wyboru projektów, w szczególności decyzję o środowiskowych uwarunkowaniach – jeżeli jest ona wymagana. Jeśli tak to czy została załączona do wniosku oraz czy </w:t>
            </w:r>
            <w:r w:rsidR="002F5391">
              <w:rPr>
                <w:rFonts w:ascii="Arial" w:hAnsi="Arial" w:cs="Arial"/>
                <w:sz w:val="24"/>
                <w:szCs w:val="24"/>
              </w:rPr>
              <w:t xml:space="preserve">zakres projektu jest zgodny z decyzją o środowiskowych uwarunkowaniach oraz </w:t>
            </w:r>
            <w:r w:rsidR="002F5391" w:rsidRPr="002956C4">
              <w:rPr>
                <w:rFonts w:ascii="Arial" w:hAnsi="Arial" w:cs="Arial"/>
                <w:sz w:val="24"/>
                <w:szCs w:val="24"/>
              </w:rPr>
              <w:t xml:space="preserve"> </w:t>
            </w:r>
            <w:r w:rsidRPr="00621547">
              <w:rPr>
                <w:rFonts w:ascii="Arial" w:hAnsi="Arial" w:cs="Arial"/>
                <w:sz w:val="24"/>
                <w:szCs w:val="24"/>
              </w:rPr>
              <w:t xml:space="preserve"> zezwoleniem na realizację inwestycji.</w:t>
            </w:r>
          </w:p>
          <w:p w14:paraId="1E25A6E7" w14:textId="77777777" w:rsidR="00E97D94" w:rsidRPr="00621547" w:rsidRDefault="00E97D94" w:rsidP="00621547">
            <w:pPr>
              <w:spacing w:before="60" w:after="60"/>
              <w:rPr>
                <w:rFonts w:ascii="Arial" w:hAnsi="Arial" w:cs="Arial"/>
                <w:sz w:val="24"/>
                <w:szCs w:val="24"/>
              </w:rPr>
            </w:pPr>
          </w:p>
          <w:p w14:paraId="2580B4AD"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lastRenderedPageBreak/>
              <w:t>Kryterium jest weryfikowane w oparciu o wniosek o dofinansowanie projektu i załączniki.</w:t>
            </w:r>
          </w:p>
        </w:tc>
        <w:tc>
          <w:tcPr>
            <w:tcW w:w="3402" w:type="dxa"/>
          </w:tcPr>
          <w:p w14:paraId="55A012A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TAK/NIE</w:t>
            </w:r>
          </w:p>
          <w:p w14:paraId="78F7BD1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531F3A28"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7006FFF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uznaje się za spełnione, jeżeli odpowiedź będzie pozytywna</w:t>
            </w:r>
            <w:r w:rsidR="006A0F10" w:rsidRPr="00621547">
              <w:rPr>
                <w:rFonts w:ascii="Arial" w:hAnsi="Arial" w:cs="Arial"/>
                <w:sz w:val="24"/>
                <w:szCs w:val="24"/>
              </w:rPr>
              <w:t>.</w:t>
            </w:r>
            <w:r w:rsidRPr="00621547">
              <w:rPr>
                <w:rFonts w:ascii="Arial" w:hAnsi="Arial" w:cs="Arial"/>
                <w:sz w:val="24"/>
                <w:szCs w:val="24"/>
              </w:rPr>
              <w:t xml:space="preserve"> </w:t>
            </w:r>
          </w:p>
          <w:p w14:paraId="5795EAF0" w14:textId="3CBD6F08"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W trakcie oceny kryterium wnioskodawca może zostać poproszony o uzupełnienie lub poprawienie wniosku.</w:t>
            </w:r>
          </w:p>
          <w:p w14:paraId="2D62D520" w14:textId="4A596657"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4199EB96" w14:textId="77777777" w:rsidTr="002956C4">
        <w:trPr>
          <w:trHeight w:val="1559"/>
        </w:trPr>
        <w:tc>
          <w:tcPr>
            <w:tcW w:w="1110" w:type="dxa"/>
            <w:vAlign w:val="center"/>
          </w:tcPr>
          <w:p w14:paraId="1324FD50"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8</w:t>
            </w:r>
          </w:p>
        </w:tc>
        <w:tc>
          <w:tcPr>
            <w:tcW w:w="2856" w:type="dxa"/>
            <w:vAlign w:val="center"/>
          </w:tcPr>
          <w:p w14:paraId="0D16986B"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Wskaźniki realizacji celów projektu</w:t>
            </w:r>
          </w:p>
          <w:p w14:paraId="36E1F6BF" w14:textId="77777777" w:rsidR="00E97D94" w:rsidRPr="00621547" w:rsidRDefault="00E97D94" w:rsidP="00621547">
            <w:pPr>
              <w:rPr>
                <w:rFonts w:ascii="Arial" w:hAnsi="Arial" w:cs="Arial"/>
                <w:color w:val="FF0000"/>
                <w:sz w:val="24"/>
                <w:szCs w:val="24"/>
              </w:rPr>
            </w:pPr>
          </w:p>
        </w:tc>
        <w:tc>
          <w:tcPr>
            <w:tcW w:w="6915" w:type="dxa"/>
          </w:tcPr>
          <w:p w14:paraId="15C3C7DE" w14:textId="77777777" w:rsidR="00E97D94" w:rsidRPr="00621547" w:rsidRDefault="00E97D94" w:rsidP="00621547">
            <w:pPr>
              <w:spacing w:before="60" w:after="0"/>
              <w:rPr>
                <w:rFonts w:ascii="Arial" w:hAnsi="Arial" w:cs="Arial"/>
                <w:sz w:val="24"/>
                <w:szCs w:val="24"/>
              </w:rPr>
            </w:pPr>
            <w:r w:rsidRPr="00621547">
              <w:rPr>
                <w:rFonts w:ascii="Arial" w:hAnsi="Arial" w:cs="Arial"/>
                <w:sz w:val="24"/>
                <w:szCs w:val="24"/>
              </w:rPr>
              <w:t>W tym kryterium sprawdzamy, czy:</w:t>
            </w:r>
          </w:p>
          <w:p w14:paraId="12D75842" w14:textId="77777777" w:rsidR="00E97D94" w:rsidRPr="00621547" w:rsidRDefault="00E97D94" w:rsidP="00823E96">
            <w:pPr>
              <w:numPr>
                <w:ilvl w:val="0"/>
                <w:numId w:val="8"/>
              </w:numPr>
              <w:spacing w:after="0"/>
              <w:rPr>
                <w:rFonts w:ascii="Arial" w:hAnsi="Arial" w:cs="Arial"/>
                <w:sz w:val="24"/>
                <w:szCs w:val="24"/>
              </w:rPr>
            </w:pPr>
            <w:r w:rsidRPr="00621547">
              <w:rPr>
                <w:rFonts w:ascii="Arial" w:hAnsi="Arial" w:cs="Arial"/>
                <w:sz w:val="24"/>
                <w:szCs w:val="24"/>
              </w:rPr>
              <w:t>wskaźniki realizacji celów projektu (produktu, rezultatu) zostały wyrażone liczbowo oraz podano czas ich osiągnięcia,</w:t>
            </w:r>
          </w:p>
          <w:p w14:paraId="6A618FD3" w14:textId="77777777" w:rsidR="00E97D94" w:rsidRPr="00621547" w:rsidRDefault="00E97D94" w:rsidP="00823E96">
            <w:pPr>
              <w:numPr>
                <w:ilvl w:val="0"/>
                <w:numId w:val="8"/>
              </w:numPr>
              <w:spacing w:after="0"/>
              <w:rPr>
                <w:rFonts w:ascii="Arial" w:hAnsi="Arial" w:cs="Arial"/>
                <w:sz w:val="24"/>
                <w:szCs w:val="24"/>
              </w:rPr>
            </w:pPr>
            <w:r w:rsidRPr="00621547">
              <w:rPr>
                <w:rFonts w:ascii="Arial" w:hAnsi="Arial" w:cs="Arial"/>
                <w:sz w:val="24"/>
                <w:szCs w:val="24"/>
              </w:rPr>
              <w:t>wskaźniki zostały właściwie oszacowane w odniesieniu do zakresu projektu,</w:t>
            </w:r>
          </w:p>
          <w:p w14:paraId="3BD7862B" w14:textId="77777777" w:rsidR="00E97D94" w:rsidRPr="00621547" w:rsidRDefault="00E97D94" w:rsidP="00823E96">
            <w:pPr>
              <w:numPr>
                <w:ilvl w:val="0"/>
                <w:numId w:val="8"/>
              </w:numPr>
              <w:spacing w:after="60"/>
              <w:rPr>
                <w:rFonts w:ascii="Arial" w:hAnsi="Arial" w:cs="Arial"/>
                <w:sz w:val="24"/>
                <w:szCs w:val="24"/>
              </w:rPr>
            </w:pPr>
            <w:r w:rsidRPr="00621547">
              <w:rPr>
                <w:rFonts w:ascii="Arial" w:hAnsi="Arial" w:cs="Arial"/>
                <w:sz w:val="24"/>
                <w:szCs w:val="24"/>
              </w:rPr>
              <w:t>wybrano wszystkie wskaźniki związane z realizacją projektu.</w:t>
            </w:r>
          </w:p>
          <w:p w14:paraId="5642E467" w14:textId="77777777" w:rsidR="00E97D94" w:rsidRPr="00621547" w:rsidRDefault="00E97D94" w:rsidP="00621547">
            <w:pPr>
              <w:spacing w:after="60"/>
              <w:rPr>
                <w:rFonts w:ascii="Arial" w:hAnsi="Arial" w:cs="Arial"/>
                <w:sz w:val="24"/>
                <w:szCs w:val="24"/>
              </w:rPr>
            </w:pPr>
            <w:r w:rsidRPr="00621547">
              <w:rPr>
                <w:rFonts w:ascii="Arial" w:hAnsi="Arial" w:cs="Arial"/>
                <w:sz w:val="24"/>
                <w:szCs w:val="24"/>
              </w:rPr>
              <w:t>Lista obowiązujących wskaźników wraz z ich definicjami zamieszczona jest w regulaminie wyboru projektów.</w:t>
            </w:r>
          </w:p>
          <w:p w14:paraId="5F4139E1" w14:textId="77777777" w:rsidR="00E97D94" w:rsidRPr="00621547" w:rsidRDefault="00E97D94" w:rsidP="00621547">
            <w:pPr>
              <w:spacing w:after="60"/>
              <w:rPr>
                <w:rFonts w:ascii="Arial" w:hAnsi="Arial" w:cs="Arial"/>
                <w:sz w:val="24"/>
                <w:szCs w:val="24"/>
              </w:rPr>
            </w:pPr>
          </w:p>
          <w:p w14:paraId="64564D3E" w14:textId="77777777" w:rsidR="00E97D94" w:rsidRPr="00621547" w:rsidRDefault="00E97D94"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 i załączniki.</w:t>
            </w:r>
          </w:p>
          <w:p w14:paraId="5DDE41ED" w14:textId="77777777" w:rsidR="00E97D94" w:rsidRPr="00621547" w:rsidRDefault="00E97D94" w:rsidP="00621547">
            <w:pPr>
              <w:spacing w:after="60"/>
              <w:rPr>
                <w:rFonts w:ascii="Arial" w:hAnsi="Arial" w:cs="Arial"/>
                <w:sz w:val="24"/>
                <w:szCs w:val="24"/>
              </w:rPr>
            </w:pPr>
          </w:p>
        </w:tc>
        <w:tc>
          <w:tcPr>
            <w:tcW w:w="3402" w:type="dxa"/>
          </w:tcPr>
          <w:p w14:paraId="32940B5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TAK/NIE </w:t>
            </w:r>
            <w:r w:rsidRPr="00621547">
              <w:rPr>
                <w:rFonts w:ascii="Arial" w:hAnsi="Arial" w:cs="Arial"/>
                <w:sz w:val="24"/>
                <w:szCs w:val="24"/>
              </w:rPr>
              <w:br/>
              <w:t>(NIE oznacza odrzucenie wniosku)</w:t>
            </w:r>
          </w:p>
          <w:p w14:paraId="74841E8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0B94595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55353EB1" w14:textId="77777777" w:rsidR="00E97D94" w:rsidRPr="00621547" w:rsidRDefault="00E97D94" w:rsidP="00621547">
            <w:pPr>
              <w:spacing w:after="0"/>
              <w:rPr>
                <w:rFonts w:ascii="Arial" w:hAnsi="Arial" w:cs="Arial"/>
                <w:sz w:val="24"/>
                <w:szCs w:val="24"/>
              </w:rPr>
            </w:pPr>
          </w:p>
          <w:p w14:paraId="76B2FA71" w14:textId="62B7E8AD"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4B3EC1B4" w14:textId="44662338"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7EC27F21" w14:textId="77777777" w:rsidTr="002956C4">
        <w:trPr>
          <w:trHeight w:val="416"/>
        </w:trPr>
        <w:tc>
          <w:tcPr>
            <w:tcW w:w="1110" w:type="dxa"/>
            <w:vAlign w:val="center"/>
          </w:tcPr>
          <w:p w14:paraId="48EFA120"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B.</w:t>
            </w:r>
            <w:r w:rsidR="006A0F10" w:rsidRPr="00621547">
              <w:rPr>
                <w:rFonts w:ascii="Arial" w:hAnsi="Arial" w:cs="Arial"/>
                <w:sz w:val="24"/>
                <w:szCs w:val="24"/>
              </w:rPr>
              <w:t>9</w:t>
            </w:r>
          </w:p>
        </w:tc>
        <w:tc>
          <w:tcPr>
            <w:tcW w:w="2856" w:type="dxa"/>
            <w:vAlign w:val="center"/>
          </w:tcPr>
          <w:p w14:paraId="2C0514F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Wykonalność techniczna, technologiczna i instytucjonalna projektu</w:t>
            </w:r>
          </w:p>
          <w:p w14:paraId="5A02982E" w14:textId="77777777" w:rsidR="00E97D94" w:rsidRPr="00621547" w:rsidRDefault="00E97D94" w:rsidP="00621547">
            <w:pPr>
              <w:spacing w:after="0"/>
              <w:ind w:left="720"/>
              <w:rPr>
                <w:rFonts w:ascii="Arial" w:hAnsi="Arial" w:cs="Arial"/>
                <w:sz w:val="24"/>
                <w:szCs w:val="24"/>
              </w:rPr>
            </w:pPr>
          </w:p>
        </w:tc>
        <w:tc>
          <w:tcPr>
            <w:tcW w:w="6915" w:type="dxa"/>
          </w:tcPr>
          <w:p w14:paraId="309502FD" w14:textId="77777777" w:rsidR="00E97D94" w:rsidRPr="00621547" w:rsidRDefault="00E97D94" w:rsidP="00621547">
            <w:pPr>
              <w:spacing w:before="60" w:after="0"/>
              <w:rPr>
                <w:rFonts w:ascii="Arial" w:hAnsi="Arial" w:cs="Arial"/>
                <w:sz w:val="24"/>
                <w:szCs w:val="24"/>
              </w:rPr>
            </w:pPr>
            <w:r w:rsidRPr="00621547">
              <w:rPr>
                <w:rFonts w:ascii="Arial" w:hAnsi="Arial" w:cs="Arial"/>
                <w:sz w:val="24"/>
                <w:szCs w:val="24"/>
              </w:rPr>
              <w:t>W tym kryterium sprawdzamy, czy:</w:t>
            </w:r>
          </w:p>
          <w:p w14:paraId="5FA07B6D" w14:textId="77777777" w:rsidR="00E97D94" w:rsidRPr="00621547" w:rsidRDefault="00E97D94" w:rsidP="00823E96">
            <w:pPr>
              <w:numPr>
                <w:ilvl w:val="0"/>
                <w:numId w:val="7"/>
              </w:numPr>
              <w:spacing w:after="0"/>
              <w:rPr>
                <w:rFonts w:ascii="Arial" w:hAnsi="Arial" w:cs="Arial"/>
                <w:sz w:val="24"/>
                <w:szCs w:val="24"/>
              </w:rPr>
            </w:pPr>
            <w:r w:rsidRPr="00621547">
              <w:rPr>
                <w:rFonts w:ascii="Arial" w:hAnsi="Arial" w:cs="Arial"/>
                <w:sz w:val="24"/>
                <w:szCs w:val="24"/>
              </w:rPr>
              <w:t>harmonogram realizacji projektu jest realistyczny i uwzględnia zakres rzeczowy oraz czas niezbędny na realizację procedur przetargowych i inne okoliczności niezbędne do realizacji tych procedur,</w:t>
            </w:r>
          </w:p>
          <w:p w14:paraId="2AABE46F" w14:textId="77777777" w:rsidR="00E97D94" w:rsidRPr="00621547" w:rsidRDefault="00E97D94" w:rsidP="00823E96">
            <w:pPr>
              <w:numPr>
                <w:ilvl w:val="0"/>
                <w:numId w:val="7"/>
              </w:numPr>
              <w:spacing w:after="0"/>
              <w:rPr>
                <w:rFonts w:ascii="Arial" w:hAnsi="Arial" w:cs="Arial"/>
                <w:sz w:val="24"/>
                <w:szCs w:val="24"/>
              </w:rPr>
            </w:pPr>
            <w:r w:rsidRPr="00621547">
              <w:rPr>
                <w:rFonts w:ascii="Arial" w:hAnsi="Arial" w:cs="Arial"/>
                <w:sz w:val="24"/>
                <w:szCs w:val="24"/>
              </w:rPr>
              <w:lastRenderedPageBreak/>
              <w:t>wnioskodawca gwarantuje techniczną wykonalność projektu,</w:t>
            </w:r>
          </w:p>
          <w:p w14:paraId="1F673604" w14:textId="77777777" w:rsidR="00E97D94" w:rsidRPr="00621547" w:rsidRDefault="00E97D94" w:rsidP="00823E96">
            <w:pPr>
              <w:numPr>
                <w:ilvl w:val="0"/>
                <w:numId w:val="7"/>
              </w:numPr>
              <w:spacing w:after="0"/>
              <w:rPr>
                <w:rFonts w:ascii="Arial" w:hAnsi="Arial" w:cs="Arial"/>
                <w:sz w:val="24"/>
                <w:szCs w:val="24"/>
              </w:rPr>
            </w:pPr>
            <w:r w:rsidRPr="00621547">
              <w:rPr>
                <w:rFonts w:ascii="Arial" w:hAnsi="Arial" w:cs="Arial"/>
                <w:sz w:val="24"/>
                <w:szCs w:val="24"/>
              </w:rPr>
              <w:t>zakres rzeczowy projektu jest technologicznie wykonalny,</w:t>
            </w:r>
          </w:p>
          <w:p w14:paraId="558FFA10" w14:textId="77777777" w:rsidR="00E97D94" w:rsidRPr="00621547" w:rsidRDefault="00E97D94" w:rsidP="00823E96">
            <w:pPr>
              <w:numPr>
                <w:ilvl w:val="0"/>
                <w:numId w:val="7"/>
              </w:numPr>
              <w:spacing w:after="0"/>
              <w:rPr>
                <w:rFonts w:ascii="Arial" w:hAnsi="Arial" w:cs="Arial"/>
                <w:sz w:val="24"/>
                <w:szCs w:val="24"/>
              </w:rPr>
            </w:pPr>
            <w:r w:rsidRPr="00621547">
              <w:rPr>
                <w:rFonts w:ascii="Arial" w:hAnsi="Arial" w:cs="Arial"/>
                <w:sz w:val="24"/>
                <w:szCs w:val="24"/>
              </w:rPr>
              <w:t>wnioskodawca posiada potencjał do prawidłowej obsługi projektu.</w:t>
            </w:r>
          </w:p>
          <w:p w14:paraId="0F792403" w14:textId="77777777" w:rsidR="00E97D94" w:rsidRPr="00621547" w:rsidRDefault="00E97D94" w:rsidP="00621547">
            <w:pPr>
              <w:spacing w:after="0"/>
              <w:rPr>
                <w:rFonts w:ascii="Arial" w:hAnsi="Arial" w:cs="Arial"/>
                <w:sz w:val="24"/>
                <w:szCs w:val="24"/>
              </w:rPr>
            </w:pPr>
          </w:p>
          <w:p w14:paraId="356745A8" w14:textId="77777777" w:rsidR="00E97D94" w:rsidRPr="00621547" w:rsidRDefault="00E97D94"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 i załączniki.</w:t>
            </w:r>
          </w:p>
          <w:p w14:paraId="55E80B35" w14:textId="77777777" w:rsidR="00E97D94" w:rsidRPr="00621547" w:rsidRDefault="00E97D94" w:rsidP="00621547">
            <w:pPr>
              <w:spacing w:after="60"/>
              <w:rPr>
                <w:rFonts w:ascii="Arial" w:hAnsi="Arial" w:cs="Arial"/>
                <w:sz w:val="24"/>
                <w:szCs w:val="24"/>
              </w:rPr>
            </w:pPr>
          </w:p>
        </w:tc>
        <w:tc>
          <w:tcPr>
            <w:tcW w:w="3402" w:type="dxa"/>
          </w:tcPr>
          <w:p w14:paraId="4202CD8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(NIE oznacza odrzucenie wniosku)</w:t>
            </w:r>
          </w:p>
          <w:p w14:paraId="0094067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obligatoryjne – spełnienie kryterium jest </w:t>
            </w:r>
            <w:r w:rsidRPr="00621547">
              <w:rPr>
                <w:rFonts w:ascii="Arial" w:hAnsi="Arial" w:cs="Arial"/>
                <w:sz w:val="24"/>
                <w:szCs w:val="24"/>
              </w:rPr>
              <w:lastRenderedPageBreak/>
              <w:t>niezbędne do przyznania dofinansowania.</w:t>
            </w:r>
          </w:p>
          <w:p w14:paraId="49C7F8B0"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179C5766" w14:textId="1D61E42D"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3D1B2BA" w14:textId="4F7B5B1A"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2CBF1E01" w14:textId="77777777" w:rsidTr="002956C4">
        <w:trPr>
          <w:trHeight w:val="416"/>
        </w:trPr>
        <w:tc>
          <w:tcPr>
            <w:tcW w:w="1110" w:type="dxa"/>
            <w:vAlign w:val="center"/>
          </w:tcPr>
          <w:p w14:paraId="069414F8" w14:textId="77777777" w:rsidR="00E97D94" w:rsidRPr="00593498" w:rsidRDefault="00E97D94" w:rsidP="00621547">
            <w:pPr>
              <w:spacing w:after="0"/>
              <w:rPr>
                <w:rFonts w:ascii="Arial" w:hAnsi="Arial" w:cs="Arial"/>
                <w:sz w:val="24"/>
                <w:szCs w:val="24"/>
              </w:rPr>
            </w:pPr>
            <w:r w:rsidRPr="00593498">
              <w:rPr>
                <w:rFonts w:ascii="Arial" w:hAnsi="Arial" w:cs="Arial"/>
                <w:sz w:val="24"/>
                <w:szCs w:val="24"/>
              </w:rPr>
              <w:lastRenderedPageBreak/>
              <w:t>B.</w:t>
            </w:r>
            <w:r w:rsidR="006A0F10" w:rsidRPr="00593498">
              <w:rPr>
                <w:rFonts w:ascii="Arial" w:hAnsi="Arial" w:cs="Arial"/>
                <w:sz w:val="24"/>
                <w:szCs w:val="24"/>
              </w:rPr>
              <w:t>10</w:t>
            </w:r>
          </w:p>
        </w:tc>
        <w:tc>
          <w:tcPr>
            <w:tcW w:w="2856" w:type="dxa"/>
            <w:vAlign w:val="center"/>
          </w:tcPr>
          <w:p w14:paraId="79F52ADB" w14:textId="77777777" w:rsidR="00E97D94" w:rsidRPr="00593498" w:rsidRDefault="00E97D94" w:rsidP="00621547">
            <w:pPr>
              <w:spacing w:after="0"/>
              <w:rPr>
                <w:rFonts w:ascii="Arial" w:hAnsi="Arial" w:cs="Arial"/>
                <w:sz w:val="24"/>
                <w:szCs w:val="24"/>
              </w:rPr>
            </w:pPr>
            <w:r w:rsidRPr="00593498">
              <w:rPr>
                <w:rFonts w:ascii="Arial" w:hAnsi="Arial" w:cs="Arial"/>
                <w:sz w:val="24"/>
                <w:szCs w:val="24"/>
              </w:rPr>
              <w:t xml:space="preserve">Wykonalność finansowa </w:t>
            </w:r>
          </w:p>
          <w:p w14:paraId="4D7A1FAD" w14:textId="77777777" w:rsidR="00E97D94" w:rsidRPr="00593498" w:rsidRDefault="00E97D94" w:rsidP="00621547">
            <w:pPr>
              <w:spacing w:after="0"/>
              <w:rPr>
                <w:rFonts w:ascii="Arial" w:hAnsi="Arial" w:cs="Arial"/>
                <w:sz w:val="24"/>
                <w:szCs w:val="24"/>
              </w:rPr>
            </w:pPr>
            <w:r w:rsidRPr="00593498">
              <w:rPr>
                <w:rFonts w:ascii="Arial" w:hAnsi="Arial" w:cs="Arial"/>
                <w:sz w:val="24"/>
                <w:szCs w:val="24"/>
              </w:rPr>
              <w:t>i ekonomiczna projektu</w:t>
            </w:r>
          </w:p>
          <w:p w14:paraId="611DFD19" w14:textId="77777777" w:rsidR="00E97D94" w:rsidRPr="00593498" w:rsidRDefault="00E97D94" w:rsidP="00621547">
            <w:pPr>
              <w:spacing w:after="0"/>
              <w:rPr>
                <w:rFonts w:ascii="Arial" w:hAnsi="Arial" w:cs="Arial"/>
                <w:sz w:val="24"/>
                <w:szCs w:val="24"/>
              </w:rPr>
            </w:pPr>
          </w:p>
          <w:p w14:paraId="56838C56" w14:textId="77777777" w:rsidR="00E97D94" w:rsidRPr="00593498" w:rsidRDefault="00E97D94" w:rsidP="00621547">
            <w:pPr>
              <w:spacing w:after="0"/>
              <w:rPr>
                <w:rFonts w:ascii="Arial" w:hAnsi="Arial" w:cs="Arial"/>
                <w:color w:val="FF0000"/>
                <w:sz w:val="24"/>
                <w:szCs w:val="24"/>
              </w:rPr>
            </w:pPr>
          </w:p>
        </w:tc>
        <w:tc>
          <w:tcPr>
            <w:tcW w:w="6915" w:type="dxa"/>
          </w:tcPr>
          <w:p w14:paraId="455049F9" w14:textId="635F21C1" w:rsidR="00E97D94" w:rsidRPr="00621547" w:rsidRDefault="00E97D94" w:rsidP="00D00415">
            <w:pPr>
              <w:spacing w:before="60" w:after="0"/>
              <w:rPr>
                <w:rFonts w:ascii="Arial" w:hAnsi="Arial" w:cs="Arial"/>
                <w:sz w:val="24"/>
                <w:szCs w:val="24"/>
              </w:rPr>
            </w:pPr>
            <w:r w:rsidRPr="00621547">
              <w:rPr>
                <w:rFonts w:ascii="Arial" w:hAnsi="Arial" w:cs="Arial"/>
                <w:sz w:val="24"/>
                <w:szCs w:val="24"/>
              </w:rPr>
              <w:t>W tym kryterium sprawdzamy, czy projekt wykazuje pozytywne efekty ekonomiczne oraz czy analiza finansowa przedsięwzięcia została przeprowadzona poprawnie, w szczególności czy:</w:t>
            </w:r>
          </w:p>
          <w:p w14:paraId="3432B165" w14:textId="77777777" w:rsidR="00E97D94" w:rsidRPr="00621547" w:rsidRDefault="00E97D94" w:rsidP="00823E96">
            <w:pPr>
              <w:numPr>
                <w:ilvl w:val="0"/>
                <w:numId w:val="10"/>
              </w:numPr>
              <w:spacing w:before="60" w:after="0"/>
              <w:rPr>
                <w:rFonts w:ascii="Arial" w:hAnsi="Arial" w:cs="Arial"/>
                <w:sz w:val="24"/>
                <w:szCs w:val="24"/>
              </w:rPr>
            </w:pPr>
            <w:r w:rsidRPr="00621547">
              <w:rPr>
                <w:rFonts w:ascii="Arial" w:hAnsi="Arial" w:cs="Arial"/>
                <w:sz w:val="24"/>
                <w:szCs w:val="24"/>
              </w:rPr>
              <w:t>wskazano źródła finansowania wkładu własnego oraz wydatków niekwalifikowalnych,</w:t>
            </w:r>
          </w:p>
          <w:p w14:paraId="17CC44AA" w14:textId="0D3C75B8" w:rsidR="00E97D94" w:rsidRPr="00621547" w:rsidRDefault="00E97D94" w:rsidP="00823E96">
            <w:pPr>
              <w:numPr>
                <w:ilvl w:val="0"/>
                <w:numId w:val="10"/>
              </w:numPr>
              <w:spacing w:before="60" w:after="0"/>
              <w:rPr>
                <w:rFonts w:ascii="Arial" w:hAnsi="Arial" w:cs="Arial"/>
                <w:sz w:val="24"/>
                <w:szCs w:val="24"/>
              </w:rPr>
            </w:pPr>
            <w:r w:rsidRPr="00621547">
              <w:rPr>
                <w:rFonts w:ascii="Arial" w:hAnsi="Arial" w:cs="Arial"/>
                <w:sz w:val="24"/>
                <w:szCs w:val="24"/>
              </w:rPr>
              <w:t xml:space="preserve">przyjęte założenia analiz finansowych są spójne i uzasadnione, </w:t>
            </w:r>
          </w:p>
          <w:p w14:paraId="1272E07D" w14:textId="77777777" w:rsidR="00E97D94" w:rsidRPr="00621547" w:rsidRDefault="00E97D94" w:rsidP="00823E96">
            <w:pPr>
              <w:numPr>
                <w:ilvl w:val="0"/>
                <w:numId w:val="10"/>
              </w:numPr>
              <w:spacing w:before="60" w:after="0"/>
              <w:rPr>
                <w:rFonts w:ascii="Arial" w:hAnsi="Arial" w:cs="Arial"/>
                <w:sz w:val="24"/>
                <w:szCs w:val="24"/>
              </w:rPr>
            </w:pPr>
            <w:r w:rsidRPr="00621547">
              <w:rPr>
                <w:rFonts w:ascii="Arial" w:hAnsi="Arial" w:cs="Arial"/>
                <w:sz w:val="24"/>
                <w:szCs w:val="24"/>
              </w:rPr>
              <w:t>w analizie finansowej nie ma istotnych błędów rachunkowych,</w:t>
            </w:r>
          </w:p>
          <w:p w14:paraId="5C1ACDC3" w14:textId="77777777" w:rsidR="002F5391" w:rsidRPr="002956C4" w:rsidRDefault="002F5391" w:rsidP="002F5391">
            <w:pPr>
              <w:numPr>
                <w:ilvl w:val="0"/>
                <w:numId w:val="10"/>
              </w:numPr>
              <w:spacing w:before="60" w:after="0"/>
              <w:rPr>
                <w:rFonts w:ascii="Arial" w:hAnsi="Arial" w:cs="Arial"/>
                <w:sz w:val="24"/>
                <w:szCs w:val="24"/>
              </w:rPr>
            </w:pPr>
            <w:r w:rsidRPr="004E6215">
              <w:rPr>
                <w:rFonts w:ascii="Arial" w:hAnsi="Arial" w:cs="Arial"/>
                <w:sz w:val="24"/>
                <w:szCs w:val="24"/>
              </w:rPr>
              <w:t xml:space="preserve">w analizie finansowej wykorzystano podejście rachunku wartości pieniądza w czasie, tj. wszystkie przyszłe </w:t>
            </w:r>
            <w:r w:rsidRPr="004E6215">
              <w:rPr>
                <w:rFonts w:ascii="Arial" w:hAnsi="Arial" w:cs="Arial"/>
                <w:sz w:val="24"/>
                <w:szCs w:val="24"/>
              </w:rPr>
              <w:lastRenderedPageBreak/>
              <w:t>przepływy pieniężne są dyskontowane w celu określenia ich wartości bieżącej,</w:t>
            </w:r>
          </w:p>
          <w:p w14:paraId="45DB5FBF" w14:textId="363EEA80" w:rsidR="002F5391" w:rsidRPr="00E57425" w:rsidRDefault="002F5391" w:rsidP="002F5391">
            <w:pPr>
              <w:numPr>
                <w:ilvl w:val="0"/>
                <w:numId w:val="10"/>
              </w:numPr>
              <w:spacing w:before="60" w:after="0"/>
              <w:rPr>
                <w:rFonts w:ascii="Arial" w:hAnsi="Arial" w:cs="Arial"/>
                <w:sz w:val="24"/>
                <w:szCs w:val="24"/>
              </w:rPr>
            </w:pPr>
            <w:r w:rsidRPr="00E57425">
              <w:rPr>
                <w:rFonts w:ascii="Arial" w:hAnsi="Arial" w:cs="Arial"/>
                <w:sz w:val="24"/>
                <w:szCs w:val="24"/>
              </w:rPr>
              <w:t>wykazana została stabilność finansowa (wymagane dla projektów obejmujących inwestycje w infrastrukturę lub inwestycje produkcyjne).</w:t>
            </w:r>
          </w:p>
          <w:p w14:paraId="5568458F" w14:textId="77777777" w:rsidR="00E97D94" w:rsidRPr="00621547" w:rsidRDefault="00E97D94" w:rsidP="00D00415">
            <w:pPr>
              <w:spacing w:before="60" w:after="0"/>
              <w:ind w:left="360"/>
              <w:rPr>
                <w:rFonts w:ascii="Arial" w:hAnsi="Arial" w:cs="Arial"/>
                <w:sz w:val="24"/>
                <w:szCs w:val="24"/>
              </w:rPr>
            </w:pPr>
          </w:p>
          <w:p w14:paraId="1C416A19" w14:textId="77777777" w:rsidR="00E97D94" w:rsidRPr="00621547" w:rsidRDefault="00E97D94" w:rsidP="00621547">
            <w:pPr>
              <w:spacing w:before="60" w:after="0"/>
              <w:rPr>
                <w:rFonts w:ascii="Arial" w:hAnsi="Arial" w:cs="Arial"/>
                <w:sz w:val="24"/>
                <w:szCs w:val="24"/>
              </w:rPr>
            </w:pPr>
            <w:r w:rsidRPr="00621547">
              <w:rPr>
                <w:rFonts w:ascii="Arial" w:hAnsi="Arial" w:cs="Arial"/>
                <w:sz w:val="24"/>
                <w:szCs w:val="24"/>
              </w:rPr>
              <w:t>Kryterium jest weryfikowane w oparciu o wniosek o dofinansowanie projektu i załączniki.</w:t>
            </w:r>
          </w:p>
        </w:tc>
        <w:tc>
          <w:tcPr>
            <w:tcW w:w="3402" w:type="dxa"/>
          </w:tcPr>
          <w:p w14:paraId="1490112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 xml:space="preserve">TAK/NIE </w:t>
            </w:r>
          </w:p>
          <w:p w14:paraId="75EFF237"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112C2663"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65C967E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7AA4BF45" w14:textId="77777777" w:rsidR="00E97D94" w:rsidRPr="00621547" w:rsidRDefault="00E97D94" w:rsidP="00621547">
            <w:pPr>
              <w:spacing w:after="0"/>
              <w:rPr>
                <w:rFonts w:ascii="Arial" w:hAnsi="Arial" w:cs="Arial"/>
                <w:sz w:val="24"/>
                <w:szCs w:val="24"/>
              </w:rPr>
            </w:pPr>
          </w:p>
          <w:p w14:paraId="1D4AA18B" w14:textId="3781CFCC"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W trakcie oceny kryterium wnioskodawca może zostać </w:t>
            </w:r>
            <w:r w:rsidRPr="00621547">
              <w:rPr>
                <w:rFonts w:ascii="Arial" w:hAnsi="Arial" w:cs="Arial"/>
                <w:sz w:val="24"/>
                <w:szCs w:val="24"/>
              </w:rPr>
              <w:lastRenderedPageBreak/>
              <w:t>poproszony o uzupełnienie lub poprawienie wniosku.</w:t>
            </w:r>
          </w:p>
          <w:p w14:paraId="5324257D" w14:textId="0A0DA013"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343C9883" w14:textId="77777777" w:rsidTr="002956C4">
        <w:trPr>
          <w:trHeight w:val="425"/>
        </w:trPr>
        <w:tc>
          <w:tcPr>
            <w:tcW w:w="1110" w:type="dxa"/>
            <w:vAlign w:val="center"/>
          </w:tcPr>
          <w:p w14:paraId="3AEECDED"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11</w:t>
            </w:r>
          </w:p>
        </w:tc>
        <w:tc>
          <w:tcPr>
            <w:tcW w:w="2856" w:type="dxa"/>
            <w:vAlign w:val="center"/>
          </w:tcPr>
          <w:p w14:paraId="765ED476"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Kwalifikowalność wydatków</w:t>
            </w:r>
          </w:p>
        </w:tc>
        <w:tc>
          <w:tcPr>
            <w:tcW w:w="6915" w:type="dxa"/>
          </w:tcPr>
          <w:p w14:paraId="2F09AB21" w14:textId="77777777" w:rsidR="00E97D94" w:rsidRPr="00621547" w:rsidRDefault="00E97D94" w:rsidP="00621547">
            <w:pPr>
              <w:spacing w:before="60" w:after="0"/>
              <w:rPr>
                <w:rFonts w:ascii="Arial" w:hAnsi="Arial" w:cs="Arial"/>
                <w:sz w:val="24"/>
                <w:szCs w:val="24"/>
              </w:rPr>
            </w:pPr>
            <w:r w:rsidRPr="00621547">
              <w:rPr>
                <w:rFonts w:ascii="Arial" w:hAnsi="Arial" w:cs="Arial"/>
                <w:sz w:val="24"/>
                <w:szCs w:val="24"/>
              </w:rPr>
              <w:t>W tym kryterium sprawdzamy, czy wydatki wskazane w projekcie spełniają warunki kwalifikowalności, tj.:</w:t>
            </w:r>
          </w:p>
          <w:p w14:paraId="20F6D8FF"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zostały/ną poniesione w okresie kwalifikowalności wydatków określonym w regulaminie wyboru projektów. Przy czym okres kwalifikowalności powinien mieścić się w ramach czasowych określonych w art. 63 ust. 2 rozporządzenia nr 2021/1060,</w:t>
            </w:r>
          </w:p>
          <w:p w14:paraId="38EF7778"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 xml:space="preserve">są zgodne z zasadami określonymi w Wytycznych </w:t>
            </w:r>
            <w:bookmarkStart w:id="4" w:name="_Hlk126574575"/>
            <w:r w:rsidRPr="00621547">
              <w:rPr>
                <w:rFonts w:ascii="Arial" w:hAnsi="Arial" w:cs="Arial"/>
                <w:sz w:val="24"/>
                <w:szCs w:val="24"/>
              </w:rPr>
              <w:t>dotyczących kwalifikowalności wydatków 2021-2027</w:t>
            </w:r>
            <w:bookmarkEnd w:id="4"/>
            <w:r w:rsidRPr="00621547">
              <w:rPr>
                <w:rStyle w:val="Odwoanieprzypisudolnego"/>
                <w:rFonts w:ascii="Arial" w:hAnsi="Arial" w:cs="Arial"/>
                <w:sz w:val="24"/>
                <w:szCs w:val="24"/>
              </w:rPr>
              <w:footnoteReference w:id="10"/>
            </w:r>
            <w:r w:rsidRPr="00621547">
              <w:rPr>
                <w:rFonts w:ascii="Arial" w:hAnsi="Arial" w:cs="Arial"/>
                <w:sz w:val="24"/>
                <w:szCs w:val="24"/>
              </w:rPr>
              <w:t xml:space="preserve"> oraz zapisami dotyczącymi kwalifikowalności wydatków określonymi w regulaminie wyboru projektów,</w:t>
            </w:r>
          </w:p>
          <w:p w14:paraId="55C6FF59"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 xml:space="preserve">zostały uwzględnione w budżecie projektu, </w:t>
            </w:r>
          </w:p>
          <w:p w14:paraId="4E3EE17B"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są niezbędne do realizacji celów projektu i zostaną poniesione w związku z realizacją projektu,</w:t>
            </w:r>
          </w:p>
          <w:p w14:paraId="5D5D17F4"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lastRenderedPageBreak/>
              <w:t>zostaną dokonane w sposób racjonalny i efektywny z zachowaniem zasad uzyskiwania najlepszych efektów z danych nakładów,</w:t>
            </w:r>
          </w:p>
          <w:p w14:paraId="576CD789" w14:textId="77777777" w:rsidR="00E97D94" w:rsidRPr="00621547" w:rsidRDefault="00E97D94" w:rsidP="00823E96">
            <w:pPr>
              <w:numPr>
                <w:ilvl w:val="0"/>
                <w:numId w:val="6"/>
              </w:numPr>
              <w:spacing w:after="0"/>
              <w:rPr>
                <w:rFonts w:ascii="Arial" w:hAnsi="Arial" w:cs="Arial"/>
                <w:sz w:val="24"/>
                <w:szCs w:val="24"/>
              </w:rPr>
            </w:pPr>
            <w:r w:rsidRPr="00621547">
              <w:rPr>
                <w:rFonts w:ascii="Arial" w:hAnsi="Arial" w:cs="Arial"/>
                <w:sz w:val="24"/>
                <w:szCs w:val="24"/>
              </w:rPr>
              <w:t>czy stawkę ryczałtową na koszty pośrednie ustalono prawidłowo (jeśli dotyczy).</w:t>
            </w:r>
          </w:p>
          <w:p w14:paraId="05959231" w14:textId="77777777" w:rsidR="00E97D94" w:rsidRPr="00621547" w:rsidRDefault="00E97D94" w:rsidP="00621547">
            <w:pPr>
              <w:spacing w:after="0"/>
              <w:rPr>
                <w:rFonts w:ascii="Arial" w:hAnsi="Arial" w:cs="Arial"/>
                <w:sz w:val="24"/>
                <w:szCs w:val="24"/>
              </w:rPr>
            </w:pPr>
          </w:p>
          <w:p w14:paraId="56161919" w14:textId="77777777" w:rsidR="00E97D94" w:rsidRPr="00621547" w:rsidRDefault="00E97D94" w:rsidP="00621547">
            <w:pPr>
              <w:spacing w:after="60"/>
              <w:rPr>
                <w:rFonts w:ascii="Arial" w:hAnsi="Arial" w:cs="Arial"/>
                <w:sz w:val="24"/>
                <w:szCs w:val="24"/>
              </w:rPr>
            </w:pPr>
            <w:r w:rsidRPr="00621547">
              <w:rPr>
                <w:rFonts w:ascii="Arial" w:hAnsi="Arial" w:cs="Arial"/>
                <w:sz w:val="24"/>
                <w:szCs w:val="24"/>
              </w:rPr>
              <w:t>Kryterium jest weryfikowane w oparciu o wniosek o dofinansowanie projektu i załączniki.</w:t>
            </w:r>
          </w:p>
        </w:tc>
        <w:tc>
          <w:tcPr>
            <w:tcW w:w="3402" w:type="dxa"/>
          </w:tcPr>
          <w:p w14:paraId="28CDAFD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 xml:space="preserve">TAK/NIE </w:t>
            </w:r>
            <w:r w:rsidRPr="00621547">
              <w:rPr>
                <w:rFonts w:ascii="Arial" w:hAnsi="Arial" w:cs="Arial"/>
                <w:sz w:val="24"/>
                <w:szCs w:val="24"/>
              </w:rPr>
              <w:br/>
              <w:t>(NIE oznacza odrzucenie wniosku)</w:t>
            </w:r>
          </w:p>
          <w:p w14:paraId="75E0C50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4AF41854"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1156268F" w14:textId="77777777" w:rsidR="00E97D94" w:rsidRPr="00621547" w:rsidRDefault="00E97D94" w:rsidP="00621547">
            <w:pPr>
              <w:spacing w:after="0"/>
              <w:rPr>
                <w:rFonts w:ascii="Arial" w:hAnsi="Arial" w:cs="Arial"/>
                <w:sz w:val="24"/>
                <w:szCs w:val="24"/>
              </w:rPr>
            </w:pPr>
          </w:p>
          <w:p w14:paraId="3111FFD6" w14:textId="47C2C002"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1A907DF3" w14:textId="154CF508"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Przyznanie wartości „NIE” (po jednokrotnym złożeniu uzupełnień lub poprawy) oznacza, iż kryterium nie jest spełnione.</w:t>
            </w:r>
          </w:p>
        </w:tc>
      </w:tr>
      <w:tr w:rsidR="00E97D94" w:rsidRPr="00621547" w14:paraId="233D547D" w14:textId="77777777" w:rsidTr="002956C4">
        <w:trPr>
          <w:trHeight w:val="425"/>
        </w:trPr>
        <w:tc>
          <w:tcPr>
            <w:tcW w:w="1110" w:type="dxa"/>
            <w:vAlign w:val="center"/>
          </w:tcPr>
          <w:p w14:paraId="13B3AD23"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12</w:t>
            </w:r>
          </w:p>
        </w:tc>
        <w:tc>
          <w:tcPr>
            <w:tcW w:w="2856" w:type="dxa"/>
            <w:vAlign w:val="center"/>
          </w:tcPr>
          <w:p w14:paraId="6F05DF7E"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Projekt jest zgodny z zasadą równości szans i</w:t>
            </w:r>
          </w:p>
          <w:p w14:paraId="4F5BE56D"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niedyskryminacji, w tym dostępności dla osób z niepełnosprawnościami</w:t>
            </w:r>
          </w:p>
        </w:tc>
        <w:tc>
          <w:tcPr>
            <w:tcW w:w="6915" w:type="dxa"/>
          </w:tcPr>
          <w:p w14:paraId="137D5BCB"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 tym kryterium sprawdzamy, czy nie występują niezgodności zapisów wniosku o dofinansowanie projektu z zasadą równości szans i niedyskryminacji, określoną w art. 9 Rozporządzenia 2021/1060 oraz we wniosku o dofinansowanie projektu zadeklarowano dostępność wszystkich produktów projektu (które nie zostały uznane za neutralne) - zgodnie z załącznikiem nr 2 do Wytycznych dotyczących realizacji zasad równościowych w ramach funduszy unijnych na lata 2021-2027. </w:t>
            </w:r>
          </w:p>
          <w:p w14:paraId="4B374261" w14:textId="77777777" w:rsidR="00E97D94" w:rsidRPr="00621547" w:rsidRDefault="00E97D94" w:rsidP="00621547">
            <w:pPr>
              <w:spacing w:before="60" w:after="60"/>
              <w:rPr>
                <w:rFonts w:ascii="Arial" w:hAnsi="Arial" w:cs="Arial"/>
                <w:sz w:val="24"/>
                <w:szCs w:val="24"/>
              </w:rPr>
            </w:pPr>
          </w:p>
          <w:p w14:paraId="21FA4F98" w14:textId="77777777" w:rsidR="00E97D94" w:rsidRPr="00621547" w:rsidRDefault="00E97D94" w:rsidP="00621547">
            <w:pPr>
              <w:spacing w:before="60" w:after="60"/>
              <w:ind w:left="720"/>
              <w:rPr>
                <w:rFonts w:ascii="Arial" w:hAnsi="Arial" w:cs="Arial"/>
                <w:sz w:val="24"/>
                <w:szCs w:val="24"/>
              </w:rPr>
            </w:pPr>
          </w:p>
          <w:p w14:paraId="1ACC3138"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2688F14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TAK/NIE </w:t>
            </w:r>
          </w:p>
          <w:p w14:paraId="6E9C487E"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7C95E99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1E2FC570"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29B62358" w14:textId="4460E163"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4B76AFA6" w14:textId="53B3769E"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46860BB0" w14:textId="77777777" w:rsidTr="002956C4">
        <w:trPr>
          <w:trHeight w:val="425"/>
        </w:trPr>
        <w:tc>
          <w:tcPr>
            <w:tcW w:w="1110" w:type="dxa"/>
            <w:vAlign w:val="center"/>
          </w:tcPr>
          <w:p w14:paraId="02DF097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13</w:t>
            </w:r>
          </w:p>
        </w:tc>
        <w:tc>
          <w:tcPr>
            <w:tcW w:w="2856" w:type="dxa"/>
            <w:vAlign w:val="center"/>
          </w:tcPr>
          <w:p w14:paraId="4179F936"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Projekt jest zgodny z Kartą Praw Podstawowych Unii Europejskiej</w:t>
            </w:r>
          </w:p>
        </w:tc>
        <w:tc>
          <w:tcPr>
            <w:tcW w:w="6915" w:type="dxa"/>
          </w:tcPr>
          <w:p w14:paraId="7F5A5931"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 kryterium sprawdzamy, </w:t>
            </w:r>
            <w:r w:rsidRPr="00621547">
              <w:rPr>
                <w:rFonts w:ascii="Arial" w:hAnsi="Arial" w:cs="Arial"/>
                <w:sz w:val="24"/>
                <w:szCs w:val="24"/>
                <w:lang w:val="x-none"/>
              </w:rPr>
              <w:t xml:space="preserve">czy projekt </w:t>
            </w:r>
            <w:r w:rsidRPr="00621547">
              <w:rPr>
                <w:rFonts w:ascii="Arial" w:hAnsi="Arial" w:cs="Arial"/>
                <w:sz w:val="24"/>
                <w:szCs w:val="24"/>
              </w:rPr>
              <w:t>jest zgodny z Kartą Praw Podstawowych Unii Europejskiej z dnia 26 października 2012 r. (Dz. Urz. UE C 326/391 z 26.10.2012) w zakresie odnoszącym się do sposobu realizacji, zakresu projektu i wnioskodawcy.</w:t>
            </w:r>
          </w:p>
          <w:p w14:paraId="481CB612"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Zgodność projektu z Kartą praw podstawowych Unii Europejskiej na etapie oceny należy rozumieć jako brak sprzeczności pomiędzy wnioskiem o dofinansowanie projektu a wymogami tego dokumentu lub stwierdzenie, że te wymagania są neutralne wobec zakresu i zawartości projektu. Dla wnioskodawców i oceniających mogą być pomocne Wytyczne Komisji Europejskiej dotyczące zapewnienia poszanowania Karty praw podstawowych Unii Europejskiej przy wdrażaniu europejskich funduszy strukturalnych i inwestycyjnych, w szczególności załącznik nr III.</w:t>
            </w:r>
          </w:p>
          <w:p w14:paraId="1081A164" w14:textId="77777777" w:rsidR="00C77E9A" w:rsidRPr="00621547" w:rsidRDefault="00C77E9A" w:rsidP="00621547">
            <w:pPr>
              <w:spacing w:before="60" w:after="60"/>
              <w:rPr>
                <w:rFonts w:ascii="Arial" w:hAnsi="Arial" w:cs="Arial"/>
                <w:sz w:val="24"/>
                <w:szCs w:val="24"/>
              </w:rPr>
            </w:pPr>
          </w:p>
          <w:p w14:paraId="58192C6E"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58CA4D27"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TAK/NIE</w:t>
            </w:r>
          </w:p>
          <w:p w14:paraId="63FEBF2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3EF87A9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5D849008"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4196692F" w14:textId="26DA7B91"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424E0797" w14:textId="26C3404B"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298A50E8" w14:textId="77777777" w:rsidTr="002956C4">
        <w:trPr>
          <w:trHeight w:val="425"/>
        </w:trPr>
        <w:tc>
          <w:tcPr>
            <w:tcW w:w="1110" w:type="dxa"/>
            <w:vAlign w:val="center"/>
          </w:tcPr>
          <w:p w14:paraId="1F7B44FE"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B.</w:t>
            </w:r>
            <w:r w:rsidR="006A0F10" w:rsidRPr="00621547">
              <w:rPr>
                <w:rFonts w:ascii="Arial" w:hAnsi="Arial" w:cs="Arial"/>
                <w:sz w:val="24"/>
                <w:szCs w:val="24"/>
              </w:rPr>
              <w:t>14</w:t>
            </w:r>
          </w:p>
        </w:tc>
        <w:tc>
          <w:tcPr>
            <w:tcW w:w="2856" w:type="dxa"/>
            <w:vAlign w:val="center"/>
          </w:tcPr>
          <w:p w14:paraId="571286E2"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Projekt jest zgodny z Konwencją o Prawach Osób Niepełnosprawnych</w:t>
            </w:r>
          </w:p>
        </w:tc>
        <w:tc>
          <w:tcPr>
            <w:tcW w:w="6915" w:type="dxa"/>
          </w:tcPr>
          <w:p w14:paraId="7CCD784B"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W kryterium sprawdzamy, </w:t>
            </w:r>
            <w:r w:rsidRPr="00621547">
              <w:rPr>
                <w:rFonts w:ascii="Arial" w:hAnsi="Arial" w:cs="Arial"/>
                <w:sz w:val="24"/>
                <w:szCs w:val="24"/>
                <w:lang w:val="x-none"/>
              </w:rPr>
              <w:t xml:space="preserve">czy projekt </w:t>
            </w:r>
            <w:r w:rsidRPr="00621547">
              <w:rPr>
                <w:rFonts w:ascii="Arial" w:hAnsi="Arial" w:cs="Arial"/>
                <w:sz w:val="24"/>
                <w:szCs w:val="24"/>
              </w:rPr>
              <w:t>jest zgodny z Konwencją o Prawach Osób Niepełnosprawnych sporządzoną w Nowym Jorku dnia 13 grudnia 2006 r. (Dz. U. z 2012 r. poz. 1169 z późn. zm.) w zakresie odnoszącym się do sposobu realizacji, zakresu projektu i wnioskodawcy.</w:t>
            </w:r>
          </w:p>
          <w:p w14:paraId="718CE089"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 xml:space="preserve">Zgodność projektu z Konwencją o Prawach Osób Niepełnosprawnych na etapie oceny należy rozumieć jako brak sprzeczności pomiędzy wnioskiem o dofinansowanie projektu </w:t>
            </w:r>
            <w:r w:rsidRPr="00621547">
              <w:rPr>
                <w:rFonts w:ascii="Arial" w:hAnsi="Arial" w:cs="Arial"/>
                <w:sz w:val="24"/>
                <w:szCs w:val="24"/>
              </w:rPr>
              <w:lastRenderedPageBreak/>
              <w:t xml:space="preserve">a wymogami tego dokumentu lub stwierdzenie, że te wymagania są neutralne wobec zakresu i zawartości projektu. </w:t>
            </w:r>
          </w:p>
          <w:p w14:paraId="448EDB62"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378322EE"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TAK/NIE</w:t>
            </w:r>
          </w:p>
          <w:p w14:paraId="3CDFE69E"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749F1349"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15B3DA33"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 xml:space="preserve">Kryterium uznaje się za spełnione, jeżeli odpowiedź będzie pozytywna. </w:t>
            </w:r>
          </w:p>
          <w:p w14:paraId="2FC6819D" w14:textId="2B865630"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D672884" w14:textId="5BA53A37" w:rsidR="00E97D94" w:rsidRPr="00621547" w:rsidRDefault="00E97D94" w:rsidP="00621547">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97D94" w:rsidRPr="00621547" w14:paraId="15FA968B" w14:textId="77777777" w:rsidTr="002956C4">
        <w:trPr>
          <w:trHeight w:val="425"/>
        </w:trPr>
        <w:tc>
          <w:tcPr>
            <w:tcW w:w="1110" w:type="dxa"/>
            <w:vAlign w:val="center"/>
          </w:tcPr>
          <w:p w14:paraId="3A4E9EFC"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lastRenderedPageBreak/>
              <w:t>B.</w:t>
            </w:r>
            <w:r w:rsidR="006A0F10" w:rsidRPr="00621547">
              <w:rPr>
                <w:rFonts w:ascii="Arial" w:hAnsi="Arial" w:cs="Arial"/>
                <w:sz w:val="24"/>
                <w:szCs w:val="24"/>
              </w:rPr>
              <w:t>15</w:t>
            </w:r>
          </w:p>
        </w:tc>
        <w:tc>
          <w:tcPr>
            <w:tcW w:w="2856" w:type="dxa"/>
            <w:vAlign w:val="center"/>
          </w:tcPr>
          <w:p w14:paraId="7536070E"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Projekt jest zgodny z zasadą równości kobiet i mężczyzn</w:t>
            </w:r>
          </w:p>
        </w:tc>
        <w:tc>
          <w:tcPr>
            <w:tcW w:w="6915" w:type="dxa"/>
          </w:tcPr>
          <w:p w14:paraId="34B9984D"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W tym kryterium sprawdzamy, czy projekt jest zgodny z zasadą równości kobiet i mężczyzn. Przez zgodność z tą zasadą należy rozumieć, z jednej strony zaplanowanie takich działań w projekcie, które wpłyną na wyrównywanie szans danej płci będącej w gorszym położeniu (o ile takie nierówności zostały zdiagnozowane w projekcie). Z drugiej strony zaś stworzenie takich mechanizmów, aby na żadnym etapie wdrażania projektu nie dochodziło do dyskryminacji i wykluczenia ze względu na płeć.</w:t>
            </w:r>
          </w:p>
          <w:p w14:paraId="4F149152" w14:textId="77777777" w:rsidR="00E97D94" w:rsidRPr="00621547" w:rsidRDefault="00E97D94" w:rsidP="00621547">
            <w:pPr>
              <w:spacing w:before="60" w:after="60"/>
              <w:rPr>
                <w:rFonts w:ascii="Arial" w:hAnsi="Arial" w:cs="Arial"/>
                <w:sz w:val="24"/>
                <w:szCs w:val="24"/>
              </w:rPr>
            </w:pPr>
          </w:p>
          <w:p w14:paraId="6317DE57" w14:textId="77777777" w:rsidR="00E97D94" w:rsidRPr="00621547" w:rsidRDefault="00E97D94" w:rsidP="00621547">
            <w:pPr>
              <w:spacing w:before="60" w:after="60"/>
              <w:rPr>
                <w:rFonts w:ascii="Arial" w:hAnsi="Arial" w:cs="Arial"/>
                <w:sz w:val="24"/>
                <w:szCs w:val="24"/>
              </w:rPr>
            </w:pPr>
            <w:r w:rsidRPr="00621547">
              <w:rPr>
                <w:rFonts w:ascii="Arial" w:hAnsi="Arial" w:cs="Arial"/>
                <w:sz w:val="24"/>
                <w:szCs w:val="24"/>
              </w:rPr>
              <w:t>Kryterium jest weryfikowane w oparciu o wniosek o dofinansowanie projektu.</w:t>
            </w:r>
          </w:p>
        </w:tc>
        <w:tc>
          <w:tcPr>
            <w:tcW w:w="3402" w:type="dxa"/>
          </w:tcPr>
          <w:p w14:paraId="25B98A7F"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TAK/NIE</w:t>
            </w:r>
          </w:p>
          <w:p w14:paraId="5A02EA46"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(NIE oznacza odrzucenie wniosku)</w:t>
            </w:r>
          </w:p>
          <w:p w14:paraId="3CE26BD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55505DAA" w14:textId="77777777"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072629F0" w14:textId="6CB73475" w:rsidR="00E97D94" w:rsidRPr="00621547" w:rsidRDefault="00E97D94" w:rsidP="00621547">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5E23943B" w14:textId="4B645C99" w:rsidR="00E97D94" w:rsidRPr="00621547" w:rsidRDefault="00E97D94" w:rsidP="00621547">
            <w:pPr>
              <w:spacing w:after="0"/>
              <w:rPr>
                <w:rFonts w:ascii="Arial" w:hAnsi="Arial" w:cs="Arial"/>
                <w:sz w:val="24"/>
                <w:szCs w:val="24"/>
              </w:rPr>
            </w:pPr>
            <w:r w:rsidRPr="00621547">
              <w:rPr>
                <w:rFonts w:ascii="Arial" w:hAnsi="Arial" w:cs="Arial"/>
                <w:sz w:val="24"/>
                <w:szCs w:val="24"/>
              </w:rPr>
              <w:t xml:space="preserve">Przyznanie wartości „NIE” (po jednokrotnym złożeniu </w:t>
            </w:r>
            <w:r w:rsidRPr="00621547">
              <w:rPr>
                <w:rFonts w:ascii="Arial" w:hAnsi="Arial" w:cs="Arial"/>
                <w:sz w:val="24"/>
                <w:szCs w:val="24"/>
              </w:rPr>
              <w:lastRenderedPageBreak/>
              <w:t>uzupełnień lub poprawy) oznacza, iż kryterium nie jest spełnione.</w:t>
            </w:r>
          </w:p>
        </w:tc>
      </w:tr>
    </w:tbl>
    <w:p w14:paraId="496E16AE" w14:textId="77777777" w:rsidR="002C2CE8" w:rsidRPr="00621547" w:rsidRDefault="002C2CE8" w:rsidP="00621547">
      <w:pPr>
        <w:rPr>
          <w:rFonts w:ascii="Arial" w:hAnsi="Arial" w:cs="Arial"/>
          <w:sz w:val="24"/>
          <w:szCs w:val="24"/>
        </w:rPr>
      </w:pPr>
    </w:p>
    <w:p w14:paraId="1F68F64B" w14:textId="77777777" w:rsidR="007257F1" w:rsidRPr="00621547" w:rsidRDefault="002C2CE8" w:rsidP="00621547">
      <w:pPr>
        <w:rPr>
          <w:rFonts w:ascii="Arial" w:hAnsi="Arial" w:cs="Arial"/>
          <w:b/>
          <w:sz w:val="24"/>
          <w:szCs w:val="24"/>
        </w:rPr>
      </w:pPr>
      <w:r w:rsidRPr="00621547">
        <w:rPr>
          <w:rFonts w:ascii="Arial" w:hAnsi="Arial" w:cs="Arial"/>
          <w:b/>
          <w:sz w:val="24"/>
          <w:szCs w:val="24"/>
        </w:rPr>
        <w:t xml:space="preserve">C. </w:t>
      </w:r>
      <w:r w:rsidR="007257F1" w:rsidRPr="00621547">
        <w:rPr>
          <w:rFonts w:ascii="Arial" w:hAnsi="Arial" w:cs="Arial"/>
          <w:b/>
          <w:sz w:val="24"/>
          <w:szCs w:val="24"/>
        </w:rPr>
        <w:t>KRYTERIA MERYTORYCZNE SZCZEGÓŁOWE</w:t>
      </w:r>
    </w:p>
    <w:tbl>
      <w:tblPr>
        <w:tblW w:w="1428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10"/>
        <w:gridCol w:w="2856"/>
        <w:gridCol w:w="6915"/>
        <w:gridCol w:w="3402"/>
      </w:tblGrid>
      <w:tr w:rsidR="00A57E1E" w:rsidRPr="00621547" w14:paraId="13F623B0" w14:textId="77777777" w:rsidTr="002956C4">
        <w:tc>
          <w:tcPr>
            <w:tcW w:w="1110" w:type="dxa"/>
            <w:shd w:val="clear" w:color="auto" w:fill="E7E6E6"/>
            <w:vAlign w:val="center"/>
          </w:tcPr>
          <w:p w14:paraId="18BD5000" w14:textId="77777777" w:rsidR="00A57E1E" w:rsidRPr="00621547" w:rsidRDefault="00A57E1E" w:rsidP="00621547">
            <w:pPr>
              <w:spacing w:after="0"/>
              <w:rPr>
                <w:rFonts w:ascii="Arial" w:hAnsi="Arial" w:cs="Arial"/>
                <w:b/>
                <w:bCs/>
                <w:sz w:val="24"/>
                <w:szCs w:val="24"/>
              </w:rPr>
            </w:pPr>
            <w:r w:rsidRPr="00621547">
              <w:rPr>
                <w:rFonts w:ascii="Arial" w:hAnsi="Arial" w:cs="Arial"/>
                <w:b/>
                <w:bCs/>
                <w:sz w:val="24"/>
                <w:szCs w:val="24"/>
              </w:rPr>
              <w:t xml:space="preserve">Numer </w:t>
            </w:r>
          </w:p>
        </w:tc>
        <w:tc>
          <w:tcPr>
            <w:tcW w:w="2856" w:type="dxa"/>
            <w:shd w:val="clear" w:color="auto" w:fill="E7E6E6"/>
            <w:vAlign w:val="center"/>
          </w:tcPr>
          <w:p w14:paraId="31B2BEAE" w14:textId="77777777" w:rsidR="00A57E1E" w:rsidRPr="00621547" w:rsidRDefault="00A57E1E" w:rsidP="00621547">
            <w:pPr>
              <w:spacing w:after="0"/>
              <w:rPr>
                <w:rFonts w:ascii="Arial" w:hAnsi="Arial" w:cs="Arial"/>
                <w:b/>
                <w:bCs/>
                <w:sz w:val="24"/>
                <w:szCs w:val="24"/>
              </w:rPr>
            </w:pPr>
            <w:r w:rsidRPr="00621547">
              <w:rPr>
                <w:rFonts w:ascii="Arial" w:hAnsi="Arial" w:cs="Arial"/>
                <w:b/>
                <w:bCs/>
                <w:sz w:val="24"/>
                <w:szCs w:val="24"/>
              </w:rPr>
              <w:t>Nazwa</w:t>
            </w:r>
          </w:p>
        </w:tc>
        <w:tc>
          <w:tcPr>
            <w:tcW w:w="6915" w:type="dxa"/>
            <w:shd w:val="clear" w:color="auto" w:fill="E7E6E6"/>
            <w:vAlign w:val="center"/>
          </w:tcPr>
          <w:p w14:paraId="3149F945" w14:textId="77777777" w:rsidR="00A57E1E" w:rsidRPr="00621547" w:rsidRDefault="00A57E1E" w:rsidP="00621547">
            <w:pPr>
              <w:spacing w:before="60" w:after="0"/>
              <w:rPr>
                <w:rFonts w:ascii="Arial" w:hAnsi="Arial" w:cs="Arial"/>
                <w:b/>
                <w:bCs/>
                <w:sz w:val="24"/>
                <w:szCs w:val="24"/>
              </w:rPr>
            </w:pPr>
            <w:r w:rsidRPr="00621547">
              <w:rPr>
                <w:rFonts w:ascii="Arial" w:hAnsi="Arial" w:cs="Arial"/>
                <w:b/>
                <w:bCs/>
                <w:sz w:val="24"/>
                <w:szCs w:val="24"/>
              </w:rPr>
              <w:t>Definicja kryterium</w:t>
            </w:r>
          </w:p>
        </w:tc>
        <w:tc>
          <w:tcPr>
            <w:tcW w:w="3402" w:type="dxa"/>
            <w:shd w:val="clear" w:color="auto" w:fill="E7E6E6"/>
            <w:vAlign w:val="center"/>
          </w:tcPr>
          <w:p w14:paraId="7DECA0A8" w14:textId="77777777" w:rsidR="00A57E1E" w:rsidRPr="00621547" w:rsidRDefault="00A57E1E" w:rsidP="00621547">
            <w:pPr>
              <w:spacing w:after="0"/>
              <w:rPr>
                <w:rFonts w:ascii="Arial" w:hAnsi="Arial" w:cs="Arial"/>
                <w:b/>
                <w:bCs/>
                <w:sz w:val="24"/>
                <w:szCs w:val="24"/>
              </w:rPr>
            </w:pPr>
            <w:r w:rsidRPr="00621547">
              <w:rPr>
                <w:rFonts w:ascii="Arial" w:hAnsi="Arial" w:cs="Arial"/>
                <w:b/>
                <w:bCs/>
                <w:sz w:val="24"/>
                <w:szCs w:val="24"/>
              </w:rPr>
              <w:t>Opis znaczenia kryterium</w:t>
            </w:r>
          </w:p>
          <w:p w14:paraId="79DC5001" w14:textId="77777777" w:rsidR="00A57E1E" w:rsidRPr="00621547" w:rsidRDefault="00A57E1E" w:rsidP="00621547">
            <w:pPr>
              <w:spacing w:after="0"/>
              <w:rPr>
                <w:rFonts w:ascii="Arial" w:hAnsi="Arial" w:cs="Arial"/>
                <w:b/>
                <w:bCs/>
                <w:sz w:val="24"/>
                <w:szCs w:val="24"/>
              </w:rPr>
            </w:pPr>
            <w:r w:rsidRPr="00621547">
              <w:rPr>
                <w:rFonts w:ascii="Arial" w:hAnsi="Arial" w:cs="Arial"/>
                <w:b/>
                <w:bCs/>
                <w:sz w:val="24"/>
                <w:szCs w:val="24"/>
              </w:rPr>
              <w:t>(sposób oceny)</w:t>
            </w:r>
          </w:p>
        </w:tc>
      </w:tr>
      <w:tr w:rsidR="00E507FE" w:rsidRPr="00621547" w14:paraId="366CAB40" w14:textId="77777777" w:rsidTr="00823E96">
        <w:tc>
          <w:tcPr>
            <w:tcW w:w="1110" w:type="dxa"/>
            <w:tcBorders>
              <w:top w:val="single" w:sz="4" w:space="0" w:color="auto"/>
              <w:left w:val="single" w:sz="4" w:space="0" w:color="auto"/>
              <w:bottom w:val="single" w:sz="4" w:space="0" w:color="auto"/>
              <w:right w:val="single" w:sz="4" w:space="0" w:color="auto"/>
            </w:tcBorders>
            <w:vAlign w:val="center"/>
          </w:tcPr>
          <w:p w14:paraId="64C3CB03" w14:textId="77777777" w:rsidR="00E507FE" w:rsidRPr="00621547" w:rsidRDefault="00E507FE" w:rsidP="00E507FE">
            <w:pPr>
              <w:spacing w:after="0"/>
              <w:rPr>
                <w:rFonts w:ascii="Arial" w:eastAsia="Times New Roman" w:hAnsi="Arial" w:cs="Arial"/>
                <w:sz w:val="24"/>
                <w:szCs w:val="24"/>
              </w:rPr>
            </w:pPr>
            <w:r w:rsidRPr="002E3C5C">
              <w:rPr>
                <w:rFonts w:ascii="Arial" w:hAnsi="Arial" w:cs="Arial"/>
                <w:sz w:val="24"/>
                <w:szCs w:val="24"/>
              </w:rPr>
              <w:t>C.</w:t>
            </w:r>
            <w:r>
              <w:rPr>
                <w:rFonts w:ascii="Arial" w:hAnsi="Arial" w:cs="Arial"/>
                <w:sz w:val="24"/>
                <w:szCs w:val="24"/>
              </w:rPr>
              <w:t>1</w:t>
            </w:r>
          </w:p>
        </w:tc>
        <w:tc>
          <w:tcPr>
            <w:tcW w:w="2856" w:type="dxa"/>
            <w:vAlign w:val="center"/>
          </w:tcPr>
          <w:p w14:paraId="46501525" w14:textId="77777777" w:rsidR="00E507FE" w:rsidRPr="00621547" w:rsidRDefault="00E507FE" w:rsidP="00E507FE">
            <w:pPr>
              <w:spacing w:after="0"/>
              <w:rPr>
                <w:rFonts w:ascii="Arial" w:hAnsi="Arial" w:cs="Arial"/>
                <w:color w:val="000000"/>
                <w:sz w:val="24"/>
                <w:szCs w:val="24"/>
                <w:lang w:eastAsia="pl-PL"/>
              </w:rPr>
            </w:pPr>
            <w:r w:rsidRPr="002E3C5C">
              <w:rPr>
                <w:rFonts w:ascii="Arial" w:hAnsi="Arial" w:cs="Arial"/>
                <w:sz w:val="24"/>
                <w:szCs w:val="24"/>
              </w:rPr>
              <w:t>Zgodność z właściwą strategią ZIT</w:t>
            </w:r>
          </w:p>
        </w:tc>
        <w:tc>
          <w:tcPr>
            <w:tcW w:w="6915" w:type="dxa"/>
          </w:tcPr>
          <w:p w14:paraId="09480B3B" w14:textId="77777777" w:rsidR="00E507FE" w:rsidRPr="002E3C5C" w:rsidRDefault="00E507FE" w:rsidP="00E507FE">
            <w:pPr>
              <w:spacing w:after="60"/>
              <w:rPr>
                <w:rFonts w:ascii="Arial" w:hAnsi="Arial" w:cs="Arial"/>
                <w:sz w:val="24"/>
                <w:szCs w:val="24"/>
              </w:rPr>
            </w:pPr>
            <w:r w:rsidRPr="002E3C5C">
              <w:rPr>
                <w:rFonts w:ascii="Arial" w:hAnsi="Arial" w:cs="Arial"/>
                <w:sz w:val="24"/>
                <w:szCs w:val="24"/>
              </w:rPr>
              <w:t>W kryterium sprawdzamy, czy:</w:t>
            </w:r>
          </w:p>
          <w:p w14:paraId="2BE3814B" w14:textId="77777777" w:rsidR="00E507FE" w:rsidRPr="002E3C5C" w:rsidRDefault="00E507FE" w:rsidP="00E507FE">
            <w:pPr>
              <w:spacing w:after="60"/>
              <w:rPr>
                <w:rFonts w:ascii="Arial" w:hAnsi="Arial" w:cs="Arial"/>
                <w:sz w:val="24"/>
                <w:szCs w:val="24"/>
              </w:rPr>
            </w:pPr>
          </w:p>
          <w:p w14:paraId="51E3F030" w14:textId="77777777" w:rsidR="00E507FE" w:rsidRPr="002E3C5C" w:rsidRDefault="00E507FE" w:rsidP="00E507FE">
            <w:pPr>
              <w:numPr>
                <w:ilvl w:val="0"/>
                <w:numId w:val="16"/>
              </w:numPr>
              <w:spacing w:after="60"/>
              <w:rPr>
                <w:rFonts w:ascii="Arial" w:hAnsi="Arial" w:cs="Arial"/>
                <w:sz w:val="24"/>
                <w:szCs w:val="24"/>
              </w:rPr>
            </w:pPr>
            <w:r w:rsidRPr="002E3C5C">
              <w:rPr>
                <w:rFonts w:ascii="Arial" w:hAnsi="Arial" w:cs="Arial"/>
                <w:sz w:val="24"/>
                <w:szCs w:val="24"/>
              </w:rPr>
              <w:t>projekt został zamieszczony na liście podstawowej projektów, we właściwej ze względu na obszar, strategii ZIT, posiadającej pozytywną opinię ministra właściwego do spraw rozwoju regionalnego (jeśli dotyczy)</w:t>
            </w:r>
            <w:r w:rsidRPr="002E3C5C">
              <w:rPr>
                <w:rFonts w:ascii="Arial" w:hAnsi="Arial" w:cs="Arial"/>
                <w:sz w:val="24"/>
                <w:szCs w:val="24"/>
                <w:vertAlign w:val="superscript"/>
              </w:rPr>
              <w:footnoteReference w:id="11"/>
            </w:r>
            <w:r w:rsidRPr="002E3C5C">
              <w:rPr>
                <w:rFonts w:ascii="Arial" w:hAnsi="Arial" w:cs="Arial"/>
                <w:sz w:val="24"/>
                <w:szCs w:val="24"/>
              </w:rPr>
              <w:t xml:space="preserve"> oraz pozytywną opinię Instytucji Zarządzającej FEdKP;</w:t>
            </w:r>
          </w:p>
          <w:p w14:paraId="30824864" w14:textId="77777777" w:rsidR="00E507FE" w:rsidRPr="002E3C5C" w:rsidRDefault="00E507FE" w:rsidP="00E507FE">
            <w:pPr>
              <w:numPr>
                <w:ilvl w:val="0"/>
                <w:numId w:val="16"/>
              </w:numPr>
              <w:spacing w:after="60"/>
              <w:rPr>
                <w:rFonts w:ascii="Arial" w:hAnsi="Arial" w:cs="Arial"/>
                <w:sz w:val="24"/>
                <w:szCs w:val="24"/>
              </w:rPr>
            </w:pPr>
            <w:r w:rsidRPr="002E3C5C">
              <w:rPr>
                <w:rFonts w:ascii="Arial" w:hAnsi="Arial" w:cs="Arial"/>
                <w:sz w:val="24"/>
                <w:szCs w:val="24"/>
              </w:rPr>
              <w:t>wartość dofinansowania UE określona we wniosku o dofinansowanie projektu nie przekracza wartości dofinansowania UE tego projektu wskazanej na liście podstawowej projektów we właściwej strategii ZIT</w:t>
            </w:r>
            <w:r>
              <w:rPr>
                <w:rStyle w:val="Odwoanieprzypisudolnego"/>
                <w:rFonts w:ascii="Arial" w:hAnsi="Arial" w:cs="Arial"/>
                <w:sz w:val="24"/>
                <w:szCs w:val="24"/>
              </w:rPr>
              <w:footnoteReference w:id="12"/>
            </w:r>
            <w:r w:rsidRPr="002E3C5C">
              <w:rPr>
                <w:rFonts w:ascii="Arial" w:hAnsi="Arial" w:cs="Arial"/>
                <w:sz w:val="24"/>
                <w:szCs w:val="24"/>
              </w:rPr>
              <w:t>;</w:t>
            </w:r>
          </w:p>
          <w:p w14:paraId="111FEDD6" w14:textId="77777777" w:rsidR="00E507FE" w:rsidRPr="002E3C5C" w:rsidRDefault="00E507FE" w:rsidP="00E507FE">
            <w:pPr>
              <w:numPr>
                <w:ilvl w:val="0"/>
                <w:numId w:val="16"/>
              </w:numPr>
              <w:spacing w:after="60"/>
              <w:rPr>
                <w:rFonts w:ascii="Arial" w:hAnsi="Arial" w:cs="Arial"/>
                <w:sz w:val="24"/>
                <w:szCs w:val="24"/>
              </w:rPr>
            </w:pPr>
            <w:r w:rsidRPr="002E3C5C">
              <w:rPr>
                <w:rFonts w:ascii="Arial" w:hAnsi="Arial" w:cs="Arial"/>
                <w:sz w:val="24"/>
                <w:szCs w:val="24"/>
              </w:rPr>
              <w:t xml:space="preserve">we wniosku o dofinansowanie projektu zachowano wartości wskaźników wskazane w fiszkach </w:t>
            </w:r>
            <w:r w:rsidRPr="002E3C5C">
              <w:rPr>
                <w:rFonts w:ascii="Arial" w:hAnsi="Arial" w:cs="Arial"/>
                <w:sz w:val="24"/>
                <w:szCs w:val="24"/>
              </w:rPr>
              <w:lastRenderedPageBreak/>
              <w:t>projektowych</w:t>
            </w:r>
            <w:r w:rsidRPr="002E3C5C">
              <w:rPr>
                <w:rFonts w:ascii="Arial" w:hAnsi="Arial" w:cs="Arial"/>
                <w:sz w:val="24"/>
                <w:szCs w:val="24"/>
                <w:vertAlign w:val="superscript"/>
              </w:rPr>
              <w:footnoteReference w:id="13"/>
            </w:r>
            <w:r w:rsidRPr="002E3C5C">
              <w:rPr>
                <w:rFonts w:ascii="Arial" w:hAnsi="Arial" w:cs="Arial"/>
                <w:sz w:val="24"/>
                <w:szCs w:val="24"/>
              </w:rPr>
              <w:t xml:space="preserve"> stanowiących załącznik do </w:t>
            </w:r>
            <w:r>
              <w:rPr>
                <w:rFonts w:ascii="Arial" w:hAnsi="Arial" w:cs="Arial"/>
                <w:sz w:val="24"/>
                <w:szCs w:val="24"/>
              </w:rPr>
              <w:t>kontraktu regionalnego</w:t>
            </w:r>
            <w:r w:rsidRPr="002E3C5C">
              <w:rPr>
                <w:rFonts w:ascii="Arial" w:hAnsi="Arial" w:cs="Arial"/>
                <w:sz w:val="24"/>
                <w:szCs w:val="24"/>
              </w:rPr>
              <w:t xml:space="preserve">. </w:t>
            </w:r>
          </w:p>
          <w:p w14:paraId="10F3E57D" w14:textId="77777777" w:rsidR="00E507FE" w:rsidRPr="002E3C5C" w:rsidRDefault="00E507FE" w:rsidP="00E507FE">
            <w:pPr>
              <w:spacing w:after="0"/>
              <w:rPr>
                <w:rFonts w:ascii="Arial" w:hAnsi="Arial" w:cs="Arial"/>
                <w:sz w:val="24"/>
                <w:szCs w:val="24"/>
              </w:rPr>
            </w:pPr>
          </w:p>
          <w:p w14:paraId="77B7AF78" w14:textId="77777777" w:rsidR="00E507FE" w:rsidRPr="002E3C5C" w:rsidRDefault="00E507FE" w:rsidP="00E507FE">
            <w:pPr>
              <w:spacing w:after="60"/>
              <w:rPr>
                <w:rFonts w:ascii="Arial" w:hAnsi="Arial" w:cs="Arial"/>
                <w:sz w:val="24"/>
                <w:szCs w:val="24"/>
              </w:rPr>
            </w:pPr>
            <w:r w:rsidRPr="002E3C5C">
              <w:rPr>
                <w:rFonts w:ascii="Arial" w:hAnsi="Arial" w:cs="Arial"/>
                <w:sz w:val="24"/>
                <w:szCs w:val="24"/>
              </w:rPr>
              <w:t>W przypadku gdy, właściwa ze względu na obszar, strategia ZIT nie została pozytywnie zaopiniowana przez ministra właściwego do spraw rozwoju regionalnego (jeśli dotyczy) lub Instytucję Zarządzającą wnioskodawca zobowiązany jest załączyć do wniosku o dofinansowanie projektu oświadczenie organu lub podmiotu odpowiedzialnego za przygotowanie, właściwej strategii ZIT potwierdzające, że projekt zostanie zamieszczony na liście podstawowej projektów, we właściwej ze względu na obszar, strategii ZIT</w:t>
            </w:r>
            <w:r w:rsidRPr="002E3C5C">
              <w:rPr>
                <w:rFonts w:ascii="Arial" w:hAnsi="Arial" w:cs="Arial"/>
                <w:sz w:val="24"/>
                <w:szCs w:val="24"/>
                <w:vertAlign w:val="superscript"/>
              </w:rPr>
              <w:footnoteReference w:id="14"/>
            </w:r>
            <w:r w:rsidRPr="002E3C5C">
              <w:rPr>
                <w:rFonts w:ascii="Arial" w:hAnsi="Arial" w:cs="Arial"/>
                <w:sz w:val="24"/>
                <w:szCs w:val="24"/>
              </w:rPr>
              <w:t>.</w:t>
            </w:r>
          </w:p>
          <w:p w14:paraId="5CD37E3C" w14:textId="77777777" w:rsidR="00E507FE" w:rsidRPr="002E3C5C" w:rsidRDefault="00E507FE" w:rsidP="00E507FE">
            <w:pPr>
              <w:spacing w:after="60"/>
              <w:rPr>
                <w:rFonts w:ascii="Arial" w:hAnsi="Arial" w:cs="Arial"/>
                <w:sz w:val="24"/>
                <w:szCs w:val="24"/>
              </w:rPr>
            </w:pPr>
          </w:p>
          <w:p w14:paraId="389EB683" w14:textId="77777777" w:rsidR="00E507FE" w:rsidRPr="00621547" w:rsidRDefault="00E507FE" w:rsidP="00E507FE">
            <w:pPr>
              <w:spacing w:after="0"/>
              <w:rPr>
                <w:rFonts w:ascii="Arial" w:hAnsi="Arial" w:cs="Arial"/>
                <w:sz w:val="24"/>
                <w:szCs w:val="24"/>
              </w:rPr>
            </w:pPr>
            <w:r w:rsidRPr="002E3C5C">
              <w:rPr>
                <w:rFonts w:ascii="Arial" w:hAnsi="Arial" w:cs="Arial"/>
                <w:sz w:val="24"/>
                <w:szCs w:val="24"/>
              </w:rPr>
              <w:t>Kryterium jest weryfikowane w oparciu o wniosek o dofinansowanie projektu i strategię ZIT lub oświadczenie organu lub podmiotu odpowiedzialnego za przygotowanie, właściwej ze względu na obszar, strategii ZIT.</w:t>
            </w:r>
          </w:p>
        </w:tc>
        <w:tc>
          <w:tcPr>
            <w:tcW w:w="3402" w:type="dxa"/>
          </w:tcPr>
          <w:p w14:paraId="3BCC9CF3" w14:textId="77777777" w:rsidR="00E507FE" w:rsidRPr="002E3C5C" w:rsidRDefault="00E507FE" w:rsidP="00E507FE">
            <w:pPr>
              <w:spacing w:after="0"/>
              <w:rPr>
                <w:rFonts w:ascii="Arial" w:hAnsi="Arial" w:cs="Arial"/>
                <w:sz w:val="24"/>
                <w:szCs w:val="24"/>
              </w:rPr>
            </w:pPr>
            <w:r w:rsidRPr="002E3C5C">
              <w:rPr>
                <w:rFonts w:ascii="Arial" w:hAnsi="Arial" w:cs="Arial"/>
                <w:sz w:val="24"/>
                <w:szCs w:val="24"/>
              </w:rPr>
              <w:lastRenderedPageBreak/>
              <w:t xml:space="preserve">TAK/NIE </w:t>
            </w:r>
          </w:p>
          <w:p w14:paraId="33ADFC8E" w14:textId="77777777" w:rsidR="00E507FE" w:rsidRPr="002E3C5C" w:rsidRDefault="00E507FE" w:rsidP="00E507FE">
            <w:pPr>
              <w:spacing w:after="0"/>
              <w:rPr>
                <w:rFonts w:ascii="Arial" w:hAnsi="Arial" w:cs="Arial"/>
                <w:sz w:val="24"/>
                <w:szCs w:val="24"/>
              </w:rPr>
            </w:pPr>
            <w:r w:rsidRPr="002E3C5C">
              <w:rPr>
                <w:rFonts w:ascii="Arial" w:hAnsi="Arial" w:cs="Arial"/>
                <w:sz w:val="24"/>
                <w:szCs w:val="24"/>
              </w:rPr>
              <w:t>(NIE oznacza odrzucenie wniosku)</w:t>
            </w:r>
          </w:p>
          <w:p w14:paraId="34BEAB1A" w14:textId="77777777" w:rsidR="00E507FE" w:rsidRPr="002E3C5C" w:rsidRDefault="00E507FE" w:rsidP="00E507FE">
            <w:pPr>
              <w:spacing w:after="0"/>
              <w:rPr>
                <w:rFonts w:ascii="Arial" w:hAnsi="Arial" w:cs="Arial"/>
                <w:sz w:val="24"/>
                <w:szCs w:val="24"/>
              </w:rPr>
            </w:pPr>
            <w:r w:rsidRPr="002E3C5C">
              <w:rPr>
                <w:rFonts w:ascii="Arial" w:hAnsi="Arial" w:cs="Arial"/>
                <w:sz w:val="24"/>
                <w:szCs w:val="24"/>
              </w:rPr>
              <w:t>Kryterium obligatoryjne – spełnienie kryterium jest niezbędne do przyznania dofinansowania.</w:t>
            </w:r>
          </w:p>
          <w:p w14:paraId="11B6E448" w14:textId="77777777" w:rsidR="00E507FE" w:rsidRPr="002E3C5C" w:rsidRDefault="00E507FE" w:rsidP="00E507FE">
            <w:pPr>
              <w:spacing w:after="0"/>
              <w:rPr>
                <w:rFonts w:ascii="Arial" w:hAnsi="Arial" w:cs="Arial"/>
                <w:sz w:val="24"/>
                <w:szCs w:val="24"/>
              </w:rPr>
            </w:pPr>
            <w:r w:rsidRPr="002E3C5C">
              <w:rPr>
                <w:rFonts w:ascii="Arial" w:hAnsi="Arial" w:cs="Arial"/>
                <w:sz w:val="24"/>
                <w:szCs w:val="24"/>
              </w:rPr>
              <w:t>Kryterium uznaje się za spełnione, jeżeli odpowiedź będzie pozytywna.</w:t>
            </w:r>
          </w:p>
          <w:p w14:paraId="30605DD9" w14:textId="6441293B" w:rsidR="00E507FE" w:rsidRPr="002E3C5C" w:rsidRDefault="00E507FE" w:rsidP="00E507FE">
            <w:pPr>
              <w:spacing w:after="0"/>
              <w:rPr>
                <w:rFonts w:ascii="Arial" w:hAnsi="Arial" w:cs="Arial"/>
                <w:sz w:val="24"/>
                <w:szCs w:val="24"/>
              </w:rPr>
            </w:pPr>
            <w:r w:rsidRPr="002E3C5C">
              <w:rPr>
                <w:rFonts w:ascii="Arial" w:hAnsi="Arial" w:cs="Arial"/>
                <w:sz w:val="24"/>
                <w:szCs w:val="24"/>
              </w:rPr>
              <w:t>W trakcie oceny kryterium wnioskodawca może zostać poproszony o uzupełnienie lub poprawienie wniosku.</w:t>
            </w:r>
          </w:p>
          <w:p w14:paraId="7BFD1071" w14:textId="32D7997F" w:rsidR="00E507FE" w:rsidRPr="00621547" w:rsidRDefault="00E507FE" w:rsidP="00E507FE">
            <w:pPr>
              <w:spacing w:after="0"/>
              <w:rPr>
                <w:rFonts w:ascii="Arial" w:hAnsi="Arial" w:cs="Arial"/>
                <w:sz w:val="24"/>
                <w:szCs w:val="24"/>
              </w:rPr>
            </w:pPr>
            <w:r w:rsidRPr="002E3C5C">
              <w:rPr>
                <w:rFonts w:ascii="Arial" w:hAnsi="Arial" w:cs="Arial"/>
                <w:sz w:val="24"/>
                <w:szCs w:val="24"/>
              </w:rPr>
              <w:t xml:space="preserve">Przyznanie wartości „NIE” (po jednokrotnym złożeniu uzupełnień lub poprawy) </w:t>
            </w:r>
            <w:r w:rsidRPr="002E3C5C">
              <w:rPr>
                <w:rFonts w:ascii="Arial" w:hAnsi="Arial" w:cs="Arial"/>
                <w:sz w:val="24"/>
                <w:szCs w:val="24"/>
              </w:rPr>
              <w:lastRenderedPageBreak/>
              <w:t>oznacza, iż kryterium nie jest spełnione.</w:t>
            </w:r>
          </w:p>
        </w:tc>
      </w:tr>
      <w:tr w:rsidR="00E507FE" w:rsidRPr="00621547" w14:paraId="16C5C062" w14:textId="77777777" w:rsidTr="009E75CF">
        <w:tc>
          <w:tcPr>
            <w:tcW w:w="1110" w:type="dxa"/>
            <w:tcBorders>
              <w:top w:val="single" w:sz="4" w:space="0" w:color="auto"/>
              <w:left w:val="single" w:sz="4" w:space="0" w:color="auto"/>
              <w:bottom w:val="single" w:sz="4" w:space="0" w:color="auto"/>
              <w:right w:val="single" w:sz="4" w:space="0" w:color="auto"/>
            </w:tcBorders>
            <w:vAlign w:val="center"/>
          </w:tcPr>
          <w:p w14:paraId="01F274D2" w14:textId="77777777" w:rsidR="00E507FE" w:rsidRPr="00621547" w:rsidRDefault="00E507FE" w:rsidP="00E507FE">
            <w:pPr>
              <w:spacing w:after="0"/>
              <w:rPr>
                <w:rFonts w:ascii="Arial" w:eastAsia="Times New Roman" w:hAnsi="Arial" w:cs="Arial"/>
                <w:sz w:val="24"/>
                <w:szCs w:val="24"/>
              </w:rPr>
            </w:pPr>
            <w:r w:rsidRPr="00621547">
              <w:rPr>
                <w:rFonts w:ascii="Arial" w:eastAsia="Times New Roman" w:hAnsi="Arial" w:cs="Arial"/>
                <w:sz w:val="24"/>
                <w:szCs w:val="24"/>
              </w:rPr>
              <w:lastRenderedPageBreak/>
              <w:t>C.2</w:t>
            </w:r>
          </w:p>
        </w:tc>
        <w:tc>
          <w:tcPr>
            <w:tcW w:w="2856" w:type="dxa"/>
            <w:tcBorders>
              <w:top w:val="single" w:sz="4" w:space="0" w:color="auto"/>
              <w:left w:val="single" w:sz="4" w:space="0" w:color="auto"/>
              <w:bottom w:val="single" w:sz="4" w:space="0" w:color="auto"/>
              <w:right w:val="single" w:sz="4" w:space="0" w:color="auto"/>
            </w:tcBorders>
            <w:vAlign w:val="center"/>
          </w:tcPr>
          <w:p w14:paraId="4D78431A" w14:textId="77777777" w:rsidR="00E507FE" w:rsidRPr="00E0402B" w:rsidRDefault="00E507FE" w:rsidP="00E507FE">
            <w:pPr>
              <w:spacing w:after="0"/>
              <w:rPr>
                <w:rFonts w:ascii="Arial" w:hAnsi="Arial" w:cs="Arial"/>
                <w:sz w:val="24"/>
                <w:szCs w:val="24"/>
              </w:rPr>
            </w:pPr>
            <w:r w:rsidRPr="00E0402B">
              <w:rPr>
                <w:rFonts w:ascii="Arial" w:hAnsi="Arial" w:cs="Arial"/>
                <w:color w:val="000000"/>
                <w:sz w:val="24"/>
                <w:szCs w:val="24"/>
                <w:lang w:eastAsia="pl-PL"/>
              </w:rPr>
              <w:t>Realizacja projektu na obszarze</w:t>
            </w:r>
            <w:r>
              <w:rPr>
                <w:rFonts w:ascii="Arial" w:hAnsi="Arial" w:cs="Arial"/>
                <w:color w:val="000000"/>
                <w:sz w:val="24"/>
                <w:szCs w:val="24"/>
                <w:lang w:eastAsia="pl-PL"/>
              </w:rPr>
              <w:t xml:space="preserve"> gminy</w:t>
            </w:r>
            <w:r w:rsidRPr="00E0402B">
              <w:rPr>
                <w:rFonts w:ascii="Arial" w:hAnsi="Arial" w:cs="Arial"/>
                <w:color w:val="000000"/>
                <w:sz w:val="24"/>
                <w:szCs w:val="24"/>
                <w:lang w:eastAsia="pl-PL"/>
              </w:rPr>
              <w:t xml:space="preserve"> charakteryzując</w:t>
            </w:r>
            <w:r>
              <w:rPr>
                <w:rFonts w:ascii="Arial" w:hAnsi="Arial" w:cs="Arial"/>
                <w:color w:val="000000"/>
                <w:sz w:val="24"/>
                <w:szCs w:val="24"/>
                <w:lang w:eastAsia="pl-PL"/>
              </w:rPr>
              <w:t>ej</w:t>
            </w:r>
            <w:r w:rsidRPr="00E0402B">
              <w:rPr>
                <w:rFonts w:ascii="Arial" w:hAnsi="Arial" w:cs="Arial"/>
                <w:color w:val="000000"/>
                <w:sz w:val="24"/>
                <w:szCs w:val="24"/>
                <w:lang w:eastAsia="pl-PL"/>
              </w:rPr>
              <w:t xml:space="preserve"> się słabym dostępem do </w:t>
            </w:r>
            <w:r w:rsidRPr="00E0402B">
              <w:rPr>
                <w:rFonts w:ascii="Arial" w:hAnsi="Arial" w:cs="Arial"/>
                <w:color w:val="000000"/>
                <w:sz w:val="24"/>
                <w:szCs w:val="24"/>
                <w:lang w:eastAsia="pl-PL"/>
              </w:rPr>
              <w:lastRenderedPageBreak/>
              <w:t>usług wychowania przedszkolnego</w:t>
            </w:r>
          </w:p>
        </w:tc>
        <w:tc>
          <w:tcPr>
            <w:tcW w:w="6915" w:type="dxa"/>
            <w:tcBorders>
              <w:top w:val="single" w:sz="4" w:space="0" w:color="auto"/>
              <w:left w:val="single" w:sz="4" w:space="0" w:color="auto"/>
              <w:bottom w:val="single" w:sz="4" w:space="0" w:color="auto"/>
              <w:right w:val="single" w:sz="4" w:space="0" w:color="auto"/>
            </w:tcBorders>
            <w:vAlign w:val="center"/>
          </w:tcPr>
          <w:p w14:paraId="19B319BC" w14:textId="77777777" w:rsidR="00E507FE" w:rsidRPr="00E0402B" w:rsidRDefault="00E507FE" w:rsidP="00E507FE">
            <w:pPr>
              <w:rPr>
                <w:rFonts w:ascii="Arial" w:hAnsi="Arial" w:cs="Arial"/>
                <w:sz w:val="24"/>
                <w:szCs w:val="24"/>
              </w:rPr>
            </w:pPr>
            <w:r w:rsidRPr="00E0402B">
              <w:rPr>
                <w:rFonts w:ascii="Arial" w:hAnsi="Arial" w:cs="Arial"/>
                <w:sz w:val="24"/>
                <w:szCs w:val="24"/>
              </w:rPr>
              <w:lastRenderedPageBreak/>
              <w:t xml:space="preserve">W tym kryterium sprawdzamy, czy projekt realizowany jest/będzie na obszarze gminy, charakteryzującej się słabym dostępem do usług wychowania przedszkolnego, </w:t>
            </w:r>
            <w:bookmarkStart w:id="6" w:name="_Hlk132638307"/>
            <w:r w:rsidRPr="00E0402B">
              <w:rPr>
                <w:rFonts w:ascii="Arial" w:hAnsi="Arial" w:cs="Arial"/>
                <w:sz w:val="24"/>
                <w:szCs w:val="24"/>
              </w:rPr>
              <w:t xml:space="preserve">tzn. o </w:t>
            </w:r>
            <w:r w:rsidRPr="00E0402B">
              <w:rPr>
                <w:rFonts w:ascii="Arial" w:hAnsi="Arial" w:cs="Arial"/>
                <w:sz w:val="24"/>
                <w:szCs w:val="24"/>
              </w:rPr>
              <w:lastRenderedPageBreak/>
              <w:t xml:space="preserve">odsetku dzieci </w:t>
            </w:r>
            <w:r>
              <w:rPr>
                <w:rFonts w:ascii="Arial" w:hAnsi="Arial" w:cs="Arial"/>
                <w:sz w:val="24"/>
                <w:szCs w:val="24"/>
              </w:rPr>
              <w:t xml:space="preserve">w wieku 3-5 lat </w:t>
            </w:r>
            <w:r w:rsidRPr="00E0402B">
              <w:rPr>
                <w:rFonts w:ascii="Arial" w:hAnsi="Arial" w:cs="Arial"/>
                <w:sz w:val="24"/>
                <w:szCs w:val="24"/>
              </w:rPr>
              <w:t>objętych wychowaniem przedszkolnym poniżej 68,09%</w:t>
            </w:r>
            <w:r>
              <w:rPr>
                <w:rStyle w:val="Odwoanieprzypisudolnego"/>
                <w:rFonts w:ascii="Arial" w:hAnsi="Arial" w:cs="Arial"/>
                <w:sz w:val="24"/>
                <w:szCs w:val="24"/>
              </w:rPr>
              <w:footnoteReference w:id="15"/>
            </w:r>
            <w:r w:rsidRPr="00E0402B">
              <w:rPr>
                <w:rFonts w:ascii="Arial" w:hAnsi="Arial" w:cs="Arial"/>
                <w:sz w:val="24"/>
                <w:szCs w:val="24"/>
              </w:rPr>
              <w:t xml:space="preserve"> - wg danych za 2020 r</w:t>
            </w:r>
            <w:r w:rsidRPr="00E0402B">
              <w:rPr>
                <w:rStyle w:val="Odwoanieprzypisudolnego"/>
                <w:rFonts w:ascii="Arial" w:hAnsi="Arial" w:cs="Arial"/>
                <w:sz w:val="24"/>
                <w:szCs w:val="24"/>
              </w:rPr>
              <w:footnoteReference w:id="16"/>
            </w:r>
            <w:r w:rsidRPr="00E0402B">
              <w:rPr>
                <w:rFonts w:ascii="Arial" w:hAnsi="Arial" w:cs="Arial"/>
                <w:sz w:val="24"/>
                <w:szCs w:val="24"/>
              </w:rPr>
              <w:t>.</w:t>
            </w:r>
          </w:p>
          <w:bookmarkEnd w:id="6"/>
          <w:p w14:paraId="06EF1140" w14:textId="77777777" w:rsidR="00E507FE" w:rsidRPr="00E0402B" w:rsidRDefault="00E507FE" w:rsidP="00E507FE">
            <w:pPr>
              <w:spacing w:after="0"/>
              <w:rPr>
                <w:rFonts w:ascii="Arial" w:hAnsi="Arial" w:cs="Arial"/>
                <w:sz w:val="24"/>
                <w:szCs w:val="24"/>
              </w:rPr>
            </w:pPr>
            <w:r w:rsidRPr="00E0402B">
              <w:rPr>
                <w:rFonts w:ascii="Arial" w:hAnsi="Arial" w:cs="Arial"/>
                <w:sz w:val="24"/>
                <w:szCs w:val="24"/>
              </w:rPr>
              <w:t xml:space="preserve">Kryterium nie dotyczy projektów, których przedmiotem są wyłącznie działania mające na celu utrzymanie funkcjonujących miejsc opieki nad dziećmi w wieku  przedszkolnym na obszarach gmin zagrożonych likwidacją miejsc wychowania przedszkolnego spowodowaną złym stanem technicznym obiektów, o których mowa w kryterium C.3.  </w:t>
            </w:r>
          </w:p>
          <w:p w14:paraId="1C757076" w14:textId="77777777" w:rsidR="00E507FE" w:rsidRDefault="00E507FE" w:rsidP="00E507FE">
            <w:pPr>
              <w:spacing w:after="0"/>
              <w:rPr>
                <w:rFonts w:ascii="Arial" w:hAnsi="Arial" w:cs="Arial"/>
                <w:sz w:val="24"/>
                <w:szCs w:val="24"/>
              </w:rPr>
            </w:pPr>
          </w:p>
          <w:p w14:paraId="606818C9" w14:textId="77777777" w:rsidR="00E507FE" w:rsidRPr="00E0402B" w:rsidRDefault="00E507FE" w:rsidP="00E507FE">
            <w:pPr>
              <w:spacing w:after="0"/>
              <w:rPr>
                <w:rFonts w:ascii="Arial" w:hAnsi="Arial" w:cs="Arial"/>
                <w:sz w:val="24"/>
                <w:szCs w:val="24"/>
              </w:rPr>
            </w:pPr>
            <w:r w:rsidRPr="00E0402B">
              <w:rPr>
                <w:rFonts w:ascii="Arial" w:hAnsi="Arial" w:cs="Arial"/>
                <w:sz w:val="24"/>
                <w:szCs w:val="24"/>
              </w:rPr>
              <w:t>Kryterium jest weryfikowane w oparciu o wniosek o dofinansowanie projektu.</w:t>
            </w:r>
          </w:p>
          <w:p w14:paraId="148BC086" w14:textId="77777777" w:rsidR="00E507FE" w:rsidRPr="00E0402B" w:rsidRDefault="00E507FE" w:rsidP="00E507FE">
            <w:pPr>
              <w:spacing w:after="0"/>
              <w:rPr>
                <w:rFonts w:ascii="Arial" w:hAnsi="Arial" w:cs="Arial"/>
                <w:sz w:val="24"/>
                <w:szCs w:val="24"/>
              </w:rPr>
            </w:pPr>
            <w:r w:rsidRPr="00E0402B">
              <w:rPr>
                <w:rFonts w:ascii="Arial" w:hAnsi="Arial" w:cs="Arial"/>
                <w:sz w:val="24"/>
                <w:szCs w:val="24"/>
              </w:rPr>
              <w:t xml:space="preserve">       </w:t>
            </w:r>
          </w:p>
        </w:tc>
        <w:tc>
          <w:tcPr>
            <w:tcW w:w="3402" w:type="dxa"/>
          </w:tcPr>
          <w:p w14:paraId="50657E90"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lastRenderedPageBreak/>
              <w:t xml:space="preserve">TAK/NIE/NIE DOTYCZY </w:t>
            </w:r>
          </w:p>
          <w:p w14:paraId="60B548C1"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(NIE oznacza odrzucenie wniosku)</w:t>
            </w:r>
          </w:p>
          <w:p w14:paraId="25B50A47"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lastRenderedPageBreak/>
              <w:t>Kryterium obligatoryjne – spełnienie kryterium jest niezbędne do przyznania dofinansowania.</w:t>
            </w:r>
          </w:p>
          <w:p w14:paraId="2D580A6E"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2594E020" w14:textId="1428678B" w:rsidR="00E507FE" w:rsidRPr="00621547" w:rsidRDefault="00E507FE" w:rsidP="00E507FE">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5B66EE03" w14:textId="6D190121" w:rsidR="00E507FE" w:rsidRPr="00621547" w:rsidRDefault="00E507FE" w:rsidP="00E507FE">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507FE" w:rsidRPr="00621547" w14:paraId="75B8E89D" w14:textId="77777777" w:rsidTr="00144B36">
        <w:tc>
          <w:tcPr>
            <w:tcW w:w="1110" w:type="dxa"/>
            <w:vAlign w:val="center"/>
          </w:tcPr>
          <w:p w14:paraId="3B723A88" w14:textId="77777777" w:rsidR="00E507FE" w:rsidRPr="00621547" w:rsidRDefault="00E507FE" w:rsidP="00E507FE">
            <w:pPr>
              <w:spacing w:after="0"/>
              <w:rPr>
                <w:rFonts w:ascii="Arial" w:hAnsi="Arial" w:cs="Arial"/>
                <w:sz w:val="24"/>
                <w:szCs w:val="24"/>
              </w:rPr>
            </w:pPr>
            <w:r w:rsidRPr="00621547">
              <w:rPr>
                <w:rFonts w:ascii="Arial" w:eastAsia="Times New Roman" w:hAnsi="Arial" w:cs="Arial"/>
                <w:sz w:val="24"/>
                <w:szCs w:val="24"/>
              </w:rPr>
              <w:lastRenderedPageBreak/>
              <w:t>C.3</w:t>
            </w:r>
          </w:p>
        </w:tc>
        <w:tc>
          <w:tcPr>
            <w:tcW w:w="2856" w:type="dxa"/>
            <w:vAlign w:val="center"/>
          </w:tcPr>
          <w:p w14:paraId="283C3F76"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Realizacja projektu na obszarze</w:t>
            </w:r>
            <w:r>
              <w:rPr>
                <w:rFonts w:ascii="Arial" w:hAnsi="Arial" w:cs="Arial"/>
                <w:sz w:val="24"/>
                <w:szCs w:val="24"/>
              </w:rPr>
              <w:t xml:space="preserve"> gminy</w:t>
            </w:r>
            <w:r w:rsidRPr="00621547">
              <w:rPr>
                <w:rFonts w:ascii="Arial" w:hAnsi="Arial" w:cs="Arial"/>
                <w:sz w:val="24"/>
                <w:szCs w:val="24"/>
              </w:rPr>
              <w:t xml:space="preserve"> zagrożon</w:t>
            </w:r>
            <w:r>
              <w:rPr>
                <w:rFonts w:ascii="Arial" w:hAnsi="Arial" w:cs="Arial"/>
                <w:sz w:val="24"/>
                <w:szCs w:val="24"/>
              </w:rPr>
              <w:t>ej</w:t>
            </w:r>
            <w:r w:rsidRPr="00621547">
              <w:rPr>
                <w:rFonts w:ascii="Arial" w:hAnsi="Arial" w:cs="Arial"/>
                <w:sz w:val="24"/>
                <w:szCs w:val="24"/>
              </w:rPr>
              <w:t xml:space="preserve"> likwidacją </w:t>
            </w:r>
            <w:r w:rsidRPr="00621547">
              <w:rPr>
                <w:rFonts w:ascii="Arial" w:hAnsi="Arial" w:cs="Arial"/>
                <w:sz w:val="24"/>
                <w:szCs w:val="24"/>
              </w:rPr>
              <w:lastRenderedPageBreak/>
              <w:t>miejsc przedszkolnych</w:t>
            </w:r>
            <w:r>
              <w:rPr>
                <w:rFonts w:ascii="Arial" w:hAnsi="Arial" w:cs="Arial"/>
                <w:sz w:val="24"/>
                <w:szCs w:val="24"/>
              </w:rPr>
              <w:t xml:space="preserve"> spowodowaną</w:t>
            </w:r>
            <w:r w:rsidRPr="00621547">
              <w:rPr>
                <w:rFonts w:ascii="Arial" w:hAnsi="Arial" w:cs="Arial"/>
                <w:sz w:val="24"/>
                <w:szCs w:val="24"/>
              </w:rPr>
              <w:t xml:space="preserve"> złym stanem techniczny</w:t>
            </w:r>
            <w:r>
              <w:rPr>
                <w:rFonts w:ascii="Arial" w:hAnsi="Arial" w:cs="Arial"/>
                <w:sz w:val="24"/>
                <w:szCs w:val="24"/>
              </w:rPr>
              <w:t>m</w:t>
            </w:r>
            <w:r w:rsidRPr="00621547">
              <w:rPr>
                <w:rFonts w:ascii="Arial" w:hAnsi="Arial" w:cs="Arial"/>
                <w:sz w:val="24"/>
                <w:szCs w:val="24"/>
              </w:rPr>
              <w:t xml:space="preserve"> obiekt</w:t>
            </w:r>
            <w:r w:rsidR="00DE28EB">
              <w:rPr>
                <w:rFonts w:ascii="Arial" w:hAnsi="Arial" w:cs="Arial"/>
                <w:sz w:val="24"/>
                <w:szCs w:val="24"/>
              </w:rPr>
              <w:t>u</w:t>
            </w:r>
          </w:p>
        </w:tc>
        <w:tc>
          <w:tcPr>
            <w:tcW w:w="6915" w:type="dxa"/>
            <w:shd w:val="clear" w:color="auto" w:fill="auto"/>
            <w:vAlign w:val="center"/>
          </w:tcPr>
          <w:p w14:paraId="2A5B535B" w14:textId="77777777" w:rsidR="00E507FE" w:rsidRPr="00621547" w:rsidRDefault="00E507FE" w:rsidP="00E507FE">
            <w:pPr>
              <w:pStyle w:val="Nagwek1"/>
              <w:spacing w:before="0" w:after="120"/>
              <w:rPr>
                <w:rFonts w:ascii="Arial" w:eastAsia="TimesNewRoman" w:hAnsi="Arial" w:cs="Arial"/>
                <w:b w:val="0"/>
                <w:sz w:val="24"/>
                <w:szCs w:val="24"/>
                <w:lang w:eastAsia="pl-PL"/>
              </w:rPr>
            </w:pPr>
            <w:r w:rsidRPr="00621547">
              <w:rPr>
                <w:rFonts w:ascii="Arial" w:eastAsia="TimesNewRoman" w:hAnsi="Arial" w:cs="Arial"/>
                <w:b w:val="0"/>
                <w:sz w:val="24"/>
                <w:szCs w:val="24"/>
                <w:lang w:eastAsia="pl-PL"/>
              </w:rPr>
              <w:lastRenderedPageBreak/>
              <w:t xml:space="preserve">W tym kryterium sprawdzamy, czy stan techniczny obiektu, gdzie realizowane jest wychowanie przedszkolne wymaga interwencji, bez której zagrożone jest jego dalsze </w:t>
            </w:r>
            <w:r w:rsidRPr="00621547">
              <w:rPr>
                <w:rFonts w:ascii="Arial" w:eastAsia="TimesNewRoman" w:hAnsi="Arial" w:cs="Arial"/>
                <w:b w:val="0"/>
                <w:sz w:val="24"/>
                <w:szCs w:val="24"/>
                <w:lang w:eastAsia="pl-PL"/>
              </w:rPr>
              <w:lastRenderedPageBreak/>
              <w:t xml:space="preserve">funkcjonowanie. Dopuszczalne </w:t>
            </w:r>
            <w:r>
              <w:rPr>
                <w:rFonts w:ascii="Arial" w:eastAsia="TimesNewRoman" w:hAnsi="Arial" w:cs="Arial"/>
                <w:b w:val="0"/>
                <w:sz w:val="24"/>
                <w:szCs w:val="24"/>
                <w:lang w:eastAsia="pl-PL"/>
              </w:rPr>
              <w:t>są</w:t>
            </w:r>
            <w:r w:rsidRPr="00621547">
              <w:rPr>
                <w:rFonts w:ascii="Arial" w:eastAsia="TimesNewRoman" w:hAnsi="Arial" w:cs="Arial"/>
                <w:b w:val="0"/>
                <w:sz w:val="24"/>
                <w:szCs w:val="24"/>
                <w:lang w:eastAsia="pl-PL"/>
              </w:rPr>
              <w:t xml:space="preserve"> projekty mające na celu doprowadzenie tych obiektów do stanu, który nie zagraża bezpieczeństwu oraz ich zamknięciu. W razie braku takiej możliwości lub gdy koszty takiego przedsięwzięcia przekroczyłyby koszt utworzenia nowej infrastruktury możliwa będzie również budowa.</w:t>
            </w:r>
          </w:p>
          <w:p w14:paraId="0C999A76" w14:textId="77777777" w:rsidR="00E507FE" w:rsidRPr="00621547" w:rsidRDefault="00E507FE" w:rsidP="00E507FE">
            <w:pPr>
              <w:spacing w:after="0"/>
              <w:rPr>
                <w:rFonts w:ascii="Arial" w:hAnsi="Arial" w:cs="Arial"/>
                <w:sz w:val="24"/>
                <w:szCs w:val="24"/>
                <w:lang w:eastAsia="pl-PL"/>
              </w:rPr>
            </w:pPr>
            <w:r w:rsidRPr="00621547">
              <w:rPr>
                <w:rFonts w:ascii="Arial" w:hAnsi="Arial" w:cs="Arial"/>
                <w:sz w:val="24"/>
                <w:szCs w:val="24"/>
                <w:lang w:eastAsia="pl-PL"/>
              </w:rPr>
              <w:t>Kryterium weryfikowane na podstawie:</w:t>
            </w:r>
          </w:p>
          <w:p w14:paraId="7BC75085" w14:textId="77777777" w:rsidR="00E507FE" w:rsidRPr="00621547" w:rsidRDefault="00E507FE" w:rsidP="00E507FE">
            <w:pPr>
              <w:numPr>
                <w:ilvl w:val="0"/>
                <w:numId w:val="12"/>
              </w:numPr>
              <w:spacing w:after="0"/>
              <w:rPr>
                <w:rFonts w:ascii="Arial" w:hAnsi="Arial" w:cs="Arial"/>
                <w:sz w:val="24"/>
                <w:szCs w:val="24"/>
              </w:rPr>
            </w:pPr>
            <w:r w:rsidRPr="00621547">
              <w:rPr>
                <w:rFonts w:ascii="Arial" w:hAnsi="Arial" w:cs="Arial"/>
                <w:sz w:val="24"/>
                <w:szCs w:val="24"/>
                <w:lang w:eastAsia="pl-PL"/>
              </w:rPr>
              <w:t xml:space="preserve"> dołączonej do wniosku o dofinansowanie decyzji administracyjnej wydanej przez Państwową Straż Pożarną, Państwowego Powiatowego Inspektora Sanitarnego lub Powiatowego Inspektora Nadzoru Budowlanego o niespełnianiu wymogów bezpieczeństwa;</w:t>
            </w:r>
          </w:p>
          <w:p w14:paraId="2868EC3D" w14:textId="77777777" w:rsidR="00E507FE" w:rsidRPr="00621547" w:rsidRDefault="00E507FE" w:rsidP="00E507FE">
            <w:pPr>
              <w:spacing w:after="0"/>
              <w:ind w:left="765"/>
              <w:rPr>
                <w:rFonts w:ascii="Arial" w:hAnsi="Arial" w:cs="Arial"/>
                <w:sz w:val="24"/>
                <w:szCs w:val="24"/>
              </w:rPr>
            </w:pPr>
            <w:r w:rsidRPr="00621547">
              <w:rPr>
                <w:rFonts w:ascii="Arial" w:hAnsi="Arial" w:cs="Arial"/>
                <w:sz w:val="24"/>
                <w:szCs w:val="24"/>
                <w:lang w:eastAsia="pl-PL"/>
              </w:rPr>
              <w:t>lub</w:t>
            </w:r>
          </w:p>
          <w:p w14:paraId="5C3BA59E" w14:textId="77777777" w:rsidR="00E507FE" w:rsidRPr="00621547" w:rsidRDefault="00E507FE" w:rsidP="00E507FE">
            <w:pPr>
              <w:numPr>
                <w:ilvl w:val="0"/>
                <w:numId w:val="12"/>
              </w:numPr>
              <w:spacing w:after="120"/>
              <w:rPr>
                <w:rFonts w:ascii="Arial" w:hAnsi="Arial" w:cs="Arial"/>
                <w:sz w:val="24"/>
                <w:szCs w:val="24"/>
                <w:lang w:eastAsia="pl-PL"/>
              </w:rPr>
            </w:pPr>
            <w:r w:rsidRPr="00621547">
              <w:rPr>
                <w:rFonts w:ascii="Arial" w:hAnsi="Arial" w:cs="Arial"/>
                <w:sz w:val="24"/>
                <w:szCs w:val="24"/>
                <w:lang w:eastAsia="pl-PL"/>
              </w:rPr>
              <w:t xml:space="preserve"> dołączonego do wniosku o dofinansowanie oświadczenia o posiadaniu ekspertyzy, świadczącej o złym stanie technicznym obiektu, który grozi zamknięciem budynku, gdzie realizowane jest wychowanie przedszkolne. </w:t>
            </w:r>
          </w:p>
          <w:p w14:paraId="774D86D8"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Kryterium nie dotyczy projektów, których przedmiotem są wyłącznie działania mające na celu tworzenie nowych miejsc opieki nad dziećmi w wieku przedszkolnym na obszarach gmin, charakteryzujących się słabym dostępem do usług wychowania przedszkolnego, tzn. o odsetku dzieci objętych wychowaniem przedszkolnym poniżej 68,09%, o których mowa w kryterium C.2.</w:t>
            </w:r>
          </w:p>
          <w:p w14:paraId="743B149C" w14:textId="77777777" w:rsidR="00E507FE" w:rsidRPr="00621547" w:rsidRDefault="00E507FE" w:rsidP="00E507FE">
            <w:pPr>
              <w:spacing w:after="0"/>
              <w:rPr>
                <w:rFonts w:ascii="Arial" w:hAnsi="Arial" w:cs="Arial"/>
                <w:sz w:val="24"/>
                <w:szCs w:val="24"/>
              </w:rPr>
            </w:pPr>
          </w:p>
          <w:p w14:paraId="1992A686"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lastRenderedPageBreak/>
              <w:t>Kryterium jest weryfikowane w oparciu o wniosek o dofinansowanie projektu i załączniki.</w:t>
            </w:r>
          </w:p>
        </w:tc>
        <w:tc>
          <w:tcPr>
            <w:tcW w:w="3402" w:type="dxa"/>
            <w:shd w:val="clear" w:color="auto" w:fill="auto"/>
          </w:tcPr>
          <w:p w14:paraId="2A0B3447"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lastRenderedPageBreak/>
              <w:t xml:space="preserve">TAK/NIE/NIE DOTYCZY </w:t>
            </w:r>
          </w:p>
          <w:p w14:paraId="0AE15A38"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(NIE oznacza odrzucenie wniosku)</w:t>
            </w:r>
          </w:p>
          <w:p w14:paraId="024EC255"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lastRenderedPageBreak/>
              <w:t>Kryterium obligatoryjne – spełnienie kryterium jest niezbędne do przyznania dofinansowania.</w:t>
            </w:r>
          </w:p>
          <w:p w14:paraId="2281DBE5"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6ADDAFB1" w14:textId="734D53AF" w:rsidR="00E507FE" w:rsidRPr="00621547" w:rsidRDefault="00E507FE" w:rsidP="00E507FE">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55A9FF6D" w14:textId="789054C9" w:rsidR="00E507FE" w:rsidRPr="00621547" w:rsidRDefault="00E507FE" w:rsidP="00E507FE">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507FE" w:rsidRPr="00621547" w14:paraId="0E2B3F08" w14:textId="77777777" w:rsidTr="009E75CF">
        <w:tc>
          <w:tcPr>
            <w:tcW w:w="1110" w:type="dxa"/>
            <w:vAlign w:val="center"/>
          </w:tcPr>
          <w:p w14:paraId="51C0BE14" w14:textId="77777777" w:rsidR="00E507FE" w:rsidRPr="00621547" w:rsidRDefault="00E507FE" w:rsidP="00E507FE">
            <w:pPr>
              <w:spacing w:after="0"/>
              <w:rPr>
                <w:rFonts w:ascii="Arial" w:eastAsia="Times New Roman" w:hAnsi="Arial" w:cs="Arial"/>
                <w:sz w:val="24"/>
                <w:szCs w:val="24"/>
              </w:rPr>
            </w:pPr>
            <w:r w:rsidRPr="00621547">
              <w:rPr>
                <w:rFonts w:ascii="Arial" w:eastAsia="Times New Roman" w:hAnsi="Arial" w:cs="Arial"/>
                <w:sz w:val="24"/>
                <w:szCs w:val="24"/>
              </w:rPr>
              <w:lastRenderedPageBreak/>
              <w:t>C.4</w:t>
            </w:r>
          </w:p>
        </w:tc>
        <w:tc>
          <w:tcPr>
            <w:tcW w:w="2856" w:type="dxa"/>
            <w:vAlign w:val="center"/>
          </w:tcPr>
          <w:p w14:paraId="6A48E698" w14:textId="77777777" w:rsidR="00E507FE" w:rsidRPr="00621547" w:rsidRDefault="00E507FE" w:rsidP="00E507FE">
            <w:pPr>
              <w:spacing w:after="0"/>
              <w:rPr>
                <w:rFonts w:ascii="Arial" w:hAnsi="Arial" w:cs="Arial"/>
                <w:sz w:val="24"/>
                <w:szCs w:val="24"/>
              </w:rPr>
            </w:pPr>
            <w:bookmarkStart w:id="7" w:name="_Hlk535845815"/>
            <w:r w:rsidRPr="00621547">
              <w:rPr>
                <w:rFonts w:ascii="Arial" w:hAnsi="Arial" w:cs="Arial"/>
                <w:sz w:val="24"/>
                <w:szCs w:val="24"/>
              </w:rPr>
              <w:t>Wzrost liczby miejsc opieki nad dziećmi w wieku przedszkolnym</w:t>
            </w:r>
            <w:bookmarkEnd w:id="7"/>
          </w:p>
        </w:tc>
        <w:tc>
          <w:tcPr>
            <w:tcW w:w="6915" w:type="dxa"/>
            <w:vAlign w:val="center"/>
          </w:tcPr>
          <w:p w14:paraId="09C3538D" w14:textId="77777777" w:rsidR="00E507FE" w:rsidRPr="00621547" w:rsidRDefault="00E507FE" w:rsidP="00E507FE">
            <w:pPr>
              <w:spacing w:after="120"/>
              <w:rPr>
                <w:rFonts w:ascii="Arial" w:hAnsi="Arial" w:cs="Arial"/>
                <w:sz w:val="24"/>
                <w:szCs w:val="24"/>
              </w:rPr>
            </w:pPr>
            <w:r>
              <w:rPr>
                <w:rFonts w:ascii="Arial" w:hAnsi="Arial" w:cs="Arial"/>
                <w:sz w:val="24"/>
                <w:szCs w:val="24"/>
              </w:rPr>
              <w:t>W tym kryterium sprawdzamy</w:t>
            </w:r>
            <w:r w:rsidRPr="00621547">
              <w:rPr>
                <w:rFonts w:ascii="Arial" w:hAnsi="Arial" w:cs="Arial"/>
                <w:sz w:val="24"/>
                <w:szCs w:val="24"/>
              </w:rPr>
              <w:t xml:space="preserve"> czy w wyniku realizacji projektu wzro</w:t>
            </w:r>
            <w:r>
              <w:rPr>
                <w:rFonts w:ascii="Arial" w:hAnsi="Arial" w:cs="Arial"/>
                <w:sz w:val="24"/>
                <w:szCs w:val="24"/>
              </w:rPr>
              <w:t>śnie,</w:t>
            </w:r>
            <w:r w:rsidRPr="00621547">
              <w:rPr>
                <w:rFonts w:ascii="Arial" w:hAnsi="Arial" w:cs="Arial"/>
                <w:sz w:val="24"/>
                <w:szCs w:val="24"/>
              </w:rPr>
              <w:t xml:space="preserve"> o minimum 5</w:t>
            </w:r>
            <w:r>
              <w:rPr>
                <w:rFonts w:ascii="Arial" w:hAnsi="Arial" w:cs="Arial"/>
                <w:sz w:val="24"/>
                <w:szCs w:val="24"/>
              </w:rPr>
              <w:t>,</w:t>
            </w:r>
            <w:r w:rsidRPr="00621547">
              <w:rPr>
                <w:rFonts w:ascii="Arial" w:hAnsi="Arial" w:cs="Arial"/>
                <w:sz w:val="24"/>
                <w:szCs w:val="24"/>
              </w:rPr>
              <w:t xml:space="preserve"> liczba miejsc opieki nad dziećmi w wieku przedszkolnym, w ośrodku/ach wychowania przedszkolnego prowadzonych przez dany organ na terenie danej gminy, w stosunku do danych na dzień 30 września 2022 r.</w:t>
            </w:r>
          </w:p>
          <w:p w14:paraId="25690524" w14:textId="77777777" w:rsidR="00E507FE" w:rsidRPr="006138DA" w:rsidRDefault="00E507FE" w:rsidP="00E507FE">
            <w:pPr>
              <w:spacing w:after="0"/>
              <w:rPr>
                <w:rFonts w:ascii="Arial" w:hAnsi="Arial" w:cs="Arial"/>
                <w:sz w:val="24"/>
                <w:szCs w:val="24"/>
              </w:rPr>
            </w:pPr>
            <w:r w:rsidRPr="006138DA">
              <w:rPr>
                <w:rFonts w:ascii="Arial" w:hAnsi="Arial" w:cs="Arial"/>
                <w:sz w:val="24"/>
                <w:szCs w:val="24"/>
              </w:rPr>
              <w:t xml:space="preserve">Kryterium nie dotyczy projektów, których przedmiotem są wyłącznie działania mające </w:t>
            </w:r>
            <w:r>
              <w:rPr>
                <w:rFonts w:ascii="Arial" w:hAnsi="Arial" w:cs="Arial"/>
                <w:sz w:val="24"/>
                <w:szCs w:val="24"/>
              </w:rPr>
              <w:t>na celu utrzymanie funkcjonujących</w:t>
            </w:r>
            <w:r w:rsidRPr="006138DA">
              <w:rPr>
                <w:rFonts w:ascii="Arial" w:hAnsi="Arial" w:cs="Arial"/>
                <w:sz w:val="24"/>
                <w:szCs w:val="24"/>
              </w:rPr>
              <w:t xml:space="preserve"> miejsc opieki nad dziećmi w wieku  przedszkolnym na obszarach gmin zagrożonych likwidacją miejsc wychowania przedszkolnego spowodowaną złym stanem technicznym obiektów, o których mowa w kryterium C.3.  </w:t>
            </w:r>
          </w:p>
          <w:p w14:paraId="48F70367" w14:textId="77777777" w:rsidR="00E507FE" w:rsidRPr="00621547" w:rsidRDefault="00E507FE" w:rsidP="00E507FE">
            <w:pPr>
              <w:spacing w:after="0"/>
              <w:rPr>
                <w:rFonts w:ascii="Arial" w:hAnsi="Arial" w:cs="Arial"/>
                <w:sz w:val="24"/>
                <w:szCs w:val="24"/>
              </w:rPr>
            </w:pPr>
          </w:p>
          <w:p w14:paraId="474A71A4"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Kryterium jest weryfikowane w oparciu o wniosek o dofinansowanie projektu i załączniki.</w:t>
            </w:r>
          </w:p>
          <w:p w14:paraId="0DF677A6" w14:textId="77777777" w:rsidR="00E507FE" w:rsidRPr="00621547" w:rsidRDefault="00E507FE" w:rsidP="00E507FE">
            <w:pPr>
              <w:pStyle w:val="Nagwek1"/>
              <w:spacing w:before="0" w:after="120"/>
              <w:rPr>
                <w:rFonts w:ascii="Arial" w:eastAsia="TimesNewRoman" w:hAnsi="Arial" w:cs="Arial"/>
                <w:b w:val="0"/>
                <w:sz w:val="24"/>
                <w:szCs w:val="24"/>
                <w:lang w:eastAsia="pl-PL"/>
              </w:rPr>
            </w:pPr>
          </w:p>
        </w:tc>
        <w:tc>
          <w:tcPr>
            <w:tcW w:w="3402" w:type="dxa"/>
          </w:tcPr>
          <w:p w14:paraId="4358D154"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TAK/NIE/NIE DOTYCZY </w:t>
            </w:r>
          </w:p>
          <w:p w14:paraId="41635BEE"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(NIE oznacza odrzucenie wniosku)</w:t>
            </w:r>
          </w:p>
          <w:p w14:paraId="1BCAA031"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47702C66"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35643287" w14:textId="541198BB" w:rsidR="00E507FE" w:rsidRPr="00621547" w:rsidRDefault="00E507FE" w:rsidP="00E507FE">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5FF326FA" w14:textId="421D258F" w:rsidR="00E507FE" w:rsidRPr="00621547" w:rsidRDefault="00E507FE" w:rsidP="00E507FE">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507FE" w:rsidRPr="00621547" w14:paraId="165130F8" w14:textId="77777777" w:rsidTr="009E75CF">
        <w:tc>
          <w:tcPr>
            <w:tcW w:w="1110" w:type="dxa"/>
            <w:vAlign w:val="center"/>
          </w:tcPr>
          <w:p w14:paraId="2C1DD333" w14:textId="77777777" w:rsidR="00E507FE" w:rsidRPr="00621547" w:rsidRDefault="00E507FE" w:rsidP="00E507FE">
            <w:pPr>
              <w:spacing w:after="0"/>
              <w:rPr>
                <w:rFonts w:ascii="Arial" w:eastAsia="Times New Roman" w:hAnsi="Arial" w:cs="Arial"/>
                <w:sz w:val="24"/>
                <w:szCs w:val="24"/>
              </w:rPr>
            </w:pPr>
            <w:r w:rsidRPr="00621547">
              <w:rPr>
                <w:rFonts w:ascii="Arial" w:eastAsia="Times New Roman" w:hAnsi="Arial" w:cs="Arial"/>
                <w:sz w:val="24"/>
                <w:szCs w:val="24"/>
              </w:rPr>
              <w:t>C.5</w:t>
            </w:r>
          </w:p>
        </w:tc>
        <w:tc>
          <w:tcPr>
            <w:tcW w:w="2856" w:type="dxa"/>
            <w:vAlign w:val="center"/>
          </w:tcPr>
          <w:p w14:paraId="0F3C1556" w14:textId="77777777" w:rsidR="00E507FE" w:rsidRPr="00621547" w:rsidRDefault="00E507FE" w:rsidP="00E507FE">
            <w:pPr>
              <w:spacing w:after="0"/>
              <w:rPr>
                <w:rFonts w:ascii="Arial" w:hAnsi="Arial" w:cs="Arial"/>
                <w:sz w:val="24"/>
                <w:szCs w:val="24"/>
              </w:rPr>
            </w:pPr>
          </w:p>
          <w:p w14:paraId="0F0B3480" w14:textId="77777777" w:rsidR="00E507FE" w:rsidRPr="00621547" w:rsidRDefault="00E507FE" w:rsidP="00E507FE">
            <w:pPr>
              <w:spacing w:after="0"/>
              <w:rPr>
                <w:rFonts w:ascii="Arial" w:hAnsi="Arial" w:cs="Arial"/>
                <w:sz w:val="24"/>
                <w:szCs w:val="24"/>
              </w:rPr>
            </w:pPr>
            <w:r w:rsidRPr="00621547">
              <w:rPr>
                <w:rFonts w:ascii="Arial" w:eastAsia="TimesNewRoman" w:hAnsi="Arial" w:cs="Arial"/>
                <w:sz w:val="24"/>
                <w:szCs w:val="24"/>
                <w:lang w:eastAsia="pl-PL"/>
              </w:rPr>
              <w:t>Zapotrzebowanie na nowe miejsca opieki nad dziećmi w wieku przedszkolnym</w:t>
            </w:r>
          </w:p>
        </w:tc>
        <w:tc>
          <w:tcPr>
            <w:tcW w:w="6915" w:type="dxa"/>
            <w:vAlign w:val="center"/>
          </w:tcPr>
          <w:p w14:paraId="3BE9C514" w14:textId="77777777" w:rsidR="00E507FE" w:rsidRPr="00621547" w:rsidRDefault="00E507FE" w:rsidP="00E507FE">
            <w:pPr>
              <w:autoSpaceDE w:val="0"/>
              <w:autoSpaceDN w:val="0"/>
              <w:adjustRightInd w:val="0"/>
              <w:spacing w:after="0"/>
              <w:rPr>
                <w:rFonts w:ascii="Arial" w:hAnsi="Arial" w:cs="Arial"/>
                <w:sz w:val="24"/>
                <w:szCs w:val="24"/>
                <w:lang w:eastAsia="pl-PL"/>
              </w:rPr>
            </w:pPr>
            <w:r w:rsidRPr="00621547">
              <w:rPr>
                <w:rFonts w:ascii="Arial" w:hAnsi="Arial" w:cs="Arial"/>
                <w:sz w:val="24"/>
                <w:szCs w:val="24"/>
                <w:lang w:eastAsia="pl-PL"/>
              </w:rPr>
              <w:t xml:space="preserve">W tym kryterium sprawdzamy, czy wnioskodawca, we wniosku o dofinansowanie projektu przedstawił analizę potwierdzającą, </w:t>
            </w:r>
            <w:r w:rsidRPr="00621547">
              <w:rPr>
                <w:rFonts w:ascii="Arial" w:hAnsi="Arial" w:cs="Arial"/>
                <w:sz w:val="24"/>
                <w:szCs w:val="24"/>
                <w:lang w:eastAsia="pl-PL"/>
              </w:rPr>
              <w:lastRenderedPageBreak/>
              <w:t>iż liczba nowo utworzonych</w:t>
            </w:r>
            <w:r w:rsidRPr="00621547">
              <w:rPr>
                <w:rStyle w:val="Odwoanieprzypisudolnego"/>
                <w:rFonts w:ascii="Arial" w:hAnsi="Arial" w:cs="Arial"/>
                <w:sz w:val="24"/>
                <w:szCs w:val="24"/>
                <w:lang w:eastAsia="pl-PL"/>
              </w:rPr>
              <w:footnoteReference w:id="17"/>
            </w:r>
            <w:r w:rsidRPr="00621547">
              <w:rPr>
                <w:rFonts w:ascii="Arial" w:hAnsi="Arial" w:cs="Arial"/>
                <w:sz w:val="24"/>
                <w:szCs w:val="24"/>
                <w:lang w:eastAsia="pl-PL"/>
              </w:rPr>
              <w:t xml:space="preserve"> w ramach projektu miejsc opieki nad dziećmi </w:t>
            </w:r>
            <w:r>
              <w:rPr>
                <w:rFonts w:ascii="Arial" w:hAnsi="Arial" w:cs="Arial"/>
                <w:sz w:val="24"/>
                <w:szCs w:val="24"/>
                <w:lang w:eastAsia="pl-PL"/>
              </w:rPr>
              <w:t xml:space="preserve">w wieku przedszkolnym </w:t>
            </w:r>
            <w:r w:rsidRPr="00621547">
              <w:rPr>
                <w:rFonts w:ascii="Arial" w:hAnsi="Arial" w:cs="Arial"/>
                <w:sz w:val="24"/>
                <w:szCs w:val="24"/>
                <w:lang w:eastAsia="pl-PL"/>
              </w:rPr>
              <w:t>odpowiada faktycznemu i prognozowanemu zapotrzebowaniu na tego typu usługi na obszarze danej gminy (analiza musi uwzględniać zmiany demograficzne, które nastąpią w perspektywie minimum 3 letniej</w:t>
            </w:r>
            <w:r w:rsidR="00DC0D5E">
              <w:rPr>
                <w:rFonts w:ascii="Arial" w:hAnsi="Arial" w:cs="Arial"/>
                <w:sz w:val="24"/>
                <w:szCs w:val="24"/>
                <w:lang w:eastAsia="pl-PL"/>
              </w:rPr>
              <w:t xml:space="preserve"> </w:t>
            </w:r>
            <w:r w:rsidR="00DC0D5E" w:rsidRPr="003B45BA">
              <w:rPr>
                <w:rFonts w:ascii="Arial" w:hAnsi="Arial" w:cs="Arial"/>
                <w:sz w:val="24"/>
                <w:szCs w:val="24"/>
                <w:lang w:eastAsia="pl-PL"/>
              </w:rPr>
              <w:t>oraz potrzeby specjalne dzieci, związane z niepełnosprawnościami, jak również ich pochodzeniem, w tym m.in. potrzeby dzieci z Ukrainy</w:t>
            </w:r>
            <w:r w:rsidRPr="00621547">
              <w:rPr>
                <w:rFonts w:ascii="Arial" w:hAnsi="Arial" w:cs="Arial"/>
                <w:sz w:val="24"/>
                <w:szCs w:val="24"/>
                <w:lang w:eastAsia="pl-PL"/>
              </w:rPr>
              <w:t>).</w:t>
            </w:r>
          </w:p>
          <w:p w14:paraId="123A5B0C" w14:textId="77777777" w:rsidR="00E507FE" w:rsidRPr="00621547" w:rsidRDefault="00E507FE" w:rsidP="00E507FE">
            <w:pPr>
              <w:autoSpaceDE w:val="0"/>
              <w:autoSpaceDN w:val="0"/>
              <w:adjustRightInd w:val="0"/>
              <w:spacing w:after="120"/>
              <w:rPr>
                <w:rFonts w:ascii="Arial" w:hAnsi="Arial" w:cs="Arial"/>
                <w:sz w:val="24"/>
                <w:szCs w:val="24"/>
              </w:rPr>
            </w:pPr>
            <w:r w:rsidRPr="00621547">
              <w:rPr>
                <w:rFonts w:ascii="Arial" w:hAnsi="Arial" w:cs="Arial"/>
                <w:sz w:val="24"/>
                <w:szCs w:val="24"/>
              </w:rPr>
              <w:t>Analiza</w:t>
            </w:r>
            <w:r w:rsidRPr="00621547">
              <w:rPr>
                <w:rStyle w:val="Odwoanieprzypisudolnego"/>
                <w:rFonts w:ascii="Arial" w:hAnsi="Arial" w:cs="Arial"/>
                <w:sz w:val="24"/>
                <w:szCs w:val="24"/>
              </w:rPr>
              <w:footnoteReference w:id="18"/>
            </w:r>
            <w:r w:rsidRPr="00621547">
              <w:rPr>
                <w:rFonts w:ascii="Arial" w:hAnsi="Arial" w:cs="Arial"/>
                <w:sz w:val="24"/>
                <w:szCs w:val="24"/>
              </w:rPr>
              <w:t xml:space="preserve"> przeprowadzona dla obszaru danej gminy musi zawierać informacje dot.: </w:t>
            </w:r>
          </w:p>
          <w:p w14:paraId="63C39979" w14:textId="77777777" w:rsidR="00E507FE" w:rsidRPr="00621547" w:rsidRDefault="00E507FE" w:rsidP="00E507FE">
            <w:pPr>
              <w:pStyle w:val="Akapitzlist"/>
              <w:numPr>
                <w:ilvl w:val="0"/>
                <w:numId w:val="13"/>
              </w:numPr>
              <w:spacing w:after="0"/>
              <w:ind w:left="175" w:hanging="175"/>
              <w:rPr>
                <w:rFonts w:ascii="Arial" w:hAnsi="Arial" w:cs="Arial"/>
                <w:sz w:val="24"/>
                <w:szCs w:val="24"/>
                <w:lang w:val="pl-PL"/>
              </w:rPr>
            </w:pPr>
            <w:r w:rsidRPr="00621547">
              <w:rPr>
                <w:rFonts w:ascii="Arial" w:hAnsi="Arial" w:cs="Arial"/>
                <w:sz w:val="24"/>
                <w:szCs w:val="24"/>
                <w:lang w:val="pl-PL"/>
              </w:rPr>
              <w:t>analizy/prognozy uwarunkowań w zakresie zróżnicowań przestrzennych w dostępie do form opieki przedszkolnej, jak również</w:t>
            </w:r>
          </w:p>
          <w:p w14:paraId="61E3A70C" w14:textId="7336C0CE" w:rsidR="00E507FE" w:rsidRDefault="00E507FE" w:rsidP="00E507FE">
            <w:pPr>
              <w:pStyle w:val="Akapitzlist"/>
              <w:numPr>
                <w:ilvl w:val="0"/>
                <w:numId w:val="13"/>
              </w:numPr>
              <w:spacing w:after="120"/>
              <w:ind w:left="175" w:hanging="175"/>
              <w:rPr>
                <w:rFonts w:ascii="Arial" w:hAnsi="Arial" w:cs="Arial"/>
                <w:sz w:val="24"/>
                <w:szCs w:val="24"/>
                <w:lang w:val="pl-PL"/>
              </w:rPr>
            </w:pPr>
            <w:r w:rsidRPr="00621547">
              <w:rPr>
                <w:rFonts w:ascii="Arial" w:hAnsi="Arial" w:cs="Arial"/>
                <w:sz w:val="24"/>
                <w:szCs w:val="24"/>
                <w:lang w:val="pl-PL"/>
              </w:rPr>
              <w:t xml:space="preserve"> lokalnej prognozy demograficznej dotyczącej liczby urodzeń (dla obszaru danej gminy) ze wskazaniem źródła danych. Prognoza musi obejmować okres, w którym będzie realizowany projekt wraz z okresem trwałości</w:t>
            </w:r>
            <w:r w:rsidR="00DC0D5E">
              <w:rPr>
                <w:rFonts w:ascii="Arial" w:hAnsi="Arial" w:cs="Arial"/>
                <w:sz w:val="24"/>
                <w:szCs w:val="24"/>
                <w:lang w:val="pl-PL"/>
              </w:rPr>
              <w:t xml:space="preserve"> oraz</w:t>
            </w:r>
          </w:p>
          <w:p w14:paraId="758C6D5E" w14:textId="77777777" w:rsidR="00DC0D5E" w:rsidRPr="00621547" w:rsidRDefault="00DC0D5E" w:rsidP="00E507FE">
            <w:pPr>
              <w:pStyle w:val="Akapitzlist"/>
              <w:numPr>
                <w:ilvl w:val="0"/>
                <w:numId w:val="13"/>
              </w:numPr>
              <w:spacing w:after="120"/>
              <w:ind w:left="175" w:hanging="175"/>
              <w:rPr>
                <w:rFonts w:ascii="Arial" w:hAnsi="Arial" w:cs="Arial"/>
                <w:sz w:val="24"/>
                <w:szCs w:val="24"/>
                <w:lang w:val="pl-PL"/>
              </w:rPr>
            </w:pPr>
            <w:r>
              <w:rPr>
                <w:rFonts w:ascii="Arial" w:hAnsi="Arial" w:cs="Arial"/>
                <w:sz w:val="24"/>
                <w:szCs w:val="24"/>
                <w:lang w:val="pl-PL"/>
              </w:rPr>
              <w:t>potrzeb specjalnych dzieci.</w:t>
            </w:r>
          </w:p>
          <w:p w14:paraId="274CB293" w14:textId="77777777" w:rsidR="00E507FE" w:rsidRPr="00621547" w:rsidRDefault="00E507FE" w:rsidP="00E507FE">
            <w:pPr>
              <w:autoSpaceDE w:val="0"/>
              <w:autoSpaceDN w:val="0"/>
              <w:adjustRightInd w:val="0"/>
              <w:spacing w:after="120"/>
              <w:rPr>
                <w:rFonts w:ascii="Arial" w:hAnsi="Arial" w:cs="Arial"/>
                <w:sz w:val="24"/>
                <w:szCs w:val="24"/>
                <w:lang w:eastAsia="pl-PL"/>
              </w:rPr>
            </w:pPr>
          </w:p>
          <w:p w14:paraId="446B7BF5" w14:textId="77777777" w:rsidR="00E507FE" w:rsidRPr="00621547" w:rsidRDefault="00E507FE" w:rsidP="00E507FE">
            <w:pPr>
              <w:spacing w:after="0"/>
              <w:rPr>
                <w:rFonts w:ascii="Arial" w:hAnsi="Arial" w:cs="Arial"/>
                <w:sz w:val="24"/>
                <w:szCs w:val="24"/>
              </w:rPr>
            </w:pPr>
            <w:r w:rsidRPr="008610B8">
              <w:rPr>
                <w:rFonts w:ascii="Arial" w:hAnsi="Arial" w:cs="Arial"/>
                <w:sz w:val="24"/>
                <w:szCs w:val="24"/>
              </w:rPr>
              <w:lastRenderedPageBreak/>
              <w:t xml:space="preserve">Kryterium nie dotyczy projektów, których przedmiotem są wyłącznie działania mające na celu utrzymanie funkcjonujących miejsc opieki nad dziećmi w wieku  przedszkolnym na obszarach gmin zagrożonych likwidacją miejsc wychowania przedszkolnego spowodowaną złym stanem technicznym obiektów, o których mowa w kryterium C.3  </w:t>
            </w:r>
          </w:p>
          <w:p w14:paraId="6A7F3593" w14:textId="77777777" w:rsidR="00E507FE" w:rsidRPr="00621547" w:rsidRDefault="00E507FE" w:rsidP="00E507FE">
            <w:pPr>
              <w:spacing w:after="0"/>
              <w:rPr>
                <w:rFonts w:ascii="Arial" w:hAnsi="Arial" w:cs="Arial"/>
                <w:sz w:val="24"/>
                <w:szCs w:val="24"/>
                <w:highlight w:val="yellow"/>
              </w:rPr>
            </w:pPr>
          </w:p>
          <w:p w14:paraId="2D3744DC" w14:textId="77777777" w:rsidR="00E507FE" w:rsidRPr="00621547" w:rsidRDefault="00E507FE" w:rsidP="00E507FE">
            <w:pPr>
              <w:spacing w:after="0"/>
              <w:rPr>
                <w:rFonts w:ascii="Arial" w:eastAsia="TimesNewRoman" w:hAnsi="Arial" w:cs="Arial"/>
                <w:bCs/>
                <w:kern w:val="32"/>
                <w:sz w:val="24"/>
                <w:szCs w:val="24"/>
                <w:lang w:eastAsia="pl-PL"/>
              </w:rPr>
            </w:pPr>
            <w:r w:rsidRPr="00621547">
              <w:rPr>
                <w:rFonts w:ascii="Arial" w:eastAsia="TimesNewRoman" w:hAnsi="Arial" w:cs="Arial"/>
                <w:bCs/>
                <w:kern w:val="32"/>
                <w:sz w:val="24"/>
                <w:szCs w:val="24"/>
                <w:lang w:eastAsia="pl-PL"/>
              </w:rPr>
              <w:t>Kryterium jest weryfikowane w oparciu o wniosek o dofinansowanie projektu i załączniki.</w:t>
            </w:r>
          </w:p>
        </w:tc>
        <w:tc>
          <w:tcPr>
            <w:tcW w:w="3402" w:type="dxa"/>
          </w:tcPr>
          <w:p w14:paraId="3C597A73"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lastRenderedPageBreak/>
              <w:t xml:space="preserve">TAK/NIE/NIE DOTYCZY </w:t>
            </w:r>
          </w:p>
          <w:p w14:paraId="4FBB4F0A"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(NIE oznacza odrzucenie wniosku)</w:t>
            </w:r>
          </w:p>
          <w:p w14:paraId="5FD4147D"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Kryterium obligatoryjne – spełnienie kryterium jest </w:t>
            </w:r>
            <w:r w:rsidRPr="00621547">
              <w:rPr>
                <w:rFonts w:ascii="Arial" w:hAnsi="Arial" w:cs="Arial"/>
                <w:sz w:val="24"/>
                <w:szCs w:val="24"/>
              </w:rPr>
              <w:lastRenderedPageBreak/>
              <w:t>niezbędne do przyznania dofinansowania.</w:t>
            </w:r>
          </w:p>
          <w:p w14:paraId="6622E1CA"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633CEF2D" w14:textId="168F8138" w:rsidR="00E507FE" w:rsidRPr="00621547" w:rsidRDefault="00E507FE" w:rsidP="00E507FE">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33B087A9" w14:textId="1A5D07DB" w:rsidR="00E507FE" w:rsidRPr="00621547" w:rsidRDefault="00E507FE" w:rsidP="00E507FE">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r w:rsidR="00E507FE" w:rsidRPr="00621547" w14:paraId="1ECA7336" w14:textId="77777777" w:rsidTr="002956C4">
        <w:tc>
          <w:tcPr>
            <w:tcW w:w="1110" w:type="dxa"/>
            <w:vAlign w:val="center"/>
          </w:tcPr>
          <w:p w14:paraId="43D05403"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lastRenderedPageBreak/>
              <w:t>C.6</w:t>
            </w:r>
          </w:p>
        </w:tc>
        <w:tc>
          <w:tcPr>
            <w:tcW w:w="2856" w:type="dxa"/>
            <w:vAlign w:val="center"/>
          </w:tcPr>
          <w:p w14:paraId="2A33E097"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Komplementarność z celami EFS+</w:t>
            </w:r>
          </w:p>
        </w:tc>
        <w:tc>
          <w:tcPr>
            <w:tcW w:w="6915" w:type="dxa"/>
          </w:tcPr>
          <w:p w14:paraId="233BD11B" w14:textId="77777777" w:rsidR="00E507FE" w:rsidRPr="00621547" w:rsidRDefault="00E507FE" w:rsidP="00E507FE">
            <w:pPr>
              <w:spacing w:after="60"/>
              <w:rPr>
                <w:rFonts w:ascii="Arial" w:hAnsi="Arial" w:cs="Arial"/>
                <w:sz w:val="24"/>
                <w:szCs w:val="24"/>
              </w:rPr>
            </w:pPr>
            <w:r w:rsidRPr="00621547">
              <w:rPr>
                <w:rFonts w:ascii="Arial" w:hAnsi="Arial" w:cs="Arial"/>
                <w:sz w:val="24"/>
                <w:szCs w:val="24"/>
              </w:rPr>
              <w:t>W tym kryterium sprawdzamy, czy projekt jest komplementarny/ uzupełniający do działań niezbędnych do osiągnięcia celów EFS+, tzn. czy  na infrastrukturze wspartej w ramach projektu EFRR zostaną przeprowadzone działania realizujące cele EFS+, określone w cs 4(f). Finansowanie tych działań możliwe będzie w ramach FEdKP ze środków EFS+ w cs 4(f) lub ze środków EFS+ niepochodzących z FEdKP lub z innych środków publicznych lub prywatnych.</w:t>
            </w:r>
          </w:p>
          <w:p w14:paraId="48D1C0E4" w14:textId="77777777" w:rsidR="00E507FE" w:rsidRPr="00621547" w:rsidRDefault="00E507FE" w:rsidP="00E507FE">
            <w:pPr>
              <w:spacing w:after="60"/>
              <w:rPr>
                <w:rFonts w:ascii="Arial" w:hAnsi="Arial" w:cs="Arial"/>
                <w:sz w:val="24"/>
                <w:szCs w:val="24"/>
              </w:rPr>
            </w:pPr>
          </w:p>
          <w:p w14:paraId="31E1BAA1" w14:textId="77777777" w:rsidR="00E507FE" w:rsidRPr="00621547" w:rsidRDefault="00E507FE" w:rsidP="00E507FE">
            <w:pPr>
              <w:spacing w:after="60"/>
              <w:rPr>
                <w:rFonts w:ascii="Arial" w:hAnsi="Arial" w:cs="Arial"/>
                <w:sz w:val="24"/>
                <w:szCs w:val="24"/>
              </w:rPr>
            </w:pPr>
            <w:r w:rsidRPr="00621547">
              <w:rPr>
                <w:rFonts w:ascii="Arial" w:hAnsi="Arial" w:cs="Arial"/>
                <w:sz w:val="24"/>
                <w:szCs w:val="24"/>
              </w:rPr>
              <w:t xml:space="preserve">Kryterium jest weryfikowane w oparciu o wniosek o dofinansowanie projektu i załączniki. </w:t>
            </w:r>
          </w:p>
          <w:p w14:paraId="3BC17720" w14:textId="77777777" w:rsidR="00E507FE" w:rsidRPr="00621547" w:rsidRDefault="00E507FE" w:rsidP="00E507FE">
            <w:pPr>
              <w:spacing w:after="60"/>
              <w:rPr>
                <w:rFonts w:ascii="Arial" w:hAnsi="Arial" w:cs="Arial"/>
                <w:sz w:val="24"/>
                <w:szCs w:val="24"/>
              </w:rPr>
            </w:pPr>
          </w:p>
        </w:tc>
        <w:tc>
          <w:tcPr>
            <w:tcW w:w="3402" w:type="dxa"/>
          </w:tcPr>
          <w:p w14:paraId="0803C8CA"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TAK/NIE</w:t>
            </w:r>
          </w:p>
          <w:p w14:paraId="143AAFC6"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(NIE oznacza odrzucenie wniosku)</w:t>
            </w:r>
          </w:p>
          <w:p w14:paraId="2A75EFDC"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097F95DB"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t>
            </w:r>
          </w:p>
          <w:p w14:paraId="7EA4983E" w14:textId="7E030D1C" w:rsidR="00E507FE" w:rsidRPr="00621547" w:rsidRDefault="00E507FE" w:rsidP="00E507FE">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0B7190BE" w14:textId="561ADFFC"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Przyznanie wartości „NIE” (po jednokrotnym złożeniu uzupełnień lub poprawy) </w:t>
            </w:r>
            <w:r w:rsidRPr="00621547">
              <w:rPr>
                <w:rFonts w:ascii="Arial" w:hAnsi="Arial" w:cs="Arial"/>
                <w:sz w:val="24"/>
                <w:szCs w:val="24"/>
              </w:rPr>
              <w:lastRenderedPageBreak/>
              <w:t>oznacza, iż kryterium nie jest spełnione.</w:t>
            </w:r>
          </w:p>
        </w:tc>
      </w:tr>
      <w:tr w:rsidR="00E507FE" w:rsidRPr="00621547" w14:paraId="55E9E8F5" w14:textId="77777777" w:rsidTr="002956C4">
        <w:tc>
          <w:tcPr>
            <w:tcW w:w="1110" w:type="dxa"/>
            <w:vAlign w:val="center"/>
          </w:tcPr>
          <w:p w14:paraId="57B29C35"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lastRenderedPageBreak/>
              <w:t>C.7</w:t>
            </w:r>
          </w:p>
        </w:tc>
        <w:tc>
          <w:tcPr>
            <w:tcW w:w="2856" w:type="dxa"/>
            <w:vAlign w:val="center"/>
          </w:tcPr>
          <w:p w14:paraId="7A1F82EE"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Zgodność ze standardami kształtowania ładu przestrzennego </w:t>
            </w:r>
            <w:r w:rsidRPr="00621547">
              <w:rPr>
                <w:rFonts w:ascii="Arial" w:hAnsi="Arial" w:cs="Arial"/>
                <w:sz w:val="24"/>
                <w:szCs w:val="24"/>
              </w:rPr>
              <w:br/>
              <w:t>w województwie</w:t>
            </w:r>
          </w:p>
        </w:tc>
        <w:tc>
          <w:tcPr>
            <w:tcW w:w="6915" w:type="dxa"/>
          </w:tcPr>
          <w:p w14:paraId="25EED0F6" w14:textId="77777777" w:rsidR="00E507FE" w:rsidRPr="00621547" w:rsidRDefault="00E507FE" w:rsidP="00E507FE">
            <w:pPr>
              <w:spacing w:before="60" w:after="0"/>
              <w:rPr>
                <w:rFonts w:ascii="Arial" w:hAnsi="Arial" w:cs="Arial"/>
                <w:sz w:val="24"/>
                <w:szCs w:val="24"/>
              </w:rPr>
            </w:pPr>
            <w:r w:rsidRPr="00621547">
              <w:rPr>
                <w:rFonts w:ascii="Arial" w:hAnsi="Arial" w:cs="Arial"/>
                <w:sz w:val="24"/>
                <w:szCs w:val="24"/>
              </w:rPr>
              <w:t>W tym kryterium sprawdzamy, czy projekt jest zgodny ze standardami w zakresie kształtowania ładu przestrzennego w województwie, co będzie oceniane na podstawie:</w:t>
            </w:r>
          </w:p>
          <w:p w14:paraId="55D32171" w14:textId="77777777" w:rsidR="00E507FE" w:rsidRDefault="00E507FE" w:rsidP="00E507FE">
            <w:pPr>
              <w:numPr>
                <w:ilvl w:val="0"/>
                <w:numId w:val="2"/>
              </w:numPr>
              <w:spacing w:after="0"/>
              <w:ind w:left="431" w:hanging="357"/>
              <w:rPr>
                <w:rFonts w:ascii="Arial" w:hAnsi="Arial" w:cs="Arial"/>
                <w:sz w:val="24"/>
                <w:szCs w:val="24"/>
              </w:rPr>
            </w:pPr>
            <w:r w:rsidRPr="00621547">
              <w:rPr>
                <w:rFonts w:ascii="Arial" w:hAnsi="Arial" w:cs="Arial"/>
                <w:sz w:val="24"/>
                <w:szCs w:val="24"/>
                <w:u w:val="single"/>
              </w:rPr>
              <w:t>pozytywnej opinii</w:t>
            </w:r>
            <w:r w:rsidRPr="00621547">
              <w:rPr>
                <w:rFonts w:ascii="Arial" w:hAnsi="Arial" w:cs="Arial"/>
                <w:sz w:val="24"/>
                <w:szCs w:val="24"/>
              </w:rPr>
              <w:t xml:space="preserve"> wydanej przez Kujawsko-Pomorskie Biuro Planowania Przestrzennego i Regionalnego odnośnie zgodności ze Standardami w zakresie kształtowania ładu przestrzennego w województwie kujawsko-pomorskim.</w:t>
            </w:r>
          </w:p>
          <w:p w14:paraId="43341D98" w14:textId="77777777" w:rsidR="002F5391" w:rsidRPr="002956C4" w:rsidRDefault="002F5391" w:rsidP="002F5391">
            <w:pPr>
              <w:spacing w:after="60"/>
              <w:rPr>
                <w:rFonts w:ascii="Arial" w:hAnsi="Arial" w:cs="Arial"/>
                <w:sz w:val="24"/>
                <w:szCs w:val="24"/>
              </w:rPr>
            </w:pPr>
          </w:p>
          <w:p w14:paraId="41602171" w14:textId="77777777" w:rsidR="002F5391" w:rsidRDefault="002F5391" w:rsidP="002F5391">
            <w:pPr>
              <w:spacing w:after="60" w:line="240" w:lineRule="auto"/>
              <w:rPr>
                <w:rFonts w:ascii="Lato" w:hAnsi="Lato" w:cs="Calibri"/>
                <w:sz w:val="24"/>
                <w:szCs w:val="24"/>
              </w:rPr>
            </w:pPr>
            <w:r>
              <w:rPr>
                <w:rFonts w:ascii="Lato" w:hAnsi="Lato" w:cs="Calibri"/>
                <w:sz w:val="24"/>
                <w:szCs w:val="24"/>
              </w:rPr>
              <w:t>Kryterium weryfikowane w przypadku projektów dotyczących:</w:t>
            </w:r>
          </w:p>
          <w:p w14:paraId="1FEFC1FF" w14:textId="77777777" w:rsidR="002F5391" w:rsidRDefault="002F5391" w:rsidP="002F5391">
            <w:pPr>
              <w:numPr>
                <w:ilvl w:val="0"/>
                <w:numId w:val="17"/>
              </w:numPr>
              <w:spacing w:after="60" w:line="240" w:lineRule="auto"/>
              <w:rPr>
                <w:rFonts w:ascii="Lato" w:hAnsi="Lato" w:cs="Calibri"/>
                <w:sz w:val="24"/>
                <w:szCs w:val="24"/>
              </w:rPr>
            </w:pPr>
            <w:r>
              <w:rPr>
                <w:rFonts w:ascii="Lato" w:hAnsi="Lato" w:cs="Calibri"/>
                <w:sz w:val="24"/>
                <w:szCs w:val="24"/>
              </w:rPr>
              <w:t>obiektów kubaturowych;</w:t>
            </w:r>
          </w:p>
          <w:p w14:paraId="4BF21439" w14:textId="77777777" w:rsidR="002F5391" w:rsidRDefault="002F5391" w:rsidP="002F5391">
            <w:pPr>
              <w:numPr>
                <w:ilvl w:val="0"/>
                <w:numId w:val="17"/>
              </w:numPr>
              <w:spacing w:after="60" w:line="240" w:lineRule="auto"/>
              <w:rPr>
                <w:rFonts w:ascii="Lato" w:hAnsi="Lato" w:cs="Calibri"/>
                <w:sz w:val="24"/>
                <w:szCs w:val="24"/>
              </w:rPr>
            </w:pPr>
            <w:r>
              <w:rPr>
                <w:rFonts w:ascii="Lato" w:hAnsi="Lato" w:cs="Calibri"/>
                <w:sz w:val="24"/>
                <w:szCs w:val="24"/>
              </w:rPr>
              <w:t>instalacji OZE;</w:t>
            </w:r>
          </w:p>
          <w:p w14:paraId="20FEBE94" w14:textId="77777777" w:rsidR="002F5391" w:rsidRPr="00D5421F" w:rsidRDefault="002F5391" w:rsidP="002F5391">
            <w:pPr>
              <w:numPr>
                <w:ilvl w:val="0"/>
                <w:numId w:val="17"/>
              </w:numPr>
              <w:spacing w:after="60" w:line="240" w:lineRule="auto"/>
              <w:rPr>
                <w:rFonts w:ascii="Lato" w:hAnsi="Lato" w:cs="Calibri"/>
                <w:sz w:val="24"/>
                <w:szCs w:val="24"/>
              </w:rPr>
            </w:pPr>
            <w:r>
              <w:rPr>
                <w:rFonts w:ascii="Lato" w:hAnsi="Lato" w:cs="Calibri"/>
                <w:sz w:val="24"/>
                <w:szCs w:val="24"/>
              </w:rPr>
              <w:t>zagospodarowania terenu (z wyjątkami określonymi w standardach).</w:t>
            </w:r>
          </w:p>
          <w:p w14:paraId="67E1EE82" w14:textId="77777777" w:rsidR="002F5391" w:rsidRPr="00621547" w:rsidRDefault="002F5391" w:rsidP="00D00415">
            <w:pPr>
              <w:spacing w:after="0"/>
              <w:ind w:left="74"/>
              <w:rPr>
                <w:rFonts w:ascii="Arial" w:hAnsi="Arial" w:cs="Arial"/>
                <w:sz w:val="24"/>
                <w:szCs w:val="24"/>
              </w:rPr>
            </w:pPr>
          </w:p>
          <w:p w14:paraId="6187DAA6" w14:textId="77777777" w:rsidR="00E507FE" w:rsidRPr="00621547" w:rsidRDefault="00E507FE" w:rsidP="00E507FE">
            <w:pPr>
              <w:spacing w:after="0"/>
              <w:ind w:left="74"/>
              <w:rPr>
                <w:rFonts w:ascii="Arial" w:hAnsi="Arial" w:cs="Arial"/>
                <w:sz w:val="24"/>
                <w:szCs w:val="24"/>
              </w:rPr>
            </w:pPr>
          </w:p>
          <w:p w14:paraId="33DC01F3" w14:textId="77777777" w:rsidR="00E507FE" w:rsidRPr="00621547" w:rsidRDefault="00E507FE" w:rsidP="00E507FE">
            <w:pPr>
              <w:spacing w:after="60"/>
              <w:rPr>
                <w:rFonts w:ascii="Arial" w:hAnsi="Arial" w:cs="Arial"/>
                <w:sz w:val="24"/>
                <w:szCs w:val="24"/>
              </w:rPr>
            </w:pPr>
            <w:r w:rsidRPr="00621547">
              <w:rPr>
                <w:rFonts w:ascii="Arial" w:hAnsi="Arial" w:cs="Arial"/>
                <w:sz w:val="24"/>
                <w:szCs w:val="24"/>
              </w:rPr>
              <w:t>Obowiązujące standardy w zakresie kształtowania ładu przestrzennego w województwie kujawsko-pomorskim zostaną wskazane w Regulaminie wyboru projektów.</w:t>
            </w:r>
          </w:p>
          <w:p w14:paraId="1A43937B" w14:textId="77777777" w:rsidR="00E507FE" w:rsidRPr="00621547" w:rsidRDefault="00E507FE" w:rsidP="00E507FE">
            <w:pPr>
              <w:spacing w:after="60"/>
              <w:rPr>
                <w:rFonts w:ascii="Arial" w:hAnsi="Arial" w:cs="Arial"/>
                <w:sz w:val="24"/>
                <w:szCs w:val="24"/>
              </w:rPr>
            </w:pPr>
          </w:p>
          <w:p w14:paraId="2D7DA51C"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Kryterium jest weryfikowane w oparciu o wniosek o dofinansowanie projektu i załączniki. </w:t>
            </w:r>
          </w:p>
        </w:tc>
        <w:tc>
          <w:tcPr>
            <w:tcW w:w="3402" w:type="dxa"/>
          </w:tcPr>
          <w:p w14:paraId="4833EB54"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TAK/NIE/NIE DOTYCZY </w:t>
            </w:r>
          </w:p>
          <w:p w14:paraId="0AD7CC49"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(NIE oznacza odrzucenie wniosku)</w:t>
            </w:r>
          </w:p>
          <w:p w14:paraId="13C4CD09"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Kryterium obligatoryjne – spełnienie kryterium jest niezbędne do przyznania dofinansowania.</w:t>
            </w:r>
          </w:p>
          <w:p w14:paraId="7FFA94CD" w14:textId="77777777" w:rsidR="00E507FE" w:rsidRPr="00621547" w:rsidRDefault="00E507FE" w:rsidP="00E507FE">
            <w:pPr>
              <w:spacing w:after="0"/>
              <w:rPr>
                <w:rFonts w:ascii="Arial" w:hAnsi="Arial" w:cs="Arial"/>
                <w:sz w:val="24"/>
                <w:szCs w:val="24"/>
              </w:rPr>
            </w:pPr>
            <w:r w:rsidRPr="00621547">
              <w:rPr>
                <w:rFonts w:ascii="Arial" w:hAnsi="Arial" w:cs="Arial"/>
                <w:sz w:val="24"/>
                <w:szCs w:val="24"/>
              </w:rPr>
              <w:t xml:space="preserve">Kryterium uznaje się za spełnione, jeżeli odpowiedź będzie pozytywna (wartość logiczna: „TAK” lub „NIE DOTYCZY”). </w:t>
            </w:r>
          </w:p>
          <w:p w14:paraId="4B2B8810" w14:textId="600FA747" w:rsidR="00E507FE" w:rsidRPr="00621547" w:rsidRDefault="00E507FE" w:rsidP="00E507FE">
            <w:pPr>
              <w:spacing w:after="0"/>
              <w:rPr>
                <w:rFonts w:ascii="Arial" w:hAnsi="Arial" w:cs="Arial"/>
                <w:sz w:val="24"/>
                <w:szCs w:val="24"/>
              </w:rPr>
            </w:pPr>
            <w:r w:rsidRPr="00621547">
              <w:rPr>
                <w:rFonts w:ascii="Arial" w:hAnsi="Arial" w:cs="Arial"/>
                <w:sz w:val="24"/>
                <w:szCs w:val="24"/>
              </w:rPr>
              <w:t>W trakcie oceny kryterium wnioskodawca może zostać poproszony o uzupełnienie lub poprawienie wniosku.</w:t>
            </w:r>
          </w:p>
          <w:p w14:paraId="600FB6EF" w14:textId="53913BBD" w:rsidR="00E507FE" w:rsidRPr="00621547" w:rsidRDefault="00E507FE" w:rsidP="00E507FE">
            <w:pPr>
              <w:spacing w:after="0"/>
              <w:rPr>
                <w:rFonts w:ascii="Arial" w:hAnsi="Arial" w:cs="Arial"/>
                <w:sz w:val="24"/>
                <w:szCs w:val="24"/>
              </w:rPr>
            </w:pPr>
            <w:r w:rsidRPr="00621547">
              <w:rPr>
                <w:rFonts w:ascii="Arial" w:hAnsi="Arial" w:cs="Arial"/>
                <w:sz w:val="24"/>
                <w:szCs w:val="24"/>
              </w:rPr>
              <w:t>Przyznanie wartości „NIE” (po jednokrotnym złożeniu uzupełnień lub poprawy) oznacza, iż kryterium nie jest spełnione.</w:t>
            </w:r>
          </w:p>
        </w:tc>
      </w:tr>
    </w:tbl>
    <w:p w14:paraId="099ADBB2" w14:textId="77777777" w:rsidR="00AF62A4" w:rsidRPr="000433FE" w:rsidRDefault="00AF62A4" w:rsidP="003E4D45">
      <w:pPr>
        <w:rPr>
          <w:rFonts w:cs="Calibri"/>
          <w:color w:val="FF0000"/>
          <w:sz w:val="20"/>
          <w:szCs w:val="20"/>
          <w:lang w:eastAsia="pl-PL"/>
        </w:rPr>
      </w:pPr>
    </w:p>
    <w:sectPr w:rsidR="00AF62A4" w:rsidRPr="000433FE" w:rsidSect="003B0164">
      <w:footerReference w:type="default" r:id="rId8"/>
      <w:headerReference w:type="first" r:id="rId9"/>
      <w:footerReference w:type="first" r:id="rId10"/>
      <w:type w:val="continuous"/>
      <w:pgSz w:w="16838" w:h="11906" w:orient="landscape"/>
      <w:pgMar w:top="1417" w:right="1245"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34E76935" w14:textId="77777777" w:rsidR="00142D24" w:rsidRDefault="00142D24" w:rsidP="00D15E00">
      <w:pPr>
        <w:spacing w:after="0" w:line="240" w:lineRule="auto"/>
      </w:pPr>
      <w:r>
        <w:separator/>
      </w:r>
    </w:p>
  </w:endnote>
  <w:endnote w:type="continuationSeparator" w:id="0">
    <w:p w14:paraId="411918D7" w14:textId="77777777" w:rsidR="00142D24" w:rsidRDefault="00142D24" w:rsidP="00D15E0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Segoe UI">
    <w:panose1 w:val="020B0502040204020203"/>
    <w:charset w:val="EE"/>
    <w:family w:val="swiss"/>
    <w:pitch w:val="variable"/>
    <w:sig w:usb0="E4002EFF" w:usb1="C000E47F" w:usb2="00000009" w:usb3="00000000" w:csb0="000001FF" w:csb1="00000000"/>
  </w:font>
  <w:font w:name="Arial">
    <w:panose1 w:val="020B0604020202020204"/>
    <w:charset w:val="EE"/>
    <w:family w:val="swiss"/>
    <w:pitch w:val="variable"/>
    <w:sig w:usb0="E0002EFF" w:usb1="C000785B" w:usb2="00000009" w:usb3="00000000" w:csb0="000001FF" w:csb1="00000000"/>
  </w:font>
  <w:font w:name="TimesNewRoman">
    <w:altName w:val="Times New Roman"/>
    <w:panose1 w:val="00000000000000000000"/>
    <w:charset w:val="00"/>
    <w:family w:val="roman"/>
    <w:notTrueType/>
    <w:pitch w:val="default"/>
    <w:sig w:usb0="00000003" w:usb1="00000000" w:usb2="00000000" w:usb3="00000000" w:csb0="00000001" w:csb1="00000000"/>
  </w:font>
  <w:font w:name="Lato">
    <w:charset w:val="00"/>
    <w:family w:val="swiss"/>
    <w:pitch w:val="variable"/>
    <w:sig w:usb0="E10002FF" w:usb1="5000ECFF" w:usb2="0000002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4C76E81" w14:textId="77777777" w:rsidR="002D61A4" w:rsidRDefault="002D61A4" w:rsidP="00EE3271">
    <w:pPr>
      <w:pStyle w:val="Stopka"/>
      <w:jc w:val="right"/>
    </w:pPr>
    <w:r>
      <w:fldChar w:fldCharType="begin"/>
    </w:r>
    <w:r>
      <w:instrText>PAGE   \* MERGEFORMAT</w:instrText>
    </w:r>
    <w:r>
      <w:fldChar w:fldCharType="separate"/>
    </w:r>
    <w:r w:rsidR="002D7929" w:rsidRPr="002D7929">
      <w:rPr>
        <w:noProof/>
        <w:lang w:val="pl-PL"/>
      </w:rPr>
      <w:t>18</w:t>
    </w:r>
    <w: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786A8F7" w14:textId="38443703" w:rsidR="004810BF" w:rsidRDefault="00313BCD" w:rsidP="005371B7">
    <w:pPr>
      <w:pStyle w:val="Stopka"/>
      <w:jc w:val="center"/>
    </w:pPr>
    <w:r>
      <w:rPr>
        <w:noProof/>
      </w:rPr>
      <w:drawing>
        <wp:inline distT="0" distB="0" distL="0" distR="0" wp14:anchorId="62ECCB69" wp14:editId="7CE35516">
          <wp:extent cx="6962775" cy="857250"/>
          <wp:effectExtent l="0" t="0" r="0" b="0"/>
          <wp:docPr id="1" name="Obraz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Obraz zawierający: z lewej strony znak Funduszy Europejskich złożony z symbolu graficznego, nazwy Fundusze Europejskie dla Kujaw i Pomorza, następnie znak Unii Europejskiej składający się z flagi UE, napisu Dofinansowane przez Unię Europejską, z prawej strony herb Województwa Kujawsko-Pomorskiego z nazwą Samorząd Województwa Kujawsko-Pomorskiego."/>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6962775" cy="857250"/>
                  </a:xfrm>
                  <a:prstGeom prst="rect">
                    <a:avLst/>
                  </a:prstGeom>
                  <a:noFill/>
                  <a:ln>
                    <a:noFill/>
                  </a:ln>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BF4FB9F" w14:textId="77777777" w:rsidR="00142D24" w:rsidRDefault="00142D24" w:rsidP="00D15E00">
      <w:pPr>
        <w:spacing w:after="0" w:line="240" w:lineRule="auto"/>
      </w:pPr>
      <w:r>
        <w:separator/>
      </w:r>
    </w:p>
  </w:footnote>
  <w:footnote w:type="continuationSeparator" w:id="0">
    <w:p w14:paraId="2F9BC84F" w14:textId="77777777" w:rsidR="00142D24" w:rsidRDefault="00142D24" w:rsidP="00D15E00">
      <w:pPr>
        <w:spacing w:after="0" w:line="240" w:lineRule="auto"/>
      </w:pPr>
      <w:r>
        <w:continuationSeparator/>
      </w:r>
    </w:p>
  </w:footnote>
  <w:footnote w:id="1">
    <w:p w14:paraId="0C287626" w14:textId="77777777" w:rsidR="002F5391" w:rsidRPr="00D00415" w:rsidRDefault="002F5391">
      <w:pPr>
        <w:pStyle w:val="Tekstprzypisudolnego"/>
        <w:rPr>
          <w:rFonts w:ascii="Arial" w:hAnsi="Arial" w:cs="Arial"/>
          <w:sz w:val="24"/>
          <w:szCs w:val="24"/>
          <w:lang w:val="pl-PL"/>
        </w:rPr>
      </w:pPr>
      <w:r w:rsidRPr="00D00415">
        <w:rPr>
          <w:rStyle w:val="Odwoanieprzypisudolnego"/>
          <w:rFonts w:ascii="Arial" w:hAnsi="Arial" w:cs="Arial"/>
          <w:sz w:val="24"/>
          <w:szCs w:val="24"/>
        </w:rPr>
        <w:footnoteRef/>
      </w:r>
      <w:r w:rsidRPr="00D00415">
        <w:rPr>
          <w:rFonts w:ascii="Arial" w:hAnsi="Arial" w:cs="Arial"/>
          <w:sz w:val="24"/>
          <w:szCs w:val="24"/>
        </w:rPr>
        <w:t xml:space="preserve"> </w:t>
      </w:r>
      <w:r w:rsidRPr="002F5391">
        <w:rPr>
          <w:rFonts w:ascii="Arial" w:hAnsi="Arial" w:cs="Arial"/>
          <w:sz w:val="24"/>
          <w:szCs w:val="24"/>
          <w:lang w:val="pl-PL"/>
        </w:rPr>
        <w:t>W każdym kryterium przez „wnioskodawcę” rozumiemy też partnera/partnerów, chyba że kryterium stanowi inaczej.</w:t>
      </w:r>
    </w:p>
  </w:footnote>
  <w:footnote w:id="2">
    <w:p w14:paraId="07494CCD" w14:textId="77777777" w:rsidR="002F5391" w:rsidRPr="002F5391" w:rsidRDefault="002F5391" w:rsidP="002F5391">
      <w:pPr>
        <w:pStyle w:val="Tekstprzypisudolnego"/>
        <w:spacing w:line="276" w:lineRule="auto"/>
        <w:rPr>
          <w:rFonts w:ascii="Arial" w:hAnsi="Arial" w:cs="Arial"/>
          <w:sz w:val="24"/>
          <w:szCs w:val="24"/>
        </w:rPr>
      </w:pPr>
      <w:r w:rsidRPr="002F5391">
        <w:rPr>
          <w:rFonts w:ascii="Arial" w:hAnsi="Arial" w:cs="Arial"/>
          <w:sz w:val="24"/>
          <w:szCs w:val="24"/>
          <w:vertAlign w:val="superscript"/>
        </w:rPr>
        <w:footnoteRef/>
      </w:r>
      <w:r w:rsidRPr="002F5391">
        <w:rPr>
          <w:rFonts w:ascii="Arial" w:hAnsi="Arial" w:cs="Arial"/>
          <w:sz w:val="24"/>
          <w:szCs w:val="24"/>
        </w:rPr>
        <w:t xml:space="preserve"> Składany za pomocą kwalifikowanego urządzenia i poświadczony specjalnym certyfikatem (dostarczanym przez niezależne centrum certyfikacji), co pozwala na weryfikację autora podpisu.</w:t>
      </w:r>
    </w:p>
    <w:p w14:paraId="22140268" w14:textId="77777777" w:rsidR="002F5391" w:rsidRPr="00D00415" w:rsidRDefault="002F5391">
      <w:pPr>
        <w:pStyle w:val="Tekstprzypisudolnego"/>
        <w:rPr>
          <w:lang w:val="pl-PL"/>
        </w:rPr>
      </w:pPr>
    </w:p>
  </w:footnote>
  <w:footnote w:id="3">
    <w:p w14:paraId="74AD1084" w14:textId="70CE8830" w:rsidR="003E4D45" w:rsidRPr="002956C4" w:rsidRDefault="003E4D45" w:rsidP="00621547">
      <w:pPr>
        <w:pStyle w:val="Tekstprzypisudolnego"/>
        <w:spacing w:line="276" w:lineRule="auto"/>
        <w:rPr>
          <w:rFonts w:ascii="Arial" w:hAnsi="Arial" w:cs="Arial"/>
          <w:sz w:val="24"/>
          <w:szCs w:val="24"/>
        </w:rPr>
      </w:pPr>
      <w:r w:rsidRPr="002956C4">
        <w:rPr>
          <w:rStyle w:val="Odwoanieprzypisudolnego"/>
          <w:rFonts w:ascii="Arial" w:hAnsi="Arial" w:cs="Arial"/>
          <w:sz w:val="24"/>
          <w:szCs w:val="24"/>
        </w:rPr>
        <w:footnoteRef/>
      </w:r>
      <w:r w:rsidRPr="002956C4">
        <w:rPr>
          <w:rFonts w:ascii="Arial" w:hAnsi="Arial" w:cs="Arial"/>
          <w:sz w:val="24"/>
          <w:szCs w:val="24"/>
        </w:rPr>
        <w:t xml:space="preserve"> </w:t>
      </w:r>
      <w:r w:rsidRPr="002956C4">
        <w:rPr>
          <w:rFonts w:ascii="Arial" w:hAnsi="Arial" w:cs="Arial"/>
          <w:bCs/>
          <w:sz w:val="24"/>
          <w:szCs w:val="24"/>
        </w:rPr>
        <w:t>Wykluczenia podmiotowe</w:t>
      </w:r>
      <w:r w:rsidR="00B21F03">
        <w:rPr>
          <w:rFonts w:ascii="Arial" w:hAnsi="Arial" w:cs="Arial"/>
          <w:bCs/>
          <w:sz w:val="24"/>
          <w:szCs w:val="24"/>
          <w:lang w:val="pl-PL"/>
        </w:rPr>
        <w:t>, określone w regulaminie wyboru projektów</w:t>
      </w:r>
      <w:r w:rsidRPr="002956C4">
        <w:rPr>
          <w:rFonts w:ascii="Arial" w:hAnsi="Arial" w:cs="Arial"/>
          <w:bCs/>
          <w:sz w:val="24"/>
          <w:szCs w:val="24"/>
        </w:rPr>
        <w:t xml:space="preserve"> weryfikowane będą przed podpisaniem umowy.</w:t>
      </w:r>
    </w:p>
  </w:footnote>
  <w:footnote w:id="4">
    <w:p w14:paraId="2E5F95C2" w14:textId="77777777" w:rsidR="003E4D45" w:rsidRPr="00A04685" w:rsidRDefault="003E4D45" w:rsidP="00A04685">
      <w:pPr>
        <w:pStyle w:val="Tekstprzypisudolnego"/>
        <w:spacing w:line="276" w:lineRule="auto"/>
        <w:rPr>
          <w:rFonts w:ascii="Arial" w:hAnsi="Arial" w:cs="Arial"/>
          <w:sz w:val="24"/>
          <w:szCs w:val="24"/>
        </w:rPr>
      </w:pPr>
      <w:r w:rsidRPr="00A04685">
        <w:rPr>
          <w:rStyle w:val="Odwoanieprzypisudolnego"/>
          <w:rFonts w:ascii="Arial" w:hAnsi="Arial" w:cs="Arial"/>
          <w:sz w:val="24"/>
          <w:szCs w:val="24"/>
        </w:rPr>
        <w:footnoteRef/>
      </w:r>
      <w:r w:rsidRPr="00A04685">
        <w:rPr>
          <w:rFonts w:ascii="Arial" w:hAnsi="Arial" w:cs="Arial"/>
          <w:sz w:val="24"/>
          <w:szCs w:val="24"/>
        </w:rPr>
        <w:t xml:space="preserve"> Rozporządzenie Parlamentu Europejskiego i Rady (UE) nr </w:t>
      </w:r>
      <w:r w:rsidRPr="00A04685">
        <w:rPr>
          <w:rFonts w:ascii="Arial" w:hAnsi="Arial" w:cs="Arial"/>
          <w:sz w:val="24"/>
          <w:szCs w:val="24"/>
          <w:lang w:val="pl-PL"/>
        </w:rPr>
        <w:t>2021</w:t>
      </w:r>
      <w:r w:rsidRPr="00A04685">
        <w:rPr>
          <w:rFonts w:ascii="Arial" w:hAnsi="Arial" w:cs="Arial"/>
          <w:sz w:val="24"/>
          <w:szCs w:val="24"/>
        </w:rPr>
        <w:t>/</w:t>
      </w:r>
      <w:r w:rsidRPr="00A04685">
        <w:rPr>
          <w:rFonts w:ascii="Arial" w:hAnsi="Arial" w:cs="Arial"/>
          <w:sz w:val="24"/>
          <w:szCs w:val="24"/>
          <w:lang w:val="pl-PL"/>
        </w:rPr>
        <w:t>1060</w:t>
      </w:r>
      <w:r w:rsidRPr="00A04685">
        <w:rPr>
          <w:rFonts w:ascii="Arial" w:hAnsi="Arial" w:cs="Arial"/>
          <w:sz w:val="24"/>
          <w:szCs w:val="24"/>
        </w:rPr>
        <w:t xml:space="preserve"> z dnia </w:t>
      </w:r>
      <w:r w:rsidRPr="00A04685">
        <w:rPr>
          <w:rFonts w:ascii="Arial" w:hAnsi="Arial" w:cs="Arial"/>
          <w:sz w:val="24"/>
          <w:szCs w:val="24"/>
          <w:lang w:val="pl-PL"/>
        </w:rPr>
        <w:t>24</w:t>
      </w:r>
      <w:r w:rsidRPr="00A04685">
        <w:rPr>
          <w:rFonts w:ascii="Arial" w:hAnsi="Arial" w:cs="Arial"/>
          <w:sz w:val="24"/>
          <w:szCs w:val="24"/>
        </w:rPr>
        <w:t xml:space="preserve"> </w:t>
      </w:r>
      <w:r w:rsidRPr="00A04685">
        <w:rPr>
          <w:rFonts w:ascii="Arial" w:hAnsi="Arial" w:cs="Arial"/>
          <w:sz w:val="24"/>
          <w:szCs w:val="24"/>
          <w:lang w:val="pl-PL"/>
        </w:rPr>
        <w:t>czerwca</w:t>
      </w:r>
      <w:r w:rsidRPr="00A04685">
        <w:rPr>
          <w:rFonts w:ascii="Arial" w:hAnsi="Arial" w:cs="Arial"/>
          <w:sz w:val="24"/>
          <w:szCs w:val="24"/>
        </w:rPr>
        <w:t xml:space="preserve"> 20</w:t>
      </w:r>
      <w:r w:rsidRPr="00A04685">
        <w:rPr>
          <w:rFonts w:ascii="Arial" w:hAnsi="Arial" w:cs="Arial"/>
          <w:sz w:val="24"/>
          <w:szCs w:val="24"/>
          <w:lang w:val="pl-PL"/>
        </w:rPr>
        <w:t>2</w:t>
      </w:r>
      <w:r w:rsidRPr="00A04685">
        <w:rPr>
          <w:rFonts w:ascii="Arial" w:hAnsi="Arial" w:cs="Arial"/>
          <w:sz w:val="24"/>
          <w:szCs w:val="24"/>
        </w:rPr>
        <w:t>1 r. ustanawiające wspólne przepisy dotyczące Europejskiego Funduszu Rozwoju Regionalnego, Europejskiego Funduszu Społecznego</w:t>
      </w:r>
      <w:r w:rsidRPr="00A04685">
        <w:rPr>
          <w:rFonts w:ascii="Arial" w:hAnsi="Arial" w:cs="Arial"/>
          <w:sz w:val="24"/>
          <w:szCs w:val="24"/>
          <w:lang w:val="pl-PL"/>
        </w:rPr>
        <w:t xml:space="preserve"> Plus</w:t>
      </w:r>
      <w:r w:rsidRPr="00A04685">
        <w:rPr>
          <w:rFonts w:ascii="Arial" w:hAnsi="Arial" w:cs="Arial"/>
          <w:sz w:val="24"/>
          <w:szCs w:val="24"/>
        </w:rPr>
        <w:t>, Funduszu Spójności, Funduszu na rzecz Sprawiedliwej Transformacji i Europejskiego Funduszu Morskiego, Rybackiego i Akwakultury, a także przepisy finansowe na potrzeby tych funduszy oraz na potrzeby Funduszu Azylu, Migracji i Integracji, Funduszu Bezpieczeństwa Wewnętrznego i Instrumentu Wsparcia Finansowego na rzecz Zarządzania Granicami i Polityki Wizowej</w:t>
      </w:r>
      <w:r w:rsidRPr="00A04685">
        <w:rPr>
          <w:rFonts w:ascii="Arial" w:hAnsi="Arial" w:cs="Arial"/>
          <w:sz w:val="24"/>
          <w:szCs w:val="24"/>
          <w:lang w:val="pl-PL"/>
        </w:rPr>
        <w:t xml:space="preserve"> </w:t>
      </w:r>
      <w:r w:rsidRPr="00A04685">
        <w:rPr>
          <w:rFonts w:ascii="Arial" w:hAnsi="Arial" w:cs="Arial"/>
          <w:sz w:val="24"/>
          <w:szCs w:val="24"/>
        </w:rPr>
        <w:t>(Dz. Urz. UE L</w:t>
      </w:r>
      <w:r w:rsidRPr="00A04685">
        <w:rPr>
          <w:rFonts w:ascii="Arial" w:hAnsi="Arial" w:cs="Arial"/>
          <w:sz w:val="24"/>
          <w:szCs w:val="24"/>
          <w:lang w:val="pl-PL"/>
        </w:rPr>
        <w:t xml:space="preserve"> 231/159</w:t>
      </w:r>
      <w:r w:rsidRPr="00A04685">
        <w:rPr>
          <w:rFonts w:ascii="Arial" w:hAnsi="Arial" w:cs="Arial"/>
          <w:sz w:val="24"/>
          <w:szCs w:val="24"/>
        </w:rPr>
        <w:t xml:space="preserve"> z </w:t>
      </w:r>
      <w:r w:rsidRPr="00A04685">
        <w:rPr>
          <w:rFonts w:ascii="Arial" w:hAnsi="Arial" w:cs="Arial"/>
          <w:sz w:val="24"/>
          <w:szCs w:val="24"/>
          <w:lang w:val="pl-PL"/>
        </w:rPr>
        <w:t>3</w:t>
      </w:r>
      <w:r w:rsidRPr="00A04685">
        <w:rPr>
          <w:rFonts w:ascii="Arial" w:hAnsi="Arial" w:cs="Arial"/>
          <w:sz w:val="24"/>
          <w:szCs w:val="24"/>
        </w:rPr>
        <w:t>0.</w:t>
      </w:r>
      <w:r w:rsidRPr="00A04685">
        <w:rPr>
          <w:rFonts w:ascii="Arial" w:hAnsi="Arial" w:cs="Arial"/>
          <w:sz w:val="24"/>
          <w:szCs w:val="24"/>
          <w:lang w:val="pl-PL"/>
        </w:rPr>
        <w:t>06</w:t>
      </w:r>
      <w:r w:rsidRPr="00A04685">
        <w:rPr>
          <w:rFonts w:ascii="Arial" w:hAnsi="Arial" w:cs="Arial"/>
          <w:sz w:val="24"/>
          <w:szCs w:val="24"/>
        </w:rPr>
        <w:t>.20</w:t>
      </w:r>
      <w:r w:rsidRPr="00A04685">
        <w:rPr>
          <w:rFonts w:ascii="Arial" w:hAnsi="Arial" w:cs="Arial"/>
          <w:sz w:val="24"/>
          <w:szCs w:val="24"/>
          <w:lang w:val="pl-PL"/>
        </w:rPr>
        <w:t>2</w:t>
      </w:r>
      <w:r w:rsidRPr="00A04685">
        <w:rPr>
          <w:rFonts w:ascii="Arial" w:hAnsi="Arial" w:cs="Arial"/>
          <w:sz w:val="24"/>
          <w:szCs w:val="24"/>
        </w:rPr>
        <w:t xml:space="preserve">1) (dalej: rozporządzenie </w:t>
      </w:r>
      <w:r w:rsidRPr="00A04685">
        <w:rPr>
          <w:rFonts w:ascii="Arial" w:hAnsi="Arial" w:cs="Arial"/>
          <w:sz w:val="24"/>
          <w:szCs w:val="24"/>
          <w:lang w:val="pl-PL"/>
        </w:rPr>
        <w:t>nr 2021/1060</w:t>
      </w:r>
      <w:r w:rsidRPr="00A04685">
        <w:rPr>
          <w:rFonts w:ascii="Arial" w:hAnsi="Arial" w:cs="Arial"/>
          <w:sz w:val="24"/>
          <w:szCs w:val="24"/>
        </w:rPr>
        <w:t>).</w:t>
      </w:r>
    </w:p>
  </w:footnote>
  <w:footnote w:id="5">
    <w:p w14:paraId="24010C6B" w14:textId="77777777" w:rsidR="00063324" w:rsidRPr="00063324" w:rsidRDefault="00063324" w:rsidP="00063324">
      <w:pPr>
        <w:pStyle w:val="Tekstprzypisudolnego"/>
        <w:spacing w:line="276" w:lineRule="auto"/>
        <w:rPr>
          <w:rFonts w:ascii="Arial" w:hAnsi="Arial" w:cs="Arial"/>
          <w:sz w:val="24"/>
          <w:szCs w:val="24"/>
          <w:lang w:val="pl-PL"/>
        </w:rPr>
      </w:pPr>
      <w:r w:rsidRPr="00A04685">
        <w:rPr>
          <w:rStyle w:val="Odwoanieprzypisudolnego"/>
          <w:rFonts w:ascii="Arial" w:hAnsi="Arial" w:cs="Arial"/>
          <w:sz w:val="24"/>
          <w:szCs w:val="24"/>
        </w:rPr>
        <w:footnoteRef/>
      </w:r>
      <w:r w:rsidRPr="00A04685">
        <w:rPr>
          <w:rFonts w:ascii="Arial" w:hAnsi="Arial" w:cs="Arial"/>
          <w:sz w:val="24"/>
          <w:szCs w:val="24"/>
        </w:rPr>
        <w:t xml:space="preserve"> </w:t>
      </w:r>
      <w:r w:rsidRPr="00063324">
        <w:rPr>
          <w:rFonts w:ascii="Arial" w:hAnsi="Arial" w:cs="Arial"/>
          <w:sz w:val="24"/>
          <w:szCs w:val="24"/>
          <w:lang w:val="pl-PL"/>
        </w:rPr>
        <w:t>Na etapie podpisania umowy o dofinansowanie projektu</w:t>
      </w:r>
      <w:r w:rsidRPr="00063324" w:rsidDel="00C50F0D">
        <w:rPr>
          <w:rFonts w:ascii="Arial" w:hAnsi="Arial" w:cs="Arial"/>
          <w:sz w:val="24"/>
          <w:szCs w:val="24"/>
          <w:lang w:val="pl-PL"/>
        </w:rPr>
        <w:t xml:space="preserve"> </w:t>
      </w:r>
      <w:r w:rsidRPr="00063324">
        <w:rPr>
          <w:rFonts w:ascii="Arial" w:hAnsi="Arial" w:cs="Arial"/>
          <w:sz w:val="24"/>
          <w:szCs w:val="24"/>
          <w:lang w:val="pl-PL"/>
        </w:rPr>
        <w:t>trzeba będzie przedłożyć</w:t>
      </w:r>
      <w:r w:rsidRPr="00063324" w:rsidDel="00C50F0D">
        <w:rPr>
          <w:rFonts w:ascii="Arial" w:hAnsi="Arial" w:cs="Arial"/>
          <w:sz w:val="24"/>
          <w:szCs w:val="24"/>
          <w:lang w:val="pl-PL"/>
        </w:rPr>
        <w:t xml:space="preserve"> </w:t>
      </w:r>
      <w:r w:rsidRPr="00063324">
        <w:rPr>
          <w:rFonts w:ascii="Arial" w:hAnsi="Arial" w:cs="Arial"/>
          <w:sz w:val="24"/>
          <w:szCs w:val="24"/>
          <w:lang w:val="pl-PL"/>
        </w:rPr>
        <w:t xml:space="preserve">decyzje (np. o pozwoleniu na budowę), opatrzone klauzulą ostateczności. </w:t>
      </w:r>
    </w:p>
    <w:p w14:paraId="57462FA6" w14:textId="77777777" w:rsidR="00063324" w:rsidRPr="00A04685" w:rsidRDefault="00063324" w:rsidP="00A04685">
      <w:pPr>
        <w:pStyle w:val="Tekstprzypisudolnego"/>
        <w:spacing w:line="276" w:lineRule="auto"/>
        <w:rPr>
          <w:rFonts w:ascii="Arial" w:hAnsi="Arial" w:cs="Arial"/>
          <w:sz w:val="24"/>
          <w:szCs w:val="24"/>
          <w:lang w:val="pl-PL"/>
        </w:rPr>
      </w:pPr>
    </w:p>
  </w:footnote>
  <w:footnote w:id="6">
    <w:p w14:paraId="3A9ED7C9" w14:textId="77777777" w:rsidR="00B95C8D" w:rsidRPr="00B95C8D" w:rsidRDefault="00B95C8D" w:rsidP="00621547">
      <w:pPr>
        <w:pStyle w:val="Tekstprzypisudolnego"/>
        <w:spacing w:line="276" w:lineRule="auto"/>
        <w:rPr>
          <w:rFonts w:ascii="Arial" w:hAnsi="Arial" w:cs="Arial"/>
          <w:sz w:val="24"/>
          <w:szCs w:val="24"/>
          <w:lang w:val="pl-PL"/>
        </w:rPr>
      </w:pPr>
      <w:r w:rsidRPr="00B95C8D">
        <w:rPr>
          <w:rStyle w:val="Odwoanieprzypisudolnego"/>
          <w:rFonts w:ascii="Arial" w:hAnsi="Arial" w:cs="Arial"/>
          <w:sz w:val="24"/>
          <w:szCs w:val="24"/>
        </w:rPr>
        <w:footnoteRef/>
      </w:r>
      <w:r w:rsidRPr="00B95C8D">
        <w:rPr>
          <w:rFonts w:ascii="Arial" w:hAnsi="Arial" w:cs="Arial"/>
          <w:sz w:val="24"/>
          <w:szCs w:val="24"/>
        </w:rPr>
        <w:t xml:space="preserve"> </w:t>
      </w:r>
      <w:bookmarkStart w:id="2" w:name="_Hlk535845653"/>
      <w:r w:rsidRPr="00B95C8D">
        <w:rPr>
          <w:rFonts w:ascii="Arial" w:hAnsi="Arial" w:cs="Arial"/>
          <w:sz w:val="24"/>
          <w:szCs w:val="24"/>
          <w:lang w:val="pl-PL"/>
        </w:rPr>
        <w:t>Należy przez to rozumieć przedsiębiorstwa</w:t>
      </w:r>
      <w:r w:rsidRPr="00B95C8D">
        <w:rPr>
          <w:rFonts w:ascii="Arial" w:hAnsi="Arial" w:cs="Arial"/>
          <w:sz w:val="24"/>
          <w:szCs w:val="24"/>
        </w:rPr>
        <w:t>, które prowadzą działalność oświatową w zakresie wychowania przedszkolnego, w tym również osoby fizyczne będące organami prowadzącymi przedszkola/przedszkola integracyjne/inne formy wychowania przedszkolnego.</w:t>
      </w:r>
      <w:bookmarkEnd w:id="2"/>
    </w:p>
    <w:p w14:paraId="7AC903BF" w14:textId="77777777" w:rsidR="00B95C8D" w:rsidRPr="00B95C8D" w:rsidRDefault="00B95C8D" w:rsidP="00621547">
      <w:pPr>
        <w:pStyle w:val="Tekstprzypisudolnego"/>
        <w:spacing w:line="276" w:lineRule="auto"/>
        <w:rPr>
          <w:lang w:val="pl-PL"/>
        </w:rPr>
      </w:pPr>
    </w:p>
  </w:footnote>
  <w:footnote w:id="7">
    <w:p w14:paraId="0CA1AC67" w14:textId="77777777" w:rsidR="002C30BC" w:rsidRPr="002C30BC" w:rsidRDefault="002C30BC" w:rsidP="002C30BC">
      <w:pPr>
        <w:pStyle w:val="Tekstprzypisudolnego"/>
        <w:spacing w:line="276" w:lineRule="auto"/>
        <w:rPr>
          <w:rFonts w:ascii="Arial" w:hAnsi="Arial" w:cs="Arial"/>
          <w:sz w:val="24"/>
          <w:szCs w:val="24"/>
          <w:lang w:val="pl-PL" w:eastAsia="en-US"/>
        </w:rPr>
      </w:pPr>
      <w:r w:rsidRPr="002C30BC">
        <w:rPr>
          <w:rStyle w:val="Odwoanieprzypisudolnego"/>
          <w:rFonts w:ascii="Arial" w:hAnsi="Arial" w:cs="Arial"/>
          <w:sz w:val="24"/>
          <w:szCs w:val="24"/>
        </w:rPr>
        <w:footnoteRef/>
      </w:r>
      <w:r w:rsidRPr="002C30BC">
        <w:rPr>
          <w:rFonts w:ascii="Arial" w:hAnsi="Arial" w:cs="Arial"/>
          <w:sz w:val="24"/>
          <w:szCs w:val="24"/>
        </w:rPr>
        <w:t xml:space="preserve"> </w:t>
      </w:r>
      <w:r w:rsidRPr="002C30BC">
        <w:rPr>
          <w:rFonts w:ascii="Arial" w:hAnsi="Arial" w:cs="Arial"/>
          <w:sz w:val="24"/>
          <w:szCs w:val="24"/>
          <w:lang w:val="pl-PL"/>
        </w:rPr>
        <w:t xml:space="preserve">Przedszkola i inne formy wychowania przedszkolnego </w:t>
      </w:r>
      <w:r w:rsidRPr="002C30BC">
        <w:rPr>
          <w:rFonts w:ascii="Arial" w:hAnsi="Arial" w:cs="Arial"/>
          <w:sz w:val="24"/>
          <w:szCs w:val="24"/>
          <w:lang w:val="pl-PL" w:eastAsia="en-US"/>
        </w:rPr>
        <w:t>w rozumieniu art. 13 Ustawy z dnia 14 grudnia 2016 r. - Prawo oświatowe (Dz. U. z 202</w:t>
      </w:r>
      <w:r w:rsidR="00C2045D">
        <w:rPr>
          <w:rFonts w:ascii="Arial" w:hAnsi="Arial" w:cs="Arial"/>
          <w:sz w:val="24"/>
          <w:szCs w:val="24"/>
          <w:lang w:val="pl-PL" w:eastAsia="en-US"/>
        </w:rPr>
        <w:t>3</w:t>
      </w:r>
      <w:r w:rsidRPr="002C30BC">
        <w:rPr>
          <w:rFonts w:ascii="Arial" w:hAnsi="Arial" w:cs="Arial"/>
          <w:sz w:val="24"/>
          <w:szCs w:val="24"/>
          <w:lang w:val="pl-PL" w:eastAsia="en-US"/>
        </w:rPr>
        <w:t xml:space="preserve"> r. poz. </w:t>
      </w:r>
      <w:r w:rsidR="00C2045D">
        <w:rPr>
          <w:rFonts w:ascii="Arial" w:hAnsi="Arial" w:cs="Arial"/>
          <w:sz w:val="24"/>
          <w:szCs w:val="24"/>
          <w:lang w:val="pl-PL" w:eastAsia="en-US"/>
        </w:rPr>
        <w:t>900</w:t>
      </w:r>
      <w:r w:rsidRPr="002C30BC">
        <w:rPr>
          <w:rFonts w:ascii="Arial" w:hAnsi="Arial" w:cs="Arial"/>
          <w:sz w:val="24"/>
          <w:szCs w:val="24"/>
          <w:lang w:val="pl-PL" w:eastAsia="en-US"/>
        </w:rPr>
        <w:t xml:space="preserve">).  </w:t>
      </w:r>
    </w:p>
  </w:footnote>
  <w:footnote w:id="8">
    <w:p w14:paraId="315FA231" w14:textId="77777777" w:rsidR="002C30BC" w:rsidRPr="002C30BC" w:rsidRDefault="002C30BC" w:rsidP="002C30BC">
      <w:pPr>
        <w:pStyle w:val="Tekstprzypisudolnego"/>
        <w:spacing w:line="276" w:lineRule="auto"/>
        <w:rPr>
          <w:rFonts w:ascii="Arial" w:hAnsi="Arial" w:cs="Arial"/>
          <w:sz w:val="24"/>
          <w:szCs w:val="24"/>
          <w:lang w:eastAsia="en-US"/>
        </w:rPr>
      </w:pPr>
      <w:r w:rsidRPr="002C30BC">
        <w:rPr>
          <w:rStyle w:val="Odwoanieprzypisudolnego"/>
          <w:rFonts w:ascii="Arial" w:hAnsi="Arial" w:cs="Arial"/>
          <w:sz w:val="24"/>
          <w:szCs w:val="24"/>
        </w:rPr>
        <w:footnoteRef/>
      </w:r>
      <w:r w:rsidRPr="002C30BC">
        <w:rPr>
          <w:rFonts w:ascii="Arial" w:hAnsi="Arial" w:cs="Arial"/>
          <w:sz w:val="24"/>
          <w:szCs w:val="24"/>
        </w:rPr>
        <w:t xml:space="preserve"> </w:t>
      </w:r>
      <w:r w:rsidRPr="002C30BC">
        <w:rPr>
          <w:rFonts w:ascii="Arial" w:hAnsi="Arial" w:cs="Arial"/>
          <w:sz w:val="24"/>
          <w:szCs w:val="24"/>
          <w:lang w:eastAsia="en-US"/>
        </w:rPr>
        <w:t>Przedszkola specjalne w rozumieniu art. 4 pkt 2 ustawy z dnia 14 grudnia 2016 r. – Prawo oświatowe (Dz. U. z 202</w:t>
      </w:r>
      <w:r w:rsidR="00C2045D">
        <w:rPr>
          <w:rFonts w:ascii="Arial" w:hAnsi="Arial" w:cs="Arial"/>
          <w:sz w:val="24"/>
          <w:szCs w:val="24"/>
          <w:lang w:val="pl-PL" w:eastAsia="en-US"/>
        </w:rPr>
        <w:t>3</w:t>
      </w:r>
      <w:r w:rsidRPr="002C30BC">
        <w:rPr>
          <w:rFonts w:ascii="Arial" w:hAnsi="Arial" w:cs="Arial"/>
          <w:sz w:val="24"/>
          <w:szCs w:val="24"/>
          <w:lang w:eastAsia="en-US"/>
        </w:rPr>
        <w:t xml:space="preserve"> r. poz. </w:t>
      </w:r>
      <w:r w:rsidR="00C2045D">
        <w:rPr>
          <w:rFonts w:ascii="Arial" w:hAnsi="Arial" w:cs="Arial"/>
          <w:sz w:val="24"/>
          <w:szCs w:val="24"/>
          <w:lang w:val="pl-PL" w:eastAsia="en-US"/>
        </w:rPr>
        <w:t>900).</w:t>
      </w:r>
      <w:r w:rsidRPr="002C30BC">
        <w:rPr>
          <w:rFonts w:ascii="Arial" w:hAnsi="Arial" w:cs="Arial"/>
          <w:sz w:val="24"/>
          <w:szCs w:val="24"/>
          <w:lang w:eastAsia="en-US"/>
        </w:rPr>
        <w:t xml:space="preserve">  </w:t>
      </w:r>
    </w:p>
  </w:footnote>
  <w:footnote w:id="9">
    <w:p w14:paraId="3CDE032C" w14:textId="77777777" w:rsidR="002C30BC" w:rsidRPr="00D00415" w:rsidRDefault="002C30BC">
      <w:pPr>
        <w:pStyle w:val="Tekstprzypisudolnego"/>
        <w:rPr>
          <w:lang w:val="pl-PL"/>
        </w:rPr>
      </w:pPr>
      <w:r w:rsidRPr="002C30BC">
        <w:rPr>
          <w:rStyle w:val="Odwoanieprzypisudolnego"/>
          <w:rFonts w:ascii="Arial" w:hAnsi="Arial" w:cs="Arial"/>
          <w:sz w:val="24"/>
          <w:szCs w:val="24"/>
        </w:rPr>
        <w:footnoteRef/>
      </w:r>
      <w:r w:rsidRPr="002C30BC">
        <w:rPr>
          <w:rFonts w:ascii="Arial" w:hAnsi="Arial" w:cs="Arial"/>
          <w:sz w:val="24"/>
          <w:szCs w:val="24"/>
        </w:rPr>
        <w:t xml:space="preserve"> </w:t>
      </w:r>
      <w:bookmarkStart w:id="3" w:name="_Hlk129949774"/>
      <w:r w:rsidRPr="002C30BC">
        <w:rPr>
          <w:rFonts w:ascii="Arial" w:hAnsi="Arial" w:cs="Arial"/>
          <w:sz w:val="24"/>
          <w:szCs w:val="24"/>
          <w:lang w:val="pl-PL"/>
        </w:rPr>
        <w:t xml:space="preserve">Należy przez to rozumieć również </w:t>
      </w:r>
      <w:r w:rsidRPr="002C30BC">
        <w:rPr>
          <w:rFonts w:ascii="Arial" w:hAnsi="Arial" w:cs="Arial"/>
          <w:sz w:val="24"/>
          <w:szCs w:val="24"/>
          <w:lang w:val="pl-PL" w:eastAsia="en-US"/>
        </w:rPr>
        <w:t>przedszkola specjalne.</w:t>
      </w:r>
      <w:bookmarkEnd w:id="3"/>
    </w:p>
  </w:footnote>
  <w:footnote w:id="10">
    <w:p w14:paraId="2C2C92DE" w14:textId="77777777" w:rsidR="00E97D94" w:rsidRPr="00A04685" w:rsidRDefault="00E97D94" w:rsidP="00A04685">
      <w:pPr>
        <w:pStyle w:val="Tekstprzypisudolnego"/>
        <w:spacing w:line="276" w:lineRule="auto"/>
        <w:rPr>
          <w:rFonts w:ascii="Arial" w:hAnsi="Arial" w:cs="Arial"/>
          <w:sz w:val="24"/>
          <w:szCs w:val="24"/>
          <w:lang w:val="pl-PL"/>
        </w:rPr>
      </w:pPr>
      <w:r w:rsidRPr="00A04685">
        <w:rPr>
          <w:rStyle w:val="Odwoanieprzypisudolnego"/>
          <w:rFonts w:ascii="Arial" w:hAnsi="Arial" w:cs="Arial"/>
          <w:sz w:val="24"/>
          <w:szCs w:val="24"/>
        </w:rPr>
        <w:footnoteRef/>
      </w:r>
      <w:r w:rsidRPr="00A04685">
        <w:rPr>
          <w:rFonts w:ascii="Arial" w:hAnsi="Arial" w:cs="Arial"/>
          <w:sz w:val="24"/>
          <w:szCs w:val="24"/>
        </w:rPr>
        <w:t xml:space="preserve"> </w:t>
      </w:r>
      <w:r w:rsidRPr="00A04685">
        <w:rPr>
          <w:rFonts w:ascii="Arial" w:hAnsi="Arial" w:cs="Arial"/>
          <w:sz w:val="24"/>
          <w:szCs w:val="24"/>
          <w:lang w:val="pl-PL"/>
        </w:rPr>
        <w:t>Na potrzeby oceny projektów stosuje się Wytyczne dotyczące kwalifikowalności wydatków na lata 2021-2027 wydane przez Ministra Funduszy i Polityki Regionalnej, aktualne na dzień ogłoszenia naboru. Do potwierdzenia kwalifikowalności wydatków w realizowanych projektach, stosowana będzie wersja wytycznych obowiązująca w dniu poniesienia wydatku, z uwzględnieniem pkt 7-9 Rozdziału 1. wytycznych.</w:t>
      </w:r>
    </w:p>
  </w:footnote>
  <w:footnote w:id="11">
    <w:p w14:paraId="450B06FF" w14:textId="77777777" w:rsidR="00E507FE" w:rsidRPr="007B51E4" w:rsidRDefault="00E507FE" w:rsidP="008D2B91">
      <w:pPr>
        <w:pStyle w:val="Tekstprzypisudolnego"/>
        <w:spacing w:line="276" w:lineRule="auto"/>
        <w:rPr>
          <w:rFonts w:ascii="Arial" w:hAnsi="Arial" w:cs="Arial"/>
          <w:sz w:val="24"/>
          <w:szCs w:val="24"/>
          <w:lang w:val="pl-PL"/>
        </w:rPr>
      </w:pPr>
      <w:r w:rsidRPr="007B51E4">
        <w:rPr>
          <w:rStyle w:val="Odwoanieprzypisudolnego"/>
          <w:rFonts w:ascii="Arial" w:hAnsi="Arial" w:cs="Arial"/>
          <w:sz w:val="24"/>
          <w:szCs w:val="24"/>
        </w:rPr>
        <w:footnoteRef/>
      </w:r>
      <w:r w:rsidRPr="007B51E4">
        <w:rPr>
          <w:rFonts w:ascii="Arial" w:hAnsi="Arial" w:cs="Arial"/>
          <w:sz w:val="24"/>
          <w:szCs w:val="24"/>
        </w:rPr>
        <w:t xml:space="preserve"> Jeżeli w strategii ZIT założono realizację projektów finansowanych z poziomu krajowego.</w:t>
      </w:r>
    </w:p>
  </w:footnote>
  <w:footnote w:id="12">
    <w:p w14:paraId="53182EE4" w14:textId="77777777" w:rsidR="00E507FE" w:rsidRPr="00A562A3" w:rsidRDefault="00E507FE">
      <w:pPr>
        <w:pStyle w:val="Tekstprzypisudolnego"/>
        <w:rPr>
          <w:lang w:val="pl-PL"/>
        </w:rPr>
      </w:pPr>
      <w:r w:rsidRPr="00A562A3">
        <w:rPr>
          <w:rStyle w:val="Odwoanieprzypisudolnego"/>
          <w:rFonts w:ascii="Arial" w:hAnsi="Arial" w:cs="Arial"/>
          <w:sz w:val="24"/>
          <w:szCs w:val="24"/>
        </w:rPr>
        <w:footnoteRef/>
      </w:r>
      <w:r w:rsidRPr="00A562A3">
        <w:rPr>
          <w:rFonts w:ascii="Arial" w:hAnsi="Arial" w:cs="Arial"/>
          <w:sz w:val="24"/>
          <w:szCs w:val="24"/>
        </w:rPr>
        <w:t xml:space="preserve"> </w:t>
      </w:r>
      <w:r w:rsidRPr="00A562A3">
        <w:rPr>
          <w:rFonts w:ascii="Arial" w:hAnsi="Arial" w:cs="Arial"/>
          <w:sz w:val="24"/>
          <w:szCs w:val="24"/>
          <w:lang w:val="pl-PL"/>
        </w:rPr>
        <w:t>Przeliczenie dofinansowania UE wg średniorocznego kursu euro z roku poprzedzającego rok ogłoszenia naboru</w:t>
      </w:r>
      <w:r>
        <w:rPr>
          <w:lang w:val="pl-PL"/>
        </w:rPr>
        <w:t>.</w:t>
      </w:r>
    </w:p>
  </w:footnote>
  <w:footnote w:id="13">
    <w:p w14:paraId="61CBBAE4" w14:textId="77777777" w:rsidR="00E507FE" w:rsidRPr="007B51E4" w:rsidRDefault="00E507FE" w:rsidP="008D2B91">
      <w:pPr>
        <w:pStyle w:val="Tekstprzypisudolnego"/>
        <w:spacing w:line="276" w:lineRule="auto"/>
        <w:rPr>
          <w:rFonts w:ascii="Arial" w:hAnsi="Arial" w:cs="Arial"/>
          <w:sz w:val="24"/>
          <w:szCs w:val="24"/>
          <w:lang w:val="pl-PL"/>
        </w:rPr>
      </w:pPr>
      <w:r w:rsidRPr="007B51E4">
        <w:rPr>
          <w:rStyle w:val="Odwoanieprzypisudolnego"/>
          <w:rFonts w:ascii="Arial" w:hAnsi="Arial" w:cs="Arial"/>
          <w:sz w:val="24"/>
          <w:szCs w:val="24"/>
        </w:rPr>
        <w:footnoteRef/>
      </w:r>
      <w:r w:rsidRPr="007B51E4">
        <w:rPr>
          <w:rFonts w:ascii="Arial" w:hAnsi="Arial" w:cs="Arial"/>
          <w:sz w:val="24"/>
          <w:szCs w:val="24"/>
        </w:rPr>
        <w:t xml:space="preserve"> </w:t>
      </w:r>
      <w:r w:rsidRPr="007B51E4">
        <w:rPr>
          <w:rFonts w:ascii="Arial" w:hAnsi="Arial" w:cs="Arial"/>
          <w:sz w:val="24"/>
          <w:szCs w:val="24"/>
          <w:lang w:val="pl-PL"/>
        </w:rPr>
        <w:t xml:space="preserve">Instytucja Zarządzająca dopuszcza możliwość zaakceptowania innych niż przyjęte w fiszkach projektowych wartości wskaźników w przypadku wyjaśnienia przez wnioskodawcę obiektywnych przyczyn powstałych rozbieżności. Jeżeli wartości wskaźników podane we wniosku o dofinansowanie projektu </w:t>
      </w:r>
      <w:r>
        <w:rPr>
          <w:rFonts w:ascii="Arial" w:hAnsi="Arial" w:cs="Arial"/>
          <w:sz w:val="24"/>
          <w:szCs w:val="24"/>
          <w:lang w:val="pl-PL"/>
        </w:rPr>
        <w:t>są mniejsze</w:t>
      </w:r>
      <w:r w:rsidRPr="007B51E4">
        <w:rPr>
          <w:rFonts w:ascii="Arial" w:hAnsi="Arial" w:cs="Arial"/>
          <w:sz w:val="24"/>
          <w:szCs w:val="24"/>
          <w:lang w:val="pl-PL"/>
        </w:rPr>
        <w:t xml:space="preserve"> od wartości wskaźników założonych w fiszce projektowej, konieczne jest opisanie i uzasadnienie wprowadzonych zmian we wniosku o dofinansowanie projektu.</w:t>
      </w:r>
    </w:p>
  </w:footnote>
  <w:footnote w:id="14">
    <w:p w14:paraId="5FCDA367" w14:textId="77777777" w:rsidR="00E507FE" w:rsidRPr="00E507FE" w:rsidRDefault="00E507FE" w:rsidP="00E507FE">
      <w:pPr>
        <w:pStyle w:val="Tekstprzypisudolnego"/>
        <w:spacing w:line="276" w:lineRule="auto"/>
        <w:rPr>
          <w:rFonts w:ascii="Arial" w:hAnsi="Arial" w:cs="Arial"/>
          <w:sz w:val="24"/>
          <w:szCs w:val="24"/>
        </w:rPr>
      </w:pPr>
      <w:r w:rsidRPr="007B51E4">
        <w:rPr>
          <w:rStyle w:val="Odwoanieprzypisudolnego"/>
          <w:rFonts w:ascii="Arial" w:hAnsi="Arial" w:cs="Arial"/>
          <w:sz w:val="24"/>
          <w:szCs w:val="24"/>
        </w:rPr>
        <w:footnoteRef/>
      </w:r>
      <w:r w:rsidRPr="007B51E4">
        <w:rPr>
          <w:rFonts w:ascii="Arial" w:hAnsi="Arial" w:cs="Arial"/>
          <w:sz w:val="24"/>
          <w:szCs w:val="24"/>
        </w:rPr>
        <w:t xml:space="preserve"> </w:t>
      </w:r>
      <w:bookmarkStart w:id="5" w:name="_Hlk129677694"/>
      <w:r w:rsidRPr="00A562A3">
        <w:rPr>
          <w:rFonts w:ascii="Arial" w:hAnsi="Arial" w:cs="Arial"/>
          <w:sz w:val="24"/>
          <w:szCs w:val="24"/>
        </w:rPr>
        <w:t>Przed podpisaniem umowy o dofinansowanie projektu Instytucja Zarządzająca zweryfikuje czy strategia ZIT została pozytywnie zaopiniowana przez ministra właściwego do spraw rozwoju regionalnego (jeśli dotyczy) i Instytucję Zarządzającą.</w:t>
      </w:r>
      <w:bookmarkEnd w:id="5"/>
    </w:p>
  </w:footnote>
  <w:footnote w:id="15">
    <w:p w14:paraId="6F0299CE" w14:textId="77777777" w:rsidR="00E507FE" w:rsidRPr="00894B43" w:rsidRDefault="00E507FE" w:rsidP="00593498">
      <w:pPr>
        <w:pStyle w:val="Tekstprzypisudolnego"/>
        <w:spacing w:line="276" w:lineRule="auto"/>
        <w:rPr>
          <w:rFonts w:ascii="Arial" w:hAnsi="Arial" w:cs="Arial"/>
          <w:sz w:val="24"/>
          <w:szCs w:val="24"/>
          <w:lang w:val="pl-PL"/>
        </w:rPr>
      </w:pPr>
      <w:r w:rsidRPr="00894B43">
        <w:rPr>
          <w:rStyle w:val="Odwoanieprzypisudolnego"/>
          <w:rFonts w:ascii="Arial" w:hAnsi="Arial" w:cs="Arial"/>
          <w:sz w:val="24"/>
          <w:szCs w:val="24"/>
        </w:rPr>
        <w:footnoteRef/>
      </w:r>
      <w:r w:rsidRPr="00894B43">
        <w:rPr>
          <w:rFonts w:ascii="Arial" w:hAnsi="Arial" w:cs="Arial"/>
          <w:sz w:val="24"/>
          <w:szCs w:val="24"/>
        </w:rPr>
        <w:t xml:space="preserve"> </w:t>
      </w:r>
      <w:r>
        <w:rPr>
          <w:rFonts w:ascii="Arial" w:hAnsi="Arial" w:cs="Arial"/>
          <w:sz w:val="24"/>
          <w:szCs w:val="24"/>
          <w:lang w:val="pl-PL"/>
        </w:rPr>
        <w:t xml:space="preserve">Wyznaczony próg </w:t>
      </w:r>
      <w:r w:rsidRPr="00894B43">
        <w:rPr>
          <w:rFonts w:ascii="Arial" w:hAnsi="Arial" w:cs="Arial"/>
          <w:sz w:val="24"/>
          <w:szCs w:val="24"/>
          <w:lang w:val="pl-PL"/>
        </w:rPr>
        <w:t>stanowi 85% średniej wojewódzkiej z 2020 r.</w:t>
      </w:r>
    </w:p>
  </w:footnote>
  <w:footnote w:id="16">
    <w:p w14:paraId="51D3698C" w14:textId="77777777" w:rsidR="00E507FE" w:rsidRPr="009B16C7" w:rsidRDefault="00E507FE" w:rsidP="00593498">
      <w:pPr>
        <w:spacing w:after="120"/>
        <w:rPr>
          <w:rFonts w:ascii="Arial" w:hAnsi="Arial" w:cs="Arial"/>
          <w:i/>
          <w:sz w:val="24"/>
          <w:szCs w:val="24"/>
        </w:rPr>
      </w:pPr>
      <w:r w:rsidRPr="009B16C7">
        <w:rPr>
          <w:rStyle w:val="Odwoanieprzypisudolnego"/>
          <w:rFonts w:ascii="Arial" w:hAnsi="Arial" w:cs="Arial"/>
          <w:sz w:val="24"/>
          <w:szCs w:val="24"/>
        </w:rPr>
        <w:footnoteRef/>
      </w:r>
      <w:r w:rsidRPr="009B16C7">
        <w:rPr>
          <w:rFonts w:ascii="Arial" w:hAnsi="Arial" w:cs="Arial"/>
          <w:sz w:val="24"/>
          <w:szCs w:val="24"/>
        </w:rPr>
        <w:t xml:space="preserve"> Informacja o odsetku dzieci w wieku 3-5 lat objętych wychowaniem przedszkolnym </w:t>
      </w:r>
      <w:r>
        <w:rPr>
          <w:rFonts w:ascii="Arial" w:hAnsi="Arial" w:cs="Arial"/>
          <w:sz w:val="24"/>
          <w:szCs w:val="24"/>
        </w:rPr>
        <w:t xml:space="preserve">w gminach województwa kujawsko-pomorskiego w 2020 r. </w:t>
      </w:r>
      <w:r w:rsidRPr="009B16C7">
        <w:rPr>
          <w:rFonts w:ascii="Arial" w:hAnsi="Arial" w:cs="Arial"/>
          <w:sz w:val="24"/>
          <w:szCs w:val="24"/>
        </w:rPr>
        <w:t>stanowi załącznik do regulaminu, przygotowany w oparciu o dane zawarte w analizie pn.: „</w:t>
      </w:r>
      <w:r w:rsidRPr="009B16C7">
        <w:rPr>
          <w:rFonts w:ascii="Arial" w:hAnsi="Arial" w:cs="Arial"/>
          <w:i/>
          <w:sz w:val="24"/>
          <w:szCs w:val="24"/>
        </w:rPr>
        <w:t xml:space="preserve">Wychowanie przedszkolne w województwie kujawsko-pomorskim </w:t>
      </w:r>
      <w:r w:rsidRPr="009B16C7">
        <w:rPr>
          <w:rFonts w:ascii="Arial" w:hAnsi="Arial" w:cs="Arial"/>
          <w:sz w:val="24"/>
          <w:szCs w:val="24"/>
        </w:rPr>
        <w:t>w roku 2020</w:t>
      </w:r>
      <w:r w:rsidRPr="009B16C7">
        <w:rPr>
          <w:rFonts w:ascii="Arial" w:hAnsi="Arial" w:cs="Arial"/>
          <w:i/>
          <w:iCs/>
          <w:sz w:val="24"/>
          <w:szCs w:val="24"/>
          <w:lang w:eastAsia="pl-PL"/>
        </w:rPr>
        <w:t xml:space="preserve"> z uwzględnieniem wykorzystania środków UE (stan na 01.12.2021 r.)”, Aneks 4</w:t>
      </w:r>
      <w:r w:rsidRPr="009B16C7">
        <w:rPr>
          <w:rFonts w:ascii="Arial" w:hAnsi="Arial" w:cs="Arial"/>
          <w:sz w:val="24"/>
          <w:szCs w:val="24"/>
          <w:lang w:eastAsia="pl-PL"/>
        </w:rPr>
        <w:t>,</w:t>
      </w:r>
      <w:r w:rsidRPr="009B16C7">
        <w:rPr>
          <w:rFonts w:ascii="Arial" w:hAnsi="Arial" w:cs="Arial"/>
          <w:sz w:val="24"/>
          <w:szCs w:val="24"/>
        </w:rPr>
        <w:t xml:space="preserve"> stanowiącej załącznik do </w:t>
      </w:r>
      <w:r w:rsidRPr="009B16C7">
        <w:rPr>
          <w:rFonts w:ascii="Arial" w:hAnsi="Arial" w:cs="Arial"/>
          <w:i/>
          <w:sz w:val="24"/>
          <w:szCs w:val="24"/>
        </w:rPr>
        <w:t>Regulaminu konkursu.</w:t>
      </w:r>
    </w:p>
    <w:p w14:paraId="3685077C" w14:textId="77777777" w:rsidR="00E507FE" w:rsidRPr="008227A4" w:rsidRDefault="00E507FE" w:rsidP="00593498">
      <w:pPr>
        <w:pStyle w:val="Tekstprzypisudolnego"/>
        <w:spacing w:line="276" w:lineRule="auto"/>
        <w:rPr>
          <w:lang w:val="pl-PL"/>
        </w:rPr>
      </w:pPr>
    </w:p>
  </w:footnote>
  <w:footnote w:id="17">
    <w:p w14:paraId="287D01E8" w14:textId="77777777" w:rsidR="00E507FE" w:rsidRPr="00621547" w:rsidRDefault="00E507FE" w:rsidP="00621547">
      <w:pPr>
        <w:autoSpaceDE w:val="0"/>
        <w:autoSpaceDN w:val="0"/>
        <w:adjustRightInd w:val="0"/>
        <w:spacing w:after="0"/>
        <w:rPr>
          <w:rFonts w:ascii="Arial" w:hAnsi="Arial" w:cs="Arial"/>
          <w:sz w:val="24"/>
          <w:szCs w:val="24"/>
          <w:lang w:eastAsia="pl-PL"/>
        </w:rPr>
      </w:pPr>
      <w:r w:rsidRPr="00621547">
        <w:rPr>
          <w:rStyle w:val="Odwoanieprzypisudolnego"/>
          <w:rFonts w:ascii="Arial" w:hAnsi="Arial" w:cs="Arial"/>
          <w:sz w:val="24"/>
          <w:szCs w:val="24"/>
        </w:rPr>
        <w:footnoteRef/>
      </w:r>
      <w:r w:rsidRPr="00621547">
        <w:rPr>
          <w:rFonts w:ascii="Arial" w:hAnsi="Arial" w:cs="Arial"/>
          <w:sz w:val="24"/>
          <w:szCs w:val="24"/>
        </w:rPr>
        <w:t xml:space="preserve"> </w:t>
      </w:r>
      <w:r w:rsidRPr="00621547">
        <w:rPr>
          <w:rFonts w:ascii="Arial" w:hAnsi="Arial" w:cs="Arial"/>
          <w:sz w:val="24"/>
          <w:szCs w:val="24"/>
          <w:lang w:eastAsia="pl-PL"/>
        </w:rPr>
        <w:t>Poprzez nowo utworzone miejsce przedszkolne należy rozumieć nowe, dostępne miejsce opieki nad dzieckiem, powstające w określonym organie prowadzącym przedszkole na terenie danej gminy, w wyniku realizacji projektu. Za nowo utworzone miejsce wychowania przedszkolnego nie można uznać miejsca będącego już w posiadaniu danego organu prowadzącego przedszkole, natomiast likwidowanego w jednej placówce celem przeniesienia do innej.</w:t>
      </w:r>
    </w:p>
  </w:footnote>
  <w:footnote w:id="18">
    <w:p w14:paraId="5EBEDD4C" w14:textId="77777777" w:rsidR="00E507FE" w:rsidRPr="00621547" w:rsidRDefault="00E507FE" w:rsidP="00621547">
      <w:pPr>
        <w:pStyle w:val="Tekstprzypisudolnego"/>
        <w:spacing w:line="276" w:lineRule="auto"/>
        <w:rPr>
          <w:rFonts w:ascii="Arial" w:hAnsi="Arial" w:cs="Arial"/>
          <w:sz w:val="24"/>
          <w:szCs w:val="24"/>
          <w:lang w:val="pl-PL"/>
        </w:rPr>
      </w:pPr>
      <w:r w:rsidRPr="00621547">
        <w:rPr>
          <w:rStyle w:val="Odwoanieprzypisudolnego"/>
          <w:rFonts w:ascii="Arial" w:hAnsi="Arial" w:cs="Arial"/>
          <w:sz w:val="24"/>
          <w:szCs w:val="24"/>
        </w:rPr>
        <w:footnoteRef/>
      </w:r>
      <w:r w:rsidRPr="00621547">
        <w:rPr>
          <w:rFonts w:ascii="Arial" w:hAnsi="Arial" w:cs="Arial"/>
          <w:sz w:val="24"/>
          <w:szCs w:val="24"/>
        </w:rPr>
        <w:t xml:space="preserve"> </w:t>
      </w:r>
      <w:r w:rsidRPr="00621547">
        <w:rPr>
          <w:rFonts w:ascii="Arial" w:hAnsi="Arial" w:cs="Arial"/>
          <w:sz w:val="24"/>
          <w:szCs w:val="24"/>
          <w:lang w:val="pl-PL"/>
        </w:rPr>
        <w:t xml:space="preserve">Na potrzeby analizy pomocniczo można wykorzystać m.in. dane/informacje zawarte w dokumencie pn. </w:t>
      </w:r>
      <w:r w:rsidRPr="00621547">
        <w:rPr>
          <w:rFonts w:ascii="Arial" w:hAnsi="Arial" w:cs="Arial"/>
          <w:i/>
          <w:iCs/>
          <w:sz w:val="24"/>
          <w:szCs w:val="24"/>
          <w:lang w:val="pl-PL"/>
        </w:rPr>
        <w:t>Wychowanie przedszkolne w województwie kujawsko pomorskim w roku 2020</w:t>
      </w:r>
      <w:r w:rsidRPr="00621547">
        <w:rPr>
          <w:rFonts w:ascii="Arial" w:hAnsi="Arial" w:cs="Arial"/>
          <w:sz w:val="24"/>
          <w:szCs w:val="24"/>
          <w:lang w:val="pl-PL"/>
        </w:rPr>
        <w:t xml:space="preserve"> </w:t>
      </w:r>
      <w:r w:rsidRPr="00621547">
        <w:rPr>
          <w:rFonts w:ascii="Arial" w:hAnsi="Arial" w:cs="Arial"/>
          <w:i/>
          <w:iCs/>
          <w:sz w:val="24"/>
          <w:szCs w:val="24"/>
          <w:lang w:val="pl-PL"/>
        </w:rPr>
        <w:t>z uwzględnieniem wykorzystania środków UE (stan na 01.12.2021 r.)</w:t>
      </w:r>
      <w:r w:rsidRPr="00621547">
        <w:rPr>
          <w:rFonts w:ascii="Arial" w:hAnsi="Arial" w:cs="Arial"/>
          <w:sz w:val="24"/>
          <w:szCs w:val="24"/>
          <w:lang w:val="pl-PL" w:eastAsia="pl-PL"/>
        </w:rPr>
        <w:t xml:space="preserve">, </w:t>
      </w:r>
      <w:r w:rsidRPr="00621547">
        <w:rPr>
          <w:rFonts w:ascii="Arial" w:hAnsi="Arial" w:cs="Arial"/>
          <w:sz w:val="24"/>
          <w:szCs w:val="24"/>
          <w:lang w:eastAsia="pl-PL"/>
        </w:rPr>
        <w:t>opracowanym przez Biuro Analiz Urzędu Marszałkowskiego Województwa Kujawsko-Pomorskiego w Toruniu</w:t>
      </w:r>
      <w:r w:rsidRPr="00621547">
        <w:rPr>
          <w:rFonts w:ascii="Arial" w:hAnsi="Arial" w:cs="Arial"/>
          <w:sz w:val="24"/>
          <w:szCs w:val="24"/>
          <w:lang w:val="pl-PL" w:eastAsia="pl-PL"/>
        </w:rPr>
        <w:t>.</w:t>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591F971" w14:textId="77777777" w:rsidR="00E04248" w:rsidRPr="00453ED2" w:rsidRDefault="00E04248" w:rsidP="00E04248">
    <w:pPr>
      <w:tabs>
        <w:tab w:val="center" w:pos="4536"/>
        <w:tab w:val="right" w:pos="9072"/>
      </w:tabs>
      <w:rPr>
        <w:lang w:val="x-none"/>
      </w:rPr>
    </w:pPr>
    <w:r w:rsidRPr="00453ED2">
      <w:rPr>
        <w:lang w:val="x-none"/>
      </w:rPr>
      <w:t>FUNDUSZE EUROPEJSKIE DLA KUJAW I POMORZA 2021-2027</w:t>
    </w:r>
  </w:p>
  <w:p w14:paraId="7C1B4B00" w14:textId="37ED500F" w:rsidR="00E04248" w:rsidRPr="00905CC1" w:rsidRDefault="00E04248" w:rsidP="00E04248">
    <w:pPr>
      <w:tabs>
        <w:tab w:val="left" w:pos="6300"/>
      </w:tabs>
      <w:spacing w:after="0" w:line="259" w:lineRule="auto"/>
      <w:jc w:val="right"/>
      <w:rPr>
        <w:rFonts w:ascii="Arial" w:eastAsiaTheme="minorHAnsi" w:hAnsi="Arial" w:cs="Arial"/>
        <w:bCs/>
      </w:rPr>
    </w:pPr>
    <w:r w:rsidRPr="00905CC1">
      <w:rPr>
        <w:rFonts w:ascii="Arial" w:eastAsiaTheme="minorHAnsi" w:hAnsi="Arial" w:cs="Arial"/>
        <w:bCs/>
      </w:rPr>
      <w:t>Załącznik do Uchwały nr 7</w:t>
    </w:r>
    <w:r>
      <w:rPr>
        <w:rFonts w:ascii="Arial" w:eastAsiaTheme="minorHAnsi" w:hAnsi="Arial" w:cs="Arial"/>
        <w:bCs/>
      </w:rPr>
      <w:t>2</w:t>
    </w:r>
    <w:r w:rsidRPr="00905CC1">
      <w:rPr>
        <w:rFonts w:ascii="Arial" w:eastAsiaTheme="minorHAnsi" w:hAnsi="Arial" w:cs="Arial"/>
        <w:bCs/>
      </w:rPr>
      <w:t>/2023</w:t>
    </w:r>
  </w:p>
  <w:p w14:paraId="3E192F05" w14:textId="77777777" w:rsidR="00E04248" w:rsidRPr="00905CC1" w:rsidRDefault="00E04248" w:rsidP="00E04248">
    <w:pPr>
      <w:tabs>
        <w:tab w:val="left" w:pos="9923"/>
      </w:tabs>
      <w:spacing w:after="0" w:line="240" w:lineRule="auto"/>
      <w:jc w:val="right"/>
      <w:rPr>
        <w:rFonts w:ascii="Arial" w:hAnsi="Arial" w:cs="Arial"/>
      </w:rPr>
    </w:pPr>
    <w:r w:rsidRPr="00905CC1">
      <w:rPr>
        <w:rFonts w:ascii="Arial" w:eastAsiaTheme="minorHAnsi" w:hAnsi="Arial" w:cs="Arial"/>
        <w:bCs/>
      </w:rPr>
      <w:t>KM FEdKP 2021-2027 z dnia 2 czerwca 2023 r.</w:t>
    </w:r>
  </w:p>
  <w:p w14:paraId="5EB1FC71" w14:textId="74D69C2F" w:rsidR="003B0164" w:rsidRPr="002956C4" w:rsidRDefault="003B0164" w:rsidP="00EF6FFE">
    <w:pPr>
      <w:tabs>
        <w:tab w:val="left" w:pos="9923"/>
      </w:tabs>
      <w:spacing w:after="0"/>
      <w:ind w:left="9923"/>
      <w:jc w:val="right"/>
      <w:rPr>
        <w:rFonts w:ascii="Arial" w:hAnsi="Arial" w:cs="Arial"/>
        <w:sz w:val="24"/>
        <w:szCs w:val="24"/>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61C04D9"/>
    <w:multiLevelType w:val="hybridMultilevel"/>
    <w:tmpl w:val="2BC0E59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 w15:restartNumberingAfterBreak="0">
    <w:nsid w:val="09F663D8"/>
    <w:multiLevelType w:val="hybridMultilevel"/>
    <w:tmpl w:val="7B84D96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 w15:restartNumberingAfterBreak="0">
    <w:nsid w:val="18CC010E"/>
    <w:multiLevelType w:val="hybridMultilevel"/>
    <w:tmpl w:val="40989B28"/>
    <w:lvl w:ilvl="0" w:tplc="6FD0F3D6">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3" w15:restartNumberingAfterBreak="0">
    <w:nsid w:val="1BB76856"/>
    <w:multiLevelType w:val="hybridMultilevel"/>
    <w:tmpl w:val="D2989276"/>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 w15:restartNumberingAfterBreak="0">
    <w:nsid w:val="1FD4372C"/>
    <w:multiLevelType w:val="hybridMultilevel"/>
    <w:tmpl w:val="C2083044"/>
    <w:lvl w:ilvl="0" w:tplc="0415000F">
      <w:start w:val="1"/>
      <w:numFmt w:val="decimal"/>
      <w:lvlText w:val="%1."/>
      <w:lvlJc w:val="left"/>
      <w:pPr>
        <w:ind w:left="720" w:hanging="360"/>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5" w15:restartNumberingAfterBreak="0">
    <w:nsid w:val="22942DCC"/>
    <w:multiLevelType w:val="hybridMultilevel"/>
    <w:tmpl w:val="21947B22"/>
    <w:lvl w:ilvl="0" w:tplc="0415000F">
      <w:start w:val="1"/>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6" w15:restartNumberingAfterBreak="0">
    <w:nsid w:val="2803247C"/>
    <w:multiLevelType w:val="hybridMultilevel"/>
    <w:tmpl w:val="A4943A92"/>
    <w:lvl w:ilvl="0" w:tplc="1A987F24">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7" w15:restartNumberingAfterBreak="0">
    <w:nsid w:val="36936E41"/>
    <w:multiLevelType w:val="hybridMultilevel"/>
    <w:tmpl w:val="E5824784"/>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8" w15:restartNumberingAfterBreak="0">
    <w:nsid w:val="3BA14795"/>
    <w:multiLevelType w:val="hybridMultilevel"/>
    <w:tmpl w:val="E8C45796"/>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9" w15:restartNumberingAfterBreak="0">
    <w:nsid w:val="3CE1472A"/>
    <w:multiLevelType w:val="hybridMultilevel"/>
    <w:tmpl w:val="21B8DE72"/>
    <w:lvl w:ilvl="0" w:tplc="0415000F">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3F0F51DB"/>
    <w:multiLevelType w:val="hybridMultilevel"/>
    <w:tmpl w:val="60D8B40E"/>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1" w15:restartNumberingAfterBreak="0">
    <w:nsid w:val="47F30BCA"/>
    <w:multiLevelType w:val="hybridMultilevel"/>
    <w:tmpl w:val="358224A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2" w15:restartNumberingAfterBreak="0">
    <w:nsid w:val="5D357417"/>
    <w:multiLevelType w:val="hybridMultilevel"/>
    <w:tmpl w:val="BCEAD43C"/>
    <w:lvl w:ilvl="0" w:tplc="955A197C">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621A3EEA"/>
    <w:multiLevelType w:val="hybridMultilevel"/>
    <w:tmpl w:val="2D2EC1BA"/>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4" w15:restartNumberingAfterBreak="0">
    <w:nsid w:val="63366B54"/>
    <w:multiLevelType w:val="hybridMultilevel"/>
    <w:tmpl w:val="01E64FB4"/>
    <w:lvl w:ilvl="0" w:tplc="04150001">
      <w:start w:val="1"/>
      <w:numFmt w:val="bullet"/>
      <w:lvlText w:val=""/>
      <w:lvlJc w:val="left"/>
      <w:pPr>
        <w:ind w:left="765" w:hanging="360"/>
      </w:pPr>
      <w:rPr>
        <w:rFonts w:ascii="Symbol" w:hAnsi="Symbol" w:hint="default"/>
      </w:rPr>
    </w:lvl>
    <w:lvl w:ilvl="1" w:tplc="04150003">
      <w:start w:val="1"/>
      <w:numFmt w:val="bullet"/>
      <w:lvlText w:val="o"/>
      <w:lvlJc w:val="left"/>
      <w:pPr>
        <w:ind w:left="1485" w:hanging="360"/>
      </w:pPr>
      <w:rPr>
        <w:rFonts w:ascii="Courier New" w:hAnsi="Courier New" w:cs="Courier New" w:hint="default"/>
      </w:rPr>
    </w:lvl>
    <w:lvl w:ilvl="2" w:tplc="04150005">
      <w:start w:val="1"/>
      <w:numFmt w:val="bullet"/>
      <w:lvlText w:val=""/>
      <w:lvlJc w:val="left"/>
      <w:pPr>
        <w:ind w:left="2205" w:hanging="360"/>
      </w:pPr>
      <w:rPr>
        <w:rFonts w:ascii="Wingdings" w:hAnsi="Wingdings" w:hint="default"/>
      </w:rPr>
    </w:lvl>
    <w:lvl w:ilvl="3" w:tplc="04150001">
      <w:start w:val="1"/>
      <w:numFmt w:val="bullet"/>
      <w:lvlText w:val=""/>
      <w:lvlJc w:val="left"/>
      <w:pPr>
        <w:ind w:left="2925" w:hanging="360"/>
      </w:pPr>
      <w:rPr>
        <w:rFonts w:ascii="Symbol" w:hAnsi="Symbol" w:hint="default"/>
      </w:rPr>
    </w:lvl>
    <w:lvl w:ilvl="4" w:tplc="04150003">
      <w:start w:val="1"/>
      <w:numFmt w:val="bullet"/>
      <w:lvlText w:val="o"/>
      <w:lvlJc w:val="left"/>
      <w:pPr>
        <w:ind w:left="3645" w:hanging="360"/>
      </w:pPr>
      <w:rPr>
        <w:rFonts w:ascii="Courier New" w:hAnsi="Courier New" w:cs="Courier New" w:hint="default"/>
      </w:rPr>
    </w:lvl>
    <w:lvl w:ilvl="5" w:tplc="04150005">
      <w:start w:val="1"/>
      <w:numFmt w:val="bullet"/>
      <w:lvlText w:val=""/>
      <w:lvlJc w:val="left"/>
      <w:pPr>
        <w:ind w:left="4365" w:hanging="360"/>
      </w:pPr>
      <w:rPr>
        <w:rFonts w:ascii="Wingdings" w:hAnsi="Wingdings" w:hint="default"/>
      </w:rPr>
    </w:lvl>
    <w:lvl w:ilvl="6" w:tplc="04150001">
      <w:start w:val="1"/>
      <w:numFmt w:val="bullet"/>
      <w:lvlText w:val=""/>
      <w:lvlJc w:val="left"/>
      <w:pPr>
        <w:ind w:left="5085" w:hanging="360"/>
      </w:pPr>
      <w:rPr>
        <w:rFonts w:ascii="Symbol" w:hAnsi="Symbol" w:hint="default"/>
      </w:rPr>
    </w:lvl>
    <w:lvl w:ilvl="7" w:tplc="04150003">
      <w:start w:val="1"/>
      <w:numFmt w:val="bullet"/>
      <w:lvlText w:val="o"/>
      <w:lvlJc w:val="left"/>
      <w:pPr>
        <w:ind w:left="5805" w:hanging="360"/>
      </w:pPr>
      <w:rPr>
        <w:rFonts w:ascii="Courier New" w:hAnsi="Courier New" w:cs="Courier New" w:hint="default"/>
      </w:rPr>
    </w:lvl>
    <w:lvl w:ilvl="8" w:tplc="04150005">
      <w:start w:val="1"/>
      <w:numFmt w:val="bullet"/>
      <w:lvlText w:val=""/>
      <w:lvlJc w:val="left"/>
      <w:pPr>
        <w:ind w:left="6525" w:hanging="360"/>
      </w:pPr>
      <w:rPr>
        <w:rFonts w:ascii="Wingdings" w:hAnsi="Wingdings" w:hint="default"/>
      </w:rPr>
    </w:lvl>
  </w:abstractNum>
  <w:abstractNum w:abstractNumId="15" w15:restartNumberingAfterBreak="0">
    <w:nsid w:val="65925563"/>
    <w:multiLevelType w:val="hybridMultilevel"/>
    <w:tmpl w:val="ECD09902"/>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16" w15:restartNumberingAfterBreak="0">
    <w:nsid w:val="797A008A"/>
    <w:multiLevelType w:val="hybridMultilevel"/>
    <w:tmpl w:val="FDA68C50"/>
    <w:lvl w:ilvl="0" w:tplc="04150001">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num w:numId="1" w16cid:durableId="1046294801">
    <w:abstractNumId w:val="12"/>
  </w:num>
  <w:num w:numId="2" w16cid:durableId="356541482">
    <w:abstractNumId w:val="2"/>
  </w:num>
  <w:num w:numId="3" w16cid:durableId="1888640497">
    <w:abstractNumId w:val="1"/>
  </w:num>
  <w:num w:numId="4" w16cid:durableId="956105249">
    <w:abstractNumId w:val="8"/>
  </w:num>
  <w:num w:numId="5" w16cid:durableId="1547715144">
    <w:abstractNumId w:val="11"/>
  </w:num>
  <w:num w:numId="6" w16cid:durableId="150949622">
    <w:abstractNumId w:val="10"/>
  </w:num>
  <w:num w:numId="7" w16cid:durableId="186723599">
    <w:abstractNumId w:val="13"/>
  </w:num>
  <w:num w:numId="8" w16cid:durableId="1560943000">
    <w:abstractNumId w:val="0"/>
  </w:num>
  <w:num w:numId="9" w16cid:durableId="547375595">
    <w:abstractNumId w:val="7"/>
  </w:num>
  <w:num w:numId="10" w16cid:durableId="247278971">
    <w:abstractNumId w:val="16"/>
  </w:num>
  <w:num w:numId="11" w16cid:durableId="2003270099">
    <w:abstractNumId w:val="9"/>
  </w:num>
  <w:num w:numId="12" w16cid:durableId="1678728301">
    <w:abstractNumId w:val="14"/>
  </w:num>
  <w:num w:numId="13" w16cid:durableId="164248248">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830242354">
    <w:abstractNumId w:val="15"/>
  </w:num>
  <w:num w:numId="15" w16cid:durableId="1867449647">
    <w:abstractNumId w:val="5"/>
  </w:num>
  <w:num w:numId="16" w16cid:durableId="153034165">
    <w:abstractNumId w:val="3"/>
  </w:num>
  <w:num w:numId="17" w16cid:durableId="1687706017">
    <w:abstractNumId w:val="6"/>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8F4F2E"/>
    <w:rsid w:val="00002ED9"/>
    <w:rsid w:val="000039EF"/>
    <w:rsid w:val="00003A8A"/>
    <w:rsid w:val="000054A4"/>
    <w:rsid w:val="000055BA"/>
    <w:rsid w:val="000060A9"/>
    <w:rsid w:val="000065B3"/>
    <w:rsid w:val="00006914"/>
    <w:rsid w:val="00007449"/>
    <w:rsid w:val="000109D6"/>
    <w:rsid w:val="00014DF0"/>
    <w:rsid w:val="00016679"/>
    <w:rsid w:val="0002063F"/>
    <w:rsid w:val="00022525"/>
    <w:rsid w:val="00023781"/>
    <w:rsid w:val="0002428B"/>
    <w:rsid w:val="00025A17"/>
    <w:rsid w:val="000304F1"/>
    <w:rsid w:val="00030D91"/>
    <w:rsid w:val="00031AB9"/>
    <w:rsid w:val="00032389"/>
    <w:rsid w:val="00032AF9"/>
    <w:rsid w:val="0003381B"/>
    <w:rsid w:val="00033A49"/>
    <w:rsid w:val="00034282"/>
    <w:rsid w:val="00034341"/>
    <w:rsid w:val="000346A2"/>
    <w:rsid w:val="00036281"/>
    <w:rsid w:val="0003678F"/>
    <w:rsid w:val="00036E89"/>
    <w:rsid w:val="00040723"/>
    <w:rsid w:val="00041263"/>
    <w:rsid w:val="00041F67"/>
    <w:rsid w:val="000424AE"/>
    <w:rsid w:val="00042C53"/>
    <w:rsid w:val="00042CAB"/>
    <w:rsid w:val="000433FE"/>
    <w:rsid w:val="000464CC"/>
    <w:rsid w:val="00046E00"/>
    <w:rsid w:val="00046EB9"/>
    <w:rsid w:val="000479E3"/>
    <w:rsid w:val="00050D1E"/>
    <w:rsid w:val="0005274F"/>
    <w:rsid w:val="00052B0B"/>
    <w:rsid w:val="00052C04"/>
    <w:rsid w:val="00053558"/>
    <w:rsid w:val="00053EB7"/>
    <w:rsid w:val="0005661B"/>
    <w:rsid w:val="00056F33"/>
    <w:rsid w:val="00061620"/>
    <w:rsid w:val="00061813"/>
    <w:rsid w:val="00061A47"/>
    <w:rsid w:val="000628BA"/>
    <w:rsid w:val="00063324"/>
    <w:rsid w:val="00063415"/>
    <w:rsid w:val="00063E79"/>
    <w:rsid w:val="00063E7D"/>
    <w:rsid w:val="00064624"/>
    <w:rsid w:val="00064A89"/>
    <w:rsid w:val="00070E97"/>
    <w:rsid w:val="00071696"/>
    <w:rsid w:val="000723C9"/>
    <w:rsid w:val="0007401F"/>
    <w:rsid w:val="000747B0"/>
    <w:rsid w:val="00075A6A"/>
    <w:rsid w:val="00076E69"/>
    <w:rsid w:val="0007701A"/>
    <w:rsid w:val="00080562"/>
    <w:rsid w:val="00081F7E"/>
    <w:rsid w:val="0008212E"/>
    <w:rsid w:val="00082337"/>
    <w:rsid w:val="00082A9B"/>
    <w:rsid w:val="00083BA1"/>
    <w:rsid w:val="00085328"/>
    <w:rsid w:val="000856D3"/>
    <w:rsid w:val="00087144"/>
    <w:rsid w:val="00090485"/>
    <w:rsid w:val="0009173D"/>
    <w:rsid w:val="00092099"/>
    <w:rsid w:val="000926D1"/>
    <w:rsid w:val="00092C46"/>
    <w:rsid w:val="00092E90"/>
    <w:rsid w:val="00094415"/>
    <w:rsid w:val="00094D65"/>
    <w:rsid w:val="00094F61"/>
    <w:rsid w:val="0009576A"/>
    <w:rsid w:val="00095BAC"/>
    <w:rsid w:val="00096994"/>
    <w:rsid w:val="000A0C10"/>
    <w:rsid w:val="000A0CD3"/>
    <w:rsid w:val="000A11EC"/>
    <w:rsid w:val="000A23C7"/>
    <w:rsid w:val="000A29D0"/>
    <w:rsid w:val="000A406B"/>
    <w:rsid w:val="000A413F"/>
    <w:rsid w:val="000A6C74"/>
    <w:rsid w:val="000B0BA9"/>
    <w:rsid w:val="000B12E4"/>
    <w:rsid w:val="000B1938"/>
    <w:rsid w:val="000B1D05"/>
    <w:rsid w:val="000B31D5"/>
    <w:rsid w:val="000B3BE5"/>
    <w:rsid w:val="000B6B8E"/>
    <w:rsid w:val="000B786A"/>
    <w:rsid w:val="000B79E6"/>
    <w:rsid w:val="000C356A"/>
    <w:rsid w:val="000C3776"/>
    <w:rsid w:val="000C3D91"/>
    <w:rsid w:val="000C4789"/>
    <w:rsid w:val="000C57A6"/>
    <w:rsid w:val="000C5C11"/>
    <w:rsid w:val="000C5D23"/>
    <w:rsid w:val="000C699A"/>
    <w:rsid w:val="000C6CE7"/>
    <w:rsid w:val="000C767F"/>
    <w:rsid w:val="000D0297"/>
    <w:rsid w:val="000D033A"/>
    <w:rsid w:val="000D10D1"/>
    <w:rsid w:val="000D1217"/>
    <w:rsid w:val="000D36F0"/>
    <w:rsid w:val="000D376D"/>
    <w:rsid w:val="000D3A5D"/>
    <w:rsid w:val="000D3BCA"/>
    <w:rsid w:val="000D3ED9"/>
    <w:rsid w:val="000D435C"/>
    <w:rsid w:val="000D4562"/>
    <w:rsid w:val="000D4BD2"/>
    <w:rsid w:val="000D5F8F"/>
    <w:rsid w:val="000D685B"/>
    <w:rsid w:val="000D6BC6"/>
    <w:rsid w:val="000D6EEA"/>
    <w:rsid w:val="000D797B"/>
    <w:rsid w:val="000D7A3B"/>
    <w:rsid w:val="000E0055"/>
    <w:rsid w:val="000E067C"/>
    <w:rsid w:val="000E14E8"/>
    <w:rsid w:val="000E2130"/>
    <w:rsid w:val="000E24DF"/>
    <w:rsid w:val="000E29B4"/>
    <w:rsid w:val="000E308B"/>
    <w:rsid w:val="000E3E20"/>
    <w:rsid w:val="000E61C6"/>
    <w:rsid w:val="000E6EA0"/>
    <w:rsid w:val="000E7C54"/>
    <w:rsid w:val="000F14ED"/>
    <w:rsid w:val="000F160E"/>
    <w:rsid w:val="000F1D24"/>
    <w:rsid w:val="000F2C45"/>
    <w:rsid w:val="000F5B20"/>
    <w:rsid w:val="000F7BB0"/>
    <w:rsid w:val="0010120E"/>
    <w:rsid w:val="001041B4"/>
    <w:rsid w:val="00106B5D"/>
    <w:rsid w:val="001070AB"/>
    <w:rsid w:val="001078DE"/>
    <w:rsid w:val="00111B37"/>
    <w:rsid w:val="00112544"/>
    <w:rsid w:val="00112638"/>
    <w:rsid w:val="00113278"/>
    <w:rsid w:val="001133F9"/>
    <w:rsid w:val="001153EF"/>
    <w:rsid w:val="00115881"/>
    <w:rsid w:val="00115A44"/>
    <w:rsid w:val="00115DFA"/>
    <w:rsid w:val="0011683B"/>
    <w:rsid w:val="00116908"/>
    <w:rsid w:val="00121CE1"/>
    <w:rsid w:val="00121EBE"/>
    <w:rsid w:val="00122FAA"/>
    <w:rsid w:val="00124AA3"/>
    <w:rsid w:val="00124BF7"/>
    <w:rsid w:val="001257CF"/>
    <w:rsid w:val="0012588A"/>
    <w:rsid w:val="00130AD5"/>
    <w:rsid w:val="001313A1"/>
    <w:rsid w:val="001313FC"/>
    <w:rsid w:val="00133346"/>
    <w:rsid w:val="001349DB"/>
    <w:rsid w:val="00134A02"/>
    <w:rsid w:val="001354F3"/>
    <w:rsid w:val="00135D08"/>
    <w:rsid w:val="00135DC8"/>
    <w:rsid w:val="00136096"/>
    <w:rsid w:val="0013710E"/>
    <w:rsid w:val="00140249"/>
    <w:rsid w:val="00141E9C"/>
    <w:rsid w:val="00142D24"/>
    <w:rsid w:val="0014350E"/>
    <w:rsid w:val="0014395E"/>
    <w:rsid w:val="00144B36"/>
    <w:rsid w:val="0014592B"/>
    <w:rsid w:val="00145EB7"/>
    <w:rsid w:val="00146606"/>
    <w:rsid w:val="00147828"/>
    <w:rsid w:val="00150DA3"/>
    <w:rsid w:val="00152458"/>
    <w:rsid w:val="00153C0A"/>
    <w:rsid w:val="00155285"/>
    <w:rsid w:val="00155A42"/>
    <w:rsid w:val="001573FB"/>
    <w:rsid w:val="0015778D"/>
    <w:rsid w:val="00160766"/>
    <w:rsid w:val="0016162D"/>
    <w:rsid w:val="00161724"/>
    <w:rsid w:val="0016180A"/>
    <w:rsid w:val="00162792"/>
    <w:rsid w:val="0016356D"/>
    <w:rsid w:val="00165D28"/>
    <w:rsid w:val="00166515"/>
    <w:rsid w:val="001666A5"/>
    <w:rsid w:val="001673C1"/>
    <w:rsid w:val="00167EE8"/>
    <w:rsid w:val="001706E8"/>
    <w:rsid w:val="001709BB"/>
    <w:rsid w:val="00172464"/>
    <w:rsid w:val="00174B5F"/>
    <w:rsid w:val="00174F04"/>
    <w:rsid w:val="0017558F"/>
    <w:rsid w:val="00175755"/>
    <w:rsid w:val="00176C74"/>
    <w:rsid w:val="0017778E"/>
    <w:rsid w:val="0017795A"/>
    <w:rsid w:val="00180716"/>
    <w:rsid w:val="0018103D"/>
    <w:rsid w:val="00183F6C"/>
    <w:rsid w:val="00184467"/>
    <w:rsid w:val="00184C79"/>
    <w:rsid w:val="00185DA0"/>
    <w:rsid w:val="00186CBC"/>
    <w:rsid w:val="00187F30"/>
    <w:rsid w:val="00190AC4"/>
    <w:rsid w:val="0019164F"/>
    <w:rsid w:val="00191786"/>
    <w:rsid w:val="00196B0B"/>
    <w:rsid w:val="0019798A"/>
    <w:rsid w:val="00197A69"/>
    <w:rsid w:val="001A00D9"/>
    <w:rsid w:val="001A0506"/>
    <w:rsid w:val="001A0E91"/>
    <w:rsid w:val="001A10C3"/>
    <w:rsid w:val="001A1603"/>
    <w:rsid w:val="001A2717"/>
    <w:rsid w:val="001A4FA0"/>
    <w:rsid w:val="001A62D2"/>
    <w:rsid w:val="001A7C70"/>
    <w:rsid w:val="001B107C"/>
    <w:rsid w:val="001B2E8D"/>
    <w:rsid w:val="001B3C79"/>
    <w:rsid w:val="001B5028"/>
    <w:rsid w:val="001B6062"/>
    <w:rsid w:val="001B6BB3"/>
    <w:rsid w:val="001B7756"/>
    <w:rsid w:val="001B7EFF"/>
    <w:rsid w:val="001C0732"/>
    <w:rsid w:val="001C15E7"/>
    <w:rsid w:val="001C17D7"/>
    <w:rsid w:val="001C27B3"/>
    <w:rsid w:val="001C2DD2"/>
    <w:rsid w:val="001C6A54"/>
    <w:rsid w:val="001C6B99"/>
    <w:rsid w:val="001C778C"/>
    <w:rsid w:val="001C7CBD"/>
    <w:rsid w:val="001D03FB"/>
    <w:rsid w:val="001D070F"/>
    <w:rsid w:val="001D156E"/>
    <w:rsid w:val="001D2BA8"/>
    <w:rsid w:val="001D3AF0"/>
    <w:rsid w:val="001D46CD"/>
    <w:rsid w:val="001D4CD9"/>
    <w:rsid w:val="001D4EFF"/>
    <w:rsid w:val="001D5770"/>
    <w:rsid w:val="001D73F9"/>
    <w:rsid w:val="001E2370"/>
    <w:rsid w:val="001E23BF"/>
    <w:rsid w:val="001E35D8"/>
    <w:rsid w:val="001E3D50"/>
    <w:rsid w:val="001E4A7B"/>
    <w:rsid w:val="001E5943"/>
    <w:rsid w:val="001E6AAB"/>
    <w:rsid w:val="001E6F91"/>
    <w:rsid w:val="001E73FB"/>
    <w:rsid w:val="001E7523"/>
    <w:rsid w:val="001F0952"/>
    <w:rsid w:val="001F14E1"/>
    <w:rsid w:val="001F1BAD"/>
    <w:rsid w:val="001F210A"/>
    <w:rsid w:val="001F2F40"/>
    <w:rsid w:val="001F318B"/>
    <w:rsid w:val="001F31DD"/>
    <w:rsid w:val="001F35FB"/>
    <w:rsid w:val="001F381B"/>
    <w:rsid w:val="001F4479"/>
    <w:rsid w:val="001F452B"/>
    <w:rsid w:val="001F47B3"/>
    <w:rsid w:val="001F6C20"/>
    <w:rsid w:val="001F763D"/>
    <w:rsid w:val="001F7EFA"/>
    <w:rsid w:val="00200E12"/>
    <w:rsid w:val="00200ED8"/>
    <w:rsid w:val="002017C5"/>
    <w:rsid w:val="00204DC2"/>
    <w:rsid w:val="00206686"/>
    <w:rsid w:val="00211DF1"/>
    <w:rsid w:val="00212CB3"/>
    <w:rsid w:val="00214DC4"/>
    <w:rsid w:val="00215738"/>
    <w:rsid w:val="002166CE"/>
    <w:rsid w:val="00216D0F"/>
    <w:rsid w:val="00220F31"/>
    <w:rsid w:val="002216C9"/>
    <w:rsid w:val="00222C1C"/>
    <w:rsid w:val="00225188"/>
    <w:rsid w:val="00225D21"/>
    <w:rsid w:val="00226015"/>
    <w:rsid w:val="00226BFB"/>
    <w:rsid w:val="00226E0A"/>
    <w:rsid w:val="00226F0A"/>
    <w:rsid w:val="00227D0B"/>
    <w:rsid w:val="002311A2"/>
    <w:rsid w:val="002311AF"/>
    <w:rsid w:val="00231A39"/>
    <w:rsid w:val="002320B5"/>
    <w:rsid w:val="00232EAF"/>
    <w:rsid w:val="00233678"/>
    <w:rsid w:val="00234046"/>
    <w:rsid w:val="0023491A"/>
    <w:rsid w:val="002352F4"/>
    <w:rsid w:val="00236CEF"/>
    <w:rsid w:val="00237117"/>
    <w:rsid w:val="0024296A"/>
    <w:rsid w:val="00243C37"/>
    <w:rsid w:val="0024746D"/>
    <w:rsid w:val="00247510"/>
    <w:rsid w:val="00250E8E"/>
    <w:rsid w:val="002522DD"/>
    <w:rsid w:val="002524FD"/>
    <w:rsid w:val="002526D4"/>
    <w:rsid w:val="00252A8B"/>
    <w:rsid w:val="00252B05"/>
    <w:rsid w:val="002533D6"/>
    <w:rsid w:val="00253892"/>
    <w:rsid w:val="00253A63"/>
    <w:rsid w:val="00255C87"/>
    <w:rsid w:val="002566AC"/>
    <w:rsid w:val="002567CE"/>
    <w:rsid w:val="00257037"/>
    <w:rsid w:val="0025728F"/>
    <w:rsid w:val="002572DF"/>
    <w:rsid w:val="002575FF"/>
    <w:rsid w:val="002576B9"/>
    <w:rsid w:val="002604B8"/>
    <w:rsid w:val="002606BF"/>
    <w:rsid w:val="00260CFE"/>
    <w:rsid w:val="0026200B"/>
    <w:rsid w:val="0026248A"/>
    <w:rsid w:val="0026369F"/>
    <w:rsid w:val="00263F50"/>
    <w:rsid w:val="002646C9"/>
    <w:rsid w:val="00265492"/>
    <w:rsid w:val="00265574"/>
    <w:rsid w:val="002671DC"/>
    <w:rsid w:val="002676BE"/>
    <w:rsid w:val="00267783"/>
    <w:rsid w:val="00267A8F"/>
    <w:rsid w:val="00270591"/>
    <w:rsid w:val="0027104C"/>
    <w:rsid w:val="00271783"/>
    <w:rsid w:val="00272413"/>
    <w:rsid w:val="002739CC"/>
    <w:rsid w:val="00274803"/>
    <w:rsid w:val="00274908"/>
    <w:rsid w:val="00274DCD"/>
    <w:rsid w:val="00275159"/>
    <w:rsid w:val="0027568B"/>
    <w:rsid w:val="002763E6"/>
    <w:rsid w:val="00277537"/>
    <w:rsid w:val="00277861"/>
    <w:rsid w:val="00277A94"/>
    <w:rsid w:val="002801C0"/>
    <w:rsid w:val="00281361"/>
    <w:rsid w:val="0028168B"/>
    <w:rsid w:val="00281A2E"/>
    <w:rsid w:val="00281B9C"/>
    <w:rsid w:val="00284BE9"/>
    <w:rsid w:val="0028733D"/>
    <w:rsid w:val="00287F62"/>
    <w:rsid w:val="0029005A"/>
    <w:rsid w:val="0029078F"/>
    <w:rsid w:val="0029409B"/>
    <w:rsid w:val="00294A58"/>
    <w:rsid w:val="0029514F"/>
    <w:rsid w:val="00295693"/>
    <w:rsid w:val="002956C4"/>
    <w:rsid w:val="002957E7"/>
    <w:rsid w:val="00295DC8"/>
    <w:rsid w:val="00295F87"/>
    <w:rsid w:val="00295FC1"/>
    <w:rsid w:val="0029663B"/>
    <w:rsid w:val="0029726F"/>
    <w:rsid w:val="00297DF7"/>
    <w:rsid w:val="002A0B8A"/>
    <w:rsid w:val="002A1BEA"/>
    <w:rsid w:val="002A1EB3"/>
    <w:rsid w:val="002A2577"/>
    <w:rsid w:val="002A2941"/>
    <w:rsid w:val="002A35A8"/>
    <w:rsid w:val="002A3E1B"/>
    <w:rsid w:val="002A407E"/>
    <w:rsid w:val="002A51B0"/>
    <w:rsid w:val="002A631E"/>
    <w:rsid w:val="002A68A7"/>
    <w:rsid w:val="002A68DC"/>
    <w:rsid w:val="002A6FD7"/>
    <w:rsid w:val="002B0DF5"/>
    <w:rsid w:val="002B1EEE"/>
    <w:rsid w:val="002B2C68"/>
    <w:rsid w:val="002B4A7D"/>
    <w:rsid w:val="002B5482"/>
    <w:rsid w:val="002B722C"/>
    <w:rsid w:val="002B7370"/>
    <w:rsid w:val="002B768F"/>
    <w:rsid w:val="002B7D66"/>
    <w:rsid w:val="002C1078"/>
    <w:rsid w:val="002C19DB"/>
    <w:rsid w:val="002C2048"/>
    <w:rsid w:val="002C2309"/>
    <w:rsid w:val="002C2CE8"/>
    <w:rsid w:val="002C30BC"/>
    <w:rsid w:val="002C3BB2"/>
    <w:rsid w:val="002C4393"/>
    <w:rsid w:val="002C50E4"/>
    <w:rsid w:val="002C5DB6"/>
    <w:rsid w:val="002C66D6"/>
    <w:rsid w:val="002D0017"/>
    <w:rsid w:val="002D0EFC"/>
    <w:rsid w:val="002D15E1"/>
    <w:rsid w:val="002D3F32"/>
    <w:rsid w:val="002D4E8C"/>
    <w:rsid w:val="002D5840"/>
    <w:rsid w:val="002D5D2D"/>
    <w:rsid w:val="002D61A4"/>
    <w:rsid w:val="002D7929"/>
    <w:rsid w:val="002E06F2"/>
    <w:rsid w:val="002E21B2"/>
    <w:rsid w:val="002E3FFF"/>
    <w:rsid w:val="002E5356"/>
    <w:rsid w:val="002E5720"/>
    <w:rsid w:val="002E668B"/>
    <w:rsid w:val="002E7B8C"/>
    <w:rsid w:val="002F05DF"/>
    <w:rsid w:val="002F10D2"/>
    <w:rsid w:val="002F14BA"/>
    <w:rsid w:val="002F1668"/>
    <w:rsid w:val="002F1CF1"/>
    <w:rsid w:val="002F2D1A"/>
    <w:rsid w:val="002F31EB"/>
    <w:rsid w:val="002F3283"/>
    <w:rsid w:val="002F45A7"/>
    <w:rsid w:val="002F5391"/>
    <w:rsid w:val="002F5711"/>
    <w:rsid w:val="002F60E5"/>
    <w:rsid w:val="002F64F4"/>
    <w:rsid w:val="002F6998"/>
    <w:rsid w:val="002F7290"/>
    <w:rsid w:val="00300526"/>
    <w:rsid w:val="00300914"/>
    <w:rsid w:val="003022A0"/>
    <w:rsid w:val="003025D8"/>
    <w:rsid w:val="00303BF5"/>
    <w:rsid w:val="00303CA3"/>
    <w:rsid w:val="00303EAF"/>
    <w:rsid w:val="00304440"/>
    <w:rsid w:val="00304532"/>
    <w:rsid w:val="00304B1A"/>
    <w:rsid w:val="003060A0"/>
    <w:rsid w:val="00306857"/>
    <w:rsid w:val="003068DF"/>
    <w:rsid w:val="00306C27"/>
    <w:rsid w:val="00307B5B"/>
    <w:rsid w:val="003101B3"/>
    <w:rsid w:val="003128EE"/>
    <w:rsid w:val="00313BCD"/>
    <w:rsid w:val="0031446F"/>
    <w:rsid w:val="003146A9"/>
    <w:rsid w:val="00315003"/>
    <w:rsid w:val="00315CFA"/>
    <w:rsid w:val="00320007"/>
    <w:rsid w:val="0032394F"/>
    <w:rsid w:val="00323F86"/>
    <w:rsid w:val="00323F8F"/>
    <w:rsid w:val="00324201"/>
    <w:rsid w:val="00324653"/>
    <w:rsid w:val="0032590D"/>
    <w:rsid w:val="0033125C"/>
    <w:rsid w:val="00332FEA"/>
    <w:rsid w:val="00333970"/>
    <w:rsid w:val="00333C0A"/>
    <w:rsid w:val="00334A65"/>
    <w:rsid w:val="00335C97"/>
    <w:rsid w:val="00335EC9"/>
    <w:rsid w:val="00335F39"/>
    <w:rsid w:val="0033632E"/>
    <w:rsid w:val="00340F1E"/>
    <w:rsid w:val="00342DB1"/>
    <w:rsid w:val="00343082"/>
    <w:rsid w:val="00343BEA"/>
    <w:rsid w:val="00345DDF"/>
    <w:rsid w:val="00346152"/>
    <w:rsid w:val="00346879"/>
    <w:rsid w:val="003475A3"/>
    <w:rsid w:val="00347BEC"/>
    <w:rsid w:val="00347DB2"/>
    <w:rsid w:val="00347EA3"/>
    <w:rsid w:val="00350347"/>
    <w:rsid w:val="003509E9"/>
    <w:rsid w:val="00355661"/>
    <w:rsid w:val="0035648F"/>
    <w:rsid w:val="00356D81"/>
    <w:rsid w:val="00357B85"/>
    <w:rsid w:val="003604E5"/>
    <w:rsid w:val="00360FA9"/>
    <w:rsid w:val="00363335"/>
    <w:rsid w:val="003636A9"/>
    <w:rsid w:val="00363983"/>
    <w:rsid w:val="003639A4"/>
    <w:rsid w:val="00363AC8"/>
    <w:rsid w:val="003655AA"/>
    <w:rsid w:val="003657E6"/>
    <w:rsid w:val="00367401"/>
    <w:rsid w:val="00370C1A"/>
    <w:rsid w:val="00371DE3"/>
    <w:rsid w:val="00373881"/>
    <w:rsid w:val="00374692"/>
    <w:rsid w:val="00375206"/>
    <w:rsid w:val="00375B35"/>
    <w:rsid w:val="0037608C"/>
    <w:rsid w:val="0037779C"/>
    <w:rsid w:val="0038260A"/>
    <w:rsid w:val="00382A9E"/>
    <w:rsid w:val="00382B3A"/>
    <w:rsid w:val="00384191"/>
    <w:rsid w:val="00385972"/>
    <w:rsid w:val="00386042"/>
    <w:rsid w:val="00386E53"/>
    <w:rsid w:val="0039070B"/>
    <w:rsid w:val="00392003"/>
    <w:rsid w:val="00392ABD"/>
    <w:rsid w:val="00392B6F"/>
    <w:rsid w:val="003931EF"/>
    <w:rsid w:val="0039375D"/>
    <w:rsid w:val="00396072"/>
    <w:rsid w:val="00397489"/>
    <w:rsid w:val="00397CAD"/>
    <w:rsid w:val="003A0754"/>
    <w:rsid w:val="003A0BA8"/>
    <w:rsid w:val="003A17CF"/>
    <w:rsid w:val="003A1F38"/>
    <w:rsid w:val="003A32E8"/>
    <w:rsid w:val="003A3E90"/>
    <w:rsid w:val="003A4AC4"/>
    <w:rsid w:val="003A6502"/>
    <w:rsid w:val="003A6E3C"/>
    <w:rsid w:val="003A7F16"/>
    <w:rsid w:val="003B0164"/>
    <w:rsid w:val="003B154E"/>
    <w:rsid w:val="003B1898"/>
    <w:rsid w:val="003B35AA"/>
    <w:rsid w:val="003B38AC"/>
    <w:rsid w:val="003B3BCF"/>
    <w:rsid w:val="003B4DEB"/>
    <w:rsid w:val="003B521A"/>
    <w:rsid w:val="003B5420"/>
    <w:rsid w:val="003B7EC2"/>
    <w:rsid w:val="003C0D46"/>
    <w:rsid w:val="003C0E21"/>
    <w:rsid w:val="003C0E62"/>
    <w:rsid w:val="003C2B44"/>
    <w:rsid w:val="003C357A"/>
    <w:rsid w:val="003C397F"/>
    <w:rsid w:val="003C49C1"/>
    <w:rsid w:val="003C70B7"/>
    <w:rsid w:val="003C7627"/>
    <w:rsid w:val="003D0797"/>
    <w:rsid w:val="003D0A63"/>
    <w:rsid w:val="003D1A14"/>
    <w:rsid w:val="003D1B9C"/>
    <w:rsid w:val="003D256D"/>
    <w:rsid w:val="003D3209"/>
    <w:rsid w:val="003D3312"/>
    <w:rsid w:val="003D34B8"/>
    <w:rsid w:val="003D3755"/>
    <w:rsid w:val="003D3D8E"/>
    <w:rsid w:val="003D4E7D"/>
    <w:rsid w:val="003D6454"/>
    <w:rsid w:val="003D679A"/>
    <w:rsid w:val="003D6993"/>
    <w:rsid w:val="003D703E"/>
    <w:rsid w:val="003D77BA"/>
    <w:rsid w:val="003E0332"/>
    <w:rsid w:val="003E039B"/>
    <w:rsid w:val="003E0D1F"/>
    <w:rsid w:val="003E1574"/>
    <w:rsid w:val="003E1D1F"/>
    <w:rsid w:val="003E24EA"/>
    <w:rsid w:val="003E3F6B"/>
    <w:rsid w:val="003E4557"/>
    <w:rsid w:val="003E46A9"/>
    <w:rsid w:val="003E4803"/>
    <w:rsid w:val="003E4AB3"/>
    <w:rsid w:val="003E4D45"/>
    <w:rsid w:val="003E5650"/>
    <w:rsid w:val="003E5790"/>
    <w:rsid w:val="003E5B82"/>
    <w:rsid w:val="003F2419"/>
    <w:rsid w:val="003F25B5"/>
    <w:rsid w:val="003F39B7"/>
    <w:rsid w:val="003F4AE0"/>
    <w:rsid w:val="003F5039"/>
    <w:rsid w:val="003F7897"/>
    <w:rsid w:val="00400CE7"/>
    <w:rsid w:val="00401E35"/>
    <w:rsid w:val="00401FE8"/>
    <w:rsid w:val="00402E7D"/>
    <w:rsid w:val="004052E3"/>
    <w:rsid w:val="0040586D"/>
    <w:rsid w:val="004058B8"/>
    <w:rsid w:val="00410CB9"/>
    <w:rsid w:val="00410E88"/>
    <w:rsid w:val="00410E8F"/>
    <w:rsid w:val="00411B3C"/>
    <w:rsid w:val="0041313D"/>
    <w:rsid w:val="00413DAC"/>
    <w:rsid w:val="00414AAD"/>
    <w:rsid w:val="00415302"/>
    <w:rsid w:val="00415BA1"/>
    <w:rsid w:val="0041639D"/>
    <w:rsid w:val="004176BE"/>
    <w:rsid w:val="0041783F"/>
    <w:rsid w:val="004202FD"/>
    <w:rsid w:val="00421022"/>
    <w:rsid w:val="0042249E"/>
    <w:rsid w:val="0042253A"/>
    <w:rsid w:val="00422FBA"/>
    <w:rsid w:val="0042380A"/>
    <w:rsid w:val="00424B68"/>
    <w:rsid w:val="00425BD2"/>
    <w:rsid w:val="00425C12"/>
    <w:rsid w:val="00425C4E"/>
    <w:rsid w:val="004266F2"/>
    <w:rsid w:val="00427516"/>
    <w:rsid w:val="00427BA0"/>
    <w:rsid w:val="00430718"/>
    <w:rsid w:val="004313D2"/>
    <w:rsid w:val="0043151E"/>
    <w:rsid w:val="00431C9C"/>
    <w:rsid w:val="004328BD"/>
    <w:rsid w:val="00434209"/>
    <w:rsid w:val="00434B65"/>
    <w:rsid w:val="00434E72"/>
    <w:rsid w:val="00435A75"/>
    <w:rsid w:val="00436A8F"/>
    <w:rsid w:val="00437360"/>
    <w:rsid w:val="004417A3"/>
    <w:rsid w:val="0044198C"/>
    <w:rsid w:val="00441FC4"/>
    <w:rsid w:val="0044312D"/>
    <w:rsid w:val="0044461B"/>
    <w:rsid w:val="00444F02"/>
    <w:rsid w:val="00445334"/>
    <w:rsid w:val="004478E4"/>
    <w:rsid w:val="004503CC"/>
    <w:rsid w:val="004528D0"/>
    <w:rsid w:val="00452919"/>
    <w:rsid w:val="00452CCF"/>
    <w:rsid w:val="00452DD4"/>
    <w:rsid w:val="00453E85"/>
    <w:rsid w:val="00454551"/>
    <w:rsid w:val="00454670"/>
    <w:rsid w:val="00455F93"/>
    <w:rsid w:val="004562B0"/>
    <w:rsid w:val="00456826"/>
    <w:rsid w:val="0045731C"/>
    <w:rsid w:val="004602AB"/>
    <w:rsid w:val="0046108E"/>
    <w:rsid w:val="004623D7"/>
    <w:rsid w:val="0046248C"/>
    <w:rsid w:val="0046258C"/>
    <w:rsid w:val="0046279C"/>
    <w:rsid w:val="00462815"/>
    <w:rsid w:val="004640F7"/>
    <w:rsid w:val="004645A4"/>
    <w:rsid w:val="00464988"/>
    <w:rsid w:val="00464AB6"/>
    <w:rsid w:val="004656C7"/>
    <w:rsid w:val="00466DAD"/>
    <w:rsid w:val="0046777A"/>
    <w:rsid w:val="00470710"/>
    <w:rsid w:val="00470A44"/>
    <w:rsid w:val="00473088"/>
    <w:rsid w:val="004749D9"/>
    <w:rsid w:val="0047602B"/>
    <w:rsid w:val="00477E34"/>
    <w:rsid w:val="00480798"/>
    <w:rsid w:val="004810BF"/>
    <w:rsid w:val="0048148D"/>
    <w:rsid w:val="004825E0"/>
    <w:rsid w:val="004845C9"/>
    <w:rsid w:val="00484C93"/>
    <w:rsid w:val="0048644C"/>
    <w:rsid w:val="004865F1"/>
    <w:rsid w:val="00486D7B"/>
    <w:rsid w:val="0049024D"/>
    <w:rsid w:val="004904DD"/>
    <w:rsid w:val="004948B8"/>
    <w:rsid w:val="0049599F"/>
    <w:rsid w:val="00495EFA"/>
    <w:rsid w:val="004973B5"/>
    <w:rsid w:val="004976B6"/>
    <w:rsid w:val="004A0F68"/>
    <w:rsid w:val="004A1062"/>
    <w:rsid w:val="004A3230"/>
    <w:rsid w:val="004A37EF"/>
    <w:rsid w:val="004A4431"/>
    <w:rsid w:val="004A5171"/>
    <w:rsid w:val="004A6AD6"/>
    <w:rsid w:val="004A709F"/>
    <w:rsid w:val="004A774E"/>
    <w:rsid w:val="004B196C"/>
    <w:rsid w:val="004B273F"/>
    <w:rsid w:val="004B2781"/>
    <w:rsid w:val="004B27F0"/>
    <w:rsid w:val="004B321E"/>
    <w:rsid w:val="004B3421"/>
    <w:rsid w:val="004B3EE4"/>
    <w:rsid w:val="004B435A"/>
    <w:rsid w:val="004B4E2A"/>
    <w:rsid w:val="004B6930"/>
    <w:rsid w:val="004B6A5D"/>
    <w:rsid w:val="004B7161"/>
    <w:rsid w:val="004C0702"/>
    <w:rsid w:val="004C0C2B"/>
    <w:rsid w:val="004C2006"/>
    <w:rsid w:val="004C205D"/>
    <w:rsid w:val="004C3AB2"/>
    <w:rsid w:val="004C429E"/>
    <w:rsid w:val="004C5093"/>
    <w:rsid w:val="004C563D"/>
    <w:rsid w:val="004C7A15"/>
    <w:rsid w:val="004D17F4"/>
    <w:rsid w:val="004D1F28"/>
    <w:rsid w:val="004D24AB"/>
    <w:rsid w:val="004D25F9"/>
    <w:rsid w:val="004D28B0"/>
    <w:rsid w:val="004D2AD2"/>
    <w:rsid w:val="004D2E6D"/>
    <w:rsid w:val="004D3378"/>
    <w:rsid w:val="004D46F7"/>
    <w:rsid w:val="004D4C8B"/>
    <w:rsid w:val="004D54AB"/>
    <w:rsid w:val="004D565A"/>
    <w:rsid w:val="004D5CA5"/>
    <w:rsid w:val="004D5E32"/>
    <w:rsid w:val="004D7602"/>
    <w:rsid w:val="004D7859"/>
    <w:rsid w:val="004D7E27"/>
    <w:rsid w:val="004E1DFA"/>
    <w:rsid w:val="004E3A6D"/>
    <w:rsid w:val="004E3FAD"/>
    <w:rsid w:val="004E45FE"/>
    <w:rsid w:val="004E495D"/>
    <w:rsid w:val="004E4B6C"/>
    <w:rsid w:val="004E509D"/>
    <w:rsid w:val="004E60BA"/>
    <w:rsid w:val="004F01D6"/>
    <w:rsid w:val="004F0E3F"/>
    <w:rsid w:val="004F1CD9"/>
    <w:rsid w:val="004F3F95"/>
    <w:rsid w:val="004F50EA"/>
    <w:rsid w:val="004F6AE9"/>
    <w:rsid w:val="004F6D9D"/>
    <w:rsid w:val="00500076"/>
    <w:rsid w:val="00500311"/>
    <w:rsid w:val="0050066A"/>
    <w:rsid w:val="00500FB0"/>
    <w:rsid w:val="005013B3"/>
    <w:rsid w:val="005018EC"/>
    <w:rsid w:val="00503168"/>
    <w:rsid w:val="00505150"/>
    <w:rsid w:val="005051ED"/>
    <w:rsid w:val="00505803"/>
    <w:rsid w:val="00507B1D"/>
    <w:rsid w:val="00510313"/>
    <w:rsid w:val="00511230"/>
    <w:rsid w:val="005115B8"/>
    <w:rsid w:val="00512587"/>
    <w:rsid w:val="00514956"/>
    <w:rsid w:val="00514C8F"/>
    <w:rsid w:val="0051572A"/>
    <w:rsid w:val="0051581B"/>
    <w:rsid w:val="00515FC4"/>
    <w:rsid w:val="005161F8"/>
    <w:rsid w:val="00516C31"/>
    <w:rsid w:val="005172B5"/>
    <w:rsid w:val="00520097"/>
    <w:rsid w:val="005208C9"/>
    <w:rsid w:val="00521685"/>
    <w:rsid w:val="00523018"/>
    <w:rsid w:val="005233D4"/>
    <w:rsid w:val="00523781"/>
    <w:rsid w:val="00523F8B"/>
    <w:rsid w:val="00526F68"/>
    <w:rsid w:val="00527F64"/>
    <w:rsid w:val="0053003E"/>
    <w:rsid w:val="00530A76"/>
    <w:rsid w:val="00531BE2"/>
    <w:rsid w:val="00532C11"/>
    <w:rsid w:val="005345CD"/>
    <w:rsid w:val="00534C64"/>
    <w:rsid w:val="00534F65"/>
    <w:rsid w:val="00536720"/>
    <w:rsid w:val="005371B7"/>
    <w:rsid w:val="00537AC9"/>
    <w:rsid w:val="005400F7"/>
    <w:rsid w:val="0054014E"/>
    <w:rsid w:val="00540ADD"/>
    <w:rsid w:val="00541118"/>
    <w:rsid w:val="00542A95"/>
    <w:rsid w:val="0054325D"/>
    <w:rsid w:val="00545A4C"/>
    <w:rsid w:val="0054631E"/>
    <w:rsid w:val="005477D3"/>
    <w:rsid w:val="00547F60"/>
    <w:rsid w:val="005511B5"/>
    <w:rsid w:val="00551F69"/>
    <w:rsid w:val="00552265"/>
    <w:rsid w:val="00553710"/>
    <w:rsid w:val="00555270"/>
    <w:rsid w:val="00556932"/>
    <w:rsid w:val="00557420"/>
    <w:rsid w:val="00557CC7"/>
    <w:rsid w:val="00560419"/>
    <w:rsid w:val="005606CC"/>
    <w:rsid w:val="00561213"/>
    <w:rsid w:val="0056156C"/>
    <w:rsid w:val="00561A93"/>
    <w:rsid w:val="00562252"/>
    <w:rsid w:val="00563897"/>
    <w:rsid w:val="00563C25"/>
    <w:rsid w:val="0056659A"/>
    <w:rsid w:val="0056663D"/>
    <w:rsid w:val="005670FD"/>
    <w:rsid w:val="0057112D"/>
    <w:rsid w:val="00571D43"/>
    <w:rsid w:val="005729E0"/>
    <w:rsid w:val="005738F7"/>
    <w:rsid w:val="00574726"/>
    <w:rsid w:val="00575BE7"/>
    <w:rsid w:val="005774CA"/>
    <w:rsid w:val="005776E8"/>
    <w:rsid w:val="005777D5"/>
    <w:rsid w:val="00577E56"/>
    <w:rsid w:val="00580902"/>
    <w:rsid w:val="005817E3"/>
    <w:rsid w:val="00581F36"/>
    <w:rsid w:val="00583109"/>
    <w:rsid w:val="00583EA1"/>
    <w:rsid w:val="00584957"/>
    <w:rsid w:val="00585318"/>
    <w:rsid w:val="00587219"/>
    <w:rsid w:val="005874D7"/>
    <w:rsid w:val="00587919"/>
    <w:rsid w:val="00590541"/>
    <w:rsid w:val="00590D8F"/>
    <w:rsid w:val="00591B15"/>
    <w:rsid w:val="00591DFA"/>
    <w:rsid w:val="00591E6A"/>
    <w:rsid w:val="005932A0"/>
    <w:rsid w:val="00593498"/>
    <w:rsid w:val="00595C8F"/>
    <w:rsid w:val="00596AD0"/>
    <w:rsid w:val="00596C15"/>
    <w:rsid w:val="00597380"/>
    <w:rsid w:val="005A17BF"/>
    <w:rsid w:val="005A21E8"/>
    <w:rsid w:val="005A2439"/>
    <w:rsid w:val="005A24E7"/>
    <w:rsid w:val="005A33B1"/>
    <w:rsid w:val="005A379B"/>
    <w:rsid w:val="005A478B"/>
    <w:rsid w:val="005A484E"/>
    <w:rsid w:val="005A53F9"/>
    <w:rsid w:val="005A6A39"/>
    <w:rsid w:val="005A74D8"/>
    <w:rsid w:val="005B0B7A"/>
    <w:rsid w:val="005B1122"/>
    <w:rsid w:val="005B1181"/>
    <w:rsid w:val="005B1A3F"/>
    <w:rsid w:val="005B2732"/>
    <w:rsid w:val="005B2918"/>
    <w:rsid w:val="005B35A4"/>
    <w:rsid w:val="005B4031"/>
    <w:rsid w:val="005B4E9A"/>
    <w:rsid w:val="005B54B3"/>
    <w:rsid w:val="005B6C4B"/>
    <w:rsid w:val="005B7343"/>
    <w:rsid w:val="005B741A"/>
    <w:rsid w:val="005B76EE"/>
    <w:rsid w:val="005C025F"/>
    <w:rsid w:val="005C0DB7"/>
    <w:rsid w:val="005C0DF0"/>
    <w:rsid w:val="005C1839"/>
    <w:rsid w:val="005C2574"/>
    <w:rsid w:val="005C469E"/>
    <w:rsid w:val="005C47D0"/>
    <w:rsid w:val="005C607E"/>
    <w:rsid w:val="005C76CE"/>
    <w:rsid w:val="005D0597"/>
    <w:rsid w:val="005D0AB5"/>
    <w:rsid w:val="005D133A"/>
    <w:rsid w:val="005D2671"/>
    <w:rsid w:val="005D38B5"/>
    <w:rsid w:val="005D4CBA"/>
    <w:rsid w:val="005D5E65"/>
    <w:rsid w:val="005D6B8D"/>
    <w:rsid w:val="005E070E"/>
    <w:rsid w:val="005E1B55"/>
    <w:rsid w:val="005E1F86"/>
    <w:rsid w:val="005E2D87"/>
    <w:rsid w:val="005E67BF"/>
    <w:rsid w:val="005E7494"/>
    <w:rsid w:val="005E74AE"/>
    <w:rsid w:val="005E7F23"/>
    <w:rsid w:val="005F0A3C"/>
    <w:rsid w:val="005F0A82"/>
    <w:rsid w:val="005F1346"/>
    <w:rsid w:val="005F13E0"/>
    <w:rsid w:val="005F140B"/>
    <w:rsid w:val="005F1963"/>
    <w:rsid w:val="005F1991"/>
    <w:rsid w:val="005F2482"/>
    <w:rsid w:val="005F475A"/>
    <w:rsid w:val="005F4A89"/>
    <w:rsid w:val="005F5A65"/>
    <w:rsid w:val="005F5F96"/>
    <w:rsid w:val="005F60B3"/>
    <w:rsid w:val="005F76A2"/>
    <w:rsid w:val="005F7710"/>
    <w:rsid w:val="005F7D17"/>
    <w:rsid w:val="005F7F00"/>
    <w:rsid w:val="00600B16"/>
    <w:rsid w:val="006011A9"/>
    <w:rsid w:val="00601FD2"/>
    <w:rsid w:val="0060207B"/>
    <w:rsid w:val="0060318B"/>
    <w:rsid w:val="0060335F"/>
    <w:rsid w:val="00604068"/>
    <w:rsid w:val="006054D7"/>
    <w:rsid w:val="006067A1"/>
    <w:rsid w:val="00607189"/>
    <w:rsid w:val="00607386"/>
    <w:rsid w:val="00607BF0"/>
    <w:rsid w:val="0061003F"/>
    <w:rsid w:val="00612233"/>
    <w:rsid w:val="006131FD"/>
    <w:rsid w:val="006138DA"/>
    <w:rsid w:val="0061493F"/>
    <w:rsid w:val="006149DD"/>
    <w:rsid w:val="0061512E"/>
    <w:rsid w:val="0061601C"/>
    <w:rsid w:val="006169FD"/>
    <w:rsid w:val="00617276"/>
    <w:rsid w:val="00620242"/>
    <w:rsid w:val="00620555"/>
    <w:rsid w:val="00620820"/>
    <w:rsid w:val="00621547"/>
    <w:rsid w:val="00621836"/>
    <w:rsid w:val="006228F4"/>
    <w:rsid w:val="00622BC2"/>
    <w:rsid w:val="00622D71"/>
    <w:rsid w:val="0062353A"/>
    <w:rsid w:val="00623B77"/>
    <w:rsid w:val="00626571"/>
    <w:rsid w:val="00627FD0"/>
    <w:rsid w:val="00631177"/>
    <w:rsid w:val="00634297"/>
    <w:rsid w:val="00635658"/>
    <w:rsid w:val="006361C6"/>
    <w:rsid w:val="00636758"/>
    <w:rsid w:val="00636F51"/>
    <w:rsid w:val="00640070"/>
    <w:rsid w:val="0064155D"/>
    <w:rsid w:val="00641B59"/>
    <w:rsid w:val="00641C7B"/>
    <w:rsid w:val="00642302"/>
    <w:rsid w:val="006424F2"/>
    <w:rsid w:val="0064451B"/>
    <w:rsid w:val="0064651E"/>
    <w:rsid w:val="00646F63"/>
    <w:rsid w:val="00647170"/>
    <w:rsid w:val="00650907"/>
    <w:rsid w:val="00650DDA"/>
    <w:rsid w:val="0065116B"/>
    <w:rsid w:val="0065122E"/>
    <w:rsid w:val="006514B6"/>
    <w:rsid w:val="00651FFB"/>
    <w:rsid w:val="006541FE"/>
    <w:rsid w:val="00654A47"/>
    <w:rsid w:val="0065600D"/>
    <w:rsid w:val="00656998"/>
    <w:rsid w:val="00657414"/>
    <w:rsid w:val="00657CB2"/>
    <w:rsid w:val="00661597"/>
    <w:rsid w:val="00663773"/>
    <w:rsid w:val="006640F9"/>
    <w:rsid w:val="0066452B"/>
    <w:rsid w:val="0066669A"/>
    <w:rsid w:val="00666AB9"/>
    <w:rsid w:val="006711C0"/>
    <w:rsid w:val="006714D1"/>
    <w:rsid w:val="006715FF"/>
    <w:rsid w:val="00672123"/>
    <w:rsid w:val="0067217D"/>
    <w:rsid w:val="006729CB"/>
    <w:rsid w:val="00673804"/>
    <w:rsid w:val="00673BE4"/>
    <w:rsid w:val="00673ECE"/>
    <w:rsid w:val="006751B5"/>
    <w:rsid w:val="00676F7A"/>
    <w:rsid w:val="00680D8F"/>
    <w:rsid w:val="0068173C"/>
    <w:rsid w:val="006823BC"/>
    <w:rsid w:val="00682BD1"/>
    <w:rsid w:val="0068347C"/>
    <w:rsid w:val="0068375B"/>
    <w:rsid w:val="00683900"/>
    <w:rsid w:val="00683B60"/>
    <w:rsid w:val="00683D23"/>
    <w:rsid w:val="006860E9"/>
    <w:rsid w:val="006861E6"/>
    <w:rsid w:val="006865D0"/>
    <w:rsid w:val="00690744"/>
    <w:rsid w:val="00690D05"/>
    <w:rsid w:val="00690D33"/>
    <w:rsid w:val="00691A7B"/>
    <w:rsid w:val="00693EBA"/>
    <w:rsid w:val="00694505"/>
    <w:rsid w:val="006945EA"/>
    <w:rsid w:val="00694A76"/>
    <w:rsid w:val="00694BF9"/>
    <w:rsid w:val="00696085"/>
    <w:rsid w:val="006A0B64"/>
    <w:rsid w:val="006A0DCE"/>
    <w:rsid w:val="006A0F10"/>
    <w:rsid w:val="006A1076"/>
    <w:rsid w:val="006A1FAC"/>
    <w:rsid w:val="006A2D70"/>
    <w:rsid w:val="006A36A9"/>
    <w:rsid w:val="006A64AF"/>
    <w:rsid w:val="006A7054"/>
    <w:rsid w:val="006B0DC7"/>
    <w:rsid w:val="006B103E"/>
    <w:rsid w:val="006B1661"/>
    <w:rsid w:val="006B31BE"/>
    <w:rsid w:val="006B40D1"/>
    <w:rsid w:val="006B4251"/>
    <w:rsid w:val="006B4931"/>
    <w:rsid w:val="006B6173"/>
    <w:rsid w:val="006B667C"/>
    <w:rsid w:val="006B74F1"/>
    <w:rsid w:val="006B7B8C"/>
    <w:rsid w:val="006C1C0B"/>
    <w:rsid w:val="006C3ABB"/>
    <w:rsid w:val="006C4CF1"/>
    <w:rsid w:val="006C55B4"/>
    <w:rsid w:val="006C5854"/>
    <w:rsid w:val="006C5E80"/>
    <w:rsid w:val="006C660C"/>
    <w:rsid w:val="006C7E4E"/>
    <w:rsid w:val="006D0AE6"/>
    <w:rsid w:val="006D2375"/>
    <w:rsid w:val="006D5858"/>
    <w:rsid w:val="006D611E"/>
    <w:rsid w:val="006D7EF9"/>
    <w:rsid w:val="006D7FC7"/>
    <w:rsid w:val="006E016D"/>
    <w:rsid w:val="006E0941"/>
    <w:rsid w:val="006E0B80"/>
    <w:rsid w:val="006E1F7B"/>
    <w:rsid w:val="006E293B"/>
    <w:rsid w:val="006E2F29"/>
    <w:rsid w:val="006E39C5"/>
    <w:rsid w:val="006E4B05"/>
    <w:rsid w:val="006E4D85"/>
    <w:rsid w:val="006E66EE"/>
    <w:rsid w:val="006E758B"/>
    <w:rsid w:val="006E75D7"/>
    <w:rsid w:val="006F08D9"/>
    <w:rsid w:val="006F0A63"/>
    <w:rsid w:val="006F1C26"/>
    <w:rsid w:val="006F1C4A"/>
    <w:rsid w:val="006F206C"/>
    <w:rsid w:val="006F2F21"/>
    <w:rsid w:val="006F3206"/>
    <w:rsid w:val="006F6464"/>
    <w:rsid w:val="006F7150"/>
    <w:rsid w:val="006F728E"/>
    <w:rsid w:val="006F7491"/>
    <w:rsid w:val="006F7AFF"/>
    <w:rsid w:val="00704036"/>
    <w:rsid w:val="00704206"/>
    <w:rsid w:val="007048E1"/>
    <w:rsid w:val="00704905"/>
    <w:rsid w:val="00706592"/>
    <w:rsid w:val="007066B3"/>
    <w:rsid w:val="00706CCF"/>
    <w:rsid w:val="00707D40"/>
    <w:rsid w:val="00710AEE"/>
    <w:rsid w:val="00711481"/>
    <w:rsid w:val="00713002"/>
    <w:rsid w:val="007136D5"/>
    <w:rsid w:val="0071446A"/>
    <w:rsid w:val="007148DE"/>
    <w:rsid w:val="00717D79"/>
    <w:rsid w:val="00720A65"/>
    <w:rsid w:val="00722167"/>
    <w:rsid w:val="00724C81"/>
    <w:rsid w:val="007257F1"/>
    <w:rsid w:val="00726006"/>
    <w:rsid w:val="0072736E"/>
    <w:rsid w:val="007275B5"/>
    <w:rsid w:val="00730535"/>
    <w:rsid w:val="00732BD2"/>
    <w:rsid w:val="0073321D"/>
    <w:rsid w:val="00734D71"/>
    <w:rsid w:val="00734F2B"/>
    <w:rsid w:val="00735083"/>
    <w:rsid w:val="00735103"/>
    <w:rsid w:val="00735A62"/>
    <w:rsid w:val="00735CD9"/>
    <w:rsid w:val="00736A32"/>
    <w:rsid w:val="00740077"/>
    <w:rsid w:val="007410E3"/>
    <w:rsid w:val="0074151C"/>
    <w:rsid w:val="007435B1"/>
    <w:rsid w:val="00744419"/>
    <w:rsid w:val="00744726"/>
    <w:rsid w:val="00747708"/>
    <w:rsid w:val="00747F9B"/>
    <w:rsid w:val="00750006"/>
    <w:rsid w:val="007501B7"/>
    <w:rsid w:val="00751784"/>
    <w:rsid w:val="00751FB2"/>
    <w:rsid w:val="0075219F"/>
    <w:rsid w:val="00752864"/>
    <w:rsid w:val="00753BB4"/>
    <w:rsid w:val="00753E9E"/>
    <w:rsid w:val="00755036"/>
    <w:rsid w:val="00756C80"/>
    <w:rsid w:val="00757170"/>
    <w:rsid w:val="00760331"/>
    <w:rsid w:val="0076166B"/>
    <w:rsid w:val="00761A26"/>
    <w:rsid w:val="00761C21"/>
    <w:rsid w:val="00762BCF"/>
    <w:rsid w:val="00763B8A"/>
    <w:rsid w:val="007650B9"/>
    <w:rsid w:val="00766A95"/>
    <w:rsid w:val="00766AB7"/>
    <w:rsid w:val="00766E09"/>
    <w:rsid w:val="007677C9"/>
    <w:rsid w:val="00767E9E"/>
    <w:rsid w:val="007702F7"/>
    <w:rsid w:val="00770AA3"/>
    <w:rsid w:val="00770C07"/>
    <w:rsid w:val="00773A9F"/>
    <w:rsid w:val="007749FB"/>
    <w:rsid w:val="007750C5"/>
    <w:rsid w:val="007760DA"/>
    <w:rsid w:val="00776E52"/>
    <w:rsid w:val="00780771"/>
    <w:rsid w:val="00780CDA"/>
    <w:rsid w:val="00780E84"/>
    <w:rsid w:val="007815E0"/>
    <w:rsid w:val="00781F95"/>
    <w:rsid w:val="007823B6"/>
    <w:rsid w:val="007835F1"/>
    <w:rsid w:val="00783B0C"/>
    <w:rsid w:val="00783DFE"/>
    <w:rsid w:val="00784623"/>
    <w:rsid w:val="0078496A"/>
    <w:rsid w:val="00785797"/>
    <w:rsid w:val="00787DA2"/>
    <w:rsid w:val="00792AB7"/>
    <w:rsid w:val="00792ED9"/>
    <w:rsid w:val="0079358B"/>
    <w:rsid w:val="00793F90"/>
    <w:rsid w:val="00794A9D"/>
    <w:rsid w:val="0079615C"/>
    <w:rsid w:val="007968FF"/>
    <w:rsid w:val="00796A46"/>
    <w:rsid w:val="00797539"/>
    <w:rsid w:val="007A075E"/>
    <w:rsid w:val="007A14CE"/>
    <w:rsid w:val="007A17C0"/>
    <w:rsid w:val="007A20BD"/>
    <w:rsid w:val="007A243E"/>
    <w:rsid w:val="007A25F3"/>
    <w:rsid w:val="007A3680"/>
    <w:rsid w:val="007A4228"/>
    <w:rsid w:val="007A49F7"/>
    <w:rsid w:val="007A6203"/>
    <w:rsid w:val="007A6EE0"/>
    <w:rsid w:val="007A6FCF"/>
    <w:rsid w:val="007A7948"/>
    <w:rsid w:val="007B022E"/>
    <w:rsid w:val="007B08CC"/>
    <w:rsid w:val="007B0AB2"/>
    <w:rsid w:val="007B13FE"/>
    <w:rsid w:val="007B1D6C"/>
    <w:rsid w:val="007B293D"/>
    <w:rsid w:val="007B2BEE"/>
    <w:rsid w:val="007B3F8A"/>
    <w:rsid w:val="007B42C9"/>
    <w:rsid w:val="007B54BA"/>
    <w:rsid w:val="007B6046"/>
    <w:rsid w:val="007C027A"/>
    <w:rsid w:val="007C072B"/>
    <w:rsid w:val="007C293F"/>
    <w:rsid w:val="007C2A16"/>
    <w:rsid w:val="007C2F6D"/>
    <w:rsid w:val="007C347F"/>
    <w:rsid w:val="007C3D2D"/>
    <w:rsid w:val="007C492A"/>
    <w:rsid w:val="007C550F"/>
    <w:rsid w:val="007C57D4"/>
    <w:rsid w:val="007C7799"/>
    <w:rsid w:val="007D394F"/>
    <w:rsid w:val="007D3A25"/>
    <w:rsid w:val="007D4D18"/>
    <w:rsid w:val="007D66E4"/>
    <w:rsid w:val="007E008A"/>
    <w:rsid w:val="007E0407"/>
    <w:rsid w:val="007E0BF4"/>
    <w:rsid w:val="007E1633"/>
    <w:rsid w:val="007E4915"/>
    <w:rsid w:val="007E4B25"/>
    <w:rsid w:val="007E5098"/>
    <w:rsid w:val="007E5137"/>
    <w:rsid w:val="007E53FC"/>
    <w:rsid w:val="007E57ED"/>
    <w:rsid w:val="007E593D"/>
    <w:rsid w:val="007E653E"/>
    <w:rsid w:val="007E6C0B"/>
    <w:rsid w:val="007E6EF3"/>
    <w:rsid w:val="007E6F2E"/>
    <w:rsid w:val="007E71F5"/>
    <w:rsid w:val="007E75FC"/>
    <w:rsid w:val="007E779D"/>
    <w:rsid w:val="007F0D7F"/>
    <w:rsid w:val="007F1326"/>
    <w:rsid w:val="007F196C"/>
    <w:rsid w:val="007F2190"/>
    <w:rsid w:val="007F340B"/>
    <w:rsid w:val="007F3615"/>
    <w:rsid w:val="007F43C5"/>
    <w:rsid w:val="007F4CFE"/>
    <w:rsid w:val="007F4D37"/>
    <w:rsid w:val="007F5752"/>
    <w:rsid w:val="007F5B85"/>
    <w:rsid w:val="007F6629"/>
    <w:rsid w:val="007F6704"/>
    <w:rsid w:val="007F6875"/>
    <w:rsid w:val="007F6BDC"/>
    <w:rsid w:val="007F6CB2"/>
    <w:rsid w:val="007F7ED2"/>
    <w:rsid w:val="007F7F19"/>
    <w:rsid w:val="008002A5"/>
    <w:rsid w:val="00800E7A"/>
    <w:rsid w:val="00800F05"/>
    <w:rsid w:val="00800F6F"/>
    <w:rsid w:val="008018EB"/>
    <w:rsid w:val="008019DB"/>
    <w:rsid w:val="008025EC"/>
    <w:rsid w:val="0080406E"/>
    <w:rsid w:val="0080598F"/>
    <w:rsid w:val="00806636"/>
    <w:rsid w:val="00806C1C"/>
    <w:rsid w:val="00810660"/>
    <w:rsid w:val="00811546"/>
    <w:rsid w:val="00813792"/>
    <w:rsid w:val="00814235"/>
    <w:rsid w:val="00814909"/>
    <w:rsid w:val="008160B4"/>
    <w:rsid w:val="0081622D"/>
    <w:rsid w:val="008162E2"/>
    <w:rsid w:val="00817AC1"/>
    <w:rsid w:val="00820D14"/>
    <w:rsid w:val="00822018"/>
    <w:rsid w:val="008227A4"/>
    <w:rsid w:val="00822A71"/>
    <w:rsid w:val="008234CA"/>
    <w:rsid w:val="00823E96"/>
    <w:rsid w:val="00826486"/>
    <w:rsid w:val="00826B8A"/>
    <w:rsid w:val="00826CE7"/>
    <w:rsid w:val="00831400"/>
    <w:rsid w:val="008339B6"/>
    <w:rsid w:val="00833FFD"/>
    <w:rsid w:val="00834FA1"/>
    <w:rsid w:val="00835A28"/>
    <w:rsid w:val="008369D0"/>
    <w:rsid w:val="00836E6A"/>
    <w:rsid w:val="00837567"/>
    <w:rsid w:val="00837619"/>
    <w:rsid w:val="00837C11"/>
    <w:rsid w:val="00840694"/>
    <w:rsid w:val="0084080E"/>
    <w:rsid w:val="00840FF4"/>
    <w:rsid w:val="00841F89"/>
    <w:rsid w:val="00842195"/>
    <w:rsid w:val="00844514"/>
    <w:rsid w:val="008450AA"/>
    <w:rsid w:val="00847798"/>
    <w:rsid w:val="00847A25"/>
    <w:rsid w:val="00847EF2"/>
    <w:rsid w:val="008504F6"/>
    <w:rsid w:val="00852168"/>
    <w:rsid w:val="0085271A"/>
    <w:rsid w:val="008530F3"/>
    <w:rsid w:val="00853432"/>
    <w:rsid w:val="00854616"/>
    <w:rsid w:val="00856889"/>
    <w:rsid w:val="00856C01"/>
    <w:rsid w:val="00856FA9"/>
    <w:rsid w:val="00857458"/>
    <w:rsid w:val="00857D4B"/>
    <w:rsid w:val="008610B8"/>
    <w:rsid w:val="008613F8"/>
    <w:rsid w:val="00862640"/>
    <w:rsid w:val="00862AEF"/>
    <w:rsid w:val="0086411C"/>
    <w:rsid w:val="008641D3"/>
    <w:rsid w:val="00864888"/>
    <w:rsid w:val="00864C9E"/>
    <w:rsid w:val="00865B88"/>
    <w:rsid w:val="00866FB8"/>
    <w:rsid w:val="00867DA8"/>
    <w:rsid w:val="00871775"/>
    <w:rsid w:val="00871D13"/>
    <w:rsid w:val="00873134"/>
    <w:rsid w:val="008731A6"/>
    <w:rsid w:val="00874858"/>
    <w:rsid w:val="00874DAC"/>
    <w:rsid w:val="00875BC2"/>
    <w:rsid w:val="00875D00"/>
    <w:rsid w:val="008761A6"/>
    <w:rsid w:val="00877A5D"/>
    <w:rsid w:val="00877AAE"/>
    <w:rsid w:val="008812FE"/>
    <w:rsid w:val="00883456"/>
    <w:rsid w:val="0088392D"/>
    <w:rsid w:val="00883F10"/>
    <w:rsid w:val="008847DC"/>
    <w:rsid w:val="0088690D"/>
    <w:rsid w:val="00887289"/>
    <w:rsid w:val="00890329"/>
    <w:rsid w:val="0089051F"/>
    <w:rsid w:val="008915B8"/>
    <w:rsid w:val="008917DB"/>
    <w:rsid w:val="008926E9"/>
    <w:rsid w:val="00892CA4"/>
    <w:rsid w:val="00892CF4"/>
    <w:rsid w:val="008935A4"/>
    <w:rsid w:val="00894A2A"/>
    <w:rsid w:val="00894B43"/>
    <w:rsid w:val="008956F3"/>
    <w:rsid w:val="00896E33"/>
    <w:rsid w:val="008A0C63"/>
    <w:rsid w:val="008A1B54"/>
    <w:rsid w:val="008A23CA"/>
    <w:rsid w:val="008A2524"/>
    <w:rsid w:val="008A2914"/>
    <w:rsid w:val="008A2C22"/>
    <w:rsid w:val="008A35C9"/>
    <w:rsid w:val="008A3A26"/>
    <w:rsid w:val="008A547D"/>
    <w:rsid w:val="008A7DB8"/>
    <w:rsid w:val="008B0171"/>
    <w:rsid w:val="008B132F"/>
    <w:rsid w:val="008B1725"/>
    <w:rsid w:val="008B1AA7"/>
    <w:rsid w:val="008B2A6A"/>
    <w:rsid w:val="008B2E67"/>
    <w:rsid w:val="008B36FC"/>
    <w:rsid w:val="008B4BCB"/>
    <w:rsid w:val="008B5FB6"/>
    <w:rsid w:val="008B77FF"/>
    <w:rsid w:val="008C3652"/>
    <w:rsid w:val="008C3C41"/>
    <w:rsid w:val="008C3EA4"/>
    <w:rsid w:val="008C4C3D"/>
    <w:rsid w:val="008C514F"/>
    <w:rsid w:val="008C5E9C"/>
    <w:rsid w:val="008C6BFD"/>
    <w:rsid w:val="008C6C3F"/>
    <w:rsid w:val="008D0EA0"/>
    <w:rsid w:val="008D274C"/>
    <w:rsid w:val="008D2B91"/>
    <w:rsid w:val="008D34A3"/>
    <w:rsid w:val="008D34C7"/>
    <w:rsid w:val="008D469D"/>
    <w:rsid w:val="008D4ABD"/>
    <w:rsid w:val="008D65F0"/>
    <w:rsid w:val="008D6621"/>
    <w:rsid w:val="008D6AF1"/>
    <w:rsid w:val="008D7AD7"/>
    <w:rsid w:val="008D7EC3"/>
    <w:rsid w:val="008E02A2"/>
    <w:rsid w:val="008E2E90"/>
    <w:rsid w:val="008E3F86"/>
    <w:rsid w:val="008E6E76"/>
    <w:rsid w:val="008E77DA"/>
    <w:rsid w:val="008F1233"/>
    <w:rsid w:val="008F12B7"/>
    <w:rsid w:val="008F18A9"/>
    <w:rsid w:val="008F278D"/>
    <w:rsid w:val="008F2F3A"/>
    <w:rsid w:val="008F4F2E"/>
    <w:rsid w:val="008F5127"/>
    <w:rsid w:val="008F5431"/>
    <w:rsid w:val="008F54E0"/>
    <w:rsid w:val="008F6178"/>
    <w:rsid w:val="008F6288"/>
    <w:rsid w:val="008F7257"/>
    <w:rsid w:val="008F7EAE"/>
    <w:rsid w:val="00901587"/>
    <w:rsid w:val="00903398"/>
    <w:rsid w:val="00904F79"/>
    <w:rsid w:val="009050F5"/>
    <w:rsid w:val="009066FD"/>
    <w:rsid w:val="00907670"/>
    <w:rsid w:val="009104AB"/>
    <w:rsid w:val="00911666"/>
    <w:rsid w:val="00911E61"/>
    <w:rsid w:val="00912C34"/>
    <w:rsid w:val="00913BEA"/>
    <w:rsid w:val="009145EC"/>
    <w:rsid w:val="00915ACA"/>
    <w:rsid w:val="00916558"/>
    <w:rsid w:val="009166FA"/>
    <w:rsid w:val="0092270E"/>
    <w:rsid w:val="00922DD3"/>
    <w:rsid w:val="00923E17"/>
    <w:rsid w:val="00926892"/>
    <w:rsid w:val="00926FB9"/>
    <w:rsid w:val="0093160E"/>
    <w:rsid w:val="009317F3"/>
    <w:rsid w:val="0093247D"/>
    <w:rsid w:val="00932660"/>
    <w:rsid w:val="00932A4F"/>
    <w:rsid w:val="00932EFC"/>
    <w:rsid w:val="00933259"/>
    <w:rsid w:val="00933900"/>
    <w:rsid w:val="00933A52"/>
    <w:rsid w:val="0093634B"/>
    <w:rsid w:val="009367C4"/>
    <w:rsid w:val="0094218F"/>
    <w:rsid w:val="00943450"/>
    <w:rsid w:val="00943D47"/>
    <w:rsid w:val="00943FE7"/>
    <w:rsid w:val="009446B8"/>
    <w:rsid w:val="00945201"/>
    <w:rsid w:val="0094655A"/>
    <w:rsid w:val="00946701"/>
    <w:rsid w:val="00946AC8"/>
    <w:rsid w:val="00947387"/>
    <w:rsid w:val="00950066"/>
    <w:rsid w:val="009501EE"/>
    <w:rsid w:val="00950FBB"/>
    <w:rsid w:val="00951EB0"/>
    <w:rsid w:val="009523F8"/>
    <w:rsid w:val="00952B0A"/>
    <w:rsid w:val="00953238"/>
    <w:rsid w:val="0095344A"/>
    <w:rsid w:val="00955E08"/>
    <w:rsid w:val="00956616"/>
    <w:rsid w:val="009573A9"/>
    <w:rsid w:val="00957EFE"/>
    <w:rsid w:val="00960000"/>
    <w:rsid w:val="0096078C"/>
    <w:rsid w:val="009608F1"/>
    <w:rsid w:val="00960E36"/>
    <w:rsid w:val="00961E40"/>
    <w:rsid w:val="00962140"/>
    <w:rsid w:val="00962D10"/>
    <w:rsid w:val="00962D3C"/>
    <w:rsid w:val="0096308D"/>
    <w:rsid w:val="00963546"/>
    <w:rsid w:val="00964571"/>
    <w:rsid w:val="009646D9"/>
    <w:rsid w:val="009649E8"/>
    <w:rsid w:val="00965FAB"/>
    <w:rsid w:val="00970428"/>
    <w:rsid w:val="0097137C"/>
    <w:rsid w:val="00971400"/>
    <w:rsid w:val="009718F0"/>
    <w:rsid w:val="009767D8"/>
    <w:rsid w:val="00976B75"/>
    <w:rsid w:val="009777A4"/>
    <w:rsid w:val="009800D9"/>
    <w:rsid w:val="00980198"/>
    <w:rsid w:val="009803DE"/>
    <w:rsid w:val="009805AD"/>
    <w:rsid w:val="009805CE"/>
    <w:rsid w:val="00981390"/>
    <w:rsid w:val="009817CA"/>
    <w:rsid w:val="00981956"/>
    <w:rsid w:val="00981964"/>
    <w:rsid w:val="00982AEA"/>
    <w:rsid w:val="009837B9"/>
    <w:rsid w:val="00985931"/>
    <w:rsid w:val="009860F2"/>
    <w:rsid w:val="009875B2"/>
    <w:rsid w:val="00987ABF"/>
    <w:rsid w:val="00991248"/>
    <w:rsid w:val="0099141A"/>
    <w:rsid w:val="0099191A"/>
    <w:rsid w:val="009923AC"/>
    <w:rsid w:val="009958B7"/>
    <w:rsid w:val="00996EFB"/>
    <w:rsid w:val="009A04F2"/>
    <w:rsid w:val="009A1A1F"/>
    <w:rsid w:val="009A2361"/>
    <w:rsid w:val="009A2B2D"/>
    <w:rsid w:val="009A3DC5"/>
    <w:rsid w:val="009A45DC"/>
    <w:rsid w:val="009A4CAF"/>
    <w:rsid w:val="009A4DA2"/>
    <w:rsid w:val="009A6055"/>
    <w:rsid w:val="009B10CE"/>
    <w:rsid w:val="009B120E"/>
    <w:rsid w:val="009B16C7"/>
    <w:rsid w:val="009B1A55"/>
    <w:rsid w:val="009B2E78"/>
    <w:rsid w:val="009B377D"/>
    <w:rsid w:val="009B3B61"/>
    <w:rsid w:val="009B4210"/>
    <w:rsid w:val="009B517B"/>
    <w:rsid w:val="009B5A30"/>
    <w:rsid w:val="009B5E48"/>
    <w:rsid w:val="009C1A33"/>
    <w:rsid w:val="009C289C"/>
    <w:rsid w:val="009C3CF4"/>
    <w:rsid w:val="009C4AF9"/>
    <w:rsid w:val="009C6054"/>
    <w:rsid w:val="009C6F1C"/>
    <w:rsid w:val="009C76E8"/>
    <w:rsid w:val="009D082E"/>
    <w:rsid w:val="009D19AB"/>
    <w:rsid w:val="009D20E2"/>
    <w:rsid w:val="009D2574"/>
    <w:rsid w:val="009D2840"/>
    <w:rsid w:val="009D374B"/>
    <w:rsid w:val="009D5920"/>
    <w:rsid w:val="009D5D2D"/>
    <w:rsid w:val="009D6128"/>
    <w:rsid w:val="009D6610"/>
    <w:rsid w:val="009D762B"/>
    <w:rsid w:val="009E4060"/>
    <w:rsid w:val="009E5AAA"/>
    <w:rsid w:val="009E75CF"/>
    <w:rsid w:val="009F014C"/>
    <w:rsid w:val="009F1EA6"/>
    <w:rsid w:val="009F1FC4"/>
    <w:rsid w:val="009F234D"/>
    <w:rsid w:val="009F25DB"/>
    <w:rsid w:val="009F4714"/>
    <w:rsid w:val="009F4BA0"/>
    <w:rsid w:val="009F5366"/>
    <w:rsid w:val="009F5825"/>
    <w:rsid w:val="009F5DE7"/>
    <w:rsid w:val="009F7281"/>
    <w:rsid w:val="009F7A1E"/>
    <w:rsid w:val="00A0011C"/>
    <w:rsid w:val="00A04685"/>
    <w:rsid w:val="00A051A4"/>
    <w:rsid w:val="00A06C79"/>
    <w:rsid w:val="00A0779B"/>
    <w:rsid w:val="00A1038D"/>
    <w:rsid w:val="00A106C2"/>
    <w:rsid w:val="00A10939"/>
    <w:rsid w:val="00A1204D"/>
    <w:rsid w:val="00A127F3"/>
    <w:rsid w:val="00A13081"/>
    <w:rsid w:val="00A13487"/>
    <w:rsid w:val="00A135C6"/>
    <w:rsid w:val="00A13B5C"/>
    <w:rsid w:val="00A13B76"/>
    <w:rsid w:val="00A1501D"/>
    <w:rsid w:val="00A15C74"/>
    <w:rsid w:val="00A17339"/>
    <w:rsid w:val="00A20537"/>
    <w:rsid w:val="00A21186"/>
    <w:rsid w:val="00A212DD"/>
    <w:rsid w:val="00A21328"/>
    <w:rsid w:val="00A22D6B"/>
    <w:rsid w:val="00A23CA2"/>
    <w:rsid w:val="00A25E48"/>
    <w:rsid w:val="00A25E7D"/>
    <w:rsid w:val="00A31105"/>
    <w:rsid w:val="00A317D7"/>
    <w:rsid w:val="00A33430"/>
    <w:rsid w:val="00A338BD"/>
    <w:rsid w:val="00A34104"/>
    <w:rsid w:val="00A344DB"/>
    <w:rsid w:val="00A34906"/>
    <w:rsid w:val="00A35C6D"/>
    <w:rsid w:val="00A35FEC"/>
    <w:rsid w:val="00A36539"/>
    <w:rsid w:val="00A36D00"/>
    <w:rsid w:val="00A37193"/>
    <w:rsid w:val="00A37D84"/>
    <w:rsid w:val="00A40A3E"/>
    <w:rsid w:val="00A40FE4"/>
    <w:rsid w:val="00A41CDF"/>
    <w:rsid w:val="00A42C6E"/>
    <w:rsid w:val="00A439AC"/>
    <w:rsid w:val="00A43F8D"/>
    <w:rsid w:val="00A46058"/>
    <w:rsid w:val="00A46261"/>
    <w:rsid w:val="00A46326"/>
    <w:rsid w:val="00A46933"/>
    <w:rsid w:val="00A46A91"/>
    <w:rsid w:val="00A46BBE"/>
    <w:rsid w:val="00A471B3"/>
    <w:rsid w:val="00A50757"/>
    <w:rsid w:val="00A5076A"/>
    <w:rsid w:val="00A50E22"/>
    <w:rsid w:val="00A514B6"/>
    <w:rsid w:val="00A52282"/>
    <w:rsid w:val="00A5263A"/>
    <w:rsid w:val="00A5396B"/>
    <w:rsid w:val="00A55944"/>
    <w:rsid w:val="00A57111"/>
    <w:rsid w:val="00A57E1E"/>
    <w:rsid w:val="00A60673"/>
    <w:rsid w:val="00A615F7"/>
    <w:rsid w:val="00A61E8A"/>
    <w:rsid w:val="00A62014"/>
    <w:rsid w:val="00A621A3"/>
    <w:rsid w:val="00A623D7"/>
    <w:rsid w:val="00A62ECC"/>
    <w:rsid w:val="00A62F71"/>
    <w:rsid w:val="00A65294"/>
    <w:rsid w:val="00A65386"/>
    <w:rsid w:val="00A6569A"/>
    <w:rsid w:val="00A65A82"/>
    <w:rsid w:val="00A65AFB"/>
    <w:rsid w:val="00A66AA1"/>
    <w:rsid w:val="00A67C37"/>
    <w:rsid w:val="00A67F6C"/>
    <w:rsid w:val="00A73029"/>
    <w:rsid w:val="00A734FB"/>
    <w:rsid w:val="00A737B7"/>
    <w:rsid w:val="00A77F67"/>
    <w:rsid w:val="00A826AD"/>
    <w:rsid w:val="00A82911"/>
    <w:rsid w:val="00A8451F"/>
    <w:rsid w:val="00A8471D"/>
    <w:rsid w:val="00A8480F"/>
    <w:rsid w:val="00A864D1"/>
    <w:rsid w:val="00A86A19"/>
    <w:rsid w:val="00A86A89"/>
    <w:rsid w:val="00A86CBD"/>
    <w:rsid w:val="00A86E85"/>
    <w:rsid w:val="00A870D3"/>
    <w:rsid w:val="00A874B8"/>
    <w:rsid w:val="00A8761F"/>
    <w:rsid w:val="00A9033C"/>
    <w:rsid w:val="00A940BE"/>
    <w:rsid w:val="00A95A01"/>
    <w:rsid w:val="00A96041"/>
    <w:rsid w:val="00A97224"/>
    <w:rsid w:val="00A97617"/>
    <w:rsid w:val="00A97723"/>
    <w:rsid w:val="00A977F5"/>
    <w:rsid w:val="00AA11CA"/>
    <w:rsid w:val="00AA237B"/>
    <w:rsid w:val="00AA483F"/>
    <w:rsid w:val="00AA4C21"/>
    <w:rsid w:val="00AA5BF2"/>
    <w:rsid w:val="00AA6966"/>
    <w:rsid w:val="00AA77DC"/>
    <w:rsid w:val="00AA7B22"/>
    <w:rsid w:val="00AA7EEF"/>
    <w:rsid w:val="00AB0F84"/>
    <w:rsid w:val="00AB7CCB"/>
    <w:rsid w:val="00AC03EE"/>
    <w:rsid w:val="00AC0CC1"/>
    <w:rsid w:val="00AC11AB"/>
    <w:rsid w:val="00AC1D0A"/>
    <w:rsid w:val="00AC1EF6"/>
    <w:rsid w:val="00AC3F9A"/>
    <w:rsid w:val="00AC5333"/>
    <w:rsid w:val="00AC56D9"/>
    <w:rsid w:val="00AC5F0C"/>
    <w:rsid w:val="00AC60F0"/>
    <w:rsid w:val="00AC65E1"/>
    <w:rsid w:val="00AC719E"/>
    <w:rsid w:val="00AC76D2"/>
    <w:rsid w:val="00AD0E48"/>
    <w:rsid w:val="00AD0E75"/>
    <w:rsid w:val="00AD312E"/>
    <w:rsid w:val="00AD44C5"/>
    <w:rsid w:val="00AD48A7"/>
    <w:rsid w:val="00AD4975"/>
    <w:rsid w:val="00AD5467"/>
    <w:rsid w:val="00AD68AC"/>
    <w:rsid w:val="00AD7C78"/>
    <w:rsid w:val="00AD7EE0"/>
    <w:rsid w:val="00AE0128"/>
    <w:rsid w:val="00AE3EC9"/>
    <w:rsid w:val="00AE4B44"/>
    <w:rsid w:val="00AE4C95"/>
    <w:rsid w:val="00AE60B2"/>
    <w:rsid w:val="00AE65F9"/>
    <w:rsid w:val="00AE6BB6"/>
    <w:rsid w:val="00AF007E"/>
    <w:rsid w:val="00AF1E0A"/>
    <w:rsid w:val="00AF1EB4"/>
    <w:rsid w:val="00AF233D"/>
    <w:rsid w:val="00AF2E37"/>
    <w:rsid w:val="00AF2ECB"/>
    <w:rsid w:val="00AF3932"/>
    <w:rsid w:val="00AF406B"/>
    <w:rsid w:val="00AF42A1"/>
    <w:rsid w:val="00AF506B"/>
    <w:rsid w:val="00AF50DE"/>
    <w:rsid w:val="00AF5174"/>
    <w:rsid w:val="00AF581B"/>
    <w:rsid w:val="00AF5FB3"/>
    <w:rsid w:val="00AF62A4"/>
    <w:rsid w:val="00AF6F98"/>
    <w:rsid w:val="00AF72E2"/>
    <w:rsid w:val="00AF755B"/>
    <w:rsid w:val="00B00362"/>
    <w:rsid w:val="00B009D8"/>
    <w:rsid w:val="00B01A85"/>
    <w:rsid w:val="00B01E91"/>
    <w:rsid w:val="00B046FE"/>
    <w:rsid w:val="00B0486B"/>
    <w:rsid w:val="00B0607F"/>
    <w:rsid w:val="00B0660F"/>
    <w:rsid w:val="00B073DD"/>
    <w:rsid w:val="00B10B0D"/>
    <w:rsid w:val="00B12095"/>
    <w:rsid w:val="00B129D5"/>
    <w:rsid w:val="00B13ABC"/>
    <w:rsid w:val="00B14FD7"/>
    <w:rsid w:val="00B167BD"/>
    <w:rsid w:val="00B17917"/>
    <w:rsid w:val="00B20303"/>
    <w:rsid w:val="00B2055E"/>
    <w:rsid w:val="00B20A1A"/>
    <w:rsid w:val="00B21F03"/>
    <w:rsid w:val="00B21FA1"/>
    <w:rsid w:val="00B23243"/>
    <w:rsid w:val="00B25908"/>
    <w:rsid w:val="00B26BDA"/>
    <w:rsid w:val="00B277E2"/>
    <w:rsid w:val="00B3034B"/>
    <w:rsid w:val="00B30EC4"/>
    <w:rsid w:val="00B31800"/>
    <w:rsid w:val="00B31CD5"/>
    <w:rsid w:val="00B32B41"/>
    <w:rsid w:val="00B33723"/>
    <w:rsid w:val="00B354FC"/>
    <w:rsid w:val="00B356E5"/>
    <w:rsid w:val="00B35864"/>
    <w:rsid w:val="00B36C08"/>
    <w:rsid w:val="00B37A7E"/>
    <w:rsid w:val="00B401E3"/>
    <w:rsid w:val="00B4078F"/>
    <w:rsid w:val="00B40E34"/>
    <w:rsid w:val="00B41081"/>
    <w:rsid w:val="00B417FD"/>
    <w:rsid w:val="00B423B8"/>
    <w:rsid w:val="00B439D7"/>
    <w:rsid w:val="00B43A5F"/>
    <w:rsid w:val="00B449E6"/>
    <w:rsid w:val="00B454F2"/>
    <w:rsid w:val="00B4636C"/>
    <w:rsid w:val="00B466DA"/>
    <w:rsid w:val="00B47085"/>
    <w:rsid w:val="00B47407"/>
    <w:rsid w:val="00B47966"/>
    <w:rsid w:val="00B50CB1"/>
    <w:rsid w:val="00B528AD"/>
    <w:rsid w:val="00B52BC7"/>
    <w:rsid w:val="00B533BF"/>
    <w:rsid w:val="00B53AA3"/>
    <w:rsid w:val="00B540AC"/>
    <w:rsid w:val="00B547F0"/>
    <w:rsid w:val="00B54F5B"/>
    <w:rsid w:val="00B55394"/>
    <w:rsid w:val="00B55A9F"/>
    <w:rsid w:val="00B55D73"/>
    <w:rsid w:val="00B566AD"/>
    <w:rsid w:val="00B56BA8"/>
    <w:rsid w:val="00B56E5F"/>
    <w:rsid w:val="00B573D1"/>
    <w:rsid w:val="00B57522"/>
    <w:rsid w:val="00B60640"/>
    <w:rsid w:val="00B607FB"/>
    <w:rsid w:val="00B61BB8"/>
    <w:rsid w:val="00B61BC0"/>
    <w:rsid w:val="00B61F7E"/>
    <w:rsid w:val="00B62549"/>
    <w:rsid w:val="00B648A8"/>
    <w:rsid w:val="00B64927"/>
    <w:rsid w:val="00B656BE"/>
    <w:rsid w:val="00B65765"/>
    <w:rsid w:val="00B677A8"/>
    <w:rsid w:val="00B70729"/>
    <w:rsid w:val="00B70748"/>
    <w:rsid w:val="00B717E1"/>
    <w:rsid w:val="00B71B82"/>
    <w:rsid w:val="00B7236F"/>
    <w:rsid w:val="00B72CA0"/>
    <w:rsid w:val="00B73D9A"/>
    <w:rsid w:val="00B7435A"/>
    <w:rsid w:val="00B748B2"/>
    <w:rsid w:val="00B74F5A"/>
    <w:rsid w:val="00B7503F"/>
    <w:rsid w:val="00B759E2"/>
    <w:rsid w:val="00B75BC4"/>
    <w:rsid w:val="00B76D31"/>
    <w:rsid w:val="00B80E7B"/>
    <w:rsid w:val="00B81241"/>
    <w:rsid w:val="00B81D07"/>
    <w:rsid w:val="00B83A3E"/>
    <w:rsid w:val="00B8444F"/>
    <w:rsid w:val="00B853D4"/>
    <w:rsid w:val="00B87324"/>
    <w:rsid w:val="00B87E91"/>
    <w:rsid w:val="00B910C2"/>
    <w:rsid w:val="00B92652"/>
    <w:rsid w:val="00B92845"/>
    <w:rsid w:val="00B94BC5"/>
    <w:rsid w:val="00B950EA"/>
    <w:rsid w:val="00B951FA"/>
    <w:rsid w:val="00B95C8D"/>
    <w:rsid w:val="00B96705"/>
    <w:rsid w:val="00BA0402"/>
    <w:rsid w:val="00BA2971"/>
    <w:rsid w:val="00BA3F36"/>
    <w:rsid w:val="00BA4074"/>
    <w:rsid w:val="00BA4300"/>
    <w:rsid w:val="00BA444E"/>
    <w:rsid w:val="00BA4A29"/>
    <w:rsid w:val="00BA4FFC"/>
    <w:rsid w:val="00BA6395"/>
    <w:rsid w:val="00BA6E34"/>
    <w:rsid w:val="00BB09C6"/>
    <w:rsid w:val="00BB16A4"/>
    <w:rsid w:val="00BB1C3F"/>
    <w:rsid w:val="00BB29A2"/>
    <w:rsid w:val="00BB2B43"/>
    <w:rsid w:val="00BB3160"/>
    <w:rsid w:val="00BB3336"/>
    <w:rsid w:val="00BB3F42"/>
    <w:rsid w:val="00BB4346"/>
    <w:rsid w:val="00BB497E"/>
    <w:rsid w:val="00BB61FF"/>
    <w:rsid w:val="00BB6400"/>
    <w:rsid w:val="00BB7489"/>
    <w:rsid w:val="00BC00FA"/>
    <w:rsid w:val="00BC239E"/>
    <w:rsid w:val="00BC3097"/>
    <w:rsid w:val="00BC3E68"/>
    <w:rsid w:val="00BC4851"/>
    <w:rsid w:val="00BC6544"/>
    <w:rsid w:val="00BD0C91"/>
    <w:rsid w:val="00BD0E15"/>
    <w:rsid w:val="00BD0F81"/>
    <w:rsid w:val="00BD101D"/>
    <w:rsid w:val="00BD4349"/>
    <w:rsid w:val="00BD5EE0"/>
    <w:rsid w:val="00BD667B"/>
    <w:rsid w:val="00BD68D0"/>
    <w:rsid w:val="00BD6D20"/>
    <w:rsid w:val="00BD6E48"/>
    <w:rsid w:val="00BE1C32"/>
    <w:rsid w:val="00BE2041"/>
    <w:rsid w:val="00BE298F"/>
    <w:rsid w:val="00BE2CC9"/>
    <w:rsid w:val="00BE4057"/>
    <w:rsid w:val="00BE6331"/>
    <w:rsid w:val="00BE6BB9"/>
    <w:rsid w:val="00BE6E4B"/>
    <w:rsid w:val="00BE7209"/>
    <w:rsid w:val="00BE72FF"/>
    <w:rsid w:val="00BE795A"/>
    <w:rsid w:val="00BE7DC0"/>
    <w:rsid w:val="00BF2AF6"/>
    <w:rsid w:val="00BF3C61"/>
    <w:rsid w:val="00BF3D75"/>
    <w:rsid w:val="00BF3D76"/>
    <w:rsid w:val="00BF40DF"/>
    <w:rsid w:val="00BF5822"/>
    <w:rsid w:val="00BF6008"/>
    <w:rsid w:val="00BF6CE1"/>
    <w:rsid w:val="00BF734A"/>
    <w:rsid w:val="00BF7A85"/>
    <w:rsid w:val="00C0214D"/>
    <w:rsid w:val="00C02B79"/>
    <w:rsid w:val="00C03583"/>
    <w:rsid w:val="00C03981"/>
    <w:rsid w:val="00C04374"/>
    <w:rsid w:val="00C04545"/>
    <w:rsid w:val="00C0485B"/>
    <w:rsid w:val="00C05AF5"/>
    <w:rsid w:val="00C06143"/>
    <w:rsid w:val="00C063C7"/>
    <w:rsid w:val="00C06E67"/>
    <w:rsid w:val="00C07C4B"/>
    <w:rsid w:val="00C115F2"/>
    <w:rsid w:val="00C14E41"/>
    <w:rsid w:val="00C15598"/>
    <w:rsid w:val="00C15AFE"/>
    <w:rsid w:val="00C15CFF"/>
    <w:rsid w:val="00C164C1"/>
    <w:rsid w:val="00C168B9"/>
    <w:rsid w:val="00C16AF9"/>
    <w:rsid w:val="00C172F2"/>
    <w:rsid w:val="00C2045D"/>
    <w:rsid w:val="00C207FE"/>
    <w:rsid w:val="00C20CC8"/>
    <w:rsid w:val="00C211C9"/>
    <w:rsid w:val="00C21931"/>
    <w:rsid w:val="00C22214"/>
    <w:rsid w:val="00C22A6A"/>
    <w:rsid w:val="00C2412F"/>
    <w:rsid w:val="00C242AA"/>
    <w:rsid w:val="00C24301"/>
    <w:rsid w:val="00C259A0"/>
    <w:rsid w:val="00C2640F"/>
    <w:rsid w:val="00C27A9B"/>
    <w:rsid w:val="00C30140"/>
    <w:rsid w:val="00C30498"/>
    <w:rsid w:val="00C3266D"/>
    <w:rsid w:val="00C32B75"/>
    <w:rsid w:val="00C334B1"/>
    <w:rsid w:val="00C3374F"/>
    <w:rsid w:val="00C3417F"/>
    <w:rsid w:val="00C3461E"/>
    <w:rsid w:val="00C356BA"/>
    <w:rsid w:val="00C36C4F"/>
    <w:rsid w:val="00C404A6"/>
    <w:rsid w:val="00C41B31"/>
    <w:rsid w:val="00C43624"/>
    <w:rsid w:val="00C43AE9"/>
    <w:rsid w:val="00C43EFB"/>
    <w:rsid w:val="00C44C0F"/>
    <w:rsid w:val="00C52140"/>
    <w:rsid w:val="00C5271E"/>
    <w:rsid w:val="00C52D21"/>
    <w:rsid w:val="00C52F78"/>
    <w:rsid w:val="00C531B0"/>
    <w:rsid w:val="00C5390C"/>
    <w:rsid w:val="00C56A47"/>
    <w:rsid w:val="00C56AD4"/>
    <w:rsid w:val="00C609FB"/>
    <w:rsid w:val="00C60F71"/>
    <w:rsid w:val="00C61ACF"/>
    <w:rsid w:val="00C6279E"/>
    <w:rsid w:val="00C62BAF"/>
    <w:rsid w:val="00C63FAA"/>
    <w:rsid w:val="00C64281"/>
    <w:rsid w:val="00C64D51"/>
    <w:rsid w:val="00C659FC"/>
    <w:rsid w:val="00C67CDE"/>
    <w:rsid w:val="00C70004"/>
    <w:rsid w:val="00C7051D"/>
    <w:rsid w:val="00C70B36"/>
    <w:rsid w:val="00C70B38"/>
    <w:rsid w:val="00C72F9D"/>
    <w:rsid w:val="00C7423E"/>
    <w:rsid w:val="00C7601E"/>
    <w:rsid w:val="00C76254"/>
    <w:rsid w:val="00C7640B"/>
    <w:rsid w:val="00C7678E"/>
    <w:rsid w:val="00C76FAA"/>
    <w:rsid w:val="00C77081"/>
    <w:rsid w:val="00C77E9A"/>
    <w:rsid w:val="00C819C8"/>
    <w:rsid w:val="00C836D7"/>
    <w:rsid w:val="00C83810"/>
    <w:rsid w:val="00C83BD6"/>
    <w:rsid w:val="00C85EB2"/>
    <w:rsid w:val="00C87012"/>
    <w:rsid w:val="00C87536"/>
    <w:rsid w:val="00C877C4"/>
    <w:rsid w:val="00C90287"/>
    <w:rsid w:val="00C905BA"/>
    <w:rsid w:val="00C92101"/>
    <w:rsid w:val="00C9217F"/>
    <w:rsid w:val="00C94991"/>
    <w:rsid w:val="00C9552A"/>
    <w:rsid w:val="00C9619A"/>
    <w:rsid w:val="00C96AC0"/>
    <w:rsid w:val="00C978FD"/>
    <w:rsid w:val="00CA1A54"/>
    <w:rsid w:val="00CA1F19"/>
    <w:rsid w:val="00CA2BC0"/>
    <w:rsid w:val="00CA3238"/>
    <w:rsid w:val="00CA4528"/>
    <w:rsid w:val="00CA528A"/>
    <w:rsid w:val="00CA529F"/>
    <w:rsid w:val="00CA5526"/>
    <w:rsid w:val="00CA6D97"/>
    <w:rsid w:val="00CB2520"/>
    <w:rsid w:val="00CB2AA8"/>
    <w:rsid w:val="00CB2B1E"/>
    <w:rsid w:val="00CB2F59"/>
    <w:rsid w:val="00CB3D69"/>
    <w:rsid w:val="00CB4DEB"/>
    <w:rsid w:val="00CB5348"/>
    <w:rsid w:val="00CB6D93"/>
    <w:rsid w:val="00CB7BE8"/>
    <w:rsid w:val="00CB7FFD"/>
    <w:rsid w:val="00CC0736"/>
    <w:rsid w:val="00CC0B19"/>
    <w:rsid w:val="00CC0B1B"/>
    <w:rsid w:val="00CC0EFB"/>
    <w:rsid w:val="00CC0F5D"/>
    <w:rsid w:val="00CC392D"/>
    <w:rsid w:val="00CC4BCE"/>
    <w:rsid w:val="00CC520D"/>
    <w:rsid w:val="00CC53C3"/>
    <w:rsid w:val="00CC5FFC"/>
    <w:rsid w:val="00CC70FC"/>
    <w:rsid w:val="00CC7972"/>
    <w:rsid w:val="00CD0C56"/>
    <w:rsid w:val="00CD0D10"/>
    <w:rsid w:val="00CD0DF1"/>
    <w:rsid w:val="00CD13F0"/>
    <w:rsid w:val="00CD16F5"/>
    <w:rsid w:val="00CD2046"/>
    <w:rsid w:val="00CD2C85"/>
    <w:rsid w:val="00CD3B75"/>
    <w:rsid w:val="00CD3C25"/>
    <w:rsid w:val="00CD3D2B"/>
    <w:rsid w:val="00CD4FC5"/>
    <w:rsid w:val="00CD5C23"/>
    <w:rsid w:val="00CD5E75"/>
    <w:rsid w:val="00CD626C"/>
    <w:rsid w:val="00CD65D5"/>
    <w:rsid w:val="00CD6D1E"/>
    <w:rsid w:val="00CD70AF"/>
    <w:rsid w:val="00CE002B"/>
    <w:rsid w:val="00CE1008"/>
    <w:rsid w:val="00CE14F7"/>
    <w:rsid w:val="00CE1686"/>
    <w:rsid w:val="00CE2C77"/>
    <w:rsid w:val="00CE3251"/>
    <w:rsid w:val="00CE34E1"/>
    <w:rsid w:val="00CE3DBF"/>
    <w:rsid w:val="00CE4262"/>
    <w:rsid w:val="00CE4895"/>
    <w:rsid w:val="00CE51E5"/>
    <w:rsid w:val="00CE5FE0"/>
    <w:rsid w:val="00CE7045"/>
    <w:rsid w:val="00CE747D"/>
    <w:rsid w:val="00CF0989"/>
    <w:rsid w:val="00CF26E8"/>
    <w:rsid w:val="00CF283A"/>
    <w:rsid w:val="00CF36C7"/>
    <w:rsid w:val="00CF53F3"/>
    <w:rsid w:val="00CF63D9"/>
    <w:rsid w:val="00CF6872"/>
    <w:rsid w:val="00D00322"/>
    <w:rsid w:val="00D00415"/>
    <w:rsid w:val="00D01D44"/>
    <w:rsid w:val="00D034BC"/>
    <w:rsid w:val="00D036F2"/>
    <w:rsid w:val="00D04414"/>
    <w:rsid w:val="00D050F5"/>
    <w:rsid w:val="00D057F1"/>
    <w:rsid w:val="00D06192"/>
    <w:rsid w:val="00D064D7"/>
    <w:rsid w:val="00D0687F"/>
    <w:rsid w:val="00D07F70"/>
    <w:rsid w:val="00D07FA9"/>
    <w:rsid w:val="00D12E66"/>
    <w:rsid w:val="00D12F6C"/>
    <w:rsid w:val="00D14A34"/>
    <w:rsid w:val="00D14AD6"/>
    <w:rsid w:val="00D15417"/>
    <w:rsid w:val="00D15E00"/>
    <w:rsid w:val="00D15E94"/>
    <w:rsid w:val="00D1622B"/>
    <w:rsid w:val="00D16C5C"/>
    <w:rsid w:val="00D174C1"/>
    <w:rsid w:val="00D22524"/>
    <w:rsid w:val="00D243AD"/>
    <w:rsid w:val="00D24CE0"/>
    <w:rsid w:val="00D26418"/>
    <w:rsid w:val="00D27AF8"/>
    <w:rsid w:val="00D3060C"/>
    <w:rsid w:val="00D31F36"/>
    <w:rsid w:val="00D31F65"/>
    <w:rsid w:val="00D32513"/>
    <w:rsid w:val="00D3302B"/>
    <w:rsid w:val="00D33A97"/>
    <w:rsid w:val="00D33C49"/>
    <w:rsid w:val="00D34B18"/>
    <w:rsid w:val="00D34ED0"/>
    <w:rsid w:val="00D34FC7"/>
    <w:rsid w:val="00D35185"/>
    <w:rsid w:val="00D371C4"/>
    <w:rsid w:val="00D371F3"/>
    <w:rsid w:val="00D407C9"/>
    <w:rsid w:val="00D40E5C"/>
    <w:rsid w:val="00D42592"/>
    <w:rsid w:val="00D42AC1"/>
    <w:rsid w:val="00D45DD8"/>
    <w:rsid w:val="00D50C77"/>
    <w:rsid w:val="00D50E7E"/>
    <w:rsid w:val="00D515CA"/>
    <w:rsid w:val="00D52E89"/>
    <w:rsid w:val="00D535D1"/>
    <w:rsid w:val="00D53630"/>
    <w:rsid w:val="00D53E65"/>
    <w:rsid w:val="00D549FA"/>
    <w:rsid w:val="00D55123"/>
    <w:rsid w:val="00D56522"/>
    <w:rsid w:val="00D56BBE"/>
    <w:rsid w:val="00D57797"/>
    <w:rsid w:val="00D603EE"/>
    <w:rsid w:val="00D60AD1"/>
    <w:rsid w:val="00D60CA4"/>
    <w:rsid w:val="00D61BBA"/>
    <w:rsid w:val="00D63504"/>
    <w:rsid w:val="00D643F9"/>
    <w:rsid w:val="00D65DC8"/>
    <w:rsid w:val="00D6679D"/>
    <w:rsid w:val="00D67517"/>
    <w:rsid w:val="00D67598"/>
    <w:rsid w:val="00D67E6C"/>
    <w:rsid w:val="00D702C3"/>
    <w:rsid w:val="00D7052A"/>
    <w:rsid w:val="00D70BB7"/>
    <w:rsid w:val="00D72348"/>
    <w:rsid w:val="00D7247B"/>
    <w:rsid w:val="00D72599"/>
    <w:rsid w:val="00D72D89"/>
    <w:rsid w:val="00D743D6"/>
    <w:rsid w:val="00D75338"/>
    <w:rsid w:val="00D76431"/>
    <w:rsid w:val="00D766A8"/>
    <w:rsid w:val="00D76B23"/>
    <w:rsid w:val="00D76DBA"/>
    <w:rsid w:val="00D777BC"/>
    <w:rsid w:val="00D808A6"/>
    <w:rsid w:val="00D81095"/>
    <w:rsid w:val="00D817D4"/>
    <w:rsid w:val="00D821FE"/>
    <w:rsid w:val="00D8241E"/>
    <w:rsid w:val="00D82D58"/>
    <w:rsid w:val="00D82FF4"/>
    <w:rsid w:val="00D83760"/>
    <w:rsid w:val="00D8519A"/>
    <w:rsid w:val="00D8580C"/>
    <w:rsid w:val="00D877C6"/>
    <w:rsid w:val="00D877F9"/>
    <w:rsid w:val="00D908C9"/>
    <w:rsid w:val="00D92276"/>
    <w:rsid w:val="00D92F97"/>
    <w:rsid w:val="00D936D6"/>
    <w:rsid w:val="00D936DC"/>
    <w:rsid w:val="00D93775"/>
    <w:rsid w:val="00D953C0"/>
    <w:rsid w:val="00D966EB"/>
    <w:rsid w:val="00D967E4"/>
    <w:rsid w:val="00D97854"/>
    <w:rsid w:val="00DA1D24"/>
    <w:rsid w:val="00DA1F42"/>
    <w:rsid w:val="00DA378F"/>
    <w:rsid w:val="00DA3F0D"/>
    <w:rsid w:val="00DA43CA"/>
    <w:rsid w:val="00DA52D4"/>
    <w:rsid w:val="00DA635C"/>
    <w:rsid w:val="00DA75B7"/>
    <w:rsid w:val="00DA7A05"/>
    <w:rsid w:val="00DB1191"/>
    <w:rsid w:val="00DB288B"/>
    <w:rsid w:val="00DB398F"/>
    <w:rsid w:val="00DB3C6D"/>
    <w:rsid w:val="00DB3EEA"/>
    <w:rsid w:val="00DB48EE"/>
    <w:rsid w:val="00DB5103"/>
    <w:rsid w:val="00DB5DA2"/>
    <w:rsid w:val="00DB6C75"/>
    <w:rsid w:val="00DB6D4F"/>
    <w:rsid w:val="00DB7300"/>
    <w:rsid w:val="00DC0011"/>
    <w:rsid w:val="00DC02E0"/>
    <w:rsid w:val="00DC0726"/>
    <w:rsid w:val="00DC0D5E"/>
    <w:rsid w:val="00DC0FBB"/>
    <w:rsid w:val="00DC137C"/>
    <w:rsid w:val="00DC202C"/>
    <w:rsid w:val="00DC2284"/>
    <w:rsid w:val="00DC37DD"/>
    <w:rsid w:val="00DC425F"/>
    <w:rsid w:val="00DC4351"/>
    <w:rsid w:val="00DC4A5B"/>
    <w:rsid w:val="00DC6CE1"/>
    <w:rsid w:val="00DC7487"/>
    <w:rsid w:val="00DD26D1"/>
    <w:rsid w:val="00DD3FB9"/>
    <w:rsid w:val="00DD3FE9"/>
    <w:rsid w:val="00DD4BA5"/>
    <w:rsid w:val="00DD520C"/>
    <w:rsid w:val="00DD5754"/>
    <w:rsid w:val="00DD5803"/>
    <w:rsid w:val="00DD5B57"/>
    <w:rsid w:val="00DD5F35"/>
    <w:rsid w:val="00DD5F47"/>
    <w:rsid w:val="00DD6117"/>
    <w:rsid w:val="00DD6EF7"/>
    <w:rsid w:val="00DE0158"/>
    <w:rsid w:val="00DE09CD"/>
    <w:rsid w:val="00DE14FC"/>
    <w:rsid w:val="00DE1F8A"/>
    <w:rsid w:val="00DE28EB"/>
    <w:rsid w:val="00DE33DD"/>
    <w:rsid w:val="00DE358E"/>
    <w:rsid w:val="00DE3D8C"/>
    <w:rsid w:val="00DE451A"/>
    <w:rsid w:val="00DE4916"/>
    <w:rsid w:val="00DE5C1C"/>
    <w:rsid w:val="00DE5C55"/>
    <w:rsid w:val="00DE6562"/>
    <w:rsid w:val="00DF07BD"/>
    <w:rsid w:val="00DF160A"/>
    <w:rsid w:val="00DF16DA"/>
    <w:rsid w:val="00DF19AC"/>
    <w:rsid w:val="00DF2462"/>
    <w:rsid w:val="00DF2FC8"/>
    <w:rsid w:val="00DF2FDC"/>
    <w:rsid w:val="00DF3DF4"/>
    <w:rsid w:val="00DF59AC"/>
    <w:rsid w:val="00DF6356"/>
    <w:rsid w:val="00E00B16"/>
    <w:rsid w:val="00E00B55"/>
    <w:rsid w:val="00E010AB"/>
    <w:rsid w:val="00E01DE6"/>
    <w:rsid w:val="00E0278F"/>
    <w:rsid w:val="00E03C99"/>
    <w:rsid w:val="00E0402B"/>
    <w:rsid w:val="00E04248"/>
    <w:rsid w:val="00E04946"/>
    <w:rsid w:val="00E04FEA"/>
    <w:rsid w:val="00E05A5E"/>
    <w:rsid w:val="00E06077"/>
    <w:rsid w:val="00E06BA9"/>
    <w:rsid w:val="00E10492"/>
    <w:rsid w:val="00E10B3C"/>
    <w:rsid w:val="00E1131C"/>
    <w:rsid w:val="00E11AC1"/>
    <w:rsid w:val="00E11D32"/>
    <w:rsid w:val="00E11F9F"/>
    <w:rsid w:val="00E12097"/>
    <w:rsid w:val="00E1277B"/>
    <w:rsid w:val="00E129CC"/>
    <w:rsid w:val="00E139D8"/>
    <w:rsid w:val="00E14E9D"/>
    <w:rsid w:val="00E156AF"/>
    <w:rsid w:val="00E15C7C"/>
    <w:rsid w:val="00E15EB8"/>
    <w:rsid w:val="00E16400"/>
    <w:rsid w:val="00E16407"/>
    <w:rsid w:val="00E1678E"/>
    <w:rsid w:val="00E16C75"/>
    <w:rsid w:val="00E17312"/>
    <w:rsid w:val="00E17C3D"/>
    <w:rsid w:val="00E215A2"/>
    <w:rsid w:val="00E231FC"/>
    <w:rsid w:val="00E24703"/>
    <w:rsid w:val="00E2472C"/>
    <w:rsid w:val="00E24D54"/>
    <w:rsid w:val="00E24ED2"/>
    <w:rsid w:val="00E26325"/>
    <w:rsid w:val="00E2687A"/>
    <w:rsid w:val="00E26E35"/>
    <w:rsid w:val="00E3109B"/>
    <w:rsid w:val="00E3182A"/>
    <w:rsid w:val="00E3198C"/>
    <w:rsid w:val="00E31FC9"/>
    <w:rsid w:val="00E332EC"/>
    <w:rsid w:val="00E3341C"/>
    <w:rsid w:val="00E33D3B"/>
    <w:rsid w:val="00E350EA"/>
    <w:rsid w:val="00E3681B"/>
    <w:rsid w:val="00E36CCF"/>
    <w:rsid w:val="00E405B2"/>
    <w:rsid w:val="00E41751"/>
    <w:rsid w:val="00E4370B"/>
    <w:rsid w:val="00E44B6B"/>
    <w:rsid w:val="00E44B76"/>
    <w:rsid w:val="00E45C43"/>
    <w:rsid w:val="00E45CB9"/>
    <w:rsid w:val="00E4668C"/>
    <w:rsid w:val="00E4719C"/>
    <w:rsid w:val="00E50724"/>
    <w:rsid w:val="00E507FE"/>
    <w:rsid w:val="00E508F2"/>
    <w:rsid w:val="00E50B2B"/>
    <w:rsid w:val="00E51060"/>
    <w:rsid w:val="00E51DE7"/>
    <w:rsid w:val="00E54A6C"/>
    <w:rsid w:val="00E54E79"/>
    <w:rsid w:val="00E5505D"/>
    <w:rsid w:val="00E553C1"/>
    <w:rsid w:val="00E571AB"/>
    <w:rsid w:val="00E57E52"/>
    <w:rsid w:val="00E601B2"/>
    <w:rsid w:val="00E6056C"/>
    <w:rsid w:val="00E612B4"/>
    <w:rsid w:val="00E62675"/>
    <w:rsid w:val="00E643FE"/>
    <w:rsid w:val="00E6458D"/>
    <w:rsid w:val="00E64F61"/>
    <w:rsid w:val="00E665CA"/>
    <w:rsid w:val="00E700B5"/>
    <w:rsid w:val="00E70C82"/>
    <w:rsid w:val="00E71726"/>
    <w:rsid w:val="00E729F0"/>
    <w:rsid w:val="00E73990"/>
    <w:rsid w:val="00E77196"/>
    <w:rsid w:val="00E7796D"/>
    <w:rsid w:val="00E80122"/>
    <w:rsid w:val="00E80FBA"/>
    <w:rsid w:val="00E81432"/>
    <w:rsid w:val="00E82178"/>
    <w:rsid w:val="00E830C1"/>
    <w:rsid w:val="00E8383A"/>
    <w:rsid w:val="00E83EEF"/>
    <w:rsid w:val="00E84EFB"/>
    <w:rsid w:val="00E8562F"/>
    <w:rsid w:val="00E85BB3"/>
    <w:rsid w:val="00E85E45"/>
    <w:rsid w:val="00E865F2"/>
    <w:rsid w:val="00E86EC2"/>
    <w:rsid w:val="00E876E8"/>
    <w:rsid w:val="00E901ED"/>
    <w:rsid w:val="00E90BEC"/>
    <w:rsid w:val="00E91635"/>
    <w:rsid w:val="00E91D5D"/>
    <w:rsid w:val="00E927FE"/>
    <w:rsid w:val="00E929A8"/>
    <w:rsid w:val="00E939B0"/>
    <w:rsid w:val="00E94AF3"/>
    <w:rsid w:val="00E9573A"/>
    <w:rsid w:val="00E96341"/>
    <w:rsid w:val="00E96BB8"/>
    <w:rsid w:val="00E97001"/>
    <w:rsid w:val="00E9796E"/>
    <w:rsid w:val="00E97D8F"/>
    <w:rsid w:val="00E97D94"/>
    <w:rsid w:val="00EA014A"/>
    <w:rsid w:val="00EA04C7"/>
    <w:rsid w:val="00EA25EA"/>
    <w:rsid w:val="00EA3CAD"/>
    <w:rsid w:val="00EA3E22"/>
    <w:rsid w:val="00EA5771"/>
    <w:rsid w:val="00EA58E4"/>
    <w:rsid w:val="00EA6AA9"/>
    <w:rsid w:val="00EA7233"/>
    <w:rsid w:val="00EA7B77"/>
    <w:rsid w:val="00EA7C75"/>
    <w:rsid w:val="00EA7F73"/>
    <w:rsid w:val="00EA7FBA"/>
    <w:rsid w:val="00EB00AA"/>
    <w:rsid w:val="00EB022B"/>
    <w:rsid w:val="00EB500F"/>
    <w:rsid w:val="00EB5171"/>
    <w:rsid w:val="00EB53F7"/>
    <w:rsid w:val="00EB5972"/>
    <w:rsid w:val="00EB5D94"/>
    <w:rsid w:val="00EC5377"/>
    <w:rsid w:val="00EC7093"/>
    <w:rsid w:val="00ED1568"/>
    <w:rsid w:val="00ED177B"/>
    <w:rsid w:val="00ED1E7C"/>
    <w:rsid w:val="00ED21B0"/>
    <w:rsid w:val="00ED4798"/>
    <w:rsid w:val="00ED4D41"/>
    <w:rsid w:val="00ED5912"/>
    <w:rsid w:val="00ED7540"/>
    <w:rsid w:val="00ED774C"/>
    <w:rsid w:val="00ED7DAC"/>
    <w:rsid w:val="00EE1B7F"/>
    <w:rsid w:val="00EE2458"/>
    <w:rsid w:val="00EE2CC4"/>
    <w:rsid w:val="00EE2F3F"/>
    <w:rsid w:val="00EE3271"/>
    <w:rsid w:val="00EE4082"/>
    <w:rsid w:val="00EE5CB0"/>
    <w:rsid w:val="00EE6A69"/>
    <w:rsid w:val="00EE6F1F"/>
    <w:rsid w:val="00EF0A27"/>
    <w:rsid w:val="00EF1115"/>
    <w:rsid w:val="00EF1235"/>
    <w:rsid w:val="00EF202A"/>
    <w:rsid w:val="00EF2039"/>
    <w:rsid w:val="00EF2628"/>
    <w:rsid w:val="00EF3B12"/>
    <w:rsid w:val="00EF53EA"/>
    <w:rsid w:val="00EF60BB"/>
    <w:rsid w:val="00EF6910"/>
    <w:rsid w:val="00EF6B75"/>
    <w:rsid w:val="00EF6FFE"/>
    <w:rsid w:val="00F00062"/>
    <w:rsid w:val="00F001AB"/>
    <w:rsid w:val="00F03147"/>
    <w:rsid w:val="00F040CD"/>
    <w:rsid w:val="00F041DD"/>
    <w:rsid w:val="00F04577"/>
    <w:rsid w:val="00F056CB"/>
    <w:rsid w:val="00F0602C"/>
    <w:rsid w:val="00F07688"/>
    <w:rsid w:val="00F07D96"/>
    <w:rsid w:val="00F10CAA"/>
    <w:rsid w:val="00F11141"/>
    <w:rsid w:val="00F111E8"/>
    <w:rsid w:val="00F13D9E"/>
    <w:rsid w:val="00F1449D"/>
    <w:rsid w:val="00F15D0F"/>
    <w:rsid w:val="00F179A2"/>
    <w:rsid w:val="00F17CF4"/>
    <w:rsid w:val="00F20593"/>
    <w:rsid w:val="00F20AE3"/>
    <w:rsid w:val="00F20D43"/>
    <w:rsid w:val="00F20EC8"/>
    <w:rsid w:val="00F22149"/>
    <w:rsid w:val="00F26B6B"/>
    <w:rsid w:val="00F276CF"/>
    <w:rsid w:val="00F276DE"/>
    <w:rsid w:val="00F31355"/>
    <w:rsid w:val="00F31C41"/>
    <w:rsid w:val="00F3572E"/>
    <w:rsid w:val="00F359C6"/>
    <w:rsid w:val="00F36442"/>
    <w:rsid w:val="00F36846"/>
    <w:rsid w:val="00F3699A"/>
    <w:rsid w:val="00F404F7"/>
    <w:rsid w:val="00F409D7"/>
    <w:rsid w:val="00F4172E"/>
    <w:rsid w:val="00F42E48"/>
    <w:rsid w:val="00F43E8D"/>
    <w:rsid w:val="00F45413"/>
    <w:rsid w:val="00F45AC2"/>
    <w:rsid w:val="00F46260"/>
    <w:rsid w:val="00F464D4"/>
    <w:rsid w:val="00F46D0B"/>
    <w:rsid w:val="00F51395"/>
    <w:rsid w:val="00F54161"/>
    <w:rsid w:val="00F559C3"/>
    <w:rsid w:val="00F56C5B"/>
    <w:rsid w:val="00F57F2E"/>
    <w:rsid w:val="00F61295"/>
    <w:rsid w:val="00F62E67"/>
    <w:rsid w:val="00F63C68"/>
    <w:rsid w:val="00F659D3"/>
    <w:rsid w:val="00F65C36"/>
    <w:rsid w:val="00F667FB"/>
    <w:rsid w:val="00F66BBD"/>
    <w:rsid w:val="00F70412"/>
    <w:rsid w:val="00F7041D"/>
    <w:rsid w:val="00F720A7"/>
    <w:rsid w:val="00F737F2"/>
    <w:rsid w:val="00F75072"/>
    <w:rsid w:val="00F757B4"/>
    <w:rsid w:val="00F759E2"/>
    <w:rsid w:val="00F7664F"/>
    <w:rsid w:val="00F77171"/>
    <w:rsid w:val="00F7788B"/>
    <w:rsid w:val="00F80555"/>
    <w:rsid w:val="00F81E33"/>
    <w:rsid w:val="00F84078"/>
    <w:rsid w:val="00F842BE"/>
    <w:rsid w:val="00F8760D"/>
    <w:rsid w:val="00F90BAD"/>
    <w:rsid w:val="00F91131"/>
    <w:rsid w:val="00F9161B"/>
    <w:rsid w:val="00F93D0F"/>
    <w:rsid w:val="00F94ADB"/>
    <w:rsid w:val="00F95463"/>
    <w:rsid w:val="00F962E1"/>
    <w:rsid w:val="00F966AE"/>
    <w:rsid w:val="00F96934"/>
    <w:rsid w:val="00F971AB"/>
    <w:rsid w:val="00F97460"/>
    <w:rsid w:val="00FA0B41"/>
    <w:rsid w:val="00FA2B0D"/>
    <w:rsid w:val="00FA2B62"/>
    <w:rsid w:val="00FA2CE7"/>
    <w:rsid w:val="00FA48CE"/>
    <w:rsid w:val="00FA677A"/>
    <w:rsid w:val="00FA777F"/>
    <w:rsid w:val="00FA7C50"/>
    <w:rsid w:val="00FA7EF8"/>
    <w:rsid w:val="00FB066C"/>
    <w:rsid w:val="00FB0B9F"/>
    <w:rsid w:val="00FB0DD9"/>
    <w:rsid w:val="00FB0E40"/>
    <w:rsid w:val="00FB26AC"/>
    <w:rsid w:val="00FB2F69"/>
    <w:rsid w:val="00FB38F0"/>
    <w:rsid w:val="00FB6530"/>
    <w:rsid w:val="00FB7BE9"/>
    <w:rsid w:val="00FB7C1B"/>
    <w:rsid w:val="00FC005E"/>
    <w:rsid w:val="00FC0F71"/>
    <w:rsid w:val="00FC1D97"/>
    <w:rsid w:val="00FC278E"/>
    <w:rsid w:val="00FC3806"/>
    <w:rsid w:val="00FC3E7A"/>
    <w:rsid w:val="00FC4417"/>
    <w:rsid w:val="00FC4985"/>
    <w:rsid w:val="00FC5BDD"/>
    <w:rsid w:val="00FC607A"/>
    <w:rsid w:val="00FC7F74"/>
    <w:rsid w:val="00FD00D1"/>
    <w:rsid w:val="00FD1BFB"/>
    <w:rsid w:val="00FD222F"/>
    <w:rsid w:val="00FD2857"/>
    <w:rsid w:val="00FD4AED"/>
    <w:rsid w:val="00FD502D"/>
    <w:rsid w:val="00FD5281"/>
    <w:rsid w:val="00FD638A"/>
    <w:rsid w:val="00FD6927"/>
    <w:rsid w:val="00FD78E0"/>
    <w:rsid w:val="00FD7FC0"/>
    <w:rsid w:val="00FE0A67"/>
    <w:rsid w:val="00FE1204"/>
    <w:rsid w:val="00FE1E44"/>
    <w:rsid w:val="00FE2981"/>
    <w:rsid w:val="00FE2C21"/>
    <w:rsid w:val="00FE3861"/>
    <w:rsid w:val="00FE431D"/>
    <w:rsid w:val="00FE55F3"/>
    <w:rsid w:val="00FE69AA"/>
    <w:rsid w:val="00FE7489"/>
    <w:rsid w:val="00FF0240"/>
    <w:rsid w:val="00FF0C2A"/>
    <w:rsid w:val="00FF1F50"/>
    <w:rsid w:val="00FF26E9"/>
    <w:rsid w:val="00FF30EA"/>
    <w:rsid w:val="00FF39F8"/>
    <w:rsid w:val="00FF5547"/>
    <w:rsid w:val="00FF56EB"/>
    <w:rsid w:val="00FF7880"/>
    <w:rsid w:val="00FF78FA"/>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4E78DDC6"/>
  <w15:docId w15:val="{1C40769A-B197-4C37-9656-455422A4935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FD00D1"/>
    <w:pPr>
      <w:spacing w:after="200" w:line="276" w:lineRule="auto"/>
    </w:pPr>
    <w:rPr>
      <w:sz w:val="22"/>
      <w:szCs w:val="22"/>
      <w:lang w:eastAsia="en-US"/>
    </w:rPr>
  </w:style>
  <w:style w:type="paragraph" w:styleId="Nagwek1">
    <w:name w:val="heading 1"/>
    <w:basedOn w:val="Normalny"/>
    <w:next w:val="Normalny"/>
    <w:link w:val="Nagwek1Znak"/>
    <w:qFormat/>
    <w:rsid w:val="00040723"/>
    <w:pPr>
      <w:keepNext/>
      <w:spacing w:before="240" w:after="60"/>
      <w:outlineLvl w:val="0"/>
    </w:pPr>
    <w:rPr>
      <w:rFonts w:ascii="Calibri Light" w:eastAsia="Times New Roman" w:hAnsi="Calibri Light"/>
      <w:b/>
      <w:bCs/>
      <w:kern w:val="32"/>
      <w:sz w:val="32"/>
      <w:szCs w:val="32"/>
    </w:rPr>
  </w:style>
  <w:style w:type="paragraph" w:styleId="Nagwek2">
    <w:name w:val="heading 2"/>
    <w:basedOn w:val="Normalny"/>
    <w:next w:val="Normalny"/>
    <w:link w:val="Nagwek2Znak"/>
    <w:qFormat/>
    <w:rsid w:val="001F763D"/>
    <w:pPr>
      <w:keepNext/>
      <w:spacing w:after="0" w:line="240" w:lineRule="auto"/>
      <w:ind w:firstLine="360"/>
      <w:jc w:val="both"/>
      <w:outlineLvl w:val="1"/>
    </w:pPr>
    <w:rPr>
      <w:rFonts w:ascii="Tahoma" w:eastAsia="Times New Roman" w:hAnsi="Tahoma"/>
      <w:b/>
      <w:sz w:val="20"/>
      <w:szCs w:val="24"/>
    </w:rPr>
  </w:style>
  <w:style w:type="paragraph" w:styleId="Nagwek3">
    <w:name w:val="heading 3"/>
    <w:basedOn w:val="Normalny"/>
    <w:next w:val="Normalny"/>
    <w:link w:val="Nagwek3Znak"/>
    <w:uiPriority w:val="9"/>
    <w:semiHidden/>
    <w:unhideWhenUsed/>
    <w:qFormat/>
    <w:rsid w:val="001F763D"/>
    <w:pPr>
      <w:keepNext/>
      <w:keepLines/>
      <w:spacing w:before="200" w:after="0"/>
      <w:outlineLvl w:val="2"/>
    </w:pPr>
    <w:rPr>
      <w:rFonts w:ascii="Cambria" w:eastAsia="Times New Roman" w:hAnsi="Cambria"/>
      <w:b/>
      <w:bCs/>
      <w:color w:val="4F81BD"/>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59"/>
    <w:rsid w:val="008F4F2E"/>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kapitzlist">
    <w:name w:val="List Paragraph"/>
    <w:aliases w:val="Numerowanie,List Paragraph"/>
    <w:basedOn w:val="Normalny"/>
    <w:link w:val="AkapitzlistZnak"/>
    <w:uiPriority w:val="34"/>
    <w:qFormat/>
    <w:rsid w:val="008F4F2E"/>
    <w:pPr>
      <w:ind w:left="720"/>
      <w:contextualSpacing/>
    </w:pPr>
    <w:rPr>
      <w:lang w:val="x-none"/>
    </w:rPr>
  </w:style>
  <w:style w:type="paragraph" w:styleId="Tekstprzypisudolnego">
    <w:name w:val="footnote text"/>
    <w:aliases w:val="Tekst przypisu,-E Fuﬂnotentext,Fuﬂnotentext Ursprung,footnote text,Fußnotentext Ursprung,-E Fußnotentext,Fußnote,Podrozdział,Footnote,Podrozdzia3,Footnote text,Tekst przypisu Znak Znak Znak Znak,Znak,FOOTNOTES,o,fn,Znak Znak,Fußno"/>
    <w:basedOn w:val="Normalny"/>
    <w:link w:val="TekstprzypisudolnegoZnak"/>
    <w:uiPriority w:val="99"/>
    <w:unhideWhenUsed/>
    <w:qFormat/>
    <w:rsid w:val="00D15E00"/>
    <w:pPr>
      <w:spacing w:after="0" w:line="240" w:lineRule="auto"/>
    </w:pPr>
    <w:rPr>
      <w:sz w:val="20"/>
      <w:szCs w:val="20"/>
      <w:lang w:val="x-none" w:eastAsia="x-none"/>
    </w:rPr>
  </w:style>
  <w:style w:type="character" w:customStyle="1" w:styleId="TekstprzypisudolnegoZnak">
    <w:name w:val="Tekst przypisu dolnego Znak"/>
    <w:aliases w:val="Tekst przypisu Znak,-E Fuﬂnotentext Znak,Fuﬂnotentext Ursprung Znak,footnote text Znak,Fußnotentext Ursprung Znak,-E Fußnotentext Znak,Fußnote Znak,Podrozdział Znak,Footnote Znak,Podrozdzia3 Znak,Footnote text Znak,Znak Znak1"/>
    <w:link w:val="Tekstprzypisudolnego"/>
    <w:uiPriority w:val="99"/>
    <w:rsid w:val="00D15E00"/>
    <w:rPr>
      <w:sz w:val="20"/>
      <w:szCs w:val="20"/>
    </w:rPr>
  </w:style>
  <w:style w:type="character" w:styleId="Odwoanieprzypisudolnego">
    <w:name w:val="footnote reference"/>
    <w:aliases w:val="Footnote Reference Number,Footnote symbol,Footnote reference number,note TESI,SUPERS,EN Footnote Reference,Footnote number,Ref,de nota al pie,Odwo3anie przypisu,Times 10 Point,Exposant 3 Point,number,16 Poi,Odwołanie przypisu"/>
    <w:uiPriority w:val="99"/>
    <w:unhideWhenUsed/>
    <w:rsid w:val="00D15E00"/>
    <w:rPr>
      <w:vertAlign w:val="superscript"/>
    </w:rPr>
  </w:style>
  <w:style w:type="paragraph" w:styleId="Tekstdymka">
    <w:name w:val="Balloon Text"/>
    <w:basedOn w:val="Normalny"/>
    <w:link w:val="TekstdymkaZnak"/>
    <w:uiPriority w:val="99"/>
    <w:semiHidden/>
    <w:unhideWhenUsed/>
    <w:rsid w:val="00621836"/>
    <w:pPr>
      <w:spacing w:after="0" w:line="240" w:lineRule="auto"/>
    </w:pPr>
    <w:rPr>
      <w:rFonts w:ascii="Tahoma" w:hAnsi="Tahoma"/>
      <w:sz w:val="16"/>
      <w:szCs w:val="16"/>
      <w:lang w:val="x-none" w:eastAsia="x-none"/>
    </w:rPr>
  </w:style>
  <w:style w:type="character" w:customStyle="1" w:styleId="TekstdymkaZnak">
    <w:name w:val="Tekst dymka Znak"/>
    <w:link w:val="Tekstdymka"/>
    <w:uiPriority w:val="99"/>
    <w:semiHidden/>
    <w:rsid w:val="00621836"/>
    <w:rPr>
      <w:rFonts w:ascii="Tahoma" w:hAnsi="Tahoma" w:cs="Tahoma"/>
      <w:sz w:val="16"/>
      <w:szCs w:val="16"/>
    </w:rPr>
  </w:style>
  <w:style w:type="paragraph" w:customStyle="1" w:styleId="Default">
    <w:name w:val="Default"/>
    <w:rsid w:val="00297DF7"/>
    <w:pPr>
      <w:autoSpaceDE w:val="0"/>
      <w:autoSpaceDN w:val="0"/>
      <w:adjustRightInd w:val="0"/>
    </w:pPr>
    <w:rPr>
      <w:rFonts w:cs="Calibri"/>
      <w:color w:val="000000"/>
      <w:sz w:val="24"/>
      <w:szCs w:val="24"/>
      <w:lang w:eastAsia="en-US"/>
    </w:rPr>
  </w:style>
  <w:style w:type="character" w:styleId="Odwoaniedokomentarza">
    <w:name w:val="annotation reference"/>
    <w:uiPriority w:val="99"/>
    <w:unhideWhenUsed/>
    <w:rsid w:val="00297DF7"/>
    <w:rPr>
      <w:sz w:val="16"/>
      <w:szCs w:val="16"/>
    </w:rPr>
  </w:style>
  <w:style w:type="paragraph" w:styleId="Tekstkomentarza">
    <w:name w:val="annotation text"/>
    <w:basedOn w:val="Normalny"/>
    <w:link w:val="TekstkomentarzaZnak"/>
    <w:uiPriority w:val="99"/>
    <w:unhideWhenUsed/>
    <w:rsid w:val="00297DF7"/>
    <w:pPr>
      <w:spacing w:line="240" w:lineRule="auto"/>
    </w:pPr>
    <w:rPr>
      <w:sz w:val="20"/>
      <w:szCs w:val="20"/>
      <w:lang w:val="x-none" w:eastAsia="x-none"/>
    </w:rPr>
  </w:style>
  <w:style w:type="character" w:customStyle="1" w:styleId="TekstkomentarzaZnak">
    <w:name w:val="Tekst komentarza Znak"/>
    <w:link w:val="Tekstkomentarza"/>
    <w:uiPriority w:val="99"/>
    <w:rsid w:val="00297DF7"/>
    <w:rPr>
      <w:sz w:val="20"/>
      <w:szCs w:val="20"/>
    </w:rPr>
  </w:style>
  <w:style w:type="paragraph" w:styleId="Tematkomentarza">
    <w:name w:val="annotation subject"/>
    <w:basedOn w:val="Tekstkomentarza"/>
    <w:next w:val="Tekstkomentarza"/>
    <w:link w:val="TematkomentarzaZnak"/>
    <w:uiPriority w:val="99"/>
    <w:semiHidden/>
    <w:unhideWhenUsed/>
    <w:rsid w:val="00297DF7"/>
    <w:rPr>
      <w:b/>
      <w:bCs/>
    </w:rPr>
  </w:style>
  <w:style w:type="character" w:customStyle="1" w:styleId="TematkomentarzaZnak">
    <w:name w:val="Temat komentarza Znak"/>
    <w:link w:val="Tematkomentarza"/>
    <w:uiPriority w:val="99"/>
    <w:semiHidden/>
    <w:rsid w:val="00297DF7"/>
    <w:rPr>
      <w:b/>
      <w:bCs/>
      <w:sz w:val="20"/>
      <w:szCs w:val="20"/>
    </w:rPr>
  </w:style>
  <w:style w:type="paragraph" w:styleId="Nagwek">
    <w:name w:val="header"/>
    <w:basedOn w:val="Normalny"/>
    <w:link w:val="NagwekZnak"/>
    <w:uiPriority w:val="99"/>
    <w:unhideWhenUsed/>
    <w:rsid w:val="00F36442"/>
    <w:pPr>
      <w:tabs>
        <w:tab w:val="center" w:pos="4536"/>
        <w:tab w:val="right" w:pos="9072"/>
      </w:tabs>
    </w:pPr>
    <w:rPr>
      <w:lang w:val="x-none"/>
    </w:rPr>
  </w:style>
  <w:style w:type="character" w:customStyle="1" w:styleId="NagwekZnak">
    <w:name w:val="Nagłówek Znak"/>
    <w:link w:val="Nagwek"/>
    <w:uiPriority w:val="99"/>
    <w:rsid w:val="00F36442"/>
    <w:rPr>
      <w:sz w:val="22"/>
      <w:szCs w:val="22"/>
      <w:lang w:eastAsia="en-US"/>
    </w:rPr>
  </w:style>
  <w:style w:type="paragraph" w:styleId="Stopka">
    <w:name w:val="footer"/>
    <w:basedOn w:val="Normalny"/>
    <w:link w:val="StopkaZnak"/>
    <w:uiPriority w:val="99"/>
    <w:unhideWhenUsed/>
    <w:rsid w:val="00F36442"/>
    <w:pPr>
      <w:tabs>
        <w:tab w:val="center" w:pos="4536"/>
        <w:tab w:val="right" w:pos="9072"/>
      </w:tabs>
    </w:pPr>
    <w:rPr>
      <w:lang w:val="x-none"/>
    </w:rPr>
  </w:style>
  <w:style w:type="character" w:customStyle="1" w:styleId="StopkaZnak">
    <w:name w:val="Stopka Znak"/>
    <w:link w:val="Stopka"/>
    <w:uiPriority w:val="99"/>
    <w:rsid w:val="00F36442"/>
    <w:rPr>
      <w:sz w:val="22"/>
      <w:szCs w:val="22"/>
      <w:lang w:eastAsia="en-US"/>
    </w:rPr>
  </w:style>
  <w:style w:type="character" w:styleId="Hipercze">
    <w:name w:val="Hyperlink"/>
    <w:uiPriority w:val="99"/>
    <w:unhideWhenUsed/>
    <w:rsid w:val="00112638"/>
    <w:rPr>
      <w:color w:val="0000FF"/>
      <w:u w:val="single"/>
    </w:rPr>
  </w:style>
  <w:style w:type="character" w:styleId="UyteHipercze">
    <w:name w:val="FollowedHyperlink"/>
    <w:uiPriority w:val="99"/>
    <w:semiHidden/>
    <w:unhideWhenUsed/>
    <w:rsid w:val="00112638"/>
    <w:rPr>
      <w:color w:val="800080"/>
      <w:u w:val="single"/>
    </w:rPr>
  </w:style>
  <w:style w:type="character" w:customStyle="1" w:styleId="AkapitzlistZnak">
    <w:name w:val="Akapit z listą Znak"/>
    <w:aliases w:val="Numerowanie Znak,List Paragraph Znak"/>
    <w:link w:val="Akapitzlist"/>
    <w:uiPriority w:val="34"/>
    <w:locked/>
    <w:rsid w:val="004528D0"/>
    <w:rPr>
      <w:sz w:val="22"/>
      <w:szCs w:val="22"/>
      <w:lang w:eastAsia="en-US"/>
    </w:rPr>
  </w:style>
  <w:style w:type="paragraph" w:styleId="Poprawka">
    <w:name w:val="Revision"/>
    <w:hidden/>
    <w:uiPriority w:val="99"/>
    <w:semiHidden/>
    <w:rsid w:val="00396072"/>
    <w:rPr>
      <w:sz w:val="22"/>
      <w:szCs w:val="22"/>
      <w:lang w:eastAsia="en-US"/>
    </w:rPr>
  </w:style>
  <w:style w:type="paragraph" w:styleId="NormalnyWeb">
    <w:name w:val="Normal (Web)"/>
    <w:basedOn w:val="Normalny"/>
    <w:uiPriority w:val="99"/>
    <w:semiHidden/>
    <w:unhideWhenUsed/>
    <w:rsid w:val="00135DC8"/>
    <w:pPr>
      <w:spacing w:before="100" w:beforeAutospacing="1" w:after="100" w:afterAutospacing="1" w:line="240" w:lineRule="auto"/>
    </w:pPr>
    <w:rPr>
      <w:rFonts w:ascii="Times New Roman" w:eastAsia="Times New Roman" w:hAnsi="Times New Roman"/>
      <w:sz w:val="24"/>
      <w:szCs w:val="24"/>
      <w:lang w:eastAsia="pl-PL"/>
    </w:rPr>
  </w:style>
  <w:style w:type="character" w:styleId="Nierozpoznanawzmianka">
    <w:name w:val="Unresolved Mention"/>
    <w:uiPriority w:val="99"/>
    <w:semiHidden/>
    <w:unhideWhenUsed/>
    <w:rsid w:val="00965FAB"/>
    <w:rPr>
      <w:color w:val="605E5C"/>
      <w:shd w:val="clear" w:color="auto" w:fill="E1DFDD"/>
    </w:rPr>
  </w:style>
  <w:style w:type="character" w:customStyle="1" w:styleId="Nagwek2Znak">
    <w:name w:val="Nagłówek 2 Znak"/>
    <w:link w:val="Nagwek2"/>
    <w:rsid w:val="001F763D"/>
    <w:rPr>
      <w:rFonts w:ascii="Tahoma" w:eastAsia="Times New Roman" w:hAnsi="Tahoma"/>
      <w:b/>
      <w:szCs w:val="24"/>
      <w:lang w:eastAsia="en-US"/>
    </w:rPr>
  </w:style>
  <w:style w:type="character" w:customStyle="1" w:styleId="Nagwek3Znak">
    <w:name w:val="Nagłówek 3 Znak"/>
    <w:link w:val="Nagwek3"/>
    <w:uiPriority w:val="9"/>
    <w:semiHidden/>
    <w:rsid w:val="001F763D"/>
    <w:rPr>
      <w:rFonts w:ascii="Cambria" w:eastAsia="Times New Roman" w:hAnsi="Cambria"/>
      <w:b/>
      <w:bCs/>
      <w:color w:val="4F81BD"/>
      <w:sz w:val="22"/>
      <w:szCs w:val="22"/>
      <w:lang w:eastAsia="en-US"/>
    </w:rPr>
  </w:style>
  <w:style w:type="character" w:customStyle="1" w:styleId="cf01">
    <w:name w:val="cf01"/>
    <w:rsid w:val="001A0506"/>
    <w:rPr>
      <w:rFonts w:ascii="Segoe UI" w:hAnsi="Segoe UI" w:cs="Segoe UI" w:hint="default"/>
      <w:sz w:val="18"/>
      <w:szCs w:val="18"/>
    </w:rPr>
  </w:style>
  <w:style w:type="character" w:customStyle="1" w:styleId="Nagwek1Znak">
    <w:name w:val="Nagłówek 1 Znak"/>
    <w:link w:val="Nagwek1"/>
    <w:rsid w:val="00040723"/>
    <w:rPr>
      <w:rFonts w:ascii="Calibri Light" w:eastAsia="Times New Roman" w:hAnsi="Calibri Light" w:cs="Times New Roman"/>
      <w:b/>
      <w:bCs/>
      <w:kern w:val="32"/>
      <w:sz w:val="32"/>
      <w:szCs w:val="32"/>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1906928">
      <w:bodyDiv w:val="1"/>
      <w:marLeft w:val="0"/>
      <w:marRight w:val="0"/>
      <w:marTop w:val="0"/>
      <w:marBottom w:val="0"/>
      <w:divBdr>
        <w:top w:val="none" w:sz="0" w:space="0" w:color="auto"/>
        <w:left w:val="none" w:sz="0" w:space="0" w:color="auto"/>
        <w:bottom w:val="none" w:sz="0" w:space="0" w:color="auto"/>
        <w:right w:val="none" w:sz="0" w:space="0" w:color="auto"/>
      </w:divBdr>
    </w:div>
    <w:div w:id="90930550">
      <w:bodyDiv w:val="1"/>
      <w:marLeft w:val="0"/>
      <w:marRight w:val="0"/>
      <w:marTop w:val="0"/>
      <w:marBottom w:val="0"/>
      <w:divBdr>
        <w:top w:val="none" w:sz="0" w:space="0" w:color="auto"/>
        <w:left w:val="none" w:sz="0" w:space="0" w:color="auto"/>
        <w:bottom w:val="none" w:sz="0" w:space="0" w:color="auto"/>
        <w:right w:val="none" w:sz="0" w:space="0" w:color="auto"/>
      </w:divBdr>
    </w:div>
    <w:div w:id="112990789">
      <w:bodyDiv w:val="1"/>
      <w:marLeft w:val="0"/>
      <w:marRight w:val="0"/>
      <w:marTop w:val="0"/>
      <w:marBottom w:val="0"/>
      <w:divBdr>
        <w:top w:val="none" w:sz="0" w:space="0" w:color="auto"/>
        <w:left w:val="none" w:sz="0" w:space="0" w:color="auto"/>
        <w:bottom w:val="none" w:sz="0" w:space="0" w:color="auto"/>
        <w:right w:val="none" w:sz="0" w:space="0" w:color="auto"/>
      </w:divBdr>
    </w:div>
    <w:div w:id="115295415">
      <w:bodyDiv w:val="1"/>
      <w:marLeft w:val="0"/>
      <w:marRight w:val="0"/>
      <w:marTop w:val="0"/>
      <w:marBottom w:val="0"/>
      <w:divBdr>
        <w:top w:val="none" w:sz="0" w:space="0" w:color="auto"/>
        <w:left w:val="none" w:sz="0" w:space="0" w:color="auto"/>
        <w:bottom w:val="none" w:sz="0" w:space="0" w:color="auto"/>
        <w:right w:val="none" w:sz="0" w:space="0" w:color="auto"/>
      </w:divBdr>
    </w:div>
    <w:div w:id="134611377">
      <w:bodyDiv w:val="1"/>
      <w:marLeft w:val="0"/>
      <w:marRight w:val="0"/>
      <w:marTop w:val="0"/>
      <w:marBottom w:val="0"/>
      <w:divBdr>
        <w:top w:val="none" w:sz="0" w:space="0" w:color="auto"/>
        <w:left w:val="none" w:sz="0" w:space="0" w:color="auto"/>
        <w:bottom w:val="none" w:sz="0" w:space="0" w:color="auto"/>
        <w:right w:val="none" w:sz="0" w:space="0" w:color="auto"/>
      </w:divBdr>
    </w:div>
    <w:div w:id="170534397">
      <w:bodyDiv w:val="1"/>
      <w:marLeft w:val="0"/>
      <w:marRight w:val="0"/>
      <w:marTop w:val="0"/>
      <w:marBottom w:val="0"/>
      <w:divBdr>
        <w:top w:val="none" w:sz="0" w:space="0" w:color="auto"/>
        <w:left w:val="none" w:sz="0" w:space="0" w:color="auto"/>
        <w:bottom w:val="none" w:sz="0" w:space="0" w:color="auto"/>
        <w:right w:val="none" w:sz="0" w:space="0" w:color="auto"/>
      </w:divBdr>
    </w:div>
    <w:div w:id="184488402">
      <w:bodyDiv w:val="1"/>
      <w:marLeft w:val="0"/>
      <w:marRight w:val="0"/>
      <w:marTop w:val="0"/>
      <w:marBottom w:val="0"/>
      <w:divBdr>
        <w:top w:val="none" w:sz="0" w:space="0" w:color="auto"/>
        <w:left w:val="none" w:sz="0" w:space="0" w:color="auto"/>
        <w:bottom w:val="none" w:sz="0" w:space="0" w:color="auto"/>
        <w:right w:val="none" w:sz="0" w:space="0" w:color="auto"/>
      </w:divBdr>
    </w:div>
    <w:div w:id="201213522">
      <w:bodyDiv w:val="1"/>
      <w:marLeft w:val="0"/>
      <w:marRight w:val="0"/>
      <w:marTop w:val="0"/>
      <w:marBottom w:val="0"/>
      <w:divBdr>
        <w:top w:val="none" w:sz="0" w:space="0" w:color="auto"/>
        <w:left w:val="none" w:sz="0" w:space="0" w:color="auto"/>
        <w:bottom w:val="none" w:sz="0" w:space="0" w:color="auto"/>
        <w:right w:val="none" w:sz="0" w:space="0" w:color="auto"/>
      </w:divBdr>
    </w:div>
    <w:div w:id="205725122">
      <w:bodyDiv w:val="1"/>
      <w:marLeft w:val="0"/>
      <w:marRight w:val="0"/>
      <w:marTop w:val="0"/>
      <w:marBottom w:val="0"/>
      <w:divBdr>
        <w:top w:val="none" w:sz="0" w:space="0" w:color="auto"/>
        <w:left w:val="none" w:sz="0" w:space="0" w:color="auto"/>
        <w:bottom w:val="none" w:sz="0" w:space="0" w:color="auto"/>
        <w:right w:val="none" w:sz="0" w:space="0" w:color="auto"/>
      </w:divBdr>
    </w:div>
    <w:div w:id="208420535">
      <w:bodyDiv w:val="1"/>
      <w:marLeft w:val="0"/>
      <w:marRight w:val="0"/>
      <w:marTop w:val="0"/>
      <w:marBottom w:val="0"/>
      <w:divBdr>
        <w:top w:val="none" w:sz="0" w:space="0" w:color="auto"/>
        <w:left w:val="none" w:sz="0" w:space="0" w:color="auto"/>
        <w:bottom w:val="none" w:sz="0" w:space="0" w:color="auto"/>
        <w:right w:val="none" w:sz="0" w:space="0" w:color="auto"/>
      </w:divBdr>
      <w:divsChild>
        <w:div w:id="1571964850">
          <w:marLeft w:val="446"/>
          <w:marRight w:val="58"/>
          <w:marTop w:val="0"/>
          <w:marBottom w:val="135"/>
          <w:divBdr>
            <w:top w:val="none" w:sz="0" w:space="0" w:color="auto"/>
            <w:left w:val="none" w:sz="0" w:space="0" w:color="auto"/>
            <w:bottom w:val="none" w:sz="0" w:space="0" w:color="auto"/>
            <w:right w:val="none" w:sz="0" w:space="0" w:color="auto"/>
          </w:divBdr>
        </w:div>
      </w:divsChild>
    </w:div>
    <w:div w:id="292952023">
      <w:bodyDiv w:val="1"/>
      <w:marLeft w:val="0"/>
      <w:marRight w:val="0"/>
      <w:marTop w:val="0"/>
      <w:marBottom w:val="0"/>
      <w:divBdr>
        <w:top w:val="none" w:sz="0" w:space="0" w:color="auto"/>
        <w:left w:val="none" w:sz="0" w:space="0" w:color="auto"/>
        <w:bottom w:val="none" w:sz="0" w:space="0" w:color="auto"/>
        <w:right w:val="none" w:sz="0" w:space="0" w:color="auto"/>
      </w:divBdr>
    </w:div>
    <w:div w:id="337343884">
      <w:bodyDiv w:val="1"/>
      <w:marLeft w:val="0"/>
      <w:marRight w:val="0"/>
      <w:marTop w:val="0"/>
      <w:marBottom w:val="0"/>
      <w:divBdr>
        <w:top w:val="none" w:sz="0" w:space="0" w:color="auto"/>
        <w:left w:val="none" w:sz="0" w:space="0" w:color="auto"/>
        <w:bottom w:val="none" w:sz="0" w:space="0" w:color="auto"/>
        <w:right w:val="none" w:sz="0" w:space="0" w:color="auto"/>
      </w:divBdr>
    </w:div>
    <w:div w:id="350307023">
      <w:bodyDiv w:val="1"/>
      <w:marLeft w:val="0"/>
      <w:marRight w:val="0"/>
      <w:marTop w:val="0"/>
      <w:marBottom w:val="0"/>
      <w:divBdr>
        <w:top w:val="none" w:sz="0" w:space="0" w:color="auto"/>
        <w:left w:val="none" w:sz="0" w:space="0" w:color="auto"/>
        <w:bottom w:val="none" w:sz="0" w:space="0" w:color="auto"/>
        <w:right w:val="none" w:sz="0" w:space="0" w:color="auto"/>
      </w:divBdr>
    </w:div>
    <w:div w:id="388191943">
      <w:bodyDiv w:val="1"/>
      <w:marLeft w:val="0"/>
      <w:marRight w:val="0"/>
      <w:marTop w:val="0"/>
      <w:marBottom w:val="0"/>
      <w:divBdr>
        <w:top w:val="none" w:sz="0" w:space="0" w:color="auto"/>
        <w:left w:val="none" w:sz="0" w:space="0" w:color="auto"/>
        <w:bottom w:val="none" w:sz="0" w:space="0" w:color="auto"/>
        <w:right w:val="none" w:sz="0" w:space="0" w:color="auto"/>
      </w:divBdr>
    </w:div>
    <w:div w:id="405079519">
      <w:bodyDiv w:val="1"/>
      <w:marLeft w:val="0"/>
      <w:marRight w:val="0"/>
      <w:marTop w:val="0"/>
      <w:marBottom w:val="0"/>
      <w:divBdr>
        <w:top w:val="none" w:sz="0" w:space="0" w:color="auto"/>
        <w:left w:val="none" w:sz="0" w:space="0" w:color="auto"/>
        <w:bottom w:val="none" w:sz="0" w:space="0" w:color="auto"/>
        <w:right w:val="none" w:sz="0" w:space="0" w:color="auto"/>
      </w:divBdr>
    </w:div>
    <w:div w:id="453137838">
      <w:bodyDiv w:val="1"/>
      <w:marLeft w:val="0"/>
      <w:marRight w:val="0"/>
      <w:marTop w:val="0"/>
      <w:marBottom w:val="0"/>
      <w:divBdr>
        <w:top w:val="none" w:sz="0" w:space="0" w:color="auto"/>
        <w:left w:val="none" w:sz="0" w:space="0" w:color="auto"/>
        <w:bottom w:val="none" w:sz="0" w:space="0" w:color="auto"/>
        <w:right w:val="none" w:sz="0" w:space="0" w:color="auto"/>
      </w:divBdr>
      <w:divsChild>
        <w:div w:id="445127431">
          <w:marLeft w:val="0"/>
          <w:marRight w:val="0"/>
          <w:marTop w:val="0"/>
          <w:marBottom w:val="0"/>
          <w:divBdr>
            <w:top w:val="none" w:sz="0" w:space="0" w:color="auto"/>
            <w:left w:val="none" w:sz="0" w:space="0" w:color="auto"/>
            <w:bottom w:val="none" w:sz="0" w:space="0" w:color="auto"/>
            <w:right w:val="none" w:sz="0" w:space="0" w:color="auto"/>
          </w:divBdr>
        </w:div>
        <w:div w:id="493573271">
          <w:marLeft w:val="0"/>
          <w:marRight w:val="0"/>
          <w:marTop w:val="0"/>
          <w:marBottom w:val="0"/>
          <w:divBdr>
            <w:top w:val="none" w:sz="0" w:space="0" w:color="auto"/>
            <w:left w:val="none" w:sz="0" w:space="0" w:color="auto"/>
            <w:bottom w:val="none" w:sz="0" w:space="0" w:color="auto"/>
            <w:right w:val="none" w:sz="0" w:space="0" w:color="auto"/>
          </w:divBdr>
        </w:div>
        <w:div w:id="748115372">
          <w:marLeft w:val="0"/>
          <w:marRight w:val="0"/>
          <w:marTop w:val="0"/>
          <w:marBottom w:val="0"/>
          <w:divBdr>
            <w:top w:val="none" w:sz="0" w:space="0" w:color="auto"/>
            <w:left w:val="none" w:sz="0" w:space="0" w:color="auto"/>
            <w:bottom w:val="none" w:sz="0" w:space="0" w:color="auto"/>
            <w:right w:val="none" w:sz="0" w:space="0" w:color="auto"/>
          </w:divBdr>
        </w:div>
        <w:div w:id="880748468">
          <w:marLeft w:val="0"/>
          <w:marRight w:val="0"/>
          <w:marTop w:val="0"/>
          <w:marBottom w:val="0"/>
          <w:divBdr>
            <w:top w:val="none" w:sz="0" w:space="0" w:color="auto"/>
            <w:left w:val="none" w:sz="0" w:space="0" w:color="auto"/>
            <w:bottom w:val="none" w:sz="0" w:space="0" w:color="auto"/>
            <w:right w:val="none" w:sz="0" w:space="0" w:color="auto"/>
          </w:divBdr>
        </w:div>
        <w:div w:id="901796003">
          <w:marLeft w:val="0"/>
          <w:marRight w:val="0"/>
          <w:marTop w:val="0"/>
          <w:marBottom w:val="0"/>
          <w:divBdr>
            <w:top w:val="none" w:sz="0" w:space="0" w:color="auto"/>
            <w:left w:val="none" w:sz="0" w:space="0" w:color="auto"/>
            <w:bottom w:val="none" w:sz="0" w:space="0" w:color="auto"/>
            <w:right w:val="none" w:sz="0" w:space="0" w:color="auto"/>
          </w:divBdr>
        </w:div>
        <w:div w:id="941256643">
          <w:marLeft w:val="0"/>
          <w:marRight w:val="0"/>
          <w:marTop w:val="0"/>
          <w:marBottom w:val="0"/>
          <w:divBdr>
            <w:top w:val="none" w:sz="0" w:space="0" w:color="auto"/>
            <w:left w:val="none" w:sz="0" w:space="0" w:color="auto"/>
            <w:bottom w:val="none" w:sz="0" w:space="0" w:color="auto"/>
            <w:right w:val="none" w:sz="0" w:space="0" w:color="auto"/>
          </w:divBdr>
        </w:div>
        <w:div w:id="1149782752">
          <w:marLeft w:val="0"/>
          <w:marRight w:val="0"/>
          <w:marTop w:val="0"/>
          <w:marBottom w:val="0"/>
          <w:divBdr>
            <w:top w:val="none" w:sz="0" w:space="0" w:color="auto"/>
            <w:left w:val="none" w:sz="0" w:space="0" w:color="auto"/>
            <w:bottom w:val="none" w:sz="0" w:space="0" w:color="auto"/>
            <w:right w:val="none" w:sz="0" w:space="0" w:color="auto"/>
          </w:divBdr>
        </w:div>
        <w:div w:id="1586256912">
          <w:marLeft w:val="0"/>
          <w:marRight w:val="0"/>
          <w:marTop w:val="0"/>
          <w:marBottom w:val="0"/>
          <w:divBdr>
            <w:top w:val="none" w:sz="0" w:space="0" w:color="auto"/>
            <w:left w:val="none" w:sz="0" w:space="0" w:color="auto"/>
            <w:bottom w:val="none" w:sz="0" w:space="0" w:color="auto"/>
            <w:right w:val="none" w:sz="0" w:space="0" w:color="auto"/>
          </w:divBdr>
        </w:div>
        <w:div w:id="1677414310">
          <w:marLeft w:val="0"/>
          <w:marRight w:val="0"/>
          <w:marTop w:val="0"/>
          <w:marBottom w:val="0"/>
          <w:divBdr>
            <w:top w:val="none" w:sz="0" w:space="0" w:color="auto"/>
            <w:left w:val="none" w:sz="0" w:space="0" w:color="auto"/>
            <w:bottom w:val="none" w:sz="0" w:space="0" w:color="auto"/>
            <w:right w:val="none" w:sz="0" w:space="0" w:color="auto"/>
          </w:divBdr>
        </w:div>
      </w:divsChild>
    </w:div>
    <w:div w:id="454718398">
      <w:bodyDiv w:val="1"/>
      <w:marLeft w:val="0"/>
      <w:marRight w:val="0"/>
      <w:marTop w:val="0"/>
      <w:marBottom w:val="0"/>
      <w:divBdr>
        <w:top w:val="none" w:sz="0" w:space="0" w:color="auto"/>
        <w:left w:val="none" w:sz="0" w:space="0" w:color="auto"/>
        <w:bottom w:val="none" w:sz="0" w:space="0" w:color="auto"/>
        <w:right w:val="none" w:sz="0" w:space="0" w:color="auto"/>
      </w:divBdr>
      <w:divsChild>
        <w:div w:id="323434365">
          <w:marLeft w:val="0"/>
          <w:marRight w:val="0"/>
          <w:marTop w:val="0"/>
          <w:marBottom w:val="0"/>
          <w:divBdr>
            <w:top w:val="none" w:sz="0" w:space="0" w:color="auto"/>
            <w:left w:val="none" w:sz="0" w:space="0" w:color="auto"/>
            <w:bottom w:val="none" w:sz="0" w:space="0" w:color="auto"/>
            <w:right w:val="none" w:sz="0" w:space="0" w:color="auto"/>
          </w:divBdr>
        </w:div>
        <w:div w:id="526216584">
          <w:marLeft w:val="0"/>
          <w:marRight w:val="0"/>
          <w:marTop w:val="0"/>
          <w:marBottom w:val="0"/>
          <w:divBdr>
            <w:top w:val="none" w:sz="0" w:space="0" w:color="auto"/>
            <w:left w:val="none" w:sz="0" w:space="0" w:color="auto"/>
            <w:bottom w:val="none" w:sz="0" w:space="0" w:color="auto"/>
            <w:right w:val="none" w:sz="0" w:space="0" w:color="auto"/>
          </w:divBdr>
        </w:div>
        <w:div w:id="688601948">
          <w:marLeft w:val="0"/>
          <w:marRight w:val="0"/>
          <w:marTop w:val="0"/>
          <w:marBottom w:val="0"/>
          <w:divBdr>
            <w:top w:val="none" w:sz="0" w:space="0" w:color="auto"/>
            <w:left w:val="none" w:sz="0" w:space="0" w:color="auto"/>
            <w:bottom w:val="none" w:sz="0" w:space="0" w:color="auto"/>
            <w:right w:val="none" w:sz="0" w:space="0" w:color="auto"/>
          </w:divBdr>
        </w:div>
        <w:div w:id="839850885">
          <w:marLeft w:val="0"/>
          <w:marRight w:val="0"/>
          <w:marTop w:val="0"/>
          <w:marBottom w:val="0"/>
          <w:divBdr>
            <w:top w:val="none" w:sz="0" w:space="0" w:color="auto"/>
            <w:left w:val="none" w:sz="0" w:space="0" w:color="auto"/>
            <w:bottom w:val="none" w:sz="0" w:space="0" w:color="auto"/>
            <w:right w:val="none" w:sz="0" w:space="0" w:color="auto"/>
          </w:divBdr>
        </w:div>
        <w:div w:id="1138299772">
          <w:marLeft w:val="0"/>
          <w:marRight w:val="0"/>
          <w:marTop w:val="0"/>
          <w:marBottom w:val="0"/>
          <w:divBdr>
            <w:top w:val="none" w:sz="0" w:space="0" w:color="auto"/>
            <w:left w:val="none" w:sz="0" w:space="0" w:color="auto"/>
            <w:bottom w:val="none" w:sz="0" w:space="0" w:color="auto"/>
            <w:right w:val="none" w:sz="0" w:space="0" w:color="auto"/>
          </w:divBdr>
        </w:div>
        <w:div w:id="1332951301">
          <w:marLeft w:val="0"/>
          <w:marRight w:val="0"/>
          <w:marTop w:val="0"/>
          <w:marBottom w:val="0"/>
          <w:divBdr>
            <w:top w:val="none" w:sz="0" w:space="0" w:color="auto"/>
            <w:left w:val="none" w:sz="0" w:space="0" w:color="auto"/>
            <w:bottom w:val="none" w:sz="0" w:space="0" w:color="auto"/>
            <w:right w:val="none" w:sz="0" w:space="0" w:color="auto"/>
          </w:divBdr>
        </w:div>
        <w:div w:id="1405297174">
          <w:marLeft w:val="0"/>
          <w:marRight w:val="0"/>
          <w:marTop w:val="0"/>
          <w:marBottom w:val="0"/>
          <w:divBdr>
            <w:top w:val="none" w:sz="0" w:space="0" w:color="auto"/>
            <w:left w:val="none" w:sz="0" w:space="0" w:color="auto"/>
            <w:bottom w:val="none" w:sz="0" w:space="0" w:color="auto"/>
            <w:right w:val="none" w:sz="0" w:space="0" w:color="auto"/>
          </w:divBdr>
        </w:div>
        <w:div w:id="1589731323">
          <w:marLeft w:val="0"/>
          <w:marRight w:val="0"/>
          <w:marTop w:val="0"/>
          <w:marBottom w:val="0"/>
          <w:divBdr>
            <w:top w:val="none" w:sz="0" w:space="0" w:color="auto"/>
            <w:left w:val="none" w:sz="0" w:space="0" w:color="auto"/>
            <w:bottom w:val="none" w:sz="0" w:space="0" w:color="auto"/>
            <w:right w:val="none" w:sz="0" w:space="0" w:color="auto"/>
          </w:divBdr>
        </w:div>
        <w:div w:id="1624114214">
          <w:marLeft w:val="0"/>
          <w:marRight w:val="0"/>
          <w:marTop w:val="0"/>
          <w:marBottom w:val="0"/>
          <w:divBdr>
            <w:top w:val="none" w:sz="0" w:space="0" w:color="auto"/>
            <w:left w:val="none" w:sz="0" w:space="0" w:color="auto"/>
            <w:bottom w:val="none" w:sz="0" w:space="0" w:color="auto"/>
            <w:right w:val="none" w:sz="0" w:space="0" w:color="auto"/>
          </w:divBdr>
        </w:div>
      </w:divsChild>
    </w:div>
    <w:div w:id="497691400">
      <w:bodyDiv w:val="1"/>
      <w:marLeft w:val="0"/>
      <w:marRight w:val="0"/>
      <w:marTop w:val="0"/>
      <w:marBottom w:val="0"/>
      <w:divBdr>
        <w:top w:val="none" w:sz="0" w:space="0" w:color="auto"/>
        <w:left w:val="none" w:sz="0" w:space="0" w:color="auto"/>
        <w:bottom w:val="none" w:sz="0" w:space="0" w:color="auto"/>
        <w:right w:val="none" w:sz="0" w:space="0" w:color="auto"/>
      </w:divBdr>
    </w:div>
    <w:div w:id="520945695">
      <w:bodyDiv w:val="1"/>
      <w:marLeft w:val="0"/>
      <w:marRight w:val="0"/>
      <w:marTop w:val="0"/>
      <w:marBottom w:val="0"/>
      <w:divBdr>
        <w:top w:val="none" w:sz="0" w:space="0" w:color="auto"/>
        <w:left w:val="none" w:sz="0" w:space="0" w:color="auto"/>
        <w:bottom w:val="none" w:sz="0" w:space="0" w:color="auto"/>
        <w:right w:val="none" w:sz="0" w:space="0" w:color="auto"/>
      </w:divBdr>
    </w:div>
    <w:div w:id="545334287">
      <w:bodyDiv w:val="1"/>
      <w:marLeft w:val="0"/>
      <w:marRight w:val="0"/>
      <w:marTop w:val="0"/>
      <w:marBottom w:val="0"/>
      <w:divBdr>
        <w:top w:val="none" w:sz="0" w:space="0" w:color="auto"/>
        <w:left w:val="none" w:sz="0" w:space="0" w:color="auto"/>
        <w:bottom w:val="none" w:sz="0" w:space="0" w:color="auto"/>
        <w:right w:val="none" w:sz="0" w:space="0" w:color="auto"/>
      </w:divBdr>
    </w:div>
    <w:div w:id="561715864">
      <w:bodyDiv w:val="1"/>
      <w:marLeft w:val="0"/>
      <w:marRight w:val="0"/>
      <w:marTop w:val="0"/>
      <w:marBottom w:val="0"/>
      <w:divBdr>
        <w:top w:val="none" w:sz="0" w:space="0" w:color="auto"/>
        <w:left w:val="none" w:sz="0" w:space="0" w:color="auto"/>
        <w:bottom w:val="none" w:sz="0" w:space="0" w:color="auto"/>
        <w:right w:val="none" w:sz="0" w:space="0" w:color="auto"/>
      </w:divBdr>
    </w:div>
    <w:div w:id="590236424">
      <w:bodyDiv w:val="1"/>
      <w:marLeft w:val="0"/>
      <w:marRight w:val="0"/>
      <w:marTop w:val="0"/>
      <w:marBottom w:val="0"/>
      <w:divBdr>
        <w:top w:val="none" w:sz="0" w:space="0" w:color="auto"/>
        <w:left w:val="none" w:sz="0" w:space="0" w:color="auto"/>
        <w:bottom w:val="none" w:sz="0" w:space="0" w:color="auto"/>
        <w:right w:val="none" w:sz="0" w:space="0" w:color="auto"/>
      </w:divBdr>
    </w:div>
    <w:div w:id="624115006">
      <w:bodyDiv w:val="1"/>
      <w:marLeft w:val="0"/>
      <w:marRight w:val="0"/>
      <w:marTop w:val="0"/>
      <w:marBottom w:val="0"/>
      <w:divBdr>
        <w:top w:val="none" w:sz="0" w:space="0" w:color="auto"/>
        <w:left w:val="none" w:sz="0" w:space="0" w:color="auto"/>
        <w:bottom w:val="none" w:sz="0" w:space="0" w:color="auto"/>
        <w:right w:val="none" w:sz="0" w:space="0" w:color="auto"/>
      </w:divBdr>
    </w:div>
    <w:div w:id="633826543">
      <w:bodyDiv w:val="1"/>
      <w:marLeft w:val="0"/>
      <w:marRight w:val="0"/>
      <w:marTop w:val="0"/>
      <w:marBottom w:val="0"/>
      <w:divBdr>
        <w:top w:val="none" w:sz="0" w:space="0" w:color="auto"/>
        <w:left w:val="none" w:sz="0" w:space="0" w:color="auto"/>
        <w:bottom w:val="none" w:sz="0" w:space="0" w:color="auto"/>
        <w:right w:val="none" w:sz="0" w:space="0" w:color="auto"/>
      </w:divBdr>
      <w:divsChild>
        <w:div w:id="210776843">
          <w:marLeft w:val="0"/>
          <w:marRight w:val="0"/>
          <w:marTop w:val="0"/>
          <w:marBottom w:val="0"/>
          <w:divBdr>
            <w:top w:val="none" w:sz="0" w:space="0" w:color="auto"/>
            <w:left w:val="none" w:sz="0" w:space="0" w:color="auto"/>
            <w:bottom w:val="none" w:sz="0" w:space="0" w:color="auto"/>
            <w:right w:val="none" w:sz="0" w:space="0" w:color="auto"/>
          </w:divBdr>
        </w:div>
        <w:div w:id="223612134">
          <w:marLeft w:val="0"/>
          <w:marRight w:val="0"/>
          <w:marTop w:val="0"/>
          <w:marBottom w:val="0"/>
          <w:divBdr>
            <w:top w:val="none" w:sz="0" w:space="0" w:color="auto"/>
            <w:left w:val="none" w:sz="0" w:space="0" w:color="auto"/>
            <w:bottom w:val="none" w:sz="0" w:space="0" w:color="auto"/>
            <w:right w:val="none" w:sz="0" w:space="0" w:color="auto"/>
          </w:divBdr>
        </w:div>
        <w:div w:id="441462256">
          <w:marLeft w:val="0"/>
          <w:marRight w:val="0"/>
          <w:marTop w:val="0"/>
          <w:marBottom w:val="0"/>
          <w:divBdr>
            <w:top w:val="none" w:sz="0" w:space="0" w:color="auto"/>
            <w:left w:val="none" w:sz="0" w:space="0" w:color="auto"/>
            <w:bottom w:val="none" w:sz="0" w:space="0" w:color="auto"/>
            <w:right w:val="none" w:sz="0" w:space="0" w:color="auto"/>
          </w:divBdr>
        </w:div>
        <w:div w:id="475411519">
          <w:marLeft w:val="0"/>
          <w:marRight w:val="0"/>
          <w:marTop w:val="0"/>
          <w:marBottom w:val="0"/>
          <w:divBdr>
            <w:top w:val="none" w:sz="0" w:space="0" w:color="auto"/>
            <w:left w:val="none" w:sz="0" w:space="0" w:color="auto"/>
            <w:bottom w:val="none" w:sz="0" w:space="0" w:color="auto"/>
            <w:right w:val="none" w:sz="0" w:space="0" w:color="auto"/>
          </w:divBdr>
        </w:div>
        <w:div w:id="1114910456">
          <w:marLeft w:val="0"/>
          <w:marRight w:val="0"/>
          <w:marTop w:val="0"/>
          <w:marBottom w:val="0"/>
          <w:divBdr>
            <w:top w:val="none" w:sz="0" w:space="0" w:color="auto"/>
            <w:left w:val="none" w:sz="0" w:space="0" w:color="auto"/>
            <w:bottom w:val="none" w:sz="0" w:space="0" w:color="auto"/>
            <w:right w:val="none" w:sz="0" w:space="0" w:color="auto"/>
          </w:divBdr>
        </w:div>
        <w:div w:id="1247686182">
          <w:marLeft w:val="0"/>
          <w:marRight w:val="0"/>
          <w:marTop w:val="0"/>
          <w:marBottom w:val="0"/>
          <w:divBdr>
            <w:top w:val="none" w:sz="0" w:space="0" w:color="auto"/>
            <w:left w:val="none" w:sz="0" w:space="0" w:color="auto"/>
            <w:bottom w:val="none" w:sz="0" w:space="0" w:color="auto"/>
            <w:right w:val="none" w:sz="0" w:space="0" w:color="auto"/>
          </w:divBdr>
        </w:div>
        <w:div w:id="1517688972">
          <w:marLeft w:val="0"/>
          <w:marRight w:val="0"/>
          <w:marTop w:val="0"/>
          <w:marBottom w:val="0"/>
          <w:divBdr>
            <w:top w:val="none" w:sz="0" w:space="0" w:color="auto"/>
            <w:left w:val="none" w:sz="0" w:space="0" w:color="auto"/>
            <w:bottom w:val="none" w:sz="0" w:space="0" w:color="auto"/>
            <w:right w:val="none" w:sz="0" w:space="0" w:color="auto"/>
          </w:divBdr>
        </w:div>
        <w:div w:id="1556771261">
          <w:marLeft w:val="0"/>
          <w:marRight w:val="0"/>
          <w:marTop w:val="0"/>
          <w:marBottom w:val="0"/>
          <w:divBdr>
            <w:top w:val="none" w:sz="0" w:space="0" w:color="auto"/>
            <w:left w:val="none" w:sz="0" w:space="0" w:color="auto"/>
            <w:bottom w:val="none" w:sz="0" w:space="0" w:color="auto"/>
            <w:right w:val="none" w:sz="0" w:space="0" w:color="auto"/>
          </w:divBdr>
        </w:div>
        <w:div w:id="1688018980">
          <w:marLeft w:val="0"/>
          <w:marRight w:val="0"/>
          <w:marTop w:val="0"/>
          <w:marBottom w:val="0"/>
          <w:divBdr>
            <w:top w:val="none" w:sz="0" w:space="0" w:color="auto"/>
            <w:left w:val="none" w:sz="0" w:space="0" w:color="auto"/>
            <w:bottom w:val="none" w:sz="0" w:space="0" w:color="auto"/>
            <w:right w:val="none" w:sz="0" w:space="0" w:color="auto"/>
          </w:divBdr>
        </w:div>
        <w:div w:id="1810904745">
          <w:marLeft w:val="0"/>
          <w:marRight w:val="0"/>
          <w:marTop w:val="0"/>
          <w:marBottom w:val="0"/>
          <w:divBdr>
            <w:top w:val="none" w:sz="0" w:space="0" w:color="auto"/>
            <w:left w:val="none" w:sz="0" w:space="0" w:color="auto"/>
            <w:bottom w:val="none" w:sz="0" w:space="0" w:color="auto"/>
            <w:right w:val="none" w:sz="0" w:space="0" w:color="auto"/>
          </w:divBdr>
        </w:div>
        <w:div w:id="1920482211">
          <w:marLeft w:val="0"/>
          <w:marRight w:val="0"/>
          <w:marTop w:val="0"/>
          <w:marBottom w:val="0"/>
          <w:divBdr>
            <w:top w:val="none" w:sz="0" w:space="0" w:color="auto"/>
            <w:left w:val="none" w:sz="0" w:space="0" w:color="auto"/>
            <w:bottom w:val="none" w:sz="0" w:space="0" w:color="auto"/>
            <w:right w:val="none" w:sz="0" w:space="0" w:color="auto"/>
          </w:divBdr>
        </w:div>
        <w:div w:id="1965260493">
          <w:marLeft w:val="0"/>
          <w:marRight w:val="0"/>
          <w:marTop w:val="0"/>
          <w:marBottom w:val="0"/>
          <w:divBdr>
            <w:top w:val="none" w:sz="0" w:space="0" w:color="auto"/>
            <w:left w:val="none" w:sz="0" w:space="0" w:color="auto"/>
            <w:bottom w:val="none" w:sz="0" w:space="0" w:color="auto"/>
            <w:right w:val="none" w:sz="0" w:space="0" w:color="auto"/>
          </w:divBdr>
        </w:div>
      </w:divsChild>
    </w:div>
    <w:div w:id="706415121">
      <w:bodyDiv w:val="1"/>
      <w:marLeft w:val="0"/>
      <w:marRight w:val="0"/>
      <w:marTop w:val="0"/>
      <w:marBottom w:val="0"/>
      <w:divBdr>
        <w:top w:val="none" w:sz="0" w:space="0" w:color="auto"/>
        <w:left w:val="none" w:sz="0" w:space="0" w:color="auto"/>
        <w:bottom w:val="none" w:sz="0" w:space="0" w:color="auto"/>
        <w:right w:val="none" w:sz="0" w:space="0" w:color="auto"/>
      </w:divBdr>
      <w:divsChild>
        <w:div w:id="246812231">
          <w:marLeft w:val="0"/>
          <w:marRight w:val="0"/>
          <w:marTop w:val="0"/>
          <w:marBottom w:val="0"/>
          <w:divBdr>
            <w:top w:val="none" w:sz="0" w:space="0" w:color="auto"/>
            <w:left w:val="none" w:sz="0" w:space="0" w:color="auto"/>
            <w:bottom w:val="none" w:sz="0" w:space="0" w:color="auto"/>
            <w:right w:val="none" w:sz="0" w:space="0" w:color="auto"/>
          </w:divBdr>
        </w:div>
        <w:div w:id="378363654">
          <w:marLeft w:val="0"/>
          <w:marRight w:val="0"/>
          <w:marTop w:val="0"/>
          <w:marBottom w:val="0"/>
          <w:divBdr>
            <w:top w:val="none" w:sz="0" w:space="0" w:color="auto"/>
            <w:left w:val="none" w:sz="0" w:space="0" w:color="auto"/>
            <w:bottom w:val="none" w:sz="0" w:space="0" w:color="auto"/>
            <w:right w:val="none" w:sz="0" w:space="0" w:color="auto"/>
          </w:divBdr>
        </w:div>
        <w:div w:id="1087308496">
          <w:marLeft w:val="0"/>
          <w:marRight w:val="0"/>
          <w:marTop w:val="0"/>
          <w:marBottom w:val="0"/>
          <w:divBdr>
            <w:top w:val="none" w:sz="0" w:space="0" w:color="auto"/>
            <w:left w:val="none" w:sz="0" w:space="0" w:color="auto"/>
            <w:bottom w:val="none" w:sz="0" w:space="0" w:color="auto"/>
            <w:right w:val="none" w:sz="0" w:space="0" w:color="auto"/>
          </w:divBdr>
        </w:div>
        <w:div w:id="1635064668">
          <w:marLeft w:val="0"/>
          <w:marRight w:val="0"/>
          <w:marTop w:val="0"/>
          <w:marBottom w:val="0"/>
          <w:divBdr>
            <w:top w:val="none" w:sz="0" w:space="0" w:color="auto"/>
            <w:left w:val="none" w:sz="0" w:space="0" w:color="auto"/>
            <w:bottom w:val="none" w:sz="0" w:space="0" w:color="auto"/>
            <w:right w:val="none" w:sz="0" w:space="0" w:color="auto"/>
          </w:divBdr>
        </w:div>
        <w:div w:id="1691638494">
          <w:marLeft w:val="0"/>
          <w:marRight w:val="0"/>
          <w:marTop w:val="0"/>
          <w:marBottom w:val="0"/>
          <w:divBdr>
            <w:top w:val="none" w:sz="0" w:space="0" w:color="auto"/>
            <w:left w:val="none" w:sz="0" w:space="0" w:color="auto"/>
            <w:bottom w:val="none" w:sz="0" w:space="0" w:color="auto"/>
            <w:right w:val="none" w:sz="0" w:space="0" w:color="auto"/>
          </w:divBdr>
        </w:div>
      </w:divsChild>
    </w:div>
    <w:div w:id="729689770">
      <w:bodyDiv w:val="1"/>
      <w:marLeft w:val="0"/>
      <w:marRight w:val="0"/>
      <w:marTop w:val="0"/>
      <w:marBottom w:val="0"/>
      <w:divBdr>
        <w:top w:val="none" w:sz="0" w:space="0" w:color="auto"/>
        <w:left w:val="none" w:sz="0" w:space="0" w:color="auto"/>
        <w:bottom w:val="none" w:sz="0" w:space="0" w:color="auto"/>
        <w:right w:val="none" w:sz="0" w:space="0" w:color="auto"/>
      </w:divBdr>
    </w:div>
    <w:div w:id="731121666">
      <w:bodyDiv w:val="1"/>
      <w:marLeft w:val="0"/>
      <w:marRight w:val="0"/>
      <w:marTop w:val="0"/>
      <w:marBottom w:val="0"/>
      <w:divBdr>
        <w:top w:val="none" w:sz="0" w:space="0" w:color="auto"/>
        <w:left w:val="none" w:sz="0" w:space="0" w:color="auto"/>
        <w:bottom w:val="none" w:sz="0" w:space="0" w:color="auto"/>
        <w:right w:val="none" w:sz="0" w:space="0" w:color="auto"/>
      </w:divBdr>
    </w:div>
    <w:div w:id="734426925">
      <w:bodyDiv w:val="1"/>
      <w:marLeft w:val="0"/>
      <w:marRight w:val="0"/>
      <w:marTop w:val="0"/>
      <w:marBottom w:val="0"/>
      <w:divBdr>
        <w:top w:val="none" w:sz="0" w:space="0" w:color="auto"/>
        <w:left w:val="none" w:sz="0" w:space="0" w:color="auto"/>
        <w:bottom w:val="none" w:sz="0" w:space="0" w:color="auto"/>
        <w:right w:val="none" w:sz="0" w:space="0" w:color="auto"/>
      </w:divBdr>
    </w:div>
    <w:div w:id="802040187">
      <w:bodyDiv w:val="1"/>
      <w:marLeft w:val="0"/>
      <w:marRight w:val="0"/>
      <w:marTop w:val="0"/>
      <w:marBottom w:val="0"/>
      <w:divBdr>
        <w:top w:val="none" w:sz="0" w:space="0" w:color="auto"/>
        <w:left w:val="none" w:sz="0" w:space="0" w:color="auto"/>
        <w:bottom w:val="none" w:sz="0" w:space="0" w:color="auto"/>
        <w:right w:val="none" w:sz="0" w:space="0" w:color="auto"/>
      </w:divBdr>
    </w:div>
    <w:div w:id="852108283">
      <w:bodyDiv w:val="1"/>
      <w:marLeft w:val="0"/>
      <w:marRight w:val="0"/>
      <w:marTop w:val="0"/>
      <w:marBottom w:val="0"/>
      <w:divBdr>
        <w:top w:val="none" w:sz="0" w:space="0" w:color="auto"/>
        <w:left w:val="none" w:sz="0" w:space="0" w:color="auto"/>
        <w:bottom w:val="none" w:sz="0" w:space="0" w:color="auto"/>
        <w:right w:val="none" w:sz="0" w:space="0" w:color="auto"/>
      </w:divBdr>
    </w:div>
    <w:div w:id="1049836756">
      <w:bodyDiv w:val="1"/>
      <w:marLeft w:val="0"/>
      <w:marRight w:val="0"/>
      <w:marTop w:val="0"/>
      <w:marBottom w:val="0"/>
      <w:divBdr>
        <w:top w:val="none" w:sz="0" w:space="0" w:color="auto"/>
        <w:left w:val="none" w:sz="0" w:space="0" w:color="auto"/>
        <w:bottom w:val="none" w:sz="0" w:space="0" w:color="auto"/>
        <w:right w:val="none" w:sz="0" w:space="0" w:color="auto"/>
      </w:divBdr>
    </w:div>
    <w:div w:id="1064448923">
      <w:bodyDiv w:val="1"/>
      <w:marLeft w:val="0"/>
      <w:marRight w:val="0"/>
      <w:marTop w:val="0"/>
      <w:marBottom w:val="0"/>
      <w:divBdr>
        <w:top w:val="none" w:sz="0" w:space="0" w:color="auto"/>
        <w:left w:val="none" w:sz="0" w:space="0" w:color="auto"/>
        <w:bottom w:val="none" w:sz="0" w:space="0" w:color="auto"/>
        <w:right w:val="none" w:sz="0" w:space="0" w:color="auto"/>
      </w:divBdr>
    </w:div>
    <w:div w:id="1065571903">
      <w:bodyDiv w:val="1"/>
      <w:marLeft w:val="0"/>
      <w:marRight w:val="0"/>
      <w:marTop w:val="0"/>
      <w:marBottom w:val="0"/>
      <w:divBdr>
        <w:top w:val="none" w:sz="0" w:space="0" w:color="auto"/>
        <w:left w:val="none" w:sz="0" w:space="0" w:color="auto"/>
        <w:bottom w:val="none" w:sz="0" w:space="0" w:color="auto"/>
        <w:right w:val="none" w:sz="0" w:space="0" w:color="auto"/>
      </w:divBdr>
    </w:div>
    <w:div w:id="1069382932">
      <w:bodyDiv w:val="1"/>
      <w:marLeft w:val="0"/>
      <w:marRight w:val="0"/>
      <w:marTop w:val="0"/>
      <w:marBottom w:val="0"/>
      <w:divBdr>
        <w:top w:val="none" w:sz="0" w:space="0" w:color="auto"/>
        <w:left w:val="none" w:sz="0" w:space="0" w:color="auto"/>
        <w:bottom w:val="none" w:sz="0" w:space="0" w:color="auto"/>
        <w:right w:val="none" w:sz="0" w:space="0" w:color="auto"/>
      </w:divBdr>
    </w:div>
    <w:div w:id="1085688802">
      <w:bodyDiv w:val="1"/>
      <w:marLeft w:val="0"/>
      <w:marRight w:val="0"/>
      <w:marTop w:val="0"/>
      <w:marBottom w:val="0"/>
      <w:divBdr>
        <w:top w:val="none" w:sz="0" w:space="0" w:color="auto"/>
        <w:left w:val="none" w:sz="0" w:space="0" w:color="auto"/>
        <w:bottom w:val="none" w:sz="0" w:space="0" w:color="auto"/>
        <w:right w:val="none" w:sz="0" w:space="0" w:color="auto"/>
      </w:divBdr>
    </w:div>
    <w:div w:id="1101341458">
      <w:bodyDiv w:val="1"/>
      <w:marLeft w:val="0"/>
      <w:marRight w:val="0"/>
      <w:marTop w:val="0"/>
      <w:marBottom w:val="0"/>
      <w:divBdr>
        <w:top w:val="none" w:sz="0" w:space="0" w:color="auto"/>
        <w:left w:val="none" w:sz="0" w:space="0" w:color="auto"/>
        <w:bottom w:val="none" w:sz="0" w:space="0" w:color="auto"/>
        <w:right w:val="none" w:sz="0" w:space="0" w:color="auto"/>
      </w:divBdr>
    </w:div>
    <w:div w:id="1170757075">
      <w:bodyDiv w:val="1"/>
      <w:marLeft w:val="0"/>
      <w:marRight w:val="0"/>
      <w:marTop w:val="0"/>
      <w:marBottom w:val="0"/>
      <w:divBdr>
        <w:top w:val="none" w:sz="0" w:space="0" w:color="auto"/>
        <w:left w:val="none" w:sz="0" w:space="0" w:color="auto"/>
        <w:bottom w:val="none" w:sz="0" w:space="0" w:color="auto"/>
        <w:right w:val="none" w:sz="0" w:space="0" w:color="auto"/>
      </w:divBdr>
    </w:div>
    <w:div w:id="1198279244">
      <w:bodyDiv w:val="1"/>
      <w:marLeft w:val="0"/>
      <w:marRight w:val="0"/>
      <w:marTop w:val="0"/>
      <w:marBottom w:val="0"/>
      <w:divBdr>
        <w:top w:val="none" w:sz="0" w:space="0" w:color="auto"/>
        <w:left w:val="none" w:sz="0" w:space="0" w:color="auto"/>
        <w:bottom w:val="none" w:sz="0" w:space="0" w:color="auto"/>
        <w:right w:val="none" w:sz="0" w:space="0" w:color="auto"/>
      </w:divBdr>
    </w:div>
    <w:div w:id="1266963790">
      <w:bodyDiv w:val="1"/>
      <w:marLeft w:val="0"/>
      <w:marRight w:val="0"/>
      <w:marTop w:val="0"/>
      <w:marBottom w:val="0"/>
      <w:divBdr>
        <w:top w:val="none" w:sz="0" w:space="0" w:color="auto"/>
        <w:left w:val="none" w:sz="0" w:space="0" w:color="auto"/>
        <w:bottom w:val="none" w:sz="0" w:space="0" w:color="auto"/>
        <w:right w:val="none" w:sz="0" w:space="0" w:color="auto"/>
      </w:divBdr>
    </w:div>
    <w:div w:id="1285424973">
      <w:bodyDiv w:val="1"/>
      <w:marLeft w:val="0"/>
      <w:marRight w:val="0"/>
      <w:marTop w:val="0"/>
      <w:marBottom w:val="0"/>
      <w:divBdr>
        <w:top w:val="none" w:sz="0" w:space="0" w:color="auto"/>
        <w:left w:val="none" w:sz="0" w:space="0" w:color="auto"/>
        <w:bottom w:val="none" w:sz="0" w:space="0" w:color="auto"/>
        <w:right w:val="none" w:sz="0" w:space="0" w:color="auto"/>
      </w:divBdr>
    </w:div>
    <w:div w:id="1304388784">
      <w:bodyDiv w:val="1"/>
      <w:marLeft w:val="0"/>
      <w:marRight w:val="0"/>
      <w:marTop w:val="0"/>
      <w:marBottom w:val="0"/>
      <w:divBdr>
        <w:top w:val="none" w:sz="0" w:space="0" w:color="auto"/>
        <w:left w:val="none" w:sz="0" w:space="0" w:color="auto"/>
        <w:bottom w:val="none" w:sz="0" w:space="0" w:color="auto"/>
        <w:right w:val="none" w:sz="0" w:space="0" w:color="auto"/>
      </w:divBdr>
    </w:div>
    <w:div w:id="1336686964">
      <w:bodyDiv w:val="1"/>
      <w:marLeft w:val="0"/>
      <w:marRight w:val="0"/>
      <w:marTop w:val="0"/>
      <w:marBottom w:val="0"/>
      <w:divBdr>
        <w:top w:val="none" w:sz="0" w:space="0" w:color="auto"/>
        <w:left w:val="none" w:sz="0" w:space="0" w:color="auto"/>
        <w:bottom w:val="none" w:sz="0" w:space="0" w:color="auto"/>
        <w:right w:val="none" w:sz="0" w:space="0" w:color="auto"/>
      </w:divBdr>
    </w:div>
    <w:div w:id="1352754125">
      <w:bodyDiv w:val="1"/>
      <w:marLeft w:val="0"/>
      <w:marRight w:val="0"/>
      <w:marTop w:val="0"/>
      <w:marBottom w:val="0"/>
      <w:divBdr>
        <w:top w:val="none" w:sz="0" w:space="0" w:color="auto"/>
        <w:left w:val="none" w:sz="0" w:space="0" w:color="auto"/>
        <w:bottom w:val="none" w:sz="0" w:space="0" w:color="auto"/>
        <w:right w:val="none" w:sz="0" w:space="0" w:color="auto"/>
      </w:divBdr>
    </w:div>
    <w:div w:id="1370717273">
      <w:bodyDiv w:val="1"/>
      <w:marLeft w:val="0"/>
      <w:marRight w:val="0"/>
      <w:marTop w:val="0"/>
      <w:marBottom w:val="0"/>
      <w:divBdr>
        <w:top w:val="none" w:sz="0" w:space="0" w:color="auto"/>
        <w:left w:val="none" w:sz="0" w:space="0" w:color="auto"/>
        <w:bottom w:val="none" w:sz="0" w:space="0" w:color="auto"/>
        <w:right w:val="none" w:sz="0" w:space="0" w:color="auto"/>
      </w:divBdr>
    </w:div>
    <w:div w:id="1377662902">
      <w:bodyDiv w:val="1"/>
      <w:marLeft w:val="0"/>
      <w:marRight w:val="0"/>
      <w:marTop w:val="0"/>
      <w:marBottom w:val="0"/>
      <w:divBdr>
        <w:top w:val="none" w:sz="0" w:space="0" w:color="auto"/>
        <w:left w:val="none" w:sz="0" w:space="0" w:color="auto"/>
        <w:bottom w:val="none" w:sz="0" w:space="0" w:color="auto"/>
        <w:right w:val="none" w:sz="0" w:space="0" w:color="auto"/>
      </w:divBdr>
    </w:div>
    <w:div w:id="1438598286">
      <w:bodyDiv w:val="1"/>
      <w:marLeft w:val="0"/>
      <w:marRight w:val="0"/>
      <w:marTop w:val="0"/>
      <w:marBottom w:val="0"/>
      <w:divBdr>
        <w:top w:val="none" w:sz="0" w:space="0" w:color="auto"/>
        <w:left w:val="none" w:sz="0" w:space="0" w:color="auto"/>
        <w:bottom w:val="none" w:sz="0" w:space="0" w:color="auto"/>
        <w:right w:val="none" w:sz="0" w:space="0" w:color="auto"/>
      </w:divBdr>
    </w:div>
    <w:div w:id="1447197311">
      <w:bodyDiv w:val="1"/>
      <w:marLeft w:val="0"/>
      <w:marRight w:val="0"/>
      <w:marTop w:val="0"/>
      <w:marBottom w:val="0"/>
      <w:divBdr>
        <w:top w:val="none" w:sz="0" w:space="0" w:color="auto"/>
        <w:left w:val="none" w:sz="0" w:space="0" w:color="auto"/>
        <w:bottom w:val="none" w:sz="0" w:space="0" w:color="auto"/>
        <w:right w:val="none" w:sz="0" w:space="0" w:color="auto"/>
      </w:divBdr>
    </w:div>
    <w:div w:id="1494490488">
      <w:bodyDiv w:val="1"/>
      <w:marLeft w:val="0"/>
      <w:marRight w:val="0"/>
      <w:marTop w:val="0"/>
      <w:marBottom w:val="0"/>
      <w:divBdr>
        <w:top w:val="none" w:sz="0" w:space="0" w:color="auto"/>
        <w:left w:val="none" w:sz="0" w:space="0" w:color="auto"/>
        <w:bottom w:val="none" w:sz="0" w:space="0" w:color="auto"/>
        <w:right w:val="none" w:sz="0" w:space="0" w:color="auto"/>
      </w:divBdr>
    </w:div>
    <w:div w:id="1533573811">
      <w:bodyDiv w:val="1"/>
      <w:marLeft w:val="0"/>
      <w:marRight w:val="0"/>
      <w:marTop w:val="0"/>
      <w:marBottom w:val="0"/>
      <w:divBdr>
        <w:top w:val="none" w:sz="0" w:space="0" w:color="auto"/>
        <w:left w:val="none" w:sz="0" w:space="0" w:color="auto"/>
        <w:bottom w:val="none" w:sz="0" w:space="0" w:color="auto"/>
        <w:right w:val="none" w:sz="0" w:space="0" w:color="auto"/>
      </w:divBdr>
    </w:div>
    <w:div w:id="1556433978">
      <w:bodyDiv w:val="1"/>
      <w:marLeft w:val="0"/>
      <w:marRight w:val="0"/>
      <w:marTop w:val="0"/>
      <w:marBottom w:val="0"/>
      <w:divBdr>
        <w:top w:val="none" w:sz="0" w:space="0" w:color="auto"/>
        <w:left w:val="none" w:sz="0" w:space="0" w:color="auto"/>
        <w:bottom w:val="none" w:sz="0" w:space="0" w:color="auto"/>
        <w:right w:val="none" w:sz="0" w:space="0" w:color="auto"/>
      </w:divBdr>
    </w:div>
    <w:div w:id="1564172900">
      <w:bodyDiv w:val="1"/>
      <w:marLeft w:val="0"/>
      <w:marRight w:val="0"/>
      <w:marTop w:val="0"/>
      <w:marBottom w:val="0"/>
      <w:divBdr>
        <w:top w:val="none" w:sz="0" w:space="0" w:color="auto"/>
        <w:left w:val="none" w:sz="0" w:space="0" w:color="auto"/>
        <w:bottom w:val="none" w:sz="0" w:space="0" w:color="auto"/>
        <w:right w:val="none" w:sz="0" w:space="0" w:color="auto"/>
      </w:divBdr>
    </w:div>
    <w:div w:id="1588884287">
      <w:bodyDiv w:val="1"/>
      <w:marLeft w:val="0"/>
      <w:marRight w:val="0"/>
      <w:marTop w:val="0"/>
      <w:marBottom w:val="0"/>
      <w:divBdr>
        <w:top w:val="none" w:sz="0" w:space="0" w:color="auto"/>
        <w:left w:val="none" w:sz="0" w:space="0" w:color="auto"/>
        <w:bottom w:val="none" w:sz="0" w:space="0" w:color="auto"/>
        <w:right w:val="none" w:sz="0" w:space="0" w:color="auto"/>
      </w:divBdr>
    </w:div>
    <w:div w:id="1596941816">
      <w:bodyDiv w:val="1"/>
      <w:marLeft w:val="0"/>
      <w:marRight w:val="0"/>
      <w:marTop w:val="0"/>
      <w:marBottom w:val="0"/>
      <w:divBdr>
        <w:top w:val="none" w:sz="0" w:space="0" w:color="auto"/>
        <w:left w:val="none" w:sz="0" w:space="0" w:color="auto"/>
        <w:bottom w:val="none" w:sz="0" w:space="0" w:color="auto"/>
        <w:right w:val="none" w:sz="0" w:space="0" w:color="auto"/>
      </w:divBdr>
    </w:div>
    <w:div w:id="1604222360">
      <w:bodyDiv w:val="1"/>
      <w:marLeft w:val="0"/>
      <w:marRight w:val="0"/>
      <w:marTop w:val="0"/>
      <w:marBottom w:val="0"/>
      <w:divBdr>
        <w:top w:val="none" w:sz="0" w:space="0" w:color="auto"/>
        <w:left w:val="none" w:sz="0" w:space="0" w:color="auto"/>
        <w:bottom w:val="none" w:sz="0" w:space="0" w:color="auto"/>
        <w:right w:val="none" w:sz="0" w:space="0" w:color="auto"/>
      </w:divBdr>
    </w:div>
    <w:div w:id="1616062739">
      <w:bodyDiv w:val="1"/>
      <w:marLeft w:val="0"/>
      <w:marRight w:val="0"/>
      <w:marTop w:val="0"/>
      <w:marBottom w:val="0"/>
      <w:divBdr>
        <w:top w:val="none" w:sz="0" w:space="0" w:color="auto"/>
        <w:left w:val="none" w:sz="0" w:space="0" w:color="auto"/>
        <w:bottom w:val="none" w:sz="0" w:space="0" w:color="auto"/>
        <w:right w:val="none" w:sz="0" w:space="0" w:color="auto"/>
      </w:divBdr>
    </w:div>
    <w:div w:id="1655908750">
      <w:bodyDiv w:val="1"/>
      <w:marLeft w:val="0"/>
      <w:marRight w:val="0"/>
      <w:marTop w:val="0"/>
      <w:marBottom w:val="0"/>
      <w:divBdr>
        <w:top w:val="none" w:sz="0" w:space="0" w:color="auto"/>
        <w:left w:val="none" w:sz="0" w:space="0" w:color="auto"/>
        <w:bottom w:val="none" w:sz="0" w:space="0" w:color="auto"/>
        <w:right w:val="none" w:sz="0" w:space="0" w:color="auto"/>
      </w:divBdr>
    </w:div>
    <w:div w:id="1694988511">
      <w:bodyDiv w:val="1"/>
      <w:marLeft w:val="0"/>
      <w:marRight w:val="0"/>
      <w:marTop w:val="0"/>
      <w:marBottom w:val="0"/>
      <w:divBdr>
        <w:top w:val="none" w:sz="0" w:space="0" w:color="auto"/>
        <w:left w:val="none" w:sz="0" w:space="0" w:color="auto"/>
        <w:bottom w:val="none" w:sz="0" w:space="0" w:color="auto"/>
        <w:right w:val="none" w:sz="0" w:space="0" w:color="auto"/>
      </w:divBdr>
    </w:div>
    <w:div w:id="1706979646">
      <w:bodyDiv w:val="1"/>
      <w:marLeft w:val="0"/>
      <w:marRight w:val="0"/>
      <w:marTop w:val="0"/>
      <w:marBottom w:val="0"/>
      <w:divBdr>
        <w:top w:val="none" w:sz="0" w:space="0" w:color="auto"/>
        <w:left w:val="none" w:sz="0" w:space="0" w:color="auto"/>
        <w:bottom w:val="none" w:sz="0" w:space="0" w:color="auto"/>
        <w:right w:val="none" w:sz="0" w:space="0" w:color="auto"/>
      </w:divBdr>
    </w:div>
    <w:div w:id="1725979971">
      <w:bodyDiv w:val="1"/>
      <w:marLeft w:val="0"/>
      <w:marRight w:val="0"/>
      <w:marTop w:val="0"/>
      <w:marBottom w:val="0"/>
      <w:divBdr>
        <w:top w:val="none" w:sz="0" w:space="0" w:color="auto"/>
        <w:left w:val="none" w:sz="0" w:space="0" w:color="auto"/>
        <w:bottom w:val="none" w:sz="0" w:space="0" w:color="auto"/>
        <w:right w:val="none" w:sz="0" w:space="0" w:color="auto"/>
      </w:divBdr>
    </w:div>
    <w:div w:id="1812675387">
      <w:bodyDiv w:val="1"/>
      <w:marLeft w:val="0"/>
      <w:marRight w:val="0"/>
      <w:marTop w:val="0"/>
      <w:marBottom w:val="0"/>
      <w:divBdr>
        <w:top w:val="none" w:sz="0" w:space="0" w:color="auto"/>
        <w:left w:val="none" w:sz="0" w:space="0" w:color="auto"/>
        <w:bottom w:val="none" w:sz="0" w:space="0" w:color="auto"/>
        <w:right w:val="none" w:sz="0" w:space="0" w:color="auto"/>
      </w:divBdr>
      <w:divsChild>
        <w:div w:id="298654221">
          <w:marLeft w:val="0"/>
          <w:marRight w:val="0"/>
          <w:marTop w:val="0"/>
          <w:marBottom w:val="0"/>
          <w:divBdr>
            <w:top w:val="none" w:sz="0" w:space="0" w:color="auto"/>
            <w:left w:val="none" w:sz="0" w:space="0" w:color="auto"/>
            <w:bottom w:val="none" w:sz="0" w:space="0" w:color="auto"/>
            <w:right w:val="none" w:sz="0" w:space="0" w:color="auto"/>
          </w:divBdr>
        </w:div>
        <w:div w:id="366489168">
          <w:marLeft w:val="0"/>
          <w:marRight w:val="0"/>
          <w:marTop w:val="0"/>
          <w:marBottom w:val="0"/>
          <w:divBdr>
            <w:top w:val="none" w:sz="0" w:space="0" w:color="auto"/>
            <w:left w:val="none" w:sz="0" w:space="0" w:color="auto"/>
            <w:bottom w:val="none" w:sz="0" w:space="0" w:color="auto"/>
            <w:right w:val="none" w:sz="0" w:space="0" w:color="auto"/>
          </w:divBdr>
        </w:div>
        <w:div w:id="598416345">
          <w:marLeft w:val="0"/>
          <w:marRight w:val="0"/>
          <w:marTop w:val="0"/>
          <w:marBottom w:val="0"/>
          <w:divBdr>
            <w:top w:val="none" w:sz="0" w:space="0" w:color="auto"/>
            <w:left w:val="none" w:sz="0" w:space="0" w:color="auto"/>
            <w:bottom w:val="none" w:sz="0" w:space="0" w:color="auto"/>
            <w:right w:val="none" w:sz="0" w:space="0" w:color="auto"/>
          </w:divBdr>
        </w:div>
        <w:div w:id="1293290392">
          <w:marLeft w:val="0"/>
          <w:marRight w:val="0"/>
          <w:marTop w:val="0"/>
          <w:marBottom w:val="0"/>
          <w:divBdr>
            <w:top w:val="none" w:sz="0" w:space="0" w:color="auto"/>
            <w:left w:val="none" w:sz="0" w:space="0" w:color="auto"/>
            <w:bottom w:val="none" w:sz="0" w:space="0" w:color="auto"/>
            <w:right w:val="none" w:sz="0" w:space="0" w:color="auto"/>
          </w:divBdr>
        </w:div>
        <w:div w:id="1364478146">
          <w:marLeft w:val="0"/>
          <w:marRight w:val="0"/>
          <w:marTop w:val="0"/>
          <w:marBottom w:val="0"/>
          <w:divBdr>
            <w:top w:val="none" w:sz="0" w:space="0" w:color="auto"/>
            <w:left w:val="none" w:sz="0" w:space="0" w:color="auto"/>
            <w:bottom w:val="none" w:sz="0" w:space="0" w:color="auto"/>
            <w:right w:val="none" w:sz="0" w:space="0" w:color="auto"/>
          </w:divBdr>
        </w:div>
        <w:div w:id="1496336077">
          <w:marLeft w:val="0"/>
          <w:marRight w:val="0"/>
          <w:marTop w:val="0"/>
          <w:marBottom w:val="0"/>
          <w:divBdr>
            <w:top w:val="none" w:sz="0" w:space="0" w:color="auto"/>
            <w:left w:val="none" w:sz="0" w:space="0" w:color="auto"/>
            <w:bottom w:val="none" w:sz="0" w:space="0" w:color="auto"/>
            <w:right w:val="none" w:sz="0" w:space="0" w:color="auto"/>
          </w:divBdr>
        </w:div>
        <w:div w:id="1684890935">
          <w:marLeft w:val="0"/>
          <w:marRight w:val="0"/>
          <w:marTop w:val="0"/>
          <w:marBottom w:val="0"/>
          <w:divBdr>
            <w:top w:val="none" w:sz="0" w:space="0" w:color="auto"/>
            <w:left w:val="none" w:sz="0" w:space="0" w:color="auto"/>
            <w:bottom w:val="none" w:sz="0" w:space="0" w:color="auto"/>
            <w:right w:val="none" w:sz="0" w:space="0" w:color="auto"/>
          </w:divBdr>
        </w:div>
        <w:div w:id="1799489906">
          <w:marLeft w:val="0"/>
          <w:marRight w:val="0"/>
          <w:marTop w:val="0"/>
          <w:marBottom w:val="0"/>
          <w:divBdr>
            <w:top w:val="none" w:sz="0" w:space="0" w:color="auto"/>
            <w:left w:val="none" w:sz="0" w:space="0" w:color="auto"/>
            <w:bottom w:val="none" w:sz="0" w:space="0" w:color="auto"/>
            <w:right w:val="none" w:sz="0" w:space="0" w:color="auto"/>
          </w:divBdr>
        </w:div>
        <w:div w:id="1975872240">
          <w:marLeft w:val="0"/>
          <w:marRight w:val="0"/>
          <w:marTop w:val="0"/>
          <w:marBottom w:val="0"/>
          <w:divBdr>
            <w:top w:val="none" w:sz="0" w:space="0" w:color="auto"/>
            <w:left w:val="none" w:sz="0" w:space="0" w:color="auto"/>
            <w:bottom w:val="none" w:sz="0" w:space="0" w:color="auto"/>
            <w:right w:val="none" w:sz="0" w:space="0" w:color="auto"/>
          </w:divBdr>
        </w:div>
      </w:divsChild>
    </w:div>
    <w:div w:id="1818305906">
      <w:bodyDiv w:val="1"/>
      <w:marLeft w:val="0"/>
      <w:marRight w:val="0"/>
      <w:marTop w:val="0"/>
      <w:marBottom w:val="0"/>
      <w:divBdr>
        <w:top w:val="none" w:sz="0" w:space="0" w:color="auto"/>
        <w:left w:val="none" w:sz="0" w:space="0" w:color="auto"/>
        <w:bottom w:val="none" w:sz="0" w:space="0" w:color="auto"/>
        <w:right w:val="none" w:sz="0" w:space="0" w:color="auto"/>
      </w:divBdr>
    </w:div>
    <w:div w:id="1969969212">
      <w:bodyDiv w:val="1"/>
      <w:marLeft w:val="0"/>
      <w:marRight w:val="0"/>
      <w:marTop w:val="0"/>
      <w:marBottom w:val="0"/>
      <w:divBdr>
        <w:top w:val="none" w:sz="0" w:space="0" w:color="auto"/>
        <w:left w:val="none" w:sz="0" w:space="0" w:color="auto"/>
        <w:bottom w:val="none" w:sz="0" w:space="0" w:color="auto"/>
        <w:right w:val="none" w:sz="0" w:space="0" w:color="auto"/>
      </w:divBdr>
      <w:divsChild>
        <w:div w:id="348339447">
          <w:marLeft w:val="547"/>
          <w:marRight w:val="58"/>
          <w:marTop w:val="0"/>
          <w:marBottom w:val="135"/>
          <w:divBdr>
            <w:top w:val="none" w:sz="0" w:space="0" w:color="auto"/>
            <w:left w:val="none" w:sz="0" w:space="0" w:color="auto"/>
            <w:bottom w:val="none" w:sz="0" w:space="0" w:color="auto"/>
            <w:right w:val="none" w:sz="0" w:space="0" w:color="auto"/>
          </w:divBdr>
        </w:div>
      </w:divsChild>
    </w:div>
    <w:div w:id="2013098671">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header" Target="header1.xml"/></Relationships>
</file>

<file path=word/_rels/foot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3005428E-D3F1-4116-84DC-344DAC9DFD6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TotalTime>
  <Pages>27</Pages>
  <Words>5255</Words>
  <Characters>31531</Characters>
  <Application>Microsoft Office Word</Application>
  <DocSecurity>0</DocSecurity>
  <Lines>262</Lines>
  <Paragraphs>73</Paragraphs>
  <ScaleCrop>false</ScaleCrop>
  <HeadingPairs>
    <vt:vector size="2" baseType="variant">
      <vt:variant>
        <vt:lpstr>Tytuł</vt:lpstr>
      </vt:variant>
      <vt:variant>
        <vt:i4>1</vt:i4>
      </vt:variant>
    </vt:vector>
  </HeadingPairs>
  <TitlesOfParts>
    <vt:vector size="1" baseType="lpstr">
      <vt:lpstr/>
    </vt:vector>
  </TitlesOfParts>
  <Company>umwkp</Company>
  <LinksUpToDate>false</LinksUpToDate>
  <CharactersWithSpaces>36713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a.sikora</dc:creator>
  <cp:keywords/>
  <dc:description/>
  <cp:lastModifiedBy>IZ RPO SSZ</cp:lastModifiedBy>
  <cp:revision>23</cp:revision>
  <cp:lastPrinted>2023-03-02T09:27:00Z</cp:lastPrinted>
  <dcterms:created xsi:type="dcterms:W3CDTF">2023-05-17T07:15:00Z</dcterms:created>
  <dcterms:modified xsi:type="dcterms:W3CDTF">2023-06-06T08:17:00Z</dcterms:modified>
</cp:coreProperties>
</file>