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050BA" w14:textId="77777777" w:rsidR="00322EAD" w:rsidRPr="00322EAD" w:rsidRDefault="00322EAD" w:rsidP="00322EAD">
      <w:pPr>
        <w:rPr>
          <w:rFonts w:ascii="Arial" w:hAnsi="Arial" w:cs="Arial"/>
        </w:rPr>
      </w:pPr>
      <w:r w:rsidRPr="00322EAD">
        <w:rPr>
          <w:rFonts w:ascii="Arial" w:hAnsi="Arial" w:cs="Arial"/>
        </w:rPr>
        <w:t xml:space="preserve">Zgłaszający uwagi : </w:t>
      </w:r>
    </w:p>
    <w:p w14:paraId="2BA5BE2C" w14:textId="77777777" w:rsidR="00322EAD" w:rsidRPr="00322EAD" w:rsidRDefault="00322EAD" w:rsidP="00322EAD">
      <w:pPr>
        <w:rPr>
          <w:rFonts w:ascii="Arial" w:hAnsi="Arial" w:cs="Arial"/>
        </w:rPr>
      </w:pPr>
      <w:r w:rsidRPr="00322EAD">
        <w:rPr>
          <w:rFonts w:ascii="Arial" w:hAnsi="Arial" w:cs="Arial"/>
        </w:rPr>
        <w:t xml:space="preserve">Przedstawiciele Sieci Kujawsko-Pomorskich LGD „LGD Miejskie” – Grzegorz </w:t>
      </w:r>
      <w:proofErr w:type="spellStart"/>
      <w:r w:rsidRPr="00322EAD">
        <w:rPr>
          <w:rFonts w:ascii="Arial" w:hAnsi="Arial" w:cs="Arial"/>
        </w:rPr>
        <w:t>Grześkiewicz</w:t>
      </w:r>
      <w:proofErr w:type="spellEnd"/>
      <w:r w:rsidRPr="00322EAD">
        <w:rPr>
          <w:rFonts w:ascii="Arial" w:hAnsi="Arial" w:cs="Arial"/>
        </w:rPr>
        <w:t xml:space="preserve"> oraz Przemysław Byś</w:t>
      </w:r>
    </w:p>
    <w:p w14:paraId="107D6638" w14:textId="77777777" w:rsidR="00322EAD" w:rsidRPr="00322EAD" w:rsidRDefault="00322EAD" w:rsidP="00322EAD">
      <w:pPr>
        <w:rPr>
          <w:rFonts w:ascii="Arial" w:hAnsi="Arial" w:cs="Arial"/>
        </w:rPr>
      </w:pPr>
      <w:r w:rsidRPr="00322EAD">
        <w:rPr>
          <w:rFonts w:ascii="Arial" w:hAnsi="Arial" w:cs="Arial"/>
        </w:rPr>
        <w:t xml:space="preserve">Przedstawiciele Sieci Kujawsko-Pomorskich LGD „LGD Wiejskie” – Dorota Stanek oraz Magdalena </w:t>
      </w:r>
      <w:proofErr w:type="spellStart"/>
      <w:r w:rsidRPr="00322EAD">
        <w:rPr>
          <w:rFonts w:ascii="Arial" w:hAnsi="Arial" w:cs="Arial"/>
        </w:rPr>
        <w:t>Kurpinowicz</w:t>
      </w:r>
      <w:proofErr w:type="spellEnd"/>
      <w:r w:rsidRPr="00322EAD">
        <w:rPr>
          <w:rFonts w:ascii="Arial" w:hAnsi="Arial" w:cs="Arial"/>
        </w:rPr>
        <w:t xml:space="preserve"> </w:t>
      </w:r>
    </w:p>
    <w:p w14:paraId="35C729B7" w14:textId="77777777" w:rsidR="00322EAD" w:rsidRPr="00322EAD" w:rsidRDefault="00322EAD" w:rsidP="00322EAD">
      <w:pPr>
        <w:rPr>
          <w:rFonts w:ascii="Arial" w:hAnsi="Arial" w:cs="Arial"/>
          <w:b/>
          <w:u w:val="single"/>
        </w:rPr>
      </w:pPr>
    </w:p>
    <w:p w14:paraId="3498343D" w14:textId="77777777" w:rsidR="00322EAD" w:rsidRPr="00322EAD" w:rsidRDefault="00322EAD" w:rsidP="00322EAD">
      <w:pPr>
        <w:rPr>
          <w:rFonts w:ascii="Arial" w:hAnsi="Arial" w:cs="Arial"/>
          <w:b/>
          <w:u w:val="single"/>
        </w:rPr>
      </w:pPr>
      <w:r w:rsidRPr="00322EAD">
        <w:rPr>
          <w:rFonts w:ascii="Arial" w:hAnsi="Arial" w:cs="Arial"/>
          <w:b/>
          <w:u w:val="single"/>
        </w:rPr>
        <w:t>Uwagi do Kryteriów:</w:t>
      </w:r>
    </w:p>
    <w:p w14:paraId="4E18CB12" w14:textId="77777777" w:rsidR="00322EAD" w:rsidRPr="00322EAD" w:rsidRDefault="00322EAD" w:rsidP="00322EAD">
      <w:pPr>
        <w:rPr>
          <w:rFonts w:ascii="Arial" w:hAnsi="Arial" w:cs="Arial"/>
          <w:bCs/>
        </w:rPr>
      </w:pPr>
      <w:r w:rsidRPr="00322EAD">
        <w:rPr>
          <w:rFonts w:ascii="Arial" w:hAnsi="Arial" w:cs="Arial"/>
          <w:bCs/>
        </w:rPr>
        <w:t xml:space="preserve">Uwagi tożsame do działań: </w:t>
      </w:r>
    </w:p>
    <w:p w14:paraId="2833533F" w14:textId="77777777" w:rsidR="00322EAD" w:rsidRPr="00322EAD" w:rsidRDefault="00322EAD" w:rsidP="00322EAD">
      <w:pPr>
        <w:rPr>
          <w:rFonts w:ascii="Arial" w:hAnsi="Arial" w:cs="Arial"/>
          <w:bCs/>
        </w:rPr>
      </w:pPr>
      <w:r w:rsidRPr="00322EAD">
        <w:rPr>
          <w:rFonts w:ascii="Arial" w:hAnsi="Arial" w:cs="Arial"/>
          <w:bCs/>
        </w:rPr>
        <w:t>Działanie: FEKP.07.01 Przełamywanie stereotypów związanych z płcią</w:t>
      </w:r>
    </w:p>
    <w:p w14:paraId="540D6C54" w14:textId="77777777" w:rsidR="00322EAD" w:rsidRPr="00322EAD" w:rsidRDefault="00322EAD" w:rsidP="00322EAD">
      <w:pPr>
        <w:rPr>
          <w:rFonts w:ascii="Arial" w:hAnsi="Arial" w:cs="Arial"/>
          <w:bCs/>
        </w:rPr>
      </w:pPr>
      <w:r w:rsidRPr="00322EAD">
        <w:rPr>
          <w:rFonts w:ascii="Arial" w:hAnsi="Arial" w:cs="Arial"/>
          <w:bCs/>
        </w:rPr>
        <w:t>Działanie: FEKP.07.02 Wsparcie dzieci i młodzieży poza edukacją formalną</w:t>
      </w:r>
    </w:p>
    <w:p w14:paraId="2201C78E" w14:textId="77777777" w:rsidR="00322EAD" w:rsidRPr="00322EAD" w:rsidRDefault="00322EAD" w:rsidP="00322EAD">
      <w:pPr>
        <w:rPr>
          <w:rFonts w:ascii="Arial" w:hAnsi="Arial" w:cs="Arial"/>
          <w:bCs/>
        </w:rPr>
      </w:pPr>
      <w:r w:rsidRPr="00322EAD">
        <w:rPr>
          <w:rFonts w:ascii="Arial" w:hAnsi="Arial" w:cs="Arial"/>
          <w:bCs/>
        </w:rPr>
        <w:t>Działanie: FEKP.07.03 Aktywizacja edukacyjna osób dorosłych</w:t>
      </w:r>
    </w:p>
    <w:p w14:paraId="395161C9" w14:textId="77777777" w:rsidR="00322EAD" w:rsidRPr="00322EAD" w:rsidRDefault="00322EAD" w:rsidP="00322EAD">
      <w:pPr>
        <w:rPr>
          <w:rFonts w:ascii="Arial" w:hAnsi="Arial" w:cs="Arial"/>
          <w:bCs/>
        </w:rPr>
      </w:pPr>
      <w:r w:rsidRPr="00322EAD">
        <w:rPr>
          <w:rFonts w:ascii="Arial" w:hAnsi="Arial" w:cs="Arial"/>
          <w:bCs/>
        </w:rPr>
        <w:t>Działanie: FEKP.07.04 Wspieranie integracji społecznej</w:t>
      </w:r>
    </w:p>
    <w:p w14:paraId="022135A3" w14:textId="77777777" w:rsidR="00322EAD" w:rsidRPr="00322EAD" w:rsidRDefault="00322EAD" w:rsidP="00322EAD">
      <w:pPr>
        <w:rPr>
          <w:rFonts w:ascii="Arial"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5748"/>
        <w:gridCol w:w="7027"/>
      </w:tblGrid>
      <w:tr w:rsidR="00322EAD" w:rsidRPr="00322EAD" w14:paraId="166E9578" w14:textId="77777777" w:rsidTr="007F15AD">
        <w:tc>
          <w:tcPr>
            <w:tcW w:w="1219" w:type="dxa"/>
          </w:tcPr>
          <w:p w14:paraId="4F136AFB" w14:textId="77777777" w:rsidR="00322EAD" w:rsidRPr="00322EAD" w:rsidRDefault="00322EAD" w:rsidP="007F15AD">
            <w:pPr>
              <w:rPr>
                <w:rFonts w:ascii="Arial" w:hAnsi="Arial" w:cs="Arial"/>
                <w:b/>
              </w:rPr>
            </w:pPr>
            <w:r w:rsidRPr="00322EAD">
              <w:rPr>
                <w:rFonts w:ascii="Arial" w:hAnsi="Arial" w:cs="Arial"/>
                <w:b/>
              </w:rPr>
              <w:t>Nr kryterium</w:t>
            </w:r>
          </w:p>
        </w:tc>
        <w:tc>
          <w:tcPr>
            <w:tcW w:w="5844" w:type="dxa"/>
          </w:tcPr>
          <w:p w14:paraId="36FC04F0" w14:textId="77777777" w:rsidR="00322EAD" w:rsidRPr="00322EAD" w:rsidRDefault="00322EAD" w:rsidP="007F15AD">
            <w:pPr>
              <w:rPr>
                <w:rFonts w:ascii="Arial" w:hAnsi="Arial" w:cs="Arial"/>
                <w:b/>
              </w:rPr>
            </w:pPr>
            <w:r w:rsidRPr="00322EAD">
              <w:rPr>
                <w:rFonts w:ascii="Arial" w:hAnsi="Arial" w:cs="Arial"/>
                <w:b/>
              </w:rPr>
              <w:t>Kryterium</w:t>
            </w:r>
          </w:p>
        </w:tc>
        <w:tc>
          <w:tcPr>
            <w:tcW w:w="7157" w:type="dxa"/>
          </w:tcPr>
          <w:p w14:paraId="7D564F4A" w14:textId="77777777" w:rsidR="00322EAD" w:rsidRPr="00322EAD" w:rsidRDefault="00322EAD" w:rsidP="007F15AD">
            <w:pPr>
              <w:rPr>
                <w:rFonts w:ascii="Arial" w:hAnsi="Arial" w:cs="Arial"/>
                <w:b/>
              </w:rPr>
            </w:pPr>
            <w:r w:rsidRPr="00322EAD">
              <w:rPr>
                <w:rFonts w:ascii="Arial" w:hAnsi="Arial" w:cs="Arial"/>
                <w:b/>
              </w:rPr>
              <w:t>Uwaga, w tym propozycja brzmienia  kryterium</w:t>
            </w:r>
          </w:p>
          <w:p w14:paraId="732CBD7F" w14:textId="77777777" w:rsidR="00322EAD" w:rsidRPr="00322EAD" w:rsidRDefault="00322EAD" w:rsidP="007F15AD">
            <w:pPr>
              <w:rPr>
                <w:rFonts w:ascii="Arial" w:hAnsi="Arial" w:cs="Arial"/>
                <w:b/>
              </w:rPr>
            </w:pPr>
            <w:r w:rsidRPr="00322EAD">
              <w:rPr>
                <w:rFonts w:ascii="Arial" w:hAnsi="Arial" w:cs="Arial"/>
                <w:b/>
              </w:rPr>
              <w:t>oraz uzasadnienie</w:t>
            </w:r>
          </w:p>
        </w:tc>
      </w:tr>
      <w:tr w:rsidR="00322EAD" w:rsidRPr="00322EAD" w14:paraId="025855D6" w14:textId="77777777" w:rsidTr="007F15AD">
        <w:trPr>
          <w:trHeight w:val="731"/>
        </w:trPr>
        <w:tc>
          <w:tcPr>
            <w:tcW w:w="1219" w:type="dxa"/>
            <w:vMerge w:val="restart"/>
          </w:tcPr>
          <w:p w14:paraId="2B68D877" w14:textId="77777777" w:rsidR="00322EAD" w:rsidRPr="00322EAD" w:rsidRDefault="00322EAD" w:rsidP="007F15AD">
            <w:pPr>
              <w:rPr>
                <w:rFonts w:ascii="Arial" w:hAnsi="Arial" w:cs="Arial"/>
              </w:rPr>
            </w:pPr>
            <w:r w:rsidRPr="00322EAD">
              <w:rPr>
                <w:rFonts w:ascii="Arial" w:hAnsi="Arial" w:cs="Arial"/>
              </w:rPr>
              <w:t>B.3</w:t>
            </w:r>
          </w:p>
        </w:tc>
        <w:tc>
          <w:tcPr>
            <w:tcW w:w="5844" w:type="dxa"/>
            <w:vMerge w:val="restart"/>
          </w:tcPr>
          <w:p w14:paraId="704505B9" w14:textId="77777777" w:rsidR="00322EAD" w:rsidRPr="00322EAD" w:rsidRDefault="00322EAD" w:rsidP="007F15AD">
            <w:pPr>
              <w:rPr>
                <w:rFonts w:ascii="Arial" w:hAnsi="Arial" w:cs="Arial"/>
                <w:b/>
                <w:bCs/>
              </w:rPr>
            </w:pPr>
            <w:r w:rsidRPr="00322EAD">
              <w:rPr>
                <w:rFonts w:ascii="Arial" w:hAnsi="Arial" w:cs="Arial"/>
                <w:b/>
                <w:bCs/>
              </w:rPr>
              <w:t>Zadania projektu</w:t>
            </w:r>
          </w:p>
          <w:p w14:paraId="22F988C3" w14:textId="77777777" w:rsidR="00322EAD" w:rsidRPr="00322EAD" w:rsidRDefault="00322EAD" w:rsidP="007F15AD">
            <w:pPr>
              <w:rPr>
                <w:rFonts w:ascii="Arial" w:hAnsi="Arial" w:cs="Arial"/>
              </w:rPr>
            </w:pPr>
            <w:r w:rsidRPr="00322EAD">
              <w:rPr>
                <w:rFonts w:ascii="Arial" w:hAnsi="Arial" w:cs="Arial"/>
              </w:rPr>
              <w:t>W kryterium sprawdzimy czy:</w:t>
            </w:r>
          </w:p>
          <w:p w14:paraId="5A0072BC" w14:textId="77777777" w:rsidR="00322EAD" w:rsidRPr="00322EAD" w:rsidRDefault="00322EAD" w:rsidP="007F15AD">
            <w:pPr>
              <w:rPr>
                <w:rFonts w:ascii="Arial" w:hAnsi="Arial" w:cs="Arial"/>
              </w:rPr>
            </w:pPr>
            <w:r w:rsidRPr="00322EAD">
              <w:rPr>
                <w:rFonts w:ascii="Arial" w:hAnsi="Arial" w:cs="Arial"/>
              </w:rPr>
              <w:t>1.opis zadania jest zgodny z Planem Komunikacji stanowiącym załącznik do Umowy Ramowej;</w:t>
            </w:r>
          </w:p>
          <w:p w14:paraId="5E3E8497" w14:textId="77777777" w:rsidR="00322EAD" w:rsidRPr="00322EAD" w:rsidRDefault="00322EAD" w:rsidP="007F15AD">
            <w:pPr>
              <w:rPr>
                <w:rFonts w:ascii="Arial" w:hAnsi="Arial" w:cs="Arial"/>
              </w:rPr>
            </w:pPr>
            <w:r w:rsidRPr="00322EAD">
              <w:rPr>
                <w:rFonts w:ascii="Arial" w:hAnsi="Arial" w:cs="Arial"/>
              </w:rPr>
              <w:t>2.opis zadania zawiera harmonogram realizacji naboru grantów;</w:t>
            </w:r>
          </w:p>
          <w:p w14:paraId="1F717D15" w14:textId="77777777" w:rsidR="00322EAD" w:rsidRPr="00322EAD" w:rsidRDefault="00322EAD" w:rsidP="007F15AD">
            <w:pPr>
              <w:rPr>
                <w:rFonts w:ascii="Arial" w:hAnsi="Arial" w:cs="Arial"/>
              </w:rPr>
            </w:pPr>
            <w:r w:rsidRPr="00322EAD">
              <w:rPr>
                <w:rFonts w:ascii="Arial" w:hAnsi="Arial" w:cs="Arial"/>
              </w:rPr>
              <w:t>[…]</w:t>
            </w:r>
          </w:p>
          <w:p w14:paraId="5FD85B81" w14:textId="77777777" w:rsidR="00322EAD" w:rsidRPr="00322EAD" w:rsidRDefault="00322EAD" w:rsidP="007F15AD">
            <w:pPr>
              <w:rPr>
                <w:rFonts w:ascii="Arial" w:hAnsi="Arial" w:cs="Arial"/>
              </w:rPr>
            </w:pPr>
            <w:r w:rsidRPr="00322EAD">
              <w:rPr>
                <w:rFonts w:ascii="Arial" w:hAnsi="Arial" w:cs="Arial"/>
              </w:rPr>
              <w:t xml:space="preserve">Komitet Monitorujący dopuszcza doprecyzowanie zakresu kryterium na potrzeby danego postępowania w </w:t>
            </w:r>
            <w:r w:rsidRPr="00322EAD">
              <w:rPr>
                <w:rFonts w:ascii="Arial" w:hAnsi="Arial" w:cs="Arial"/>
              </w:rPr>
              <w:lastRenderedPageBreak/>
              <w:t>Regulaminie wyboru projektów, w zakresie zgodności z wytycznymi, o których mowa w ustawie wdrożeniowej, oraz przepisami prawa krajowego.</w:t>
            </w:r>
          </w:p>
          <w:p w14:paraId="0A3B4BA4" w14:textId="77777777" w:rsidR="00322EAD" w:rsidRPr="00322EAD" w:rsidRDefault="00322EAD" w:rsidP="007F15AD">
            <w:pPr>
              <w:rPr>
                <w:rFonts w:ascii="Arial" w:hAnsi="Arial" w:cs="Arial"/>
              </w:rPr>
            </w:pPr>
            <w:r w:rsidRPr="00322EAD">
              <w:rPr>
                <w:rFonts w:ascii="Arial" w:hAnsi="Arial" w:cs="Arial"/>
              </w:rPr>
              <w:t>Kryterium jest weryfikowane w oparciu o wniosek o dofinansowanie projektu oraz Plan Komunikacji stanowiący załącznik do Umowy Ramowej.</w:t>
            </w:r>
          </w:p>
        </w:tc>
        <w:tc>
          <w:tcPr>
            <w:tcW w:w="7157" w:type="dxa"/>
          </w:tcPr>
          <w:p w14:paraId="1FD19C03" w14:textId="77777777" w:rsidR="00322EAD" w:rsidRPr="00322EAD" w:rsidRDefault="00322EAD" w:rsidP="007F15AD">
            <w:pPr>
              <w:rPr>
                <w:rFonts w:ascii="Arial" w:hAnsi="Arial" w:cs="Arial"/>
              </w:rPr>
            </w:pPr>
            <w:r w:rsidRPr="00322EAD">
              <w:rPr>
                <w:rFonts w:ascii="Arial" w:hAnsi="Arial" w:cs="Arial"/>
              </w:rPr>
              <w:lastRenderedPageBreak/>
              <w:t>Proponuje się usunąć zapisy pkt. 1 oraz 2, a także zapis dot. weryfikacji kryterium w oparciu o Plan Komunikacji stanowiący załącznik do Umowy Ramowej.</w:t>
            </w:r>
          </w:p>
          <w:p w14:paraId="475AD2DD" w14:textId="77777777" w:rsidR="00322EAD" w:rsidRPr="00322EAD" w:rsidRDefault="00322EAD" w:rsidP="007F15AD">
            <w:pPr>
              <w:rPr>
                <w:rFonts w:ascii="Arial" w:hAnsi="Arial" w:cs="Arial"/>
              </w:rPr>
            </w:pPr>
            <w:r w:rsidRPr="00322EAD">
              <w:rPr>
                <w:rFonts w:ascii="Arial" w:hAnsi="Arial" w:cs="Arial"/>
              </w:rPr>
              <w:t>Prośba o omówienie, w jakim zakresie kryterium może zostać doprecyzowane w Regulaminie wyboru projektów. Kto dokonać może takiego doprecyzowania?</w:t>
            </w:r>
          </w:p>
        </w:tc>
      </w:tr>
      <w:tr w:rsidR="00322EAD" w:rsidRPr="00322EAD" w14:paraId="3E9CF458" w14:textId="77777777" w:rsidTr="007F15AD">
        <w:trPr>
          <w:trHeight w:val="731"/>
        </w:trPr>
        <w:tc>
          <w:tcPr>
            <w:tcW w:w="1219" w:type="dxa"/>
            <w:vMerge/>
          </w:tcPr>
          <w:p w14:paraId="11E1954A" w14:textId="77777777" w:rsidR="00322EAD" w:rsidRPr="00322EAD" w:rsidRDefault="00322EAD" w:rsidP="007F15AD">
            <w:pPr>
              <w:rPr>
                <w:rFonts w:ascii="Arial" w:hAnsi="Arial" w:cs="Arial"/>
              </w:rPr>
            </w:pPr>
          </w:p>
        </w:tc>
        <w:tc>
          <w:tcPr>
            <w:tcW w:w="5844" w:type="dxa"/>
            <w:vMerge/>
          </w:tcPr>
          <w:p w14:paraId="1628E140" w14:textId="77777777" w:rsidR="00322EAD" w:rsidRPr="00322EAD" w:rsidRDefault="00322EAD" w:rsidP="007F15AD">
            <w:pPr>
              <w:rPr>
                <w:rFonts w:ascii="Arial" w:hAnsi="Arial" w:cs="Arial"/>
              </w:rPr>
            </w:pPr>
          </w:p>
        </w:tc>
        <w:tc>
          <w:tcPr>
            <w:tcW w:w="7157" w:type="dxa"/>
          </w:tcPr>
          <w:p w14:paraId="3956028E" w14:textId="77777777" w:rsidR="00322EAD" w:rsidRPr="00322EAD" w:rsidRDefault="00322EAD" w:rsidP="007F15AD">
            <w:pPr>
              <w:rPr>
                <w:rFonts w:ascii="Arial" w:hAnsi="Arial" w:cs="Arial"/>
              </w:rPr>
            </w:pPr>
            <w:r w:rsidRPr="00322EAD">
              <w:rPr>
                <w:rFonts w:ascii="Arial" w:hAnsi="Arial" w:cs="Arial"/>
              </w:rPr>
              <w:t>UZASADNIENIE:</w:t>
            </w:r>
          </w:p>
          <w:p w14:paraId="33ACE52B" w14:textId="77777777" w:rsidR="00322EAD" w:rsidRPr="00322EAD" w:rsidRDefault="00322EAD" w:rsidP="007F15AD">
            <w:pPr>
              <w:rPr>
                <w:rFonts w:ascii="Arial" w:hAnsi="Arial" w:cs="Arial"/>
              </w:rPr>
            </w:pPr>
            <w:r w:rsidRPr="00322EAD">
              <w:rPr>
                <w:rFonts w:ascii="Arial" w:hAnsi="Arial" w:cs="Arial"/>
              </w:rPr>
              <w:t xml:space="preserve">Ad. 1 Plan komunikacji realizowany będzie przez LGD w ramach kosztów pośrednich (bądź z innych źródeł – PS WPR, składki członkowskie LGD) zatem nie dotyczy zadań projektu. Ponadto </w:t>
            </w:r>
            <w:r w:rsidRPr="00322EAD">
              <w:rPr>
                <w:rFonts w:ascii="Arial" w:hAnsi="Arial" w:cs="Arial"/>
              </w:rPr>
              <w:lastRenderedPageBreak/>
              <w:t xml:space="preserve">pytanie na jakim poziomie zapisy wniosku miałyby być precyzyjne/szczegółowe w tym zakresie. </w:t>
            </w:r>
          </w:p>
          <w:p w14:paraId="0AE06576" w14:textId="77777777" w:rsidR="00322EAD" w:rsidRPr="00322EAD" w:rsidRDefault="00322EAD" w:rsidP="007F15AD">
            <w:pPr>
              <w:rPr>
                <w:rFonts w:ascii="Arial" w:hAnsi="Arial" w:cs="Arial"/>
              </w:rPr>
            </w:pPr>
            <w:r w:rsidRPr="00322EAD">
              <w:rPr>
                <w:rFonts w:ascii="Arial" w:hAnsi="Arial" w:cs="Arial"/>
              </w:rPr>
              <w:t>Ad. 2 Harmonogram naborów jest aktualizowany przez LGD zgodnie z umową ramową, co daje LGD elastyczność we wdrażaniu i osiąganiu kamieni milowych. Nie da się określić już teraz harmonogramu naborów. We wniosku o dofinansowanie, tak jak było do tej pory, powinien znaleźć się wyłącznie harmonogram realizacji projektu.</w:t>
            </w:r>
          </w:p>
          <w:p w14:paraId="5DA1143E" w14:textId="77777777" w:rsidR="00322EAD" w:rsidRPr="00322EAD" w:rsidRDefault="00322EAD" w:rsidP="007F15AD">
            <w:pPr>
              <w:rPr>
                <w:rFonts w:ascii="Arial" w:hAnsi="Arial" w:cs="Arial"/>
                <w:b/>
                <w:bCs/>
                <w:i/>
                <w:iCs/>
              </w:rPr>
            </w:pPr>
            <w:r w:rsidRPr="00322EAD">
              <w:rPr>
                <w:rFonts w:ascii="Arial" w:hAnsi="Arial" w:cs="Arial"/>
                <w:b/>
                <w:bCs/>
                <w:i/>
                <w:iCs/>
              </w:rPr>
              <w:t>Patrz: Umowa ramowa - §6 Zobowiązania LGD</w:t>
            </w:r>
          </w:p>
          <w:p w14:paraId="07926718" w14:textId="77777777" w:rsidR="00322EAD" w:rsidRPr="00322EAD" w:rsidRDefault="00322EAD" w:rsidP="007F15AD">
            <w:pPr>
              <w:rPr>
                <w:rFonts w:ascii="Arial" w:hAnsi="Arial" w:cs="Arial"/>
              </w:rPr>
            </w:pPr>
            <w:r w:rsidRPr="00322EAD">
              <w:rPr>
                <w:rFonts w:ascii="Arial" w:hAnsi="Arial" w:cs="Arial"/>
              </w:rPr>
              <w:t>„LGD zobowiązuje się do …</w:t>
            </w:r>
          </w:p>
          <w:p w14:paraId="1689ABA9" w14:textId="77777777" w:rsidR="00322EAD" w:rsidRPr="00322EAD" w:rsidRDefault="00322EAD" w:rsidP="007F15AD">
            <w:pPr>
              <w:rPr>
                <w:rFonts w:ascii="Arial" w:hAnsi="Arial" w:cs="Arial"/>
              </w:rPr>
            </w:pPr>
            <w:r w:rsidRPr="00322EAD">
              <w:rPr>
                <w:rFonts w:ascii="Arial" w:hAnsi="Arial" w:cs="Arial"/>
              </w:rPr>
              <w:t>„ 5) podejmowania czynności w celu dokonania wyboru operacji, w tym:</w:t>
            </w:r>
          </w:p>
          <w:p w14:paraId="3A8B1EC1" w14:textId="77777777" w:rsidR="00322EAD" w:rsidRPr="00322EAD" w:rsidRDefault="00322EAD" w:rsidP="007F15AD">
            <w:pPr>
              <w:rPr>
                <w:rFonts w:ascii="Arial" w:hAnsi="Arial" w:cs="Arial"/>
              </w:rPr>
            </w:pPr>
            <w:r w:rsidRPr="00322EAD">
              <w:rPr>
                <w:rFonts w:ascii="Arial" w:hAnsi="Arial" w:cs="Arial"/>
              </w:rPr>
              <w:t>a) uzgadniania z Zarządem Województwa i podawania do publicznej wiadomości na stronie internetowej LGD, zgodnie z ustawą RLKS, nie później niż do końca:</w:t>
            </w:r>
          </w:p>
          <w:p w14:paraId="062799F9" w14:textId="77777777" w:rsidR="00322EAD" w:rsidRPr="00322EAD" w:rsidRDefault="00322EAD" w:rsidP="007F15AD">
            <w:pPr>
              <w:rPr>
                <w:rFonts w:ascii="Arial" w:hAnsi="Arial" w:cs="Arial"/>
              </w:rPr>
            </w:pPr>
            <w:r w:rsidRPr="00322EAD">
              <w:rPr>
                <w:rFonts w:ascii="Arial" w:hAnsi="Arial" w:cs="Arial"/>
              </w:rPr>
              <w:t>- danego roku, harmonogramu naborów wniosków o wsparcie na kolejny rok,</w:t>
            </w:r>
          </w:p>
          <w:p w14:paraId="384AA05A" w14:textId="77777777" w:rsidR="00322EAD" w:rsidRPr="00322EAD" w:rsidRDefault="00322EAD" w:rsidP="007F15AD">
            <w:pPr>
              <w:rPr>
                <w:rFonts w:ascii="Arial" w:hAnsi="Arial" w:cs="Arial"/>
              </w:rPr>
            </w:pPr>
            <w:r w:rsidRPr="00322EAD">
              <w:rPr>
                <w:rFonts w:ascii="Arial" w:hAnsi="Arial" w:cs="Arial"/>
              </w:rPr>
              <w:t xml:space="preserve">- każdego kwartału, zmiany harmonogramu, o którym mowa w </w:t>
            </w:r>
            <w:proofErr w:type="spellStart"/>
            <w:r w:rsidRPr="00322EAD">
              <w:rPr>
                <w:rFonts w:ascii="Arial" w:hAnsi="Arial" w:cs="Arial"/>
              </w:rPr>
              <w:t>tiret</w:t>
            </w:r>
            <w:proofErr w:type="spellEnd"/>
            <w:r w:rsidRPr="00322EAD">
              <w:rPr>
                <w:rFonts w:ascii="Arial" w:hAnsi="Arial" w:cs="Arial"/>
              </w:rPr>
              <w:t xml:space="preserve"> pierwsze.</w:t>
            </w:r>
          </w:p>
          <w:p w14:paraId="21F66DB2" w14:textId="77777777" w:rsidR="00322EAD" w:rsidRPr="00322EAD" w:rsidRDefault="00322EAD" w:rsidP="007F15AD">
            <w:pPr>
              <w:rPr>
                <w:rFonts w:ascii="Arial" w:hAnsi="Arial" w:cs="Arial"/>
              </w:rPr>
            </w:pPr>
          </w:p>
          <w:p w14:paraId="05DB06B5" w14:textId="77777777" w:rsidR="00322EAD" w:rsidRPr="00322EAD" w:rsidRDefault="00322EAD" w:rsidP="007F15AD">
            <w:pPr>
              <w:rPr>
                <w:rFonts w:ascii="Arial" w:hAnsi="Arial" w:cs="Arial"/>
              </w:rPr>
            </w:pPr>
            <w:r w:rsidRPr="00322EAD">
              <w:rPr>
                <w:rFonts w:ascii="Arial" w:hAnsi="Arial" w:cs="Arial"/>
              </w:rPr>
              <w:t>Zapis dot. doprecyzowania zakresu kryterium jest niejasny – prośba o omówienie w jakim zakresie może ono zostać doprecyzowane.</w:t>
            </w:r>
          </w:p>
        </w:tc>
      </w:tr>
      <w:tr w:rsidR="00322EAD" w:rsidRPr="00322EAD" w14:paraId="24BC0022" w14:textId="77777777" w:rsidTr="007F15AD">
        <w:trPr>
          <w:trHeight w:val="1442"/>
        </w:trPr>
        <w:tc>
          <w:tcPr>
            <w:tcW w:w="1219" w:type="dxa"/>
            <w:vMerge w:val="restart"/>
          </w:tcPr>
          <w:p w14:paraId="26569C5A" w14:textId="77777777" w:rsidR="00322EAD" w:rsidRPr="00322EAD" w:rsidRDefault="00322EAD" w:rsidP="007F15AD">
            <w:pPr>
              <w:rPr>
                <w:rFonts w:ascii="Arial" w:hAnsi="Arial" w:cs="Arial"/>
              </w:rPr>
            </w:pPr>
            <w:r w:rsidRPr="00322EAD">
              <w:rPr>
                <w:rFonts w:ascii="Arial" w:hAnsi="Arial" w:cs="Arial"/>
              </w:rPr>
              <w:lastRenderedPageBreak/>
              <w:t>B.4</w:t>
            </w:r>
          </w:p>
        </w:tc>
        <w:tc>
          <w:tcPr>
            <w:tcW w:w="5844" w:type="dxa"/>
            <w:vMerge w:val="restart"/>
          </w:tcPr>
          <w:p w14:paraId="63B8EE01" w14:textId="77777777" w:rsidR="00322EAD" w:rsidRPr="00322EAD" w:rsidRDefault="00322EAD" w:rsidP="007F15AD">
            <w:pPr>
              <w:rPr>
                <w:rFonts w:ascii="Arial" w:hAnsi="Arial" w:cs="Arial"/>
                <w:b/>
                <w:bCs/>
              </w:rPr>
            </w:pPr>
            <w:r w:rsidRPr="00322EAD">
              <w:rPr>
                <w:rFonts w:ascii="Arial" w:hAnsi="Arial" w:cs="Arial"/>
                <w:b/>
                <w:bCs/>
              </w:rPr>
              <w:t>Potencjał do realizacji projektu</w:t>
            </w:r>
          </w:p>
          <w:p w14:paraId="488F76E0" w14:textId="77777777" w:rsidR="00322EAD" w:rsidRPr="00322EAD" w:rsidRDefault="00322EAD" w:rsidP="007F15AD">
            <w:pPr>
              <w:rPr>
                <w:rFonts w:ascii="Arial" w:hAnsi="Arial" w:cs="Arial"/>
              </w:rPr>
            </w:pPr>
            <w:r w:rsidRPr="00322EAD">
              <w:rPr>
                <w:rFonts w:ascii="Arial" w:hAnsi="Arial" w:cs="Arial"/>
              </w:rPr>
              <w:t>W kryterium sprawdzimy:</w:t>
            </w:r>
          </w:p>
          <w:p w14:paraId="42D05966" w14:textId="77777777" w:rsidR="00322EAD" w:rsidRPr="00322EAD" w:rsidRDefault="00322EAD" w:rsidP="007F15AD">
            <w:pPr>
              <w:numPr>
                <w:ilvl w:val="0"/>
                <w:numId w:val="2"/>
              </w:numPr>
              <w:rPr>
                <w:rFonts w:ascii="Arial" w:hAnsi="Arial" w:cs="Arial"/>
              </w:rPr>
            </w:pPr>
            <w:r w:rsidRPr="00322EAD">
              <w:rPr>
                <w:rFonts w:ascii="Arial" w:hAnsi="Arial" w:cs="Arial"/>
              </w:rPr>
              <w:t>potencjał kadrowy i techniczny planowany do zaangażowania w ramach projektu,</w:t>
            </w:r>
          </w:p>
          <w:p w14:paraId="4E0278B8" w14:textId="77777777" w:rsidR="00322EAD" w:rsidRPr="00322EAD" w:rsidRDefault="00322EAD" w:rsidP="007F15AD">
            <w:pPr>
              <w:numPr>
                <w:ilvl w:val="0"/>
                <w:numId w:val="2"/>
              </w:numPr>
              <w:rPr>
                <w:rFonts w:ascii="Arial" w:hAnsi="Arial" w:cs="Arial"/>
              </w:rPr>
            </w:pPr>
            <w:r w:rsidRPr="00322EAD">
              <w:rPr>
                <w:rFonts w:ascii="Arial" w:hAnsi="Arial" w:cs="Arial"/>
              </w:rPr>
              <w:t>czy opis potencjału i doświadczenia wnioskodawcy jest adekwatny do założeń projektu i Regulaminu wyboru projektów;</w:t>
            </w:r>
          </w:p>
          <w:p w14:paraId="4FDDFC71" w14:textId="77777777" w:rsidR="00322EAD" w:rsidRPr="00322EAD" w:rsidRDefault="00322EAD" w:rsidP="007F15AD">
            <w:pPr>
              <w:numPr>
                <w:ilvl w:val="0"/>
                <w:numId w:val="2"/>
              </w:numPr>
              <w:rPr>
                <w:rFonts w:ascii="Arial" w:hAnsi="Arial" w:cs="Arial"/>
              </w:rPr>
            </w:pPr>
            <w:r w:rsidRPr="00322EAD">
              <w:rPr>
                <w:rFonts w:ascii="Arial" w:hAnsi="Arial" w:cs="Arial"/>
              </w:rPr>
              <w:t>sposób zarządzania projektem.</w:t>
            </w:r>
          </w:p>
          <w:p w14:paraId="122A4D7A" w14:textId="77777777" w:rsidR="00322EAD" w:rsidRPr="00322EAD" w:rsidRDefault="00322EAD" w:rsidP="007F15AD">
            <w:pPr>
              <w:rPr>
                <w:rFonts w:ascii="Arial" w:hAnsi="Arial" w:cs="Arial"/>
              </w:rPr>
            </w:pPr>
            <w:r w:rsidRPr="00322EAD">
              <w:rPr>
                <w:rFonts w:ascii="Arial" w:hAnsi="Arial" w:cs="Arial"/>
              </w:rPr>
              <w:t>Komitet Monitorujący dopuszcza doprecyzowanie zakresu kryterium na potrzeby danego postępowania w Regulaminie wyboru projektów, w zakresie zgodności z wytycznymi, o których mowa w ustawie wdrożeniowej, oraz przepisami prawa krajowego.</w:t>
            </w:r>
          </w:p>
          <w:p w14:paraId="7BEAED4D" w14:textId="77777777" w:rsidR="00322EAD" w:rsidRPr="00322EAD" w:rsidRDefault="00322EAD" w:rsidP="007F15AD">
            <w:pPr>
              <w:rPr>
                <w:rFonts w:ascii="Arial" w:hAnsi="Arial" w:cs="Arial"/>
              </w:rPr>
            </w:pPr>
            <w:r w:rsidRPr="00322EAD">
              <w:rPr>
                <w:rFonts w:ascii="Arial" w:hAnsi="Arial" w:cs="Arial"/>
              </w:rPr>
              <w:t>Kryterium jest weryfikowane w oparciu o wniosek o dofinansowanie projektu.</w:t>
            </w:r>
          </w:p>
        </w:tc>
        <w:tc>
          <w:tcPr>
            <w:tcW w:w="7157" w:type="dxa"/>
          </w:tcPr>
          <w:p w14:paraId="7E9E94B6" w14:textId="77777777" w:rsidR="00322EAD" w:rsidRPr="00322EAD" w:rsidRDefault="00322EAD" w:rsidP="007F15AD">
            <w:pPr>
              <w:rPr>
                <w:rFonts w:ascii="Arial" w:hAnsi="Arial" w:cs="Arial"/>
              </w:rPr>
            </w:pPr>
            <w:r w:rsidRPr="00322EAD">
              <w:rPr>
                <w:rFonts w:ascii="Arial" w:hAnsi="Arial" w:cs="Arial"/>
              </w:rPr>
              <w:t>Prośba o omówienie, w jakim zakresie kryterium może zostać doprecyzowane w Regulaminie wyboru projektów. Ponadto kto dokonać może takiego doprecyzowania?</w:t>
            </w:r>
          </w:p>
        </w:tc>
      </w:tr>
      <w:tr w:rsidR="00322EAD" w:rsidRPr="00322EAD" w14:paraId="5D0F0703" w14:textId="77777777" w:rsidTr="007F15AD">
        <w:trPr>
          <w:trHeight w:val="1270"/>
        </w:trPr>
        <w:tc>
          <w:tcPr>
            <w:tcW w:w="1219" w:type="dxa"/>
            <w:vMerge/>
          </w:tcPr>
          <w:p w14:paraId="5B5DCF1F" w14:textId="77777777" w:rsidR="00322EAD" w:rsidRPr="00322EAD" w:rsidRDefault="00322EAD" w:rsidP="007F15AD">
            <w:pPr>
              <w:rPr>
                <w:rFonts w:ascii="Arial" w:hAnsi="Arial" w:cs="Arial"/>
              </w:rPr>
            </w:pPr>
          </w:p>
        </w:tc>
        <w:tc>
          <w:tcPr>
            <w:tcW w:w="5844" w:type="dxa"/>
            <w:vMerge/>
          </w:tcPr>
          <w:p w14:paraId="38DFCFFF" w14:textId="77777777" w:rsidR="00322EAD" w:rsidRPr="00322EAD" w:rsidRDefault="00322EAD" w:rsidP="007F15AD">
            <w:pPr>
              <w:rPr>
                <w:rFonts w:ascii="Arial" w:hAnsi="Arial" w:cs="Arial"/>
              </w:rPr>
            </w:pPr>
          </w:p>
        </w:tc>
        <w:tc>
          <w:tcPr>
            <w:tcW w:w="7157" w:type="dxa"/>
          </w:tcPr>
          <w:p w14:paraId="7D3B4D83" w14:textId="77777777" w:rsidR="00322EAD" w:rsidRPr="00322EAD" w:rsidRDefault="00322EAD" w:rsidP="007F15AD">
            <w:pPr>
              <w:rPr>
                <w:rFonts w:ascii="Arial" w:hAnsi="Arial" w:cs="Arial"/>
              </w:rPr>
            </w:pPr>
            <w:r w:rsidRPr="00322EAD">
              <w:rPr>
                <w:rFonts w:ascii="Arial" w:hAnsi="Arial" w:cs="Arial"/>
              </w:rPr>
              <w:t>UZASADNIENIE:</w:t>
            </w:r>
          </w:p>
          <w:p w14:paraId="67199FA9" w14:textId="77777777" w:rsidR="00322EAD" w:rsidRPr="00322EAD" w:rsidRDefault="00322EAD" w:rsidP="007F15AD">
            <w:pPr>
              <w:rPr>
                <w:rFonts w:ascii="Arial" w:hAnsi="Arial" w:cs="Arial"/>
              </w:rPr>
            </w:pPr>
            <w:r w:rsidRPr="00322EAD">
              <w:rPr>
                <w:rFonts w:ascii="Arial" w:hAnsi="Arial" w:cs="Arial"/>
              </w:rPr>
              <w:t>Zapis niejasny – prośba o szczegółowe omówienie zapisów dot. dopuszczenia doprecyzowania zakresu kryterium w Regulaminie.</w:t>
            </w:r>
          </w:p>
        </w:tc>
      </w:tr>
      <w:tr w:rsidR="00322EAD" w:rsidRPr="00322EAD" w14:paraId="2D496D10" w14:textId="77777777" w:rsidTr="007F15AD">
        <w:trPr>
          <w:trHeight w:val="328"/>
        </w:trPr>
        <w:tc>
          <w:tcPr>
            <w:tcW w:w="1219" w:type="dxa"/>
            <w:vMerge w:val="restart"/>
          </w:tcPr>
          <w:p w14:paraId="248CD828" w14:textId="77777777" w:rsidR="00322EAD" w:rsidRPr="00322EAD" w:rsidRDefault="00322EAD" w:rsidP="007F15AD">
            <w:pPr>
              <w:rPr>
                <w:rFonts w:ascii="Arial" w:hAnsi="Arial" w:cs="Arial"/>
              </w:rPr>
            </w:pPr>
            <w:r w:rsidRPr="00322EAD">
              <w:rPr>
                <w:rFonts w:ascii="Arial" w:hAnsi="Arial" w:cs="Arial"/>
              </w:rPr>
              <w:t>B.5</w:t>
            </w:r>
          </w:p>
        </w:tc>
        <w:tc>
          <w:tcPr>
            <w:tcW w:w="5844" w:type="dxa"/>
            <w:vMerge w:val="restart"/>
          </w:tcPr>
          <w:p w14:paraId="4A4D36BF" w14:textId="77777777" w:rsidR="00322EAD" w:rsidRPr="00322EAD" w:rsidRDefault="00322EAD" w:rsidP="007F15AD">
            <w:pPr>
              <w:rPr>
                <w:rFonts w:ascii="Arial" w:hAnsi="Arial" w:cs="Arial"/>
                <w:b/>
                <w:bCs/>
              </w:rPr>
            </w:pPr>
            <w:r w:rsidRPr="00322EAD">
              <w:rPr>
                <w:rFonts w:ascii="Arial" w:hAnsi="Arial" w:cs="Arial"/>
                <w:b/>
                <w:bCs/>
              </w:rPr>
              <w:t>Budżet projektu</w:t>
            </w:r>
          </w:p>
          <w:p w14:paraId="0F3A0A6B" w14:textId="77777777" w:rsidR="00322EAD" w:rsidRPr="00322EAD" w:rsidRDefault="00322EAD" w:rsidP="007F15AD">
            <w:pPr>
              <w:rPr>
                <w:rFonts w:ascii="Arial" w:hAnsi="Arial" w:cs="Arial"/>
              </w:rPr>
            </w:pPr>
            <w:r w:rsidRPr="00322EAD">
              <w:rPr>
                <w:rFonts w:ascii="Arial" w:hAnsi="Arial" w:cs="Arial"/>
              </w:rPr>
              <w:t>W kryterium sprawdzimy:</w:t>
            </w:r>
          </w:p>
          <w:p w14:paraId="40AE53DB" w14:textId="77777777" w:rsidR="00322EAD" w:rsidRPr="00322EAD" w:rsidRDefault="00322EAD" w:rsidP="007F15AD">
            <w:pPr>
              <w:numPr>
                <w:ilvl w:val="0"/>
                <w:numId w:val="2"/>
              </w:numPr>
              <w:rPr>
                <w:rFonts w:ascii="Arial" w:hAnsi="Arial" w:cs="Arial"/>
              </w:rPr>
            </w:pPr>
            <w:r w:rsidRPr="00322EAD">
              <w:rPr>
                <w:rFonts w:ascii="Arial" w:hAnsi="Arial" w:cs="Arial"/>
              </w:rPr>
              <w:t>czy wkład własny będzie proporcjonalny w stosunku do kosztów pośrednich oraz kosztów bezpośrednich.</w:t>
            </w:r>
          </w:p>
        </w:tc>
        <w:tc>
          <w:tcPr>
            <w:tcW w:w="7157" w:type="dxa"/>
          </w:tcPr>
          <w:p w14:paraId="7AD3E01B" w14:textId="77777777" w:rsidR="00322EAD" w:rsidRPr="00322EAD" w:rsidRDefault="00322EAD" w:rsidP="007F15AD">
            <w:pPr>
              <w:rPr>
                <w:rFonts w:ascii="Arial" w:hAnsi="Arial" w:cs="Arial"/>
              </w:rPr>
            </w:pPr>
            <w:r w:rsidRPr="00322EAD">
              <w:rPr>
                <w:rFonts w:ascii="Arial" w:hAnsi="Arial" w:cs="Arial"/>
              </w:rPr>
              <w:t xml:space="preserve">Proponuje się usunięcie zapisu pkt. 4. </w:t>
            </w:r>
          </w:p>
        </w:tc>
      </w:tr>
      <w:tr w:rsidR="00322EAD" w:rsidRPr="00322EAD" w14:paraId="5EE9A7D7" w14:textId="77777777" w:rsidTr="007F15AD">
        <w:trPr>
          <w:trHeight w:val="985"/>
        </w:trPr>
        <w:tc>
          <w:tcPr>
            <w:tcW w:w="1219" w:type="dxa"/>
            <w:vMerge/>
            <w:tcBorders>
              <w:bottom w:val="single" w:sz="4" w:space="0" w:color="auto"/>
            </w:tcBorders>
          </w:tcPr>
          <w:p w14:paraId="74E9BF06" w14:textId="77777777" w:rsidR="00322EAD" w:rsidRPr="00322EAD" w:rsidRDefault="00322EAD" w:rsidP="007F15AD">
            <w:pPr>
              <w:rPr>
                <w:rFonts w:ascii="Arial" w:hAnsi="Arial" w:cs="Arial"/>
              </w:rPr>
            </w:pPr>
          </w:p>
        </w:tc>
        <w:tc>
          <w:tcPr>
            <w:tcW w:w="5844" w:type="dxa"/>
            <w:vMerge/>
            <w:tcBorders>
              <w:bottom w:val="single" w:sz="4" w:space="0" w:color="auto"/>
            </w:tcBorders>
          </w:tcPr>
          <w:p w14:paraId="46523C92" w14:textId="77777777" w:rsidR="00322EAD" w:rsidRPr="00322EAD" w:rsidRDefault="00322EAD" w:rsidP="007F15AD">
            <w:pPr>
              <w:rPr>
                <w:rFonts w:ascii="Arial" w:hAnsi="Arial" w:cs="Arial"/>
              </w:rPr>
            </w:pPr>
          </w:p>
        </w:tc>
        <w:tc>
          <w:tcPr>
            <w:tcW w:w="7157" w:type="dxa"/>
          </w:tcPr>
          <w:p w14:paraId="5BEA7C63" w14:textId="77777777" w:rsidR="00322EAD" w:rsidRPr="00322EAD" w:rsidRDefault="00322EAD" w:rsidP="007F15AD">
            <w:pPr>
              <w:rPr>
                <w:rFonts w:ascii="Arial" w:hAnsi="Arial" w:cs="Arial"/>
              </w:rPr>
            </w:pPr>
            <w:r w:rsidRPr="00322EAD">
              <w:rPr>
                <w:rFonts w:ascii="Arial" w:hAnsi="Arial" w:cs="Arial"/>
              </w:rPr>
              <w:t>UZASADNIENIE:</w:t>
            </w:r>
          </w:p>
          <w:p w14:paraId="4DB2C984" w14:textId="77777777" w:rsidR="00322EAD" w:rsidRPr="00322EAD" w:rsidRDefault="00322EAD" w:rsidP="007F15AD">
            <w:pPr>
              <w:rPr>
                <w:rFonts w:ascii="Arial" w:hAnsi="Arial" w:cs="Arial"/>
              </w:rPr>
            </w:pPr>
            <w:r w:rsidRPr="00322EAD">
              <w:rPr>
                <w:rFonts w:ascii="Arial" w:hAnsi="Arial" w:cs="Arial"/>
              </w:rPr>
              <w:t>Kryterium niepotrzebne i krzywdzące dla LGD. Wytyczne kwalifikowalności nie wymagają proporcjonalnego wnoszenia wkładu własnego w kosztach pośrednich i bezpośrednich.</w:t>
            </w:r>
          </w:p>
        </w:tc>
      </w:tr>
      <w:tr w:rsidR="00322EAD" w:rsidRPr="00322EAD" w14:paraId="6A10E289" w14:textId="77777777" w:rsidTr="007F15AD">
        <w:trPr>
          <w:trHeight w:val="558"/>
        </w:trPr>
        <w:tc>
          <w:tcPr>
            <w:tcW w:w="1219" w:type="dxa"/>
            <w:vMerge w:val="restart"/>
          </w:tcPr>
          <w:p w14:paraId="44D8C99B" w14:textId="77777777" w:rsidR="00322EAD" w:rsidRPr="00322EAD" w:rsidRDefault="00322EAD" w:rsidP="007F15AD">
            <w:pPr>
              <w:rPr>
                <w:rFonts w:ascii="Arial" w:hAnsi="Arial" w:cs="Arial"/>
              </w:rPr>
            </w:pPr>
            <w:r w:rsidRPr="00322EAD">
              <w:rPr>
                <w:rFonts w:ascii="Arial" w:hAnsi="Arial" w:cs="Arial"/>
              </w:rPr>
              <w:t>C.4</w:t>
            </w:r>
          </w:p>
        </w:tc>
        <w:tc>
          <w:tcPr>
            <w:tcW w:w="5844" w:type="dxa"/>
            <w:vMerge w:val="restart"/>
          </w:tcPr>
          <w:p w14:paraId="4BBB2BBB" w14:textId="77777777" w:rsidR="00322EAD" w:rsidRPr="00322EAD" w:rsidRDefault="00322EAD" w:rsidP="007F15AD">
            <w:pPr>
              <w:rPr>
                <w:rFonts w:ascii="Arial" w:hAnsi="Arial" w:cs="Arial"/>
                <w:b/>
                <w:bCs/>
              </w:rPr>
            </w:pPr>
            <w:r w:rsidRPr="00322EAD">
              <w:rPr>
                <w:rFonts w:ascii="Arial" w:hAnsi="Arial" w:cs="Arial"/>
                <w:b/>
                <w:bCs/>
              </w:rPr>
              <w:t>Projekt jest zgodny z dodatkowymi zasadami realizacji wsparcia.</w:t>
            </w:r>
          </w:p>
          <w:p w14:paraId="66897867" w14:textId="77777777" w:rsidR="00322EAD" w:rsidRPr="00322EAD" w:rsidRDefault="00322EAD" w:rsidP="007F15AD">
            <w:pPr>
              <w:rPr>
                <w:rFonts w:ascii="Arial" w:hAnsi="Arial" w:cs="Arial"/>
                <w:lang w:val="x-none"/>
              </w:rPr>
            </w:pPr>
            <w:r w:rsidRPr="00322EAD">
              <w:rPr>
                <w:rFonts w:ascii="Arial" w:hAnsi="Arial" w:cs="Arial"/>
                <w:lang w:val="x-none"/>
              </w:rPr>
              <w:t xml:space="preserve">1. LGD może udzielić </w:t>
            </w:r>
            <w:proofErr w:type="spellStart"/>
            <w:r w:rsidRPr="00322EAD">
              <w:rPr>
                <w:rFonts w:ascii="Arial" w:hAnsi="Arial" w:cs="Arial"/>
                <w:lang w:val="x-none"/>
              </w:rPr>
              <w:t>grantobiorcy</w:t>
            </w:r>
            <w:proofErr w:type="spellEnd"/>
            <w:r w:rsidRPr="00322EAD">
              <w:rPr>
                <w:rFonts w:ascii="Arial" w:hAnsi="Arial" w:cs="Arial"/>
                <w:lang w:val="x-none"/>
              </w:rPr>
              <w:t xml:space="preserve"> dofinansowania na nie więcej niż 2 wnioski w ramach danego naboru.</w:t>
            </w:r>
          </w:p>
          <w:p w14:paraId="42DCEE98" w14:textId="77777777" w:rsidR="00322EAD" w:rsidRPr="00322EAD" w:rsidRDefault="00322EAD" w:rsidP="007F15AD">
            <w:pPr>
              <w:rPr>
                <w:rFonts w:ascii="Arial" w:hAnsi="Arial" w:cs="Arial"/>
                <w:lang w:val="x-none"/>
              </w:rPr>
            </w:pPr>
          </w:p>
          <w:p w14:paraId="30BA1BA1" w14:textId="77777777" w:rsidR="00322EAD" w:rsidRPr="00322EAD" w:rsidRDefault="00322EAD" w:rsidP="007F15AD">
            <w:pPr>
              <w:rPr>
                <w:rFonts w:ascii="Arial" w:hAnsi="Arial" w:cs="Arial"/>
                <w:lang w:val="x-none"/>
              </w:rPr>
            </w:pPr>
            <w:r w:rsidRPr="00322EAD">
              <w:rPr>
                <w:rFonts w:ascii="Arial" w:hAnsi="Arial" w:cs="Arial"/>
                <w:lang w:val="x-none"/>
              </w:rPr>
              <w:lastRenderedPageBreak/>
              <w:t xml:space="preserve">Takie rozwiązanie pozwoli uniknąć sytuacji, w której </w:t>
            </w:r>
            <w:proofErr w:type="spellStart"/>
            <w:r w:rsidRPr="00322EAD">
              <w:rPr>
                <w:rFonts w:ascii="Arial" w:hAnsi="Arial" w:cs="Arial"/>
                <w:lang w:val="x-none"/>
              </w:rPr>
              <w:t>grantobiorca</w:t>
            </w:r>
            <w:proofErr w:type="spellEnd"/>
            <w:r w:rsidRPr="00322EAD">
              <w:rPr>
                <w:rFonts w:ascii="Arial" w:hAnsi="Arial" w:cs="Arial"/>
                <w:lang w:val="x-none"/>
              </w:rPr>
              <w:t xml:space="preserve"> realizuje w ramach jednego naboru kilka wniosków, nie posiadając odpowiedniego potencjału instytucjonalnego i finansowego do ich realizacji. Przyjęte rozwiązanie umożliwi skorzystanie z dofinansowania grantów szerszej liczbie podmiotów. Ponadto pozwoli na podniesienie poziomu jakości przygotowywanych projektów i sprawniejszą ich realizację na etapie wdrażania.</w:t>
            </w:r>
          </w:p>
          <w:p w14:paraId="6EC2C43B" w14:textId="77777777" w:rsidR="00322EAD" w:rsidRPr="00322EAD" w:rsidRDefault="00322EAD" w:rsidP="007F15AD">
            <w:pPr>
              <w:rPr>
                <w:rFonts w:ascii="Arial" w:hAnsi="Arial" w:cs="Arial"/>
                <w:lang w:val="x-none"/>
              </w:rPr>
            </w:pPr>
          </w:p>
          <w:p w14:paraId="40EEF5FB" w14:textId="77777777" w:rsidR="00322EAD" w:rsidRPr="00322EAD" w:rsidRDefault="00322EAD" w:rsidP="007F15AD">
            <w:pPr>
              <w:rPr>
                <w:rFonts w:ascii="Arial" w:hAnsi="Arial" w:cs="Arial"/>
                <w:lang w:val="x-none"/>
              </w:rPr>
            </w:pPr>
            <w:r w:rsidRPr="00322EAD">
              <w:rPr>
                <w:rFonts w:ascii="Arial" w:hAnsi="Arial" w:cs="Arial"/>
                <w:lang w:val="x-none"/>
              </w:rPr>
              <w:t>2. LGD zapewni, że uczestnicy projektu grantowego mogą skorzystać ze wsparcia w nie więcej niż 2 projektach objętych grantem w ramach tego samego celu szczegółowego.</w:t>
            </w:r>
          </w:p>
          <w:p w14:paraId="2A5F836A" w14:textId="77777777" w:rsidR="00322EAD" w:rsidRPr="00322EAD" w:rsidRDefault="00322EAD" w:rsidP="007F15AD">
            <w:pPr>
              <w:rPr>
                <w:rFonts w:ascii="Arial" w:hAnsi="Arial" w:cs="Arial"/>
                <w:lang w:val="x-none"/>
              </w:rPr>
            </w:pPr>
          </w:p>
          <w:p w14:paraId="2D413C32" w14:textId="77777777" w:rsidR="00322EAD" w:rsidRPr="00322EAD" w:rsidRDefault="00322EAD" w:rsidP="007F15AD">
            <w:pPr>
              <w:rPr>
                <w:rFonts w:ascii="Arial" w:hAnsi="Arial" w:cs="Arial"/>
                <w:lang w:val="x-none"/>
              </w:rPr>
            </w:pPr>
            <w:r w:rsidRPr="00322EAD">
              <w:rPr>
                <w:rFonts w:ascii="Arial" w:hAnsi="Arial" w:cs="Arial"/>
                <w:lang w:val="x-none"/>
              </w:rPr>
              <w:t xml:space="preserve">Takie rozwiązanie umożliwi skorzystanie ze wsparcia szerszej grupie mieszkańców obszaru objętego Lokalną Strategią Rozwoju. Dodatkowo pozwoli </w:t>
            </w:r>
            <w:proofErr w:type="spellStart"/>
            <w:r w:rsidRPr="00322EAD">
              <w:rPr>
                <w:rFonts w:ascii="Arial" w:hAnsi="Arial" w:cs="Arial"/>
                <w:lang w:val="x-none"/>
              </w:rPr>
              <w:t>grantobiorcom</w:t>
            </w:r>
            <w:proofErr w:type="spellEnd"/>
            <w:r w:rsidRPr="00322EAD">
              <w:rPr>
                <w:rFonts w:ascii="Arial" w:hAnsi="Arial" w:cs="Arial"/>
                <w:lang w:val="x-none"/>
              </w:rPr>
              <w:t xml:space="preserve"> skoncentrować się na lepszym zdiagnozowaniu potrzeb grup docelowych, do których skierowane zostanie wsparcie, co skutkować będzie bardziej trafnym i adekwatnym dostosowaniem wsparcia do rzeczywistych potrzeb uczestników.</w:t>
            </w:r>
          </w:p>
        </w:tc>
        <w:tc>
          <w:tcPr>
            <w:tcW w:w="7157" w:type="dxa"/>
          </w:tcPr>
          <w:p w14:paraId="3AAF16F7" w14:textId="77777777" w:rsidR="00322EAD" w:rsidRPr="00322EAD" w:rsidRDefault="00322EAD" w:rsidP="007F15AD">
            <w:pPr>
              <w:rPr>
                <w:rFonts w:ascii="Arial" w:hAnsi="Arial" w:cs="Arial"/>
              </w:rPr>
            </w:pPr>
            <w:r w:rsidRPr="00322EAD">
              <w:rPr>
                <w:rFonts w:ascii="Arial" w:hAnsi="Arial" w:cs="Arial"/>
              </w:rPr>
              <w:lastRenderedPageBreak/>
              <w:t>Proponuje się usunięcie zapisu pkt. 1 i 2.</w:t>
            </w:r>
          </w:p>
        </w:tc>
      </w:tr>
      <w:tr w:rsidR="00322EAD" w:rsidRPr="00322EAD" w14:paraId="2057832E" w14:textId="77777777" w:rsidTr="007F15AD">
        <w:trPr>
          <w:trHeight w:val="1151"/>
        </w:trPr>
        <w:tc>
          <w:tcPr>
            <w:tcW w:w="1219" w:type="dxa"/>
            <w:vMerge/>
            <w:tcBorders>
              <w:bottom w:val="single" w:sz="4" w:space="0" w:color="auto"/>
            </w:tcBorders>
          </w:tcPr>
          <w:p w14:paraId="24CF95B0" w14:textId="77777777" w:rsidR="00322EAD" w:rsidRPr="00322EAD" w:rsidRDefault="00322EAD" w:rsidP="007F15AD">
            <w:pPr>
              <w:rPr>
                <w:rFonts w:ascii="Arial" w:hAnsi="Arial" w:cs="Arial"/>
              </w:rPr>
            </w:pPr>
          </w:p>
        </w:tc>
        <w:tc>
          <w:tcPr>
            <w:tcW w:w="5844" w:type="dxa"/>
            <w:vMerge/>
            <w:tcBorders>
              <w:bottom w:val="single" w:sz="4" w:space="0" w:color="auto"/>
            </w:tcBorders>
          </w:tcPr>
          <w:p w14:paraId="4AAE3457" w14:textId="77777777" w:rsidR="00322EAD" w:rsidRPr="00322EAD" w:rsidRDefault="00322EAD" w:rsidP="007F15AD">
            <w:pPr>
              <w:rPr>
                <w:rFonts w:ascii="Arial" w:hAnsi="Arial" w:cs="Arial"/>
                <w:lang w:val="x-none"/>
              </w:rPr>
            </w:pPr>
          </w:p>
        </w:tc>
        <w:tc>
          <w:tcPr>
            <w:tcW w:w="7157" w:type="dxa"/>
          </w:tcPr>
          <w:p w14:paraId="181AB850" w14:textId="77777777" w:rsidR="00322EAD" w:rsidRPr="00322EAD" w:rsidRDefault="00322EAD" w:rsidP="007F15AD">
            <w:pPr>
              <w:rPr>
                <w:rFonts w:ascii="Arial" w:hAnsi="Arial" w:cs="Arial"/>
              </w:rPr>
            </w:pPr>
            <w:r w:rsidRPr="00322EAD">
              <w:rPr>
                <w:rFonts w:ascii="Arial" w:hAnsi="Arial" w:cs="Arial"/>
              </w:rPr>
              <w:t>UZASADNIENIE:</w:t>
            </w:r>
          </w:p>
          <w:p w14:paraId="541D8C35" w14:textId="77777777" w:rsidR="00322EAD" w:rsidRPr="00322EAD" w:rsidRDefault="00322EAD" w:rsidP="007F15AD">
            <w:pPr>
              <w:rPr>
                <w:rFonts w:ascii="Arial" w:hAnsi="Arial" w:cs="Arial"/>
              </w:rPr>
            </w:pPr>
            <w:r w:rsidRPr="00322EAD">
              <w:rPr>
                <w:rFonts w:ascii="Arial" w:hAnsi="Arial" w:cs="Arial"/>
              </w:rPr>
              <w:lastRenderedPageBreak/>
              <w:t>Ad. 1 – Zapis niezasadny. LGD powinna mieć możliwość decydowania na poziomie regulaminu naborów czy wprowadza takie ograniczenia. Zasada RLKS.</w:t>
            </w:r>
          </w:p>
          <w:p w14:paraId="0C98C179" w14:textId="77777777" w:rsidR="00322EAD" w:rsidRPr="00322EAD" w:rsidRDefault="00322EAD" w:rsidP="007F15AD">
            <w:pPr>
              <w:rPr>
                <w:rFonts w:ascii="Arial" w:hAnsi="Arial" w:cs="Arial"/>
              </w:rPr>
            </w:pPr>
            <w:r w:rsidRPr="00322EAD">
              <w:rPr>
                <w:rFonts w:ascii="Arial" w:hAnsi="Arial" w:cs="Arial"/>
              </w:rPr>
              <w:t xml:space="preserve">Przykładowo: jednostka samorządu terytorialnego – gmina może realizować działania sama, ale również poprzez swoje jednostki podległe (OPS, szkoły czy biblioteki). Bezzasadnym jest zatem ograniczanie tej instytucji tylko do 2 projektów. </w:t>
            </w:r>
          </w:p>
          <w:p w14:paraId="5B42E7DE" w14:textId="77777777" w:rsidR="00322EAD" w:rsidRPr="00322EAD" w:rsidRDefault="00322EAD" w:rsidP="007F15AD">
            <w:pPr>
              <w:rPr>
                <w:rFonts w:ascii="Arial" w:hAnsi="Arial" w:cs="Arial"/>
              </w:rPr>
            </w:pPr>
          </w:p>
          <w:p w14:paraId="30C6103B" w14:textId="77777777" w:rsidR="00322EAD" w:rsidRPr="00322EAD" w:rsidRDefault="00322EAD" w:rsidP="007F15AD">
            <w:pPr>
              <w:rPr>
                <w:rFonts w:ascii="Arial" w:hAnsi="Arial" w:cs="Arial"/>
              </w:rPr>
            </w:pPr>
            <w:r w:rsidRPr="00322EAD">
              <w:rPr>
                <w:rFonts w:ascii="Arial" w:hAnsi="Arial" w:cs="Arial"/>
              </w:rPr>
              <w:t>Ad. 2 – Zapis niezasadny. LGD powinna mieć możliwość decydowania na poziomie regulaminu naborów czy wprowadza takie ograniczenia.</w:t>
            </w:r>
          </w:p>
          <w:p w14:paraId="39698672" w14:textId="77777777" w:rsidR="00322EAD" w:rsidRPr="00322EAD" w:rsidRDefault="00322EAD" w:rsidP="007F15AD">
            <w:pPr>
              <w:rPr>
                <w:rFonts w:ascii="Arial" w:hAnsi="Arial" w:cs="Arial"/>
              </w:rPr>
            </w:pPr>
            <w:r w:rsidRPr="00322EAD">
              <w:rPr>
                <w:rFonts w:ascii="Arial" w:hAnsi="Arial" w:cs="Arial"/>
              </w:rPr>
              <w:t xml:space="preserve">LGD ma do zrealizowania pewne wskaźniki i oczywistym jest, że będzie zmierzać do ich osiągniecia i objęcia wsparciem jak najszerszej grupy odbiorców, jednakże każda osoba z grupy docelowej powinna mieć możliwość udziału we wsparciu, którego oczekuje. Nie wszystko „da się załatwić” dwoma projektami. </w:t>
            </w:r>
          </w:p>
        </w:tc>
      </w:tr>
      <w:tr w:rsidR="00322EAD" w:rsidRPr="00322EAD" w14:paraId="6B05BFF8" w14:textId="77777777" w:rsidTr="007F15AD">
        <w:trPr>
          <w:trHeight w:val="904"/>
        </w:trPr>
        <w:tc>
          <w:tcPr>
            <w:tcW w:w="1219" w:type="dxa"/>
            <w:vMerge w:val="restart"/>
          </w:tcPr>
          <w:p w14:paraId="5850454A" w14:textId="77777777" w:rsidR="00322EAD" w:rsidRPr="00322EAD" w:rsidRDefault="00322EAD" w:rsidP="007F15AD">
            <w:pPr>
              <w:rPr>
                <w:rFonts w:ascii="Arial" w:hAnsi="Arial" w:cs="Arial"/>
              </w:rPr>
            </w:pPr>
            <w:r w:rsidRPr="00322EAD">
              <w:rPr>
                <w:rFonts w:ascii="Arial" w:hAnsi="Arial" w:cs="Arial"/>
              </w:rPr>
              <w:lastRenderedPageBreak/>
              <w:t>C.5</w:t>
            </w:r>
          </w:p>
        </w:tc>
        <w:tc>
          <w:tcPr>
            <w:tcW w:w="5844" w:type="dxa"/>
            <w:vMerge w:val="restart"/>
          </w:tcPr>
          <w:p w14:paraId="1A7F0FF6" w14:textId="77777777" w:rsidR="00322EAD" w:rsidRPr="00322EAD" w:rsidRDefault="00322EAD" w:rsidP="007F15AD">
            <w:pPr>
              <w:rPr>
                <w:rFonts w:ascii="Arial" w:hAnsi="Arial" w:cs="Arial"/>
                <w:b/>
                <w:bCs/>
                <w:lang w:val="x-none"/>
              </w:rPr>
            </w:pPr>
            <w:r w:rsidRPr="00322EAD">
              <w:rPr>
                <w:rFonts w:ascii="Arial" w:hAnsi="Arial" w:cs="Arial"/>
                <w:b/>
                <w:bCs/>
                <w:lang w:val="x-none"/>
              </w:rPr>
              <w:t>Wnioskodawca zapewni procedury przeciwdziałania konfliktowi interesów</w:t>
            </w:r>
          </w:p>
          <w:p w14:paraId="17940F4F" w14:textId="77777777" w:rsidR="00322EAD" w:rsidRPr="00322EAD" w:rsidRDefault="00322EAD" w:rsidP="007F15AD">
            <w:pPr>
              <w:rPr>
                <w:rFonts w:ascii="Arial" w:hAnsi="Arial" w:cs="Arial"/>
                <w:lang w:val="x-none"/>
              </w:rPr>
            </w:pPr>
            <w:r w:rsidRPr="00322EAD">
              <w:rPr>
                <w:rFonts w:ascii="Arial" w:hAnsi="Arial" w:cs="Arial"/>
                <w:lang w:val="x-none"/>
              </w:rPr>
              <w:lastRenderedPageBreak/>
              <w:t xml:space="preserve">Wnioskodawca zapewni procedury przeciwdziałania konfliktowi interesów, w tym:  </w:t>
            </w:r>
          </w:p>
          <w:p w14:paraId="261C135B" w14:textId="77777777" w:rsidR="00322EAD" w:rsidRPr="00322EAD" w:rsidRDefault="00322EAD" w:rsidP="007F15AD">
            <w:pPr>
              <w:rPr>
                <w:rFonts w:ascii="Arial" w:hAnsi="Arial" w:cs="Arial"/>
                <w:lang w:val="x-none"/>
              </w:rPr>
            </w:pPr>
            <w:r w:rsidRPr="00322EAD">
              <w:rPr>
                <w:rFonts w:ascii="Arial" w:hAnsi="Arial" w:cs="Arial"/>
                <w:lang w:val="x-none"/>
              </w:rPr>
              <w:t>- w przypadku zaistnienia konfliktu interesów lub okoliczności budzących wątpliwość co do bezstronności członka Rady, zostanie on zobligowany do wyłączenia się z oceny i wyboru projektów objętych grantem w ramach całego naboru.</w:t>
            </w:r>
          </w:p>
          <w:p w14:paraId="1E1F52BE" w14:textId="77777777" w:rsidR="00322EAD" w:rsidRPr="00322EAD" w:rsidRDefault="00322EAD" w:rsidP="007F15AD">
            <w:pPr>
              <w:rPr>
                <w:rFonts w:ascii="Arial" w:hAnsi="Arial" w:cs="Arial"/>
              </w:rPr>
            </w:pPr>
            <w:r w:rsidRPr="00322EAD">
              <w:rPr>
                <w:rFonts w:ascii="Arial" w:hAnsi="Arial" w:cs="Arial"/>
                <w:lang w:val="x-none"/>
              </w:rPr>
              <w:t>- członkowie Rady zobligowani będą do złożenia oświadczeń o bezstronności, których treść zostanie uzgodnienia z I</w:t>
            </w:r>
            <w:r w:rsidRPr="00322EAD">
              <w:rPr>
                <w:rFonts w:ascii="Arial" w:hAnsi="Arial" w:cs="Arial"/>
              </w:rPr>
              <w:t>Z.</w:t>
            </w:r>
          </w:p>
        </w:tc>
        <w:tc>
          <w:tcPr>
            <w:tcW w:w="7157" w:type="dxa"/>
          </w:tcPr>
          <w:p w14:paraId="32B5FDD8" w14:textId="77777777" w:rsidR="00322EAD" w:rsidRPr="00322EAD" w:rsidRDefault="00322EAD" w:rsidP="007F15AD">
            <w:pPr>
              <w:rPr>
                <w:rFonts w:ascii="Arial" w:hAnsi="Arial" w:cs="Arial"/>
              </w:rPr>
            </w:pPr>
            <w:r w:rsidRPr="00322EAD">
              <w:rPr>
                <w:rFonts w:ascii="Arial" w:hAnsi="Arial" w:cs="Arial"/>
              </w:rPr>
              <w:lastRenderedPageBreak/>
              <w:t xml:space="preserve">Propozycja przeformułowania i/lub doprecyzowania zapisu lub jego usunięcia. </w:t>
            </w:r>
          </w:p>
          <w:p w14:paraId="0AD81180" w14:textId="77777777" w:rsidR="00322EAD" w:rsidRPr="00322EAD" w:rsidRDefault="00322EAD" w:rsidP="007F15AD">
            <w:pPr>
              <w:rPr>
                <w:rFonts w:ascii="Arial" w:hAnsi="Arial" w:cs="Arial"/>
              </w:rPr>
            </w:pPr>
          </w:p>
          <w:p w14:paraId="1E2420A9" w14:textId="77777777" w:rsidR="00322EAD" w:rsidRPr="00322EAD" w:rsidRDefault="00322EAD" w:rsidP="007F15AD">
            <w:pPr>
              <w:rPr>
                <w:rFonts w:ascii="Arial" w:hAnsi="Arial" w:cs="Arial"/>
              </w:rPr>
            </w:pPr>
            <w:r w:rsidRPr="00322EAD">
              <w:rPr>
                <w:rFonts w:ascii="Arial" w:hAnsi="Arial" w:cs="Arial"/>
              </w:rPr>
              <w:lastRenderedPageBreak/>
              <w:t xml:space="preserve">Powstaje pytanie: jak zostanie zdefiniowany konflikt interesów i kwestia </w:t>
            </w:r>
            <w:r w:rsidRPr="00322EAD">
              <w:rPr>
                <w:rFonts w:ascii="Arial" w:hAnsi="Arial" w:cs="Arial"/>
                <w:lang w:val="x-none"/>
              </w:rPr>
              <w:t>okoliczności budzących wątpliwość</w:t>
            </w:r>
            <w:r w:rsidRPr="00322EAD">
              <w:rPr>
                <w:rFonts w:ascii="Arial" w:hAnsi="Arial" w:cs="Arial"/>
              </w:rPr>
              <w:t>,</w:t>
            </w:r>
            <w:r w:rsidRPr="00322EAD">
              <w:rPr>
                <w:rFonts w:ascii="Arial" w:hAnsi="Arial" w:cs="Arial"/>
                <w:lang w:val="x-none"/>
              </w:rPr>
              <w:t xml:space="preserve"> co do bezstronności członka Rady</w:t>
            </w:r>
            <w:r w:rsidRPr="00322EAD">
              <w:rPr>
                <w:rFonts w:ascii="Arial" w:hAnsi="Arial" w:cs="Arial"/>
              </w:rPr>
              <w:t>.</w:t>
            </w:r>
          </w:p>
        </w:tc>
      </w:tr>
      <w:tr w:rsidR="00322EAD" w:rsidRPr="00322EAD" w14:paraId="62915518" w14:textId="77777777" w:rsidTr="007F15AD">
        <w:trPr>
          <w:trHeight w:val="836"/>
        </w:trPr>
        <w:tc>
          <w:tcPr>
            <w:tcW w:w="1219" w:type="dxa"/>
            <w:vMerge/>
          </w:tcPr>
          <w:p w14:paraId="56A27F5C" w14:textId="77777777" w:rsidR="00322EAD" w:rsidRPr="00322EAD" w:rsidRDefault="00322EAD" w:rsidP="007F15AD">
            <w:pPr>
              <w:rPr>
                <w:rFonts w:ascii="Arial" w:hAnsi="Arial" w:cs="Arial"/>
              </w:rPr>
            </w:pPr>
          </w:p>
        </w:tc>
        <w:tc>
          <w:tcPr>
            <w:tcW w:w="5844" w:type="dxa"/>
            <w:vMerge/>
          </w:tcPr>
          <w:p w14:paraId="32FCC669" w14:textId="77777777" w:rsidR="00322EAD" w:rsidRPr="00322EAD" w:rsidRDefault="00322EAD" w:rsidP="007F15AD">
            <w:pPr>
              <w:rPr>
                <w:rFonts w:ascii="Arial" w:hAnsi="Arial" w:cs="Arial"/>
                <w:lang w:val="x-none"/>
              </w:rPr>
            </w:pPr>
          </w:p>
        </w:tc>
        <w:tc>
          <w:tcPr>
            <w:tcW w:w="7157" w:type="dxa"/>
          </w:tcPr>
          <w:p w14:paraId="265489C1" w14:textId="77777777" w:rsidR="00322EAD" w:rsidRPr="00322EAD" w:rsidRDefault="00322EAD" w:rsidP="007F15AD">
            <w:pPr>
              <w:rPr>
                <w:rFonts w:ascii="Arial" w:hAnsi="Arial" w:cs="Arial"/>
              </w:rPr>
            </w:pPr>
            <w:r w:rsidRPr="00322EAD">
              <w:rPr>
                <w:rFonts w:ascii="Arial" w:hAnsi="Arial" w:cs="Arial"/>
              </w:rPr>
              <w:t>UZASADNIENIE:</w:t>
            </w:r>
          </w:p>
          <w:p w14:paraId="14358243" w14:textId="77777777" w:rsidR="00322EAD" w:rsidRPr="00322EAD" w:rsidRDefault="00322EAD" w:rsidP="007F15AD">
            <w:pPr>
              <w:rPr>
                <w:rFonts w:ascii="Arial" w:hAnsi="Arial" w:cs="Arial"/>
              </w:rPr>
            </w:pPr>
            <w:r w:rsidRPr="00322EAD">
              <w:rPr>
                <w:rFonts w:ascii="Arial" w:hAnsi="Arial" w:cs="Arial"/>
              </w:rPr>
              <w:t>Zapis nie może być subiektywny i nieprecyzyjny.</w:t>
            </w:r>
          </w:p>
          <w:p w14:paraId="63D31350" w14:textId="77777777" w:rsidR="00322EAD" w:rsidRPr="00322EAD" w:rsidRDefault="00322EAD" w:rsidP="007F15AD">
            <w:pPr>
              <w:rPr>
                <w:rFonts w:ascii="Arial" w:hAnsi="Arial" w:cs="Arial"/>
              </w:rPr>
            </w:pPr>
          </w:p>
          <w:p w14:paraId="3398CF23" w14:textId="77777777" w:rsidR="00322EAD" w:rsidRPr="00322EAD" w:rsidRDefault="00322EAD" w:rsidP="007F15AD">
            <w:pPr>
              <w:rPr>
                <w:rFonts w:ascii="Arial" w:hAnsi="Arial" w:cs="Arial"/>
              </w:rPr>
            </w:pPr>
            <w:r w:rsidRPr="00322EAD">
              <w:rPr>
                <w:rFonts w:ascii="Arial" w:hAnsi="Arial" w:cs="Arial"/>
              </w:rPr>
              <w:t xml:space="preserve">Wymóg wyłączenia z oceny i wyboru </w:t>
            </w:r>
            <w:r w:rsidRPr="00322EAD">
              <w:rPr>
                <w:rFonts w:ascii="Arial" w:hAnsi="Arial" w:cs="Arial"/>
                <w:u w:val="single"/>
              </w:rPr>
              <w:t>w ramach całego naboru</w:t>
            </w:r>
            <w:r w:rsidRPr="00322EAD">
              <w:rPr>
                <w:rFonts w:ascii="Arial" w:hAnsi="Arial" w:cs="Arial"/>
              </w:rPr>
              <w:t xml:space="preserve"> rodzi problem w przeprowadzeniu skutecznego posiedzenia Rady i oceny (większa część członków Rady lub nawet wszyscy członkowie mogą się wyłączyć).</w:t>
            </w:r>
          </w:p>
          <w:p w14:paraId="084F3AD9" w14:textId="77777777" w:rsidR="00322EAD" w:rsidRPr="00322EAD" w:rsidRDefault="00322EAD" w:rsidP="007F15AD">
            <w:pPr>
              <w:rPr>
                <w:rFonts w:ascii="Arial" w:hAnsi="Arial" w:cs="Arial"/>
              </w:rPr>
            </w:pPr>
            <w:r w:rsidRPr="00322EAD">
              <w:rPr>
                <w:rFonts w:ascii="Arial" w:hAnsi="Arial" w:cs="Arial"/>
              </w:rPr>
              <w:t xml:space="preserve">Ponadto powstaje pytanie, czy taki zapis powinien być w kryteriach, skoro jest wymogiem umowy ramowej, a ponadto będzie miał swoje odzwierciedlenie w  regulaminach Rady oraz stosownych procedurach wyboru i oceny </w:t>
            </w:r>
            <w:proofErr w:type="spellStart"/>
            <w:r w:rsidRPr="00322EAD">
              <w:rPr>
                <w:rFonts w:ascii="Arial" w:hAnsi="Arial" w:cs="Arial"/>
              </w:rPr>
              <w:t>Grantobiorców</w:t>
            </w:r>
            <w:proofErr w:type="spellEnd"/>
            <w:r w:rsidRPr="00322EAD">
              <w:rPr>
                <w:rFonts w:ascii="Arial" w:hAnsi="Arial" w:cs="Arial"/>
              </w:rPr>
              <w:t xml:space="preserve"> zatwierdzanych przez IZ.</w:t>
            </w:r>
          </w:p>
        </w:tc>
      </w:tr>
      <w:tr w:rsidR="00322EAD" w:rsidRPr="00322EAD" w14:paraId="36FC6D0B" w14:textId="77777777" w:rsidTr="007F15AD">
        <w:trPr>
          <w:trHeight w:val="115"/>
        </w:trPr>
        <w:tc>
          <w:tcPr>
            <w:tcW w:w="1219" w:type="dxa"/>
            <w:vMerge w:val="restart"/>
          </w:tcPr>
          <w:p w14:paraId="7C7A77BF" w14:textId="77777777" w:rsidR="00322EAD" w:rsidRPr="00322EAD" w:rsidRDefault="00322EAD" w:rsidP="007F15AD">
            <w:pPr>
              <w:rPr>
                <w:rFonts w:ascii="Arial" w:hAnsi="Arial" w:cs="Arial"/>
              </w:rPr>
            </w:pPr>
            <w:r w:rsidRPr="00322EAD">
              <w:rPr>
                <w:rFonts w:ascii="Arial" w:hAnsi="Arial" w:cs="Arial"/>
              </w:rPr>
              <w:t>C.6</w:t>
            </w:r>
          </w:p>
        </w:tc>
        <w:tc>
          <w:tcPr>
            <w:tcW w:w="5844" w:type="dxa"/>
            <w:vMerge w:val="restart"/>
          </w:tcPr>
          <w:p w14:paraId="0150C829" w14:textId="77777777" w:rsidR="00322EAD" w:rsidRPr="00322EAD" w:rsidRDefault="00322EAD" w:rsidP="007F15AD">
            <w:pPr>
              <w:rPr>
                <w:rFonts w:ascii="Arial" w:hAnsi="Arial" w:cs="Arial"/>
                <w:b/>
                <w:bCs/>
                <w:lang w:val="x-none"/>
              </w:rPr>
            </w:pPr>
            <w:r w:rsidRPr="00322EAD">
              <w:rPr>
                <w:rFonts w:ascii="Arial" w:hAnsi="Arial" w:cs="Arial"/>
                <w:b/>
                <w:bCs/>
                <w:lang w:val="x-none"/>
              </w:rPr>
              <w:t>Wyłączenie z udzielania grantów</w:t>
            </w:r>
          </w:p>
          <w:p w14:paraId="131B846B" w14:textId="77777777" w:rsidR="00322EAD" w:rsidRPr="00322EAD" w:rsidRDefault="00322EAD" w:rsidP="007F15AD">
            <w:pPr>
              <w:rPr>
                <w:rFonts w:ascii="Arial" w:hAnsi="Arial" w:cs="Arial"/>
                <w:lang w:val="x-none"/>
              </w:rPr>
            </w:pPr>
            <w:r w:rsidRPr="00322EAD">
              <w:rPr>
                <w:rFonts w:ascii="Arial" w:hAnsi="Arial" w:cs="Arial"/>
                <w:lang w:val="x-none"/>
              </w:rPr>
              <w:t>Wnioskodawca  zapewni, że granty nie będą udzielane:</w:t>
            </w:r>
          </w:p>
          <w:p w14:paraId="21B3C734" w14:textId="77777777" w:rsidR="00322EAD" w:rsidRPr="00322EAD" w:rsidRDefault="00322EAD" w:rsidP="007F15AD">
            <w:pPr>
              <w:rPr>
                <w:rFonts w:ascii="Arial" w:hAnsi="Arial" w:cs="Arial"/>
                <w:lang w:val="x-none"/>
              </w:rPr>
            </w:pPr>
            <w:r w:rsidRPr="00322EAD">
              <w:rPr>
                <w:rFonts w:ascii="Arial" w:hAnsi="Arial" w:cs="Arial"/>
                <w:lang w:val="x-none"/>
              </w:rPr>
              <w:t>-podmiotom, których członek organu decyzyjnego jest lub był w okresie roku poprzedzającego dzień złożenia wniosku, członkiem zarządu lub pracownikiem LGD lub jest w związku małżeńskim, stosunku pokrewieństwa i powinowactwa do drugiego stopnia, lub pozostaje we wspólnym pożyciu z osobami będącymi członkami zarządu LGD lub pracownikami LGD.</w:t>
            </w:r>
          </w:p>
          <w:p w14:paraId="08EDDC11" w14:textId="77777777" w:rsidR="00322EAD" w:rsidRPr="00322EAD" w:rsidRDefault="00322EAD" w:rsidP="007F15AD">
            <w:pPr>
              <w:rPr>
                <w:rFonts w:ascii="Arial" w:hAnsi="Arial" w:cs="Arial"/>
                <w:lang w:val="x-none"/>
              </w:rPr>
            </w:pPr>
            <w:r w:rsidRPr="00322EAD">
              <w:rPr>
                <w:rFonts w:ascii="Arial" w:hAnsi="Arial" w:cs="Arial"/>
                <w:lang w:val="x-none"/>
              </w:rPr>
              <w:t xml:space="preserve">- członkom zarządu lub pracownikom LGD lub osobom, które są w związku małżeńskim, stosunku pokrewieństwa i powinowactwa do drugiego stopnia, lub </w:t>
            </w:r>
            <w:r w:rsidRPr="00322EAD">
              <w:rPr>
                <w:rFonts w:ascii="Arial" w:hAnsi="Arial" w:cs="Arial"/>
                <w:lang w:val="x-none"/>
              </w:rPr>
              <w:lastRenderedPageBreak/>
              <w:t>pozostaje we wspólnym pożyciu z osobami będącymi członkami zarządu LGD lub pracownikami LGD.</w:t>
            </w:r>
          </w:p>
          <w:p w14:paraId="28201C8E" w14:textId="77777777" w:rsidR="00322EAD" w:rsidRPr="00322EAD" w:rsidRDefault="00322EAD" w:rsidP="007F15AD">
            <w:pPr>
              <w:rPr>
                <w:rFonts w:ascii="Arial" w:hAnsi="Arial" w:cs="Arial"/>
                <w:lang w:val="x-none"/>
              </w:rPr>
            </w:pPr>
            <w:r w:rsidRPr="00322EAD">
              <w:rPr>
                <w:rFonts w:ascii="Arial" w:hAnsi="Arial" w:cs="Arial"/>
                <w:lang w:val="x-none"/>
              </w:rPr>
              <w:t>- podmiotom, u których wspólnikiem, udziałowcem (pow. 10%) lub akcjonariuszem (pow. 10%) w okresie roku poprzedzającego dzień złożenia wniosku jest lub był członek zarządu LGD i i/lub pracownik LGD.</w:t>
            </w:r>
          </w:p>
        </w:tc>
        <w:tc>
          <w:tcPr>
            <w:tcW w:w="7157" w:type="dxa"/>
          </w:tcPr>
          <w:p w14:paraId="72F44165" w14:textId="77777777" w:rsidR="00322EAD" w:rsidRPr="00322EAD" w:rsidRDefault="00322EAD" w:rsidP="007F15AD">
            <w:pPr>
              <w:rPr>
                <w:rFonts w:ascii="Arial" w:hAnsi="Arial" w:cs="Arial"/>
              </w:rPr>
            </w:pPr>
            <w:r w:rsidRPr="00322EAD">
              <w:rPr>
                <w:rFonts w:ascii="Arial" w:hAnsi="Arial" w:cs="Arial"/>
              </w:rPr>
              <w:lastRenderedPageBreak/>
              <w:t xml:space="preserve">Proponuje się usunięcie zapisów. </w:t>
            </w:r>
          </w:p>
          <w:p w14:paraId="1F7DC507" w14:textId="77777777" w:rsidR="00322EAD" w:rsidRPr="00322EAD" w:rsidRDefault="00322EAD" w:rsidP="007F15AD">
            <w:pPr>
              <w:rPr>
                <w:rFonts w:ascii="Arial" w:hAnsi="Arial" w:cs="Arial"/>
              </w:rPr>
            </w:pPr>
          </w:p>
        </w:tc>
      </w:tr>
      <w:tr w:rsidR="00322EAD" w:rsidRPr="00322EAD" w14:paraId="74410AF6" w14:textId="77777777" w:rsidTr="007F15AD">
        <w:trPr>
          <w:trHeight w:val="1985"/>
        </w:trPr>
        <w:tc>
          <w:tcPr>
            <w:tcW w:w="1219" w:type="dxa"/>
            <w:vMerge/>
            <w:tcBorders>
              <w:bottom w:val="single" w:sz="4" w:space="0" w:color="auto"/>
            </w:tcBorders>
          </w:tcPr>
          <w:p w14:paraId="0CF00E20" w14:textId="77777777" w:rsidR="00322EAD" w:rsidRPr="00322EAD" w:rsidRDefault="00322EAD" w:rsidP="007F15AD">
            <w:pPr>
              <w:rPr>
                <w:rFonts w:ascii="Arial" w:hAnsi="Arial" w:cs="Arial"/>
              </w:rPr>
            </w:pPr>
          </w:p>
        </w:tc>
        <w:tc>
          <w:tcPr>
            <w:tcW w:w="5844" w:type="dxa"/>
            <w:vMerge/>
            <w:tcBorders>
              <w:bottom w:val="single" w:sz="4" w:space="0" w:color="auto"/>
            </w:tcBorders>
          </w:tcPr>
          <w:p w14:paraId="705A8DE8" w14:textId="77777777" w:rsidR="00322EAD" w:rsidRPr="00322EAD" w:rsidRDefault="00322EAD" w:rsidP="007F15AD">
            <w:pPr>
              <w:rPr>
                <w:rFonts w:ascii="Arial" w:hAnsi="Arial" w:cs="Arial"/>
                <w:lang w:val="x-none"/>
              </w:rPr>
            </w:pPr>
          </w:p>
        </w:tc>
        <w:tc>
          <w:tcPr>
            <w:tcW w:w="7157" w:type="dxa"/>
          </w:tcPr>
          <w:p w14:paraId="5D02E488" w14:textId="77777777" w:rsidR="00322EAD" w:rsidRPr="00322EAD" w:rsidRDefault="00322EAD" w:rsidP="007F15AD">
            <w:pPr>
              <w:rPr>
                <w:rFonts w:ascii="Arial" w:hAnsi="Arial" w:cs="Arial"/>
              </w:rPr>
            </w:pPr>
            <w:r w:rsidRPr="00322EAD">
              <w:rPr>
                <w:rFonts w:ascii="Arial" w:hAnsi="Arial" w:cs="Arial"/>
              </w:rPr>
              <w:t>UZASADNIENIE:</w:t>
            </w:r>
          </w:p>
          <w:p w14:paraId="53061AEF" w14:textId="77777777" w:rsidR="00322EAD" w:rsidRPr="00322EAD" w:rsidRDefault="00322EAD" w:rsidP="007F15AD">
            <w:pPr>
              <w:rPr>
                <w:rFonts w:ascii="Arial" w:hAnsi="Arial" w:cs="Arial"/>
              </w:rPr>
            </w:pPr>
            <w:r w:rsidRPr="00322EAD">
              <w:rPr>
                <w:rFonts w:ascii="Arial" w:hAnsi="Arial" w:cs="Arial"/>
              </w:rPr>
              <w:t>Zapis powoduje dyskryminację LGD w stosunku do innych instytucji przyznających środki unijne.</w:t>
            </w:r>
          </w:p>
          <w:p w14:paraId="2C442163" w14:textId="77777777" w:rsidR="00322EAD" w:rsidRPr="00322EAD" w:rsidRDefault="00322EAD" w:rsidP="007F15AD">
            <w:pPr>
              <w:rPr>
                <w:rFonts w:ascii="Arial" w:hAnsi="Arial" w:cs="Arial"/>
              </w:rPr>
            </w:pPr>
            <w:r w:rsidRPr="00322EAD">
              <w:rPr>
                <w:rFonts w:ascii="Arial" w:hAnsi="Arial" w:cs="Arial"/>
              </w:rPr>
              <w:t xml:space="preserve">Niezrozumiałym jest dyskryminacja Zarządów LGD. Zarząd LGD nie podejmuje decyzji o przyznaniu dofinansowania. Ponadto z czego wynika okres roku poprzedzającego dzień złożenia wniosku? </w:t>
            </w:r>
          </w:p>
          <w:p w14:paraId="4CC18F48" w14:textId="77777777" w:rsidR="00322EAD" w:rsidRPr="00322EAD" w:rsidRDefault="00322EAD" w:rsidP="007F15AD">
            <w:pPr>
              <w:rPr>
                <w:rFonts w:ascii="Arial" w:hAnsi="Arial" w:cs="Arial"/>
              </w:rPr>
            </w:pPr>
            <w:r w:rsidRPr="00322EAD">
              <w:rPr>
                <w:rFonts w:ascii="Arial" w:hAnsi="Arial" w:cs="Arial"/>
              </w:rPr>
              <w:t xml:space="preserve">Kryterium automatycznie wykluczy znaczną część JST, które mają swojego przedstawiciela w Zarządzie, ale również wiele doświadczonych podmiotów z obszaru LGD. Spowoduje rezygnację z zasiadania w Zarządach, a także członkostwa w LGD. </w:t>
            </w:r>
          </w:p>
          <w:p w14:paraId="38A29F77" w14:textId="77777777" w:rsidR="00322EAD" w:rsidRPr="00322EAD" w:rsidRDefault="00322EAD" w:rsidP="007F15AD">
            <w:pPr>
              <w:rPr>
                <w:rFonts w:ascii="Arial" w:hAnsi="Arial" w:cs="Arial"/>
              </w:rPr>
            </w:pPr>
            <w:r w:rsidRPr="00322EAD">
              <w:rPr>
                <w:rFonts w:ascii="Arial" w:hAnsi="Arial" w:cs="Arial"/>
              </w:rPr>
              <w:lastRenderedPageBreak/>
              <w:t xml:space="preserve">Należy mieć na uwadze, że LGD skupia każdorazowo przynajmniej kilkudziesięciu członków z danego obszaru (osoby fizyczne, organizacje, przedsiębiorców, instytucje publiczne). Walne Zebranie Członków jest najwyższą władzą LGD, zatem każdy członek LGD, niezależnie czy to osoba fizyczna czy reprezentant podmiotu, jest członkiem organu decyzyjnego. </w:t>
            </w:r>
          </w:p>
          <w:p w14:paraId="51CC57B2" w14:textId="77777777" w:rsidR="00322EAD" w:rsidRPr="00322EAD" w:rsidRDefault="00322EAD" w:rsidP="007F15AD">
            <w:pPr>
              <w:rPr>
                <w:rFonts w:ascii="Arial" w:hAnsi="Arial" w:cs="Arial"/>
              </w:rPr>
            </w:pPr>
            <w:r w:rsidRPr="00322EAD">
              <w:rPr>
                <w:rFonts w:ascii="Arial" w:hAnsi="Arial" w:cs="Arial"/>
              </w:rPr>
              <w:t xml:space="preserve">Kryterium jest również niezrozumiałe (bezzasadne) w kontekście zapisów umowy ramowej, która reguluje te kwestie:  </w:t>
            </w:r>
          </w:p>
          <w:p w14:paraId="274D1BBC" w14:textId="77777777" w:rsidR="00322EAD" w:rsidRPr="00322EAD" w:rsidRDefault="00322EAD" w:rsidP="007F15AD">
            <w:pPr>
              <w:rPr>
                <w:rFonts w:ascii="Arial" w:hAnsi="Arial" w:cs="Arial"/>
                <w:b/>
                <w:bCs/>
                <w:i/>
                <w:iCs/>
              </w:rPr>
            </w:pPr>
            <w:r w:rsidRPr="00322EAD">
              <w:rPr>
                <w:rFonts w:ascii="Arial" w:hAnsi="Arial" w:cs="Arial"/>
                <w:b/>
                <w:bCs/>
                <w:i/>
                <w:iCs/>
              </w:rPr>
              <w:t>Patrz: Umowa ramowa - §6 Zobowiązania LGD</w:t>
            </w:r>
          </w:p>
          <w:p w14:paraId="542DCD7E" w14:textId="77777777" w:rsidR="00322EAD" w:rsidRPr="00322EAD" w:rsidRDefault="00322EAD" w:rsidP="007F15AD">
            <w:pPr>
              <w:rPr>
                <w:rFonts w:ascii="Arial" w:hAnsi="Arial" w:cs="Arial"/>
              </w:rPr>
            </w:pPr>
            <w:r w:rsidRPr="00322EAD">
              <w:rPr>
                <w:rFonts w:ascii="Arial" w:hAnsi="Arial" w:cs="Arial"/>
              </w:rPr>
              <w:t>„LGD zobowiązuje się do …</w:t>
            </w:r>
          </w:p>
          <w:p w14:paraId="7C313E93" w14:textId="77777777" w:rsidR="00322EAD" w:rsidRPr="00322EAD" w:rsidRDefault="00322EAD" w:rsidP="007F15AD">
            <w:pPr>
              <w:rPr>
                <w:rFonts w:ascii="Arial" w:hAnsi="Arial" w:cs="Arial"/>
              </w:rPr>
            </w:pPr>
            <w:r w:rsidRPr="00322EAD">
              <w:rPr>
                <w:rFonts w:ascii="Arial" w:hAnsi="Arial" w:cs="Arial"/>
              </w:rPr>
              <w:t>2f) zatrudnienia osób niezbędnych do prawidłowego wdrażania i zarządzania LSR, z zastrzeżeniem, że na podstawie umów o pracę lub umów cywilnoprawnych, których przedmiotem jest wykonywanie obowiązków związanych z funkcjonowaniem biura, o którym mowa w § 3 ust. 2 pkt 1, nie mogą być zatrudniane osoby, które:</w:t>
            </w:r>
          </w:p>
          <w:p w14:paraId="083A8B83" w14:textId="77777777" w:rsidR="00322EAD" w:rsidRPr="00322EAD" w:rsidRDefault="00322EAD" w:rsidP="007F15AD">
            <w:pPr>
              <w:rPr>
                <w:rFonts w:ascii="Arial" w:hAnsi="Arial" w:cs="Arial"/>
              </w:rPr>
            </w:pPr>
            <w:r w:rsidRPr="00322EAD">
              <w:rPr>
                <w:rFonts w:ascii="Arial" w:hAnsi="Arial" w:cs="Arial"/>
              </w:rPr>
              <w:t xml:space="preserve">− świadczą odpłatne doradztwo na rzecz podmiotów ubiegających się o wsparcie realizacji operacji lub </w:t>
            </w:r>
            <w:proofErr w:type="spellStart"/>
            <w:r w:rsidRPr="00322EAD">
              <w:rPr>
                <w:rFonts w:ascii="Arial" w:hAnsi="Arial" w:cs="Arial"/>
              </w:rPr>
              <w:t>grantobiorców</w:t>
            </w:r>
            <w:proofErr w:type="spellEnd"/>
            <w:r w:rsidRPr="00322EAD">
              <w:rPr>
                <w:rFonts w:ascii="Arial" w:hAnsi="Arial" w:cs="Arial"/>
              </w:rPr>
              <w:t xml:space="preserve"> w ramach LSR,</w:t>
            </w:r>
          </w:p>
          <w:p w14:paraId="4906C8AD" w14:textId="77777777" w:rsidR="00322EAD" w:rsidRPr="00322EAD" w:rsidRDefault="00322EAD" w:rsidP="007F15AD">
            <w:pPr>
              <w:rPr>
                <w:rFonts w:ascii="Arial" w:hAnsi="Arial" w:cs="Arial"/>
              </w:rPr>
            </w:pPr>
            <w:r w:rsidRPr="00322EAD">
              <w:rPr>
                <w:rFonts w:ascii="Arial" w:hAnsi="Arial" w:cs="Arial"/>
              </w:rPr>
              <w:t>− są członkami organu decyzyjnego LGD,</w:t>
            </w:r>
          </w:p>
          <w:p w14:paraId="244D7582" w14:textId="77777777" w:rsidR="00322EAD" w:rsidRPr="00322EAD" w:rsidRDefault="00322EAD" w:rsidP="007F15AD">
            <w:pPr>
              <w:rPr>
                <w:rFonts w:ascii="Arial" w:hAnsi="Arial" w:cs="Arial"/>
                <w:u w:val="single"/>
              </w:rPr>
            </w:pPr>
            <w:r w:rsidRPr="00322EAD">
              <w:rPr>
                <w:rFonts w:ascii="Arial" w:hAnsi="Arial" w:cs="Arial"/>
                <w:u w:val="single"/>
              </w:rPr>
              <w:t>− pełnią funkcje w organach podmiotów ubiegających się o wsparcie na realizację operacji w ramach wdrażania LSR lub u podmiotów ubiegających się o powierzenie grantu w ramach projektu grantowego,</w:t>
            </w:r>
          </w:p>
          <w:p w14:paraId="4AA1BBD7" w14:textId="77777777" w:rsidR="00322EAD" w:rsidRPr="00322EAD" w:rsidRDefault="00322EAD" w:rsidP="007F15AD">
            <w:pPr>
              <w:rPr>
                <w:rFonts w:ascii="Arial" w:hAnsi="Arial" w:cs="Arial"/>
                <w:u w:val="single"/>
              </w:rPr>
            </w:pPr>
            <w:r w:rsidRPr="00322EAD">
              <w:rPr>
                <w:rFonts w:ascii="Arial" w:hAnsi="Arial" w:cs="Arial"/>
                <w:u w:val="single"/>
              </w:rPr>
              <w:t>− ubiegają się o wsparcie na realizację operacji w ramach wdrażania LSR lub o powierzenie grantu w ramach projektu grantowego.</w:t>
            </w:r>
          </w:p>
          <w:p w14:paraId="39B0091D" w14:textId="77777777" w:rsidR="00322EAD" w:rsidRPr="00322EAD" w:rsidRDefault="00322EAD" w:rsidP="007F15AD">
            <w:pPr>
              <w:rPr>
                <w:rFonts w:ascii="Arial" w:hAnsi="Arial" w:cs="Arial"/>
              </w:rPr>
            </w:pPr>
          </w:p>
          <w:p w14:paraId="315A677E" w14:textId="77777777" w:rsidR="00322EAD" w:rsidRPr="00322EAD" w:rsidRDefault="00322EAD" w:rsidP="007F15AD">
            <w:pPr>
              <w:rPr>
                <w:rFonts w:ascii="Arial" w:hAnsi="Arial" w:cs="Arial"/>
              </w:rPr>
            </w:pPr>
            <w:r w:rsidRPr="00322EAD">
              <w:rPr>
                <w:rFonts w:ascii="Arial" w:hAnsi="Arial" w:cs="Arial"/>
              </w:rPr>
              <w:t xml:space="preserve">Ponadto, w jaki sposób kryterium miałoby być weryfikowane? </w:t>
            </w:r>
          </w:p>
        </w:tc>
      </w:tr>
    </w:tbl>
    <w:p w14:paraId="2E884BE7" w14:textId="04A26917" w:rsidR="00F053F1" w:rsidRPr="00322EAD" w:rsidRDefault="00F053F1" w:rsidP="00F053F1">
      <w:pPr>
        <w:rPr>
          <w:rFonts w:ascii="Arial" w:eastAsia="Calibri" w:hAnsi="Arial" w:cs="Arial"/>
        </w:rPr>
      </w:pPr>
      <w:r w:rsidRPr="00322EAD">
        <w:rPr>
          <w:rFonts w:ascii="Arial" w:eastAsia="Calibri" w:hAnsi="Arial" w:cs="Arial"/>
        </w:rPr>
        <w:lastRenderedPageBreak/>
        <w:t xml:space="preserve">Zgłaszający uwagi: Wanda Klepacka </w:t>
      </w:r>
      <w:proofErr w:type="spellStart"/>
      <w:r w:rsidRPr="00322EAD">
        <w:rPr>
          <w:rFonts w:ascii="Arial" w:eastAsia="Calibri" w:hAnsi="Arial" w:cs="Arial"/>
        </w:rPr>
        <w:t>MRiRW</w:t>
      </w:r>
      <w:proofErr w:type="spellEnd"/>
    </w:p>
    <w:p w14:paraId="3DD4B21D" w14:textId="77777777" w:rsidR="00F053F1" w:rsidRPr="00322EAD" w:rsidRDefault="00F053F1" w:rsidP="00F053F1">
      <w:pPr>
        <w:rPr>
          <w:rFonts w:ascii="Arial" w:eastAsia="Calibri" w:hAnsi="Arial" w:cs="Arial"/>
          <w:b/>
        </w:rPr>
      </w:pPr>
      <w:r w:rsidRPr="00322EAD">
        <w:rPr>
          <w:rFonts w:ascii="Arial" w:eastAsia="Calibri" w:hAnsi="Arial" w:cs="Arial"/>
          <w:b/>
        </w:rPr>
        <w:t>• FEKP.07.04 Wspieranie integracji społecznej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3351"/>
        <w:gridCol w:w="9365"/>
      </w:tblGrid>
      <w:tr w:rsidR="00322EAD" w:rsidRPr="00322EAD" w14:paraId="45D9F79D" w14:textId="77777777" w:rsidTr="00322EAD">
        <w:tc>
          <w:tcPr>
            <w:tcW w:w="1171" w:type="dxa"/>
            <w:shd w:val="pct15" w:color="auto" w:fill="auto"/>
            <w:vAlign w:val="center"/>
          </w:tcPr>
          <w:p w14:paraId="23C1CA2B" w14:textId="77777777" w:rsidR="00322EAD" w:rsidRPr="00322EAD" w:rsidRDefault="00322EAD" w:rsidP="00F053F1">
            <w:pPr>
              <w:spacing w:after="0"/>
              <w:jc w:val="center"/>
              <w:rPr>
                <w:rFonts w:ascii="Arial" w:eastAsia="Calibri" w:hAnsi="Arial" w:cs="Arial"/>
                <w:b/>
                <w:lang w:eastAsia="pl-PL"/>
              </w:rPr>
            </w:pPr>
            <w:r w:rsidRPr="00322EAD">
              <w:rPr>
                <w:rFonts w:ascii="Arial" w:eastAsia="Calibri" w:hAnsi="Arial" w:cs="Arial"/>
                <w:b/>
                <w:lang w:eastAsia="pl-PL"/>
              </w:rPr>
              <w:t>Nr kryterium</w:t>
            </w:r>
          </w:p>
        </w:tc>
        <w:tc>
          <w:tcPr>
            <w:tcW w:w="3351" w:type="dxa"/>
            <w:shd w:val="pct15" w:color="auto" w:fill="auto"/>
            <w:vAlign w:val="center"/>
          </w:tcPr>
          <w:p w14:paraId="5C759FF9" w14:textId="77777777" w:rsidR="00322EAD" w:rsidRPr="00322EAD" w:rsidRDefault="00322EAD" w:rsidP="00F053F1">
            <w:pPr>
              <w:spacing w:after="0"/>
              <w:jc w:val="center"/>
              <w:rPr>
                <w:rFonts w:ascii="Arial" w:eastAsia="Calibri" w:hAnsi="Arial" w:cs="Arial"/>
                <w:b/>
                <w:lang w:eastAsia="pl-PL"/>
              </w:rPr>
            </w:pPr>
            <w:r w:rsidRPr="00322EAD">
              <w:rPr>
                <w:rFonts w:ascii="Arial" w:eastAsia="Calibri" w:hAnsi="Arial" w:cs="Arial"/>
                <w:b/>
                <w:lang w:eastAsia="pl-PL"/>
              </w:rPr>
              <w:t>kryterium</w:t>
            </w:r>
          </w:p>
        </w:tc>
        <w:tc>
          <w:tcPr>
            <w:tcW w:w="9365" w:type="dxa"/>
            <w:shd w:val="pct15" w:color="auto" w:fill="auto"/>
            <w:vAlign w:val="center"/>
          </w:tcPr>
          <w:p w14:paraId="2786F0D2" w14:textId="77777777" w:rsidR="00322EAD" w:rsidRPr="00322EAD" w:rsidRDefault="00322EAD" w:rsidP="00F053F1">
            <w:pPr>
              <w:spacing w:after="0"/>
              <w:jc w:val="center"/>
              <w:rPr>
                <w:rFonts w:ascii="Arial" w:eastAsia="Calibri" w:hAnsi="Arial" w:cs="Arial"/>
                <w:b/>
                <w:lang w:eastAsia="pl-PL"/>
              </w:rPr>
            </w:pPr>
            <w:r w:rsidRPr="00322EAD">
              <w:rPr>
                <w:rFonts w:ascii="Arial" w:eastAsia="Calibri" w:hAnsi="Arial" w:cs="Arial"/>
                <w:b/>
                <w:lang w:eastAsia="pl-PL"/>
              </w:rPr>
              <w:t>Uwaga, w tym propozycja brzmienia  kryterium</w:t>
            </w:r>
          </w:p>
          <w:p w14:paraId="7ED16833" w14:textId="77777777" w:rsidR="00322EAD" w:rsidRPr="00322EAD" w:rsidRDefault="00322EAD" w:rsidP="00F053F1">
            <w:pPr>
              <w:spacing w:after="0"/>
              <w:jc w:val="center"/>
              <w:rPr>
                <w:rFonts w:ascii="Arial" w:eastAsia="Calibri" w:hAnsi="Arial" w:cs="Arial"/>
                <w:b/>
                <w:lang w:eastAsia="pl-PL"/>
              </w:rPr>
            </w:pPr>
            <w:r w:rsidRPr="00322EAD">
              <w:rPr>
                <w:rFonts w:ascii="Arial" w:eastAsia="Calibri" w:hAnsi="Arial" w:cs="Arial"/>
                <w:b/>
                <w:lang w:eastAsia="pl-PL"/>
              </w:rPr>
              <w:t>oraz uzasadnienie</w:t>
            </w:r>
          </w:p>
        </w:tc>
      </w:tr>
      <w:tr w:rsidR="00322EAD" w:rsidRPr="00322EAD" w14:paraId="1E48B140" w14:textId="77777777" w:rsidTr="00322EAD">
        <w:trPr>
          <w:trHeight w:val="4128"/>
        </w:trPr>
        <w:tc>
          <w:tcPr>
            <w:tcW w:w="1171" w:type="dxa"/>
            <w:vAlign w:val="center"/>
          </w:tcPr>
          <w:p w14:paraId="55FD2816" w14:textId="77777777" w:rsidR="00322EAD" w:rsidRPr="00322EAD" w:rsidRDefault="00322EAD" w:rsidP="00F053F1">
            <w:pPr>
              <w:rPr>
                <w:rFonts w:ascii="Arial" w:eastAsia="Calibri" w:hAnsi="Arial" w:cs="Arial"/>
                <w:bCs/>
                <w:lang w:eastAsia="pl-PL"/>
              </w:rPr>
            </w:pPr>
            <w:r w:rsidRPr="00322EAD">
              <w:rPr>
                <w:rFonts w:ascii="Arial" w:eastAsia="Calibri" w:hAnsi="Arial" w:cs="Arial"/>
                <w:bCs/>
                <w:lang w:eastAsia="pl-PL"/>
              </w:rPr>
              <w:t>C.8</w:t>
            </w:r>
          </w:p>
        </w:tc>
        <w:tc>
          <w:tcPr>
            <w:tcW w:w="3351" w:type="dxa"/>
            <w:vAlign w:val="center"/>
          </w:tcPr>
          <w:p w14:paraId="6BF7BCF7" w14:textId="77777777" w:rsidR="00322EAD" w:rsidRPr="00322EAD" w:rsidRDefault="00322EAD" w:rsidP="00F053F1">
            <w:pPr>
              <w:jc w:val="both"/>
              <w:rPr>
                <w:rFonts w:ascii="Arial" w:eastAsia="Calibri" w:hAnsi="Arial" w:cs="Arial"/>
                <w:bCs/>
                <w:lang w:eastAsia="pl-PL"/>
              </w:rPr>
            </w:pPr>
            <w:r w:rsidRPr="00322EAD">
              <w:rPr>
                <w:rFonts w:ascii="Arial" w:eastAsia="Calibri" w:hAnsi="Arial" w:cs="Arial"/>
                <w:bCs/>
                <w:lang w:eastAsia="pl-PL"/>
              </w:rPr>
              <w:t>Wsparcie w ramach projektu będzie przebiegało zgodnie ze „Standardem klubów seniora współfinansowanych z EFS+” (jeżeli dotyczy)</w:t>
            </w:r>
          </w:p>
        </w:tc>
        <w:tc>
          <w:tcPr>
            <w:tcW w:w="9365" w:type="dxa"/>
            <w:vAlign w:val="center"/>
          </w:tcPr>
          <w:p w14:paraId="1A193BEE" w14:textId="77777777" w:rsidR="00322EAD" w:rsidRPr="00322EAD" w:rsidRDefault="00322EAD" w:rsidP="00F053F1">
            <w:pPr>
              <w:jc w:val="both"/>
              <w:rPr>
                <w:rFonts w:ascii="Arial" w:eastAsia="Calibri" w:hAnsi="Arial" w:cs="Arial"/>
                <w:bCs/>
                <w:lang w:eastAsia="pl-PL"/>
              </w:rPr>
            </w:pPr>
            <w:r w:rsidRPr="00322EAD">
              <w:rPr>
                <w:rFonts w:ascii="Arial" w:eastAsia="Calibri" w:hAnsi="Arial" w:cs="Arial"/>
                <w:bCs/>
                <w:lang w:eastAsia="pl-PL"/>
              </w:rPr>
              <w:t>2. Priorytet: 7. Fundusze Europejskie na rozwój lokalny Działanie: FEKP.07.01 Przełamywanie stereotypów związanych z płcią (nabór dla LGD)</w:t>
            </w:r>
          </w:p>
          <w:p w14:paraId="551CD806" w14:textId="77777777" w:rsidR="00322EAD" w:rsidRPr="00322EAD" w:rsidRDefault="00322EAD" w:rsidP="00F053F1">
            <w:pPr>
              <w:jc w:val="both"/>
              <w:rPr>
                <w:rFonts w:ascii="Arial" w:eastAsia="Calibri" w:hAnsi="Arial" w:cs="Arial"/>
                <w:bCs/>
                <w:lang w:eastAsia="pl-PL"/>
              </w:rPr>
            </w:pPr>
            <w:r w:rsidRPr="00322EAD">
              <w:rPr>
                <w:rFonts w:ascii="Arial" w:eastAsia="Calibri" w:hAnsi="Arial" w:cs="Arial"/>
                <w:bCs/>
                <w:lang w:eastAsia="pl-PL"/>
              </w:rPr>
              <w:t>a. W kryterium „Wsparcie w ramach projektu będzie przebiegało zgodnie ze „Standardem klubów seniora współfinansowanych z EFS+” zapisano, że „niespełnienie kryterium oznacza negatywną ocenę”, podczas gdy kryterium ma być spełnione tylko jeżeli w projekcie realizowane będzie wsparcie w zakresie tworzenia i funkcjonowania klubów seniora. Proponuje się w ostatniej kolumnie doprecyzować, ze niespełnienie kryterium oznacza negatywna ocenę wyłącznie dla projektów dot. klubów seniora.</w:t>
            </w:r>
          </w:p>
        </w:tc>
      </w:tr>
    </w:tbl>
    <w:p w14:paraId="65C49D58" w14:textId="77777777" w:rsidR="00F053F1" w:rsidRPr="00322EAD" w:rsidRDefault="00F053F1" w:rsidP="00F053F1">
      <w:pPr>
        <w:rPr>
          <w:rFonts w:ascii="Arial" w:eastAsia="Calibri" w:hAnsi="Arial" w:cs="Arial"/>
        </w:rPr>
      </w:pPr>
      <w:r w:rsidRPr="00322EAD">
        <w:rPr>
          <w:rFonts w:ascii="Arial" w:eastAsia="Calibri" w:hAnsi="Arial" w:cs="Arial"/>
          <w:b/>
          <w:u w:val="single"/>
        </w:rPr>
        <w:br w:type="page"/>
      </w:r>
    </w:p>
    <w:p w14:paraId="54657C13" w14:textId="77777777" w:rsidR="00322EAD" w:rsidRPr="00322EAD" w:rsidRDefault="00322EAD" w:rsidP="00322EAD">
      <w:pPr>
        <w:rPr>
          <w:rFonts w:ascii="Arial" w:eastAsia="Calibri" w:hAnsi="Arial" w:cs="Arial"/>
          <w:b/>
          <w:color w:val="000000" w:themeColor="text1"/>
        </w:rPr>
      </w:pPr>
      <w:r w:rsidRPr="00322EAD">
        <w:rPr>
          <w:rFonts w:ascii="Arial" w:eastAsia="Calibri" w:hAnsi="Arial" w:cs="Arial"/>
          <w:b/>
          <w:color w:val="000000" w:themeColor="text1"/>
        </w:rPr>
        <w:lastRenderedPageBreak/>
        <w:t xml:space="preserve">Zgłaszający uwagi: Wanda Klepacka </w:t>
      </w:r>
      <w:proofErr w:type="spellStart"/>
      <w:r w:rsidRPr="00322EAD">
        <w:rPr>
          <w:rFonts w:ascii="Arial" w:eastAsia="Calibri" w:hAnsi="Arial" w:cs="Arial"/>
          <w:b/>
          <w:color w:val="000000" w:themeColor="text1"/>
        </w:rPr>
        <w:t>MRiRW</w:t>
      </w:r>
      <w:proofErr w:type="spellEnd"/>
    </w:p>
    <w:p w14:paraId="5455CEC6" w14:textId="77777777" w:rsidR="00322EAD" w:rsidRPr="00322EAD" w:rsidRDefault="00322EAD" w:rsidP="00322EAD">
      <w:pPr>
        <w:rPr>
          <w:rFonts w:ascii="Arial" w:eastAsia="Calibri" w:hAnsi="Arial" w:cs="Arial"/>
          <w:b/>
        </w:rPr>
      </w:pPr>
      <w:r w:rsidRPr="00322EAD">
        <w:rPr>
          <w:rFonts w:ascii="Arial" w:eastAsia="Calibri" w:hAnsi="Arial" w:cs="Arial"/>
          <w:b/>
        </w:rPr>
        <w:t xml:space="preserve">Uwagi do Kryteriów: </w:t>
      </w:r>
    </w:p>
    <w:p w14:paraId="7AEA7504" w14:textId="77777777" w:rsidR="00322EAD" w:rsidRPr="00322EAD" w:rsidRDefault="00322EAD" w:rsidP="00322EAD">
      <w:pPr>
        <w:rPr>
          <w:rFonts w:ascii="Arial" w:eastAsia="Calibri" w:hAnsi="Arial" w:cs="Arial"/>
          <w:bCs/>
        </w:rPr>
      </w:pPr>
      <w:r w:rsidRPr="00322EAD">
        <w:rPr>
          <w:rFonts w:ascii="Arial" w:eastAsia="Calibri" w:hAnsi="Arial" w:cs="Arial"/>
          <w:bCs/>
        </w:rPr>
        <w:t>•</w:t>
      </w:r>
      <w:r w:rsidRPr="00322EAD">
        <w:rPr>
          <w:rFonts w:ascii="Arial" w:eastAsia="Calibri" w:hAnsi="Arial" w:cs="Arial"/>
          <w:bCs/>
        </w:rPr>
        <w:tab/>
        <w:t>FEKP.07.01 Przełamywanie stereotypów związanych z płcią</w:t>
      </w:r>
    </w:p>
    <w:p w14:paraId="0F981AA9" w14:textId="77777777" w:rsidR="00322EAD" w:rsidRPr="00322EAD" w:rsidRDefault="00322EAD" w:rsidP="00322EAD">
      <w:pPr>
        <w:rPr>
          <w:rFonts w:ascii="Arial" w:eastAsia="Calibri" w:hAnsi="Arial" w:cs="Arial"/>
          <w:bCs/>
        </w:rPr>
      </w:pPr>
      <w:r w:rsidRPr="00322EAD">
        <w:rPr>
          <w:rFonts w:ascii="Arial" w:eastAsia="Calibri" w:hAnsi="Arial" w:cs="Arial"/>
          <w:bCs/>
        </w:rPr>
        <w:t>•</w:t>
      </w:r>
      <w:r w:rsidRPr="00322EAD">
        <w:rPr>
          <w:rFonts w:ascii="Arial" w:eastAsia="Calibri" w:hAnsi="Arial" w:cs="Arial"/>
          <w:bCs/>
        </w:rPr>
        <w:tab/>
        <w:t>FEKP.07.02 Wsparcie dzieci i młodzieży poza edukacją formalną</w:t>
      </w:r>
    </w:p>
    <w:p w14:paraId="594370C7" w14:textId="77777777" w:rsidR="00322EAD" w:rsidRPr="00322EAD" w:rsidRDefault="00322EAD" w:rsidP="00322EAD">
      <w:pPr>
        <w:rPr>
          <w:rFonts w:ascii="Arial" w:eastAsia="Calibri" w:hAnsi="Arial" w:cs="Arial"/>
          <w:bCs/>
        </w:rPr>
      </w:pPr>
      <w:r w:rsidRPr="00322EAD">
        <w:rPr>
          <w:rFonts w:ascii="Arial" w:eastAsia="Calibri" w:hAnsi="Arial" w:cs="Arial"/>
          <w:bCs/>
        </w:rPr>
        <w:t>•</w:t>
      </w:r>
      <w:r w:rsidRPr="00322EAD">
        <w:rPr>
          <w:rFonts w:ascii="Arial" w:eastAsia="Calibri" w:hAnsi="Arial" w:cs="Arial"/>
          <w:bCs/>
        </w:rPr>
        <w:tab/>
        <w:t>FEKP.07.03 Aktywizacja edukacyjna osób dorosłych</w:t>
      </w:r>
    </w:p>
    <w:p w14:paraId="0B4A62A7" w14:textId="77777777" w:rsidR="00322EAD" w:rsidRPr="00322EAD" w:rsidRDefault="00322EAD" w:rsidP="00322EAD">
      <w:pPr>
        <w:rPr>
          <w:rFonts w:ascii="Arial" w:eastAsia="Calibri" w:hAnsi="Arial" w:cs="Arial"/>
          <w:bCs/>
        </w:rPr>
      </w:pPr>
      <w:r w:rsidRPr="00322EAD">
        <w:rPr>
          <w:rFonts w:ascii="Arial" w:eastAsia="Calibri" w:hAnsi="Arial" w:cs="Arial"/>
          <w:bCs/>
        </w:rPr>
        <w:t>•</w:t>
      </w:r>
      <w:r w:rsidRPr="00322EAD">
        <w:rPr>
          <w:rFonts w:ascii="Arial" w:eastAsia="Calibri" w:hAnsi="Arial" w:cs="Arial"/>
          <w:bCs/>
        </w:rPr>
        <w:tab/>
        <w:t>FEKP.07.04 Wspieranie integracji społecznej</w:t>
      </w:r>
    </w:p>
    <w:p w14:paraId="3FB76AC6" w14:textId="77777777" w:rsidR="00322EAD" w:rsidRPr="00322EAD" w:rsidRDefault="00322EAD" w:rsidP="00322EAD">
      <w:pPr>
        <w:rPr>
          <w:rFonts w:ascii="Arial" w:eastAsia="Calibri"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3321"/>
        <w:gridCol w:w="9395"/>
      </w:tblGrid>
      <w:tr w:rsidR="00322EAD" w:rsidRPr="00322EAD" w14:paraId="68EF5EE4" w14:textId="77777777" w:rsidTr="007F15AD">
        <w:tc>
          <w:tcPr>
            <w:tcW w:w="1171" w:type="dxa"/>
            <w:shd w:val="pct15" w:color="auto" w:fill="auto"/>
            <w:vAlign w:val="center"/>
          </w:tcPr>
          <w:p w14:paraId="7A87FA0E" w14:textId="77777777" w:rsidR="00322EAD" w:rsidRPr="00322EAD" w:rsidRDefault="00322EAD" w:rsidP="007F15AD">
            <w:pPr>
              <w:spacing w:after="0"/>
              <w:jc w:val="center"/>
              <w:rPr>
                <w:rFonts w:ascii="Arial" w:eastAsia="Calibri" w:hAnsi="Arial" w:cs="Arial"/>
                <w:b/>
                <w:lang w:eastAsia="pl-PL"/>
              </w:rPr>
            </w:pPr>
            <w:r w:rsidRPr="00322EAD">
              <w:rPr>
                <w:rFonts w:ascii="Arial" w:eastAsia="Calibri" w:hAnsi="Arial" w:cs="Arial"/>
                <w:b/>
                <w:lang w:eastAsia="pl-PL"/>
              </w:rPr>
              <w:t>Nr kryterium</w:t>
            </w:r>
          </w:p>
        </w:tc>
        <w:tc>
          <w:tcPr>
            <w:tcW w:w="3321" w:type="dxa"/>
            <w:shd w:val="pct15" w:color="auto" w:fill="auto"/>
            <w:vAlign w:val="center"/>
          </w:tcPr>
          <w:p w14:paraId="4D90D9E8" w14:textId="77777777" w:rsidR="00322EAD" w:rsidRPr="00322EAD" w:rsidRDefault="00322EAD" w:rsidP="007F15AD">
            <w:pPr>
              <w:spacing w:after="0"/>
              <w:jc w:val="center"/>
              <w:rPr>
                <w:rFonts w:ascii="Arial" w:eastAsia="Calibri" w:hAnsi="Arial" w:cs="Arial"/>
                <w:b/>
                <w:lang w:eastAsia="pl-PL"/>
              </w:rPr>
            </w:pPr>
            <w:r w:rsidRPr="00322EAD">
              <w:rPr>
                <w:rFonts w:ascii="Arial" w:eastAsia="Calibri" w:hAnsi="Arial" w:cs="Arial"/>
                <w:b/>
                <w:lang w:eastAsia="pl-PL"/>
              </w:rPr>
              <w:t>kryterium</w:t>
            </w:r>
          </w:p>
        </w:tc>
        <w:tc>
          <w:tcPr>
            <w:tcW w:w="9395" w:type="dxa"/>
            <w:shd w:val="pct15" w:color="auto" w:fill="auto"/>
            <w:vAlign w:val="center"/>
          </w:tcPr>
          <w:p w14:paraId="490465A2" w14:textId="77777777" w:rsidR="00322EAD" w:rsidRPr="00322EAD" w:rsidRDefault="00322EAD" w:rsidP="007F15AD">
            <w:pPr>
              <w:spacing w:after="0"/>
              <w:jc w:val="center"/>
              <w:rPr>
                <w:rFonts w:ascii="Arial" w:eastAsia="Calibri" w:hAnsi="Arial" w:cs="Arial"/>
                <w:b/>
                <w:lang w:eastAsia="pl-PL"/>
              </w:rPr>
            </w:pPr>
            <w:r w:rsidRPr="00322EAD">
              <w:rPr>
                <w:rFonts w:ascii="Arial" w:eastAsia="Calibri" w:hAnsi="Arial" w:cs="Arial"/>
                <w:b/>
                <w:lang w:eastAsia="pl-PL"/>
              </w:rPr>
              <w:t>Uwaga, w tym propozycja brzmienia  kryterium</w:t>
            </w:r>
          </w:p>
          <w:p w14:paraId="48BBD536" w14:textId="77777777" w:rsidR="00322EAD" w:rsidRPr="00322EAD" w:rsidRDefault="00322EAD" w:rsidP="007F15AD">
            <w:pPr>
              <w:spacing w:after="0"/>
              <w:jc w:val="center"/>
              <w:rPr>
                <w:rFonts w:ascii="Arial" w:eastAsia="Calibri" w:hAnsi="Arial" w:cs="Arial"/>
                <w:b/>
                <w:lang w:eastAsia="pl-PL"/>
              </w:rPr>
            </w:pPr>
            <w:r w:rsidRPr="00322EAD">
              <w:rPr>
                <w:rFonts w:ascii="Arial" w:eastAsia="Calibri" w:hAnsi="Arial" w:cs="Arial"/>
                <w:b/>
                <w:lang w:eastAsia="pl-PL"/>
              </w:rPr>
              <w:t>oraz uzasadnienie</w:t>
            </w:r>
          </w:p>
        </w:tc>
      </w:tr>
      <w:tr w:rsidR="00322EAD" w:rsidRPr="00322EAD" w14:paraId="634F5A78" w14:textId="77777777" w:rsidTr="007F15AD">
        <w:trPr>
          <w:trHeight w:val="1311"/>
        </w:trPr>
        <w:tc>
          <w:tcPr>
            <w:tcW w:w="1171" w:type="dxa"/>
            <w:vAlign w:val="center"/>
          </w:tcPr>
          <w:p w14:paraId="42184EB5" w14:textId="77777777" w:rsidR="00322EAD" w:rsidRPr="00322EAD" w:rsidRDefault="00322EAD" w:rsidP="007F15AD">
            <w:pPr>
              <w:rPr>
                <w:rFonts w:ascii="Arial" w:eastAsia="Calibri" w:hAnsi="Arial" w:cs="Arial"/>
                <w:bCs/>
                <w:lang w:eastAsia="pl-PL"/>
              </w:rPr>
            </w:pPr>
            <w:r w:rsidRPr="00322EAD">
              <w:rPr>
                <w:rFonts w:ascii="Arial" w:eastAsia="Calibri" w:hAnsi="Arial" w:cs="Arial"/>
                <w:bCs/>
                <w:lang w:eastAsia="pl-PL"/>
              </w:rPr>
              <w:t>B.3</w:t>
            </w:r>
          </w:p>
        </w:tc>
        <w:tc>
          <w:tcPr>
            <w:tcW w:w="3321" w:type="dxa"/>
            <w:vAlign w:val="center"/>
          </w:tcPr>
          <w:p w14:paraId="39905597" w14:textId="77777777" w:rsidR="00322EAD" w:rsidRPr="00322EAD" w:rsidRDefault="00322EAD" w:rsidP="007F15AD">
            <w:pPr>
              <w:jc w:val="both"/>
              <w:rPr>
                <w:rFonts w:ascii="Arial" w:eastAsia="Calibri" w:hAnsi="Arial" w:cs="Arial"/>
                <w:bCs/>
                <w:lang w:eastAsia="pl-PL"/>
              </w:rPr>
            </w:pPr>
            <w:r w:rsidRPr="00322EAD">
              <w:rPr>
                <w:rFonts w:ascii="Arial" w:eastAsia="Calibri" w:hAnsi="Arial" w:cs="Arial"/>
                <w:bCs/>
                <w:lang w:eastAsia="pl-PL"/>
              </w:rPr>
              <w:t>Zadania projektu</w:t>
            </w:r>
          </w:p>
        </w:tc>
        <w:tc>
          <w:tcPr>
            <w:tcW w:w="9395" w:type="dxa"/>
            <w:vAlign w:val="center"/>
          </w:tcPr>
          <w:p w14:paraId="7130418B" w14:textId="77777777" w:rsidR="00322EAD" w:rsidRPr="00322EAD" w:rsidRDefault="00322EAD" w:rsidP="007F15AD">
            <w:pPr>
              <w:jc w:val="both"/>
              <w:rPr>
                <w:rFonts w:ascii="Arial" w:eastAsia="Calibri" w:hAnsi="Arial" w:cs="Arial"/>
                <w:bCs/>
                <w:lang w:eastAsia="pl-PL"/>
              </w:rPr>
            </w:pPr>
            <w:r w:rsidRPr="00322EAD">
              <w:rPr>
                <w:rFonts w:ascii="Arial" w:eastAsia="Calibri" w:hAnsi="Arial" w:cs="Arial"/>
                <w:bCs/>
                <w:lang w:eastAsia="pl-PL"/>
              </w:rPr>
              <w:t xml:space="preserve">Proszę również o wyjaśnienie przez IZ na posiedzeniu grupy  dlaczego w kryterium „zadania projektu”, Komitet Monitorujący będzie dopuszczał doprecyzowanie zakresu kryterium na potrzeby danego postępowania w Regulaminie wyboru projektów – czy należy przez to rozumieć, ze LGD będą mogły zawęzić/ </w:t>
            </w:r>
            <w:proofErr w:type="spellStart"/>
            <w:r w:rsidRPr="00322EAD">
              <w:rPr>
                <w:rFonts w:ascii="Arial" w:eastAsia="Calibri" w:hAnsi="Arial" w:cs="Arial"/>
                <w:bCs/>
                <w:lang w:eastAsia="pl-PL"/>
              </w:rPr>
              <w:t>doszczegółowić</w:t>
            </w:r>
            <w:proofErr w:type="spellEnd"/>
            <w:r w:rsidRPr="00322EAD">
              <w:rPr>
                <w:rFonts w:ascii="Arial" w:eastAsia="Calibri" w:hAnsi="Arial" w:cs="Arial"/>
                <w:bCs/>
                <w:lang w:eastAsia="pl-PL"/>
              </w:rPr>
              <w:t xml:space="preserve"> lub wybrać tylko część zadań z zakresu wskazanego w  Priorytecie: 7. Fundusze Europejskie na rozwój lokalny.</w:t>
            </w:r>
          </w:p>
        </w:tc>
      </w:tr>
      <w:tr w:rsidR="00322EAD" w:rsidRPr="00322EAD" w14:paraId="1E26F7F4" w14:textId="77777777" w:rsidTr="007F15AD">
        <w:trPr>
          <w:trHeight w:val="1737"/>
        </w:trPr>
        <w:tc>
          <w:tcPr>
            <w:tcW w:w="1171" w:type="dxa"/>
            <w:vAlign w:val="center"/>
          </w:tcPr>
          <w:p w14:paraId="764E99DD" w14:textId="77777777" w:rsidR="00322EAD" w:rsidRPr="00322EAD" w:rsidRDefault="00322EAD" w:rsidP="007F15AD">
            <w:pPr>
              <w:rPr>
                <w:rFonts w:ascii="Arial" w:eastAsia="Calibri" w:hAnsi="Arial" w:cs="Arial"/>
                <w:bCs/>
                <w:lang w:eastAsia="pl-PL"/>
              </w:rPr>
            </w:pPr>
          </w:p>
        </w:tc>
        <w:tc>
          <w:tcPr>
            <w:tcW w:w="3321" w:type="dxa"/>
            <w:vAlign w:val="center"/>
          </w:tcPr>
          <w:p w14:paraId="40719F2F" w14:textId="77777777" w:rsidR="00322EAD" w:rsidRPr="00322EAD" w:rsidRDefault="00322EAD" w:rsidP="007F15AD">
            <w:pPr>
              <w:jc w:val="both"/>
              <w:rPr>
                <w:rFonts w:ascii="Arial" w:eastAsia="Calibri" w:hAnsi="Arial" w:cs="Arial"/>
                <w:bCs/>
                <w:lang w:eastAsia="pl-PL"/>
              </w:rPr>
            </w:pPr>
          </w:p>
        </w:tc>
        <w:tc>
          <w:tcPr>
            <w:tcW w:w="9395" w:type="dxa"/>
            <w:vAlign w:val="center"/>
          </w:tcPr>
          <w:p w14:paraId="61F49721" w14:textId="77777777" w:rsidR="00322EAD" w:rsidRPr="00322EAD" w:rsidRDefault="00322EAD" w:rsidP="007F15AD">
            <w:pPr>
              <w:rPr>
                <w:rFonts w:ascii="Arial" w:eastAsia="Calibri" w:hAnsi="Arial" w:cs="Arial"/>
                <w:bCs/>
                <w:lang w:eastAsia="pl-PL"/>
              </w:rPr>
            </w:pPr>
            <w:r w:rsidRPr="00322EAD">
              <w:rPr>
                <w:rFonts w:ascii="Arial" w:eastAsia="Calibri" w:hAnsi="Arial" w:cs="Arial"/>
                <w:bCs/>
                <w:lang w:eastAsia="pl-PL"/>
              </w:rPr>
              <w:t>Proponuję również, żeby w ramach priorytetu 7 Fundusze Europejskie na rozwój lokalny każdorazowo stosowane było kryterium rankingujące tj. premiujące operacje o określonym charakterze dot. rozwoju lokalnego na obszarach wiejskich, w którym będzie weryfikowane czy w projekcie są zadania:</w:t>
            </w:r>
          </w:p>
          <w:p w14:paraId="7F56AAA5" w14:textId="77777777" w:rsidR="00322EAD" w:rsidRPr="00322EAD" w:rsidRDefault="00322EAD" w:rsidP="007F15AD">
            <w:pPr>
              <w:rPr>
                <w:rFonts w:ascii="Arial" w:eastAsia="Calibri" w:hAnsi="Arial" w:cs="Arial"/>
                <w:bCs/>
                <w:lang w:eastAsia="pl-PL"/>
              </w:rPr>
            </w:pPr>
            <w:r w:rsidRPr="00322EAD">
              <w:rPr>
                <w:rFonts w:ascii="Arial" w:eastAsia="Calibri" w:hAnsi="Arial" w:cs="Arial"/>
                <w:bCs/>
                <w:lang w:eastAsia="pl-PL"/>
              </w:rPr>
              <w:t>• dedykowane dla mieszkańców obszarów wiejskich, wykluczonych społecznie ze względu na przynależność do grup zdiagnozowanych jako grupy w niekorzystnej sytuacji (3 pkt.)</w:t>
            </w:r>
          </w:p>
          <w:p w14:paraId="3ADD7E18" w14:textId="77777777" w:rsidR="00322EAD" w:rsidRPr="00322EAD" w:rsidRDefault="00322EAD" w:rsidP="007F15AD">
            <w:pPr>
              <w:rPr>
                <w:rFonts w:ascii="Arial" w:eastAsia="Calibri" w:hAnsi="Arial" w:cs="Arial"/>
                <w:bCs/>
                <w:lang w:eastAsia="pl-PL"/>
              </w:rPr>
            </w:pPr>
            <w:r w:rsidRPr="00322EAD">
              <w:rPr>
                <w:rFonts w:ascii="Arial" w:eastAsia="Calibri" w:hAnsi="Arial" w:cs="Arial"/>
                <w:bCs/>
                <w:lang w:eastAsia="pl-PL"/>
              </w:rPr>
              <w:t>•skierowane do młodych kobiet prowadzących/współprowadzących gospodarstwo rolne (3 pkt)</w:t>
            </w:r>
          </w:p>
          <w:p w14:paraId="5E3B25D3" w14:textId="77777777" w:rsidR="00322EAD" w:rsidRPr="00322EAD" w:rsidRDefault="00322EAD" w:rsidP="007F15AD">
            <w:pPr>
              <w:rPr>
                <w:rFonts w:ascii="Arial" w:eastAsia="Calibri" w:hAnsi="Arial" w:cs="Arial"/>
                <w:bCs/>
                <w:lang w:eastAsia="pl-PL"/>
              </w:rPr>
            </w:pPr>
            <w:r w:rsidRPr="00322EAD">
              <w:rPr>
                <w:rFonts w:ascii="Arial" w:eastAsia="Calibri" w:hAnsi="Arial" w:cs="Arial"/>
                <w:bCs/>
                <w:lang w:eastAsia="pl-PL"/>
              </w:rPr>
              <w:t>• zapewniających tworzenie nowych miejsc pracy na obszarach wiejskich (3 pkt)</w:t>
            </w:r>
          </w:p>
        </w:tc>
      </w:tr>
    </w:tbl>
    <w:p w14:paraId="58031F7C" w14:textId="77777777" w:rsidR="00322EAD" w:rsidRPr="00322EAD" w:rsidRDefault="00322EAD" w:rsidP="00322EAD">
      <w:pPr>
        <w:rPr>
          <w:rFonts w:ascii="Arial" w:eastAsia="Calibri" w:hAnsi="Arial" w:cs="Arial"/>
          <w:bCs/>
        </w:rPr>
      </w:pPr>
    </w:p>
    <w:p w14:paraId="49D44D4A" w14:textId="4E880CF2" w:rsidR="00F053F1" w:rsidRPr="00322EAD" w:rsidRDefault="00F053F1" w:rsidP="00F053F1">
      <w:pPr>
        <w:rPr>
          <w:rFonts w:ascii="Arial" w:eastAsia="Calibri" w:hAnsi="Arial" w:cs="Arial"/>
        </w:rPr>
      </w:pPr>
      <w:r w:rsidRPr="00322EAD">
        <w:rPr>
          <w:rFonts w:ascii="Arial" w:eastAsia="Calibri" w:hAnsi="Arial" w:cs="Arial"/>
          <w:b/>
          <w:u w:val="single"/>
        </w:rPr>
        <w:t xml:space="preserve"> </w:t>
      </w:r>
    </w:p>
    <w:p w14:paraId="42B515F5" w14:textId="77777777" w:rsidR="00F053F1" w:rsidRPr="00322EAD" w:rsidRDefault="00F053F1" w:rsidP="00F053F1">
      <w:pPr>
        <w:rPr>
          <w:rFonts w:ascii="Arial" w:hAnsi="Arial" w:cs="Arial"/>
        </w:rPr>
      </w:pPr>
      <w:r w:rsidRPr="00322EAD">
        <w:rPr>
          <w:rFonts w:ascii="Arial" w:hAnsi="Arial" w:cs="Arial"/>
        </w:rPr>
        <w:lastRenderedPageBreak/>
        <w:t>Zgłaszający uwagi: Witold Jankowiak (Nadwiślański Związek Pracodawców Lewiatan)</w:t>
      </w:r>
    </w:p>
    <w:p w14:paraId="38182A93" w14:textId="77777777" w:rsidR="00F053F1" w:rsidRPr="00322EAD" w:rsidRDefault="00F053F1" w:rsidP="00F053F1">
      <w:pPr>
        <w:rPr>
          <w:rFonts w:ascii="Arial" w:hAnsi="Arial" w:cs="Arial"/>
        </w:rPr>
      </w:pPr>
      <w:r w:rsidRPr="00322EAD">
        <w:rPr>
          <w:rFonts w:ascii="Arial" w:hAnsi="Arial" w:cs="Arial"/>
          <w:b/>
          <w:u w:val="single"/>
        </w:rPr>
        <w:t>Uwagi do Kryteriów:</w:t>
      </w:r>
      <w:r w:rsidRPr="00322EAD">
        <w:rPr>
          <w:rFonts w:ascii="Arial" w:hAnsi="Arial" w:cs="Arial"/>
        </w:rPr>
        <w:t xml:space="preserve"> </w:t>
      </w:r>
    </w:p>
    <w:p w14:paraId="122629B0" w14:textId="77777777" w:rsidR="00F053F1" w:rsidRPr="00322EAD" w:rsidRDefault="00F053F1" w:rsidP="00F053F1">
      <w:pPr>
        <w:numPr>
          <w:ilvl w:val="0"/>
          <w:numId w:val="1"/>
        </w:numPr>
        <w:rPr>
          <w:rFonts w:ascii="Arial" w:hAnsi="Arial" w:cs="Arial"/>
          <w:bCs/>
        </w:rPr>
      </w:pPr>
      <w:r w:rsidRPr="00322EAD">
        <w:rPr>
          <w:rFonts w:ascii="Arial" w:hAnsi="Arial" w:cs="Arial"/>
          <w:bCs/>
        </w:rPr>
        <w:t>FEKP.07.01 Przełamywanie stereotypów związanych z płcią</w:t>
      </w:r>
    </w:p>
    <w:p w14:paraId="5D1A0812" w14:textId="77777777" w:rsidR="00F053F1" w:rsidRPr="00322EAD" w:rsidRDefault="00F053F1" w:rsidP="00F053F1">
      <w:pPr>
        <w:numPr>
          <w:ilvl w:val="0"/>
          <w:numId w:val="1"/>
        </w:numPr>
        <w:rPr>
          <w:rFonts w:ascii="Arial" w:hAnsi="Arial" w:cs="Arial"/>
          <w:bCs/>
        </w:rPr>
      </w:pPr>
      <w:r w:rsidRPr="00322EAD">
        <w:rPr>
          <w:rFonts w:ascii="Arial" w:hAnsi="Arial" w:cs="Arial"/>
          <w:bCs/>
        </w:rPr>
        <w:t>FEKP.07.02 Wsparcie dzieci i młodzieży poza edukacją formalną</w:t>
      </w:r>
    </w:p>
    <w:p w14:paraId="4AB49126" w14:textId="77777777" w:rsidR="00F053F1" w:rsidRPr="00322EAD" w:rsidRDefault="00F053F1" w:rsidP="00F053F1">
      <w:pPr>
        <w:numPr>
          <w:ilvl w:val="0"/>
          <w:numId w:val="1"/>
        </w:numPr>
        <w:rPr>
          <w:rFonts w:ascii="Arial" w:hAnsi="Arial" w:cs="Arial"/>
          <w:bCs/>
        </w:rPr>
      </w:pPr>
      <w:r w:rsidRPr="00322EAD">
        <w:rPr>
          <w:rFonts w:ascii="Arial" w:hAnsi="Arial" w:cs="Arial"/>
          <w:bCs/>
        </w:rPr>
        <w:t>FEKP.07.03 Aktywizacja edukacyjna osób dorosłych</w:t>
      </w:r>
    </w:p>
    <w:p w14:paraId="0C314D41" w14:textId="77777777" w:rsidR="00F053F1" w:rsidRPr="00322EAD" w:rsidRDefault="00F053F1" w:rsidP="00F053F1">
      <w:pPr>
        <w:numPr>
          <w:ilvl w:val="0"/>
          <w:numId w:val="1"/>
        </w:numPr>
        <w:rPr>
          <w:rFonts w:ascii="Arial" w:hAnsi="Arial" w:cs="Arial"/>
          <w:bCs/>
        </w:rPr>
      </w:pPr>
      <w:r w:rsidRPr="00322EAD">
        <w:rPr>
          <w:rFonts w:ascii="Arial" w:hAnsi="Arial" w:cs="Arial"/>
          <w:bCs/>
        </w:rPr>
        <w:t>FEKP.07.04 Wspieranie integracji społecznej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9"/>
        <w:gridCol w:w="4492"/>
        <w:gridCol w:w="8283"/>
      </w:tblGrid>
      <w:tr w:rsidR="00F053F1" w:rsidRPr="00322EAD" w14:paraId="7786712D" w14:textId="77777777" w:rsidTr="00B818EA">
        <w:tc>
          <w:tcPr>
            <w:tcW w:w="1219" w:type="dxa"/>
            <w:shd w:val="pct15" w:color="auto" w:fill="auto"/>
            <w:vAlign w:val="center"/>
          </w:tcPr>
          <w:p w14:paraId="5A6D600C" w14:textId="77777777" w:rsidR="00F053F1" w:rsidRPr="00322EAD" w:rsidRDefault="00F053F1" w:rsidP="00F053F1">
            <w:pPr>
              <w:rPr>
                <w:rFonts w:ascii="Arial" w:hAnsi="Arial" w:cs="Arial"/>
                <w:b/>
              </w:rPr>
            </w:pPr>
            <w:r w:rsidRPr="00322EAD">
              <w:rPr>
                <w:rFonts w:ascii="Arial" w:hAnsi="Arial" w:cs="Arial"/>
                <w:b/>
              </w:rPr>
              <w:t>Nr kryterium</w:t>
            </w:r>
          </w:p>
        </w:tc>
        <w:tc>
          <w:tcPr>
            <w:tcW w:w="4559" w:type="dxa"/>
            <w:shd w:val="pct15" w:color="auto" w:fill="auto"/>
            <w:vAlign w:val="center"/>
          </w:tcPr>
          <w:p w14:paraId="310A975C" w14:textId="77777777" w:rsidR="00F053F1" w:rsidRPr="00322EAD" w:rsidRDefault="00F053F1" w:rsidP="00F053F1">
            <w:pPr>
              <w:rPr>
                <w:rFonts w:ascii="Arial" w:hAnsi="Arial" w:cs="Arial"/>
                <w:b/>
              </w:rPr>
            </w:pPr>
            <w:r w:rsidRPr="00322EAD">
              <w:rPr>
                <w:rFonts w:ascii="Arial" w:hAnsi="Arial" w:cs="Arial"/>
                <w:b/>
              </w:rPr>
              <w:t>kryterium</w:t>
            </w:r>
          </w:p>
        </w:tc>
        <w:tc>
          <w:tcPr>
            <w:tcW w:w="8442" w:type="dxa"/>
            <w:shd w:val="pct15" w:color="auto" w:fill="auto"/>
            <w:vAlign w:val="center"/>
          </w:tcPr>
          <w:p w14:paraId="7E5D6695" w14:textId="77777777" w:rsidR="00F053F1" w:rsidRPr="00322EAD" w:rsidRDefault="00F053F1" w:rsidP="00F053F1">
            <w:pPr>
              <w:rPr>
                <w:rFonts w:ascii="Arial" w:hAnsi="Arial" w:cs="Arial"/>
                <w:b/>
              </w:rPr>
            </w:pPr>
            <w:r w:rsidRPr="00322EAD">
              <w:rPr>
                <w:rFonts w:ascii="Arial" w:hAnsi="Arial" w:cs="Arial"/>
                <w:b/>
              </w:rPr>
              <w:t>Uwaga, w tym propozycja brzmienia  kryterium</w:t>
            </w:r>
          </w:p>
          <w:p w14:paraId="60354AE1" w14:textId="77777777" w:rsidR="00F053F1" w:rsidRPr="00322EAD" w:rsidRDefault="00F053F1" w:rsidP="00F053F1">
            <w:pPr>
              <w:rPr>
                <w:rFonts w:ascii="Arial" w:hAnsi="Arial" w:cs="Arial"/>
                <w:b/>
              </w:rPr>
            </w:pPr>
            <w:r w:rsidRPr="00322EAD">
              <w:rPr>
                <w:rFonts w:ascii="Arial" w:hAnsi="Arial" w:cs="Arial"/>
                <w:b/>
              </w:rPr>
              <w:t>oraz uzasadnienie</w:t>
            </w:r>
          </w:p>
        </w:tc>
      </w:tr>
      <w:tr w:rsidR="00F053F1" w:rsidRPr="00322EAD" w14:paraId="728DFE5E" w14:textId="77777777" w:rsidTr="00B818EA">
        <w:tc>
          <w:tcPr>
            <w:tcW w:w="1219" w:type="dxa"/>
            <w:vMerge w:val="restart"/>
            <w:vAlign w:val="center"/>
          </w:tcPr>
          <w:p w14:paraId="7BB0CA93" w14:textId="77777777" w:rsidR="00F053F1" w:rsidRPr="00322EAD" w:rsidRDefault="00F053F1" w:rsidP="00F053F1">
            <w:pPr>
              <w:rPr>
                <w:rFonts w:ascii="Arial" w:hAnsi="Arial" w:cs="Arial"/>
                <w:bCs/>
              </w:rPr>
            </w:pPr>
            <w:r w:rsidRPr="00322EAD">
              <w:rPr>
                <w:rFonts w:ascii="Arial" w:hAnsi="Arial" w:cs="Arial"/>
                <w:bCs/>
              </w:rPr>
              <w:t>B.1</w:t>
            </w:r>
          </w:p>
        </w:tc>
        <w:tc>
          <w:tcPr>
            <w:tcW w:w="4559" w:type="dxa"/>
            <w:vMerge w:val="restart"/>
            <w:vAlign w:val="center"/>
          </w:tcPr>
          <w:p w14:paraId="485853BA" w14:textId="77777777" w:rsidR="00F053F1" w:rsidRPr="00322EAD" w:rsidRDefault="00F053F1" w:rsidP="00F053F1">
            <w:pPr>
              <w:rPr>
                <w:rFonts w:ascii="Arial" w:hAnsi="Arial" w:cs="Arial"/>
                <w:bCs/>
              </w:rPr>
            </w:pPr>
            <w:r w:rsidRPr="00322EAD">
              <w:rPr>
                <w:rFonts w:ascii="Arial" w:hAnsi="Arial" w:cs="Arial"/>
                <w:bCs/>
              </w:rPr>
              <w:t xml:space="preserve">W kryterium sprawdzimy, czy dobór i opis grupy docelowej (w tym weryfikacja kwalifikowalności grupy docelowej) jest adekwatny do założeń projektu i </w:t>
            </w:r>
            <w:r w:rsidRPr="00322EAD">
              <w:rPr>
                <w:rFonts w:ascii="Arial" w:hAnsi="Arial" w:cs="Arial"/>
                <w:bCs/>
                <w:u w:val="single"/>
              </w:rPr>
              <w:t>Regulaminu wyboru projektów</w:t>
            </w:r>
            <w:r w:rsidRPr="00322EAD">
              <w:rPr>
                <w:rFonts w:ascii="Arial" w:hAnsi="Arial" w:cs="Arial"/>
                <w:bCs/>
              </w:rPr>
              <w:t>.</w:t>
            </w:r>
          </w:p>
        </w:tc>
        <w:tc>
          <w:tcPr>
            <w:tcW w:w="8442" w:type="dxa"/>
            <w:vAlign w:val="center"/>
          </w:tcPr>
          <w:p w14:paraId="7F90D6D1" w14:textId="77777777" w:rsidR="00F053F1" w:rsidRPr="00322EAD" w:rsidRDefault="00F053F1" w:rsidP="00F053F1">
            <w:pPr>
              <w:rPr>
                <w:rFonts w:ascii="Arial" w:hAnsi="Arial" w:cs="Arial"/>
                <w:bCs/>
              </w:rPr>
            </w:pPr>
            <w:r w:rsidRPr="00322EAD">
              <w:rPr>
                <w:rFonts w:ascii="Arial" w:hAnsi="Arial" w:cs="Arial"/>
                <w:bCs/>
              </w:rPr>
              <w:t xml:space="preserve">Należy przeredagować kryterium. </w:t>
            </w:r>
          </w:p>
        </w:tc>
      </w:tr>
      <w:tr w:rsidR="00F053F1" w:rsidRPr="00322EAD" w14:paraId="4D64687C" w14:textId="77777777" w:rsidTr="00B818EA">
        <w:tc>
          <w:tcPr>
            <w:tcW w:w="1219" w:type="dxa"/>
            <w:vMerge/>
            <w:vAlign w:val="center"/>
          </w:tcPr>
          <w:p w14:paraId="4C645276" w14:textId="77777777" w:rsidR="00F053F1" w:rsidRPr="00322EAD" w:rsidRDefault="00F053F1" w:rsidP="00F053F1">
            <w:pPr>
              <w:rPr>
                <w:rFonts w:ascii="Arial" w:hAnsi="Arial" w:cs="Arial"/>
                <w:b/>
              </w:rPr>
            </w:pPr>
          </w:p>
        </w:tc>
        <w:tc>
          <w:tcPr>
            <w:tcW w:w="4559" w:type="dxa"/>
            <w:vMerge/>
            <w:vAlign w:val="center"/>
          </w:tcPr>
          <w:p w14:paraId="3FBC4B83" w14:textId="77777777" w:rsidR="00F053F1" w:rsidRPr="00322EAD" w:rsidRDefault="00F053F1" w:rsidP="00F053F1">
            <w:pPr>
              <w:rPr>
                <w:rFonts w:ascii="Arial" w:hAnsi="Arial" w:cs="Arial"/>
                <w:b/>
              </w:rPr>
            </w:pPr>
          </w:p>
        </w:tc>
        <w:tc>
          <w:tcPr>
            <w:tcW w:w="8442" w:type="dxa"/>
            <w:vAlign w:val="center"/>
          </w:tcPr>
          <w:p w14:paraId="35A9C7D8" w14:textId="77777777" w:rsidR="00F053F1" w:rsidRPr="00322EAD" w:rsidRDefault="00F053F1" w:rsidP="00F053F1">
            <w:pPr>
              <w:rPr>
                <w:rFonts w:ascii="Arial" w:hAnsi="Arial" w:cs="Arial"/>
                <w:b/>
              </w:rPr>
            </w:pPr>
            <w:r w:rsidRPr="00322EAD">
              <w:rPr>
                <w:rFonts w:ascii="Arial" w:hAnsi="Arial" w:cs="Arial"/>
                <w:bCs/>
              </w:rPr>
              <w:t xml:space="preserve">Uprzejmie proszę o wyjaśnienie poniższej zawiłości, być może czegoś tu nie rozumiem. Piszą Państwo, że opis grupy docelowej ma być adekwatny do Regulaminu wyboru projektów. Ale tego dokumentu jeszcze nie ma. Trudno zgodzić się na kryteria, które wymagają zgodności projektu z dokumentami, których nie ma. </w:t>
            </w:r>
          </w:p>
        </w:tc>
      </w:tr>
      <w:tr w:rsidR="00F053F1" w:rsidRPr="00322EAD" w14:paraId="0E48816B" w14:textId="77777777" w:rsidTr="00B818EA">
        <w:trPr>
          <w:trHeight w:val="1442"/>
        </w:trPr>
        <w:tc>
          <w:tcPr>
            <w:tcW w:w="1219" w:type="dxa"/>
            <w:vMerge w:val="restart"/>
            <w:vAlign w:val="center"/>
          </w:tcPr>
          <w:p w14:paraId="20092DAC" w14:textId="77777777" w:rsidR="00F053F1" w:rsidRPr="00322EAD" w:rsidRDefault="00F053F1" w:rsidP="00F053F1">
            <w:pPr>
              <w:rPr>
                <w:rFonts w:ascii="Arial" w:hAnsi="Arial" w:cs="Arial"/>
              </w:rPr>
            </w:pPr>
            <w:r w:rsidRPr="00322EAD">
              <w:rPr>
                <w:rFonts w:ascii="Arial" w:hAnsi="Arial" w:cs="Arial"/>
              </w:rPr>
              <w:t>B.3</w:t>
            </w:r>
          </w:p>
        </w:tc>
        <w:tc>
          <w:tcPr>
            <w:tcW w:w="4559" w:type="dxa"/>
            <w:vMerge w:val="restart"/>
            <w:vAlign w:val="center"/>
          </w:tcPr>
          <w:p w14:paraId="1B29E40C" w14:textId="77777777" w:rsidR="00F053F1" w:rsidRPr="00322EAD" w:rsidRDefault="00F053F1" w:rsidP="00F053F1">
            <w:pPr>
              <w:rPr>
                <w:rFonts w:ascii="Arial" w:hAnsi="Arial" w:cs="Arial"/>
              </w:rPr>
            </w:pPr>
            <w:r w:rsidRPr="00322EAD">
              <w:rPr>
                <w:rFonts w:ascii="Arial" w:hAnsi="Arial" w:cs="Arial"/>
              </w:rPr>
              <w:t xml:space="preserve">3. wnioskodawca zadeklarował, iż projekty objęte grantem będą wybierane, rozliczane i kontrolowane </w:t>
            </w:r>
            <w:r w:rsidRPr="00322EAD">
              <w:rPr>
                <w:rFonts w:ascii="Arial" w:hAnsi="Arial" w:cs="Arial"/>
                <w:u w:val="single"/>
              </w:rPr>
              <w:t>zgodnie z procedurami zatwierdzonymi przez IZ</w:t>
            </w:r>
            <w:r w:rsidRPr="00322EAD">
              <w:rPr>
                <w:rFonts w:ascii="Arial" w:hAnsi="Arial" w:cs="Arial"/>
              </w:rPr>
              <w:t>;</w:t>
            </w:r>
          </w:p>
          <w:p w14:paraId="311E5B8E" w14:textId="77777777" w:rsidR="00F053F1" w:rsidRPr="00322EAD" w:rsidRDefault="00F053F1" w:rsidP="00F053F1">
            <w:pPr>
              <w:rPr>
                <w:rFonts w:ascii="Arial" w:hAnsi="Arial" w:cs="Arial"/>
              </w:rPr>
            </w:pPr>
          </w:p>
          <w:p w14:paraId="74AB1D17" w14:textId="77777777" w:rsidR="00F053F1" w:rsidRPr="00322EAD" w:rsidRDefault="00F053F1" w:rsidP="00F053F1">
            <w:pPr>
              <w:rPr>
                <w:rFonts w:ascii="Arial" w:hAnsi="Arial" w:cs="Arial"/>
              </w:rPr>
            </w:pPr>
            <w:r w:rsidRPr="00322EAD">
              <w:rPr>
                <w:rFonts w:ascii="Arial" w:hAnsi="Arial" w:cs="Arial"/>
              </w:rPr>
              <w:t xml:space="preserve">4. wnioskodawca zadeklarował, iż projekty objęte grantem będą realizowane zgodnie z przepisami właściwymi dla obszaru merytorycznego i warunkami wsparcia </w:t>
            </w:r>
            <w:r w:rsidRPr="00322EAD">
              <w:rPr>
                <w:rFonts w:ascii="Arial" w:hAnsi="Arial" w:cs="Arial"/>
                <w:u w:val="single"/>
              </w:rPr>
              <w:t>określonymi w Regulaminie wyboru projektów;</w:t>
            </w:r>
          </w:p>
        </w:tc>
        <w:tc>
          <w:tcPr>
            <w:tcW w:w="8442" w:type="dxa"/>
            <w:vAlign w:val="center"/>
          </w:tcPr>
          <w:p w14:paraId="6387F8A2" w14:textId="77777777" w:rsidR="00F053F1" w:rsidRPr="00322EAD" w:rsidRDefault="00F053F1" w:rsidP="00F053F1">
            <w:pPr>
              <w:rPr>
                <w:rFonts w:ascii="Arial" w:hAnsi="Arial" w:cs="Arial"/>
              </w:rPr>
            </w:pPr>
            <w:r w:rsidRPr="00322EAD">
              <w:rPr>
                <w:rFonts w:ascii="Arial" w:hAnsi="Arial" w:cs="Arial"/>
              </w:rPr>
              <w:t>Proszę o informację, czy „procedury zatwierdzone przez IZ” oraz „Regulamin wyboru projektów” istnieją i czy możemy mieć do nich dostęp.</w:t>
            </w:r>
          </w:p>
          <w:p w14:paraId="725A53A9" w14:textId="77777777" w:rsidR="00F053F1" w:rsidRPr="00322EAD" w:rsidRDefault="00F053F1" w:rsidP="00F053F1">
            <w:pPr>
              <w:rPr>
                <w:rFonts w:ascii="Arial" w:hAnsi="Arial" w:cs="Arial"/>
              </w:rPr>
            </w:pPr>
            <w:r w:rsidRPr="00322EAD">
              <w:rPr>
                <w:rFonts w:ascii="Arial" w:hAnsi="Arial" w:cs="Arial"/>
              </w:rPr>
              <w:t xml:space="preserve">Trudno zgodzić się na kryteria, które wymagają zgodności projektu z dokumentami, których nie ma lub których nie znamy. </w:t>
            </w:r>
          </w:p>
        </w:tc>
      </w:tr>
      <w:tr w:rsidR="00F053F1" w:rsidRPr="00322EAD" w14:paraId="471747E0" w14:textId="77777777" w:rsidTr="00B818EA">
        <w:trPr>
          <w:trHeight w:val="416"/>
        </w:trPr>
        <w:tc>
          <w:tcPr>
            <w:tcW w:w="1219" w:type="dxa"/>
            <w:vMerge/>
            <w:vAlign w:val="center"/>
          </w:tcPr>
          <w:p w14:paraId="0E99A5A3" w14:textId="77777777" w:rsidR="00F053F1" w:rsidRPr="00322EAD" w:rsidRDefault="00F053F1" w:rsidP="00F053F1">
            <w:pPr>
              <w:rPr>
                <w:rFonts w:ascii="Arial" w:hAnsi="Arial" w:cs="Arial"/>
              </w:rPr>
            </w:pPr>
          </w:p>
        </w:tc>
        <w:tc>
          <w:tcPr>
            <w:tcW w:w="4559" w:type="dxa"/>
            <w:vMerge/>
            <w:vAlign w:val="center"/>
          </w:tcPr>
          <w:p w14:paraId="377427CC" w14:textId="77777777" w:rsidR="00F053F1" w:rsidRPr="00322EAD" w:rsidRDefault="00F053F1" w:rsidP="00F053F1">
            <w:pPr>
              <w:rPr>
                <w:rFonts w:ascii="Arial" w:hAnsi="Arial" w:cs="Arial"/>
              </w:rPr>
            </w:pPr>
          </w:p>
        </w:tc>
        <w:tc>
          <w:tcPr>
            <w:tcW w:w="8442" w:type="dxa"/>
            <w:vAlign w:val="center"/>
          </w:tcPr>
          <w:p w14:paraId="7E277ED1" w14:textId="77777777" w:rsidR="00F053F1" w:rsidRPr="00322EAD" w:rsidRDefault="00F053F1" w:rsidP="00F053F1">
            <w:pPr>
              <w:rPr>
                <w:rFonts w:ascii="Arial" w:hAnsi="Arial" w:cs="Arial"/>
              </w:rPr>
            </w:pPr>
            <w:r w:rsidRPr="00322EAD">
              <w:rPr>
                <w:rFonts w:ascii="Arial" w:hAnsi="Arial" w:cs="Arial"/>
              </w:rPr>
              <w:t>UZASADNIENIE:</w:t>
            </w:r>
          </w:p>
          <w:p w14:paraId="4C392397" w14:textId="77777777" w:rsidR="00F053F1" w:rsidRPr="00322EAD" w:rsidRDefault="00F053F1" w:rsidP="00F053F1">
            <w:pPr>
              <w:rPr>
                <w:rFonts w:ascii="Arial" w:hAnsi="Arial" w:cs="Arial"/>
              </w:rPr>
            </w:pPr>
            <w:r w:rsidRPr="00322EAD">
              <w:rPr>
                <w:rFonts w:ascii="Arial" w:hAnsi="Arial" w:cs="Arial"/>
              </w:rPr>
              <w:t xml:space="preserve">Moim zdaniem, w poprzedniej perspektywie finansowej głównym problemem we wdrażaniu RLKS były właśnie procedury narzucone prze IZ. Jeśli chcemy uniknąć podobnych problemów w tej perspektywie, istotnym jest, aby te procedury były znane zanim zgodzimy się na wymóg zgodności z nimi. </w:t>
            </w:r>
          </w:p>
        </w:tc>
      </w:tr>
      <w:tr w:rsidR="00F053F1" w:rsidRPr="00322EAD" w14:paraId="658D0B2C" w14:textId="77777777" w:rsidTr="00B818EA">
        <w:trPr>
          <w:trHeight w:val="559"/>
        </w:trPr>
        <w:tc>
          <w:tcPr>
            <w:tcW w:w="1219" w:type="dxa"/>
            <w:vMerge w:val="restart"/>
            <w:vAlign w:val="center"/>
          </w:tcPr>
          <w:p w14:paraId="632D250E" w14:textId="77777777" w:rsidR="00F053F1" w:rsidRPr="00322EAD" w:rsidRDefault="00F053F1" w:rsidP="00F053F1">
            <w:pPr>
              <w:rPr>
                <w:rFonts w:ascii="Arial" w:hAnsi="Arial" w:cs="Arial"/>
              </w:rPr>
            </w:pPr>
          </w:p>
          <w:p w14:paraId="55F36B44" w14:textId="77777777" w:rsidR="00F053F1" w:rsidRPr="00322EAD" w:rsidRDefault="00F053F1" w:rsidP="00F053F1">
            <w:pPr>
              <w:rPr>
                <w:rFonts w:ascii="Arial" w:hAnsi="Arial" w:cs="Arial"/>
              </w:rPr>
            </w:pPr>
            <w:r w:rsidRPr="00322EAD">
              <w:rPr>
                <w:rFonts w:ascii="Arial" w:hAnsi="Arial" w:cs="Arial"/>
              </w:rPr>
              <w:t>C.3</w:t>
            </w:r>
          </w:p>
        </w:tc>
        <w:tc>
          <w:tcPr>
            <w:tcW w:w="4559" w:type="dxa"/>
            <w:vMerge w:val="restart"/>
            <w:vAlign w:val="center"/>
          </w:tcPr>
          <w:p w14:paraId="76670018" w14:textId="77777777" w:rsidR="00F053F1" w:rsidRPr="00322EAD" w:rsidRDefault="00F053F1" w:rsidP="00F053F1">
            <w:pPr>
              <w:rPr>
                <w:rFonts w:ascii="Arial" w:hAnsi="Arial" w:cs="Arial"/>
              </w:rPr>
            </w:pPr>
            <w:r w:rsidRPr="00322EAD">
              <w:rPr>
                <w:rFonts w:ascii="Arial" w:hAnsi="Arial" w:cs="Arial"/>
              </w:rPr>
              <w:t xml:space="preserve">W kryterium sprawdzimy, czy realizacja wsparcia grantowego będzie zgodna z </w:t>
            </w:r>
            <w:r w:rsidRPr="00322EAD">
              <w:rPr>
                <w:rFonts w:ascii="Arial" w:hAnsi="Arial" w:cs="Arial"/>
                <w:u w:val="single"/>
              </w:rPr>
              <w:t>Lokalną Strategią Rozwoju na lata 2021-2027</w:t>
            </w:r>
            <w:r w:rsidRPr="00322EAD">
              <w:rPr>
                <w:rFonts w:ascii="Arial" w:hAnsi="Arial" w:cs="Arial"/>
              </w:rPr>
              <w:t>, złożoną przez Wnioskodawcę i wybraną do realizacji przez Zarząd Województwa w zakresie: etc.</w:t>
            </w:r>
          </w:p>
        </w:tc>
        <w:tc>
          <w:tcPr>
            <w:tcW w:w="8442" w:type="dxa"/>
            <w:vAlign w:val="center"/>
          </w:tcPr>
          <w:p w14:paraId="687B843D" w14:textId="77777777" w:rsidR="00F053F1" w:rsidRPr="00322EAD" w:rsidRDefault="00F053F1" w:rsidP="00F053F1">
            <w:pPr>
              <w:rPr>
                <w:rFonts w:ascii="Arial" w:hAnsi="Arial" w:cs="Arial"/>
              </w:rPr>
            </w:pPr>
            <w:r w:rsidRPr="00322EAD">
              <w:rPr>
                <w:rFonts w:ascii="Arial" w:hAnsi="Arial" w:cs="Arial"/>
              </w:rPr>
              <w:t xml:space="preserve">Wnoszę o przedstawienie informacji dotyczącej stanu prac nad wyborem lokalnych LSR. </w:t>
            </w:r>
          </w:p>
        </w:tc>
      </w:tr>
      <w:tr w:rsidR="00F053F1" w:rsidRPr="00322EAD" w14:paraId="530E3975" w14:textId="77777777" w:rsidTr="00B818EA">
        <w:trPr>
          <w:trHeight w:val="1120"/>
        </w:trPr>
        <w:tc>
          <w:tcPr>
            <w:tcW w:w="1219" w:type="dxa"/>
            <w:vMerge/>
            <w:vAlign w:val="center"/>
          </w:tcPr>
          <w:p w14:paraId="6EF29037" w14:textId="77777777" w:rsidR="00F053F1" w:rsidRPr="00322EAD" w:rsidRDefault="00F053F1" w:rsidP="00F053F1">
            <w:pPr>
              <w:rPr>
                <w:rFonts w:ascii="Arial" w:hAnsi="Arial" w:cs="Arial"/>
              </w:rPr>
            </w:pPr>
          </w:p>
        </w:tc>
        <w:tc>
          <w:tcPr>
            <w:tcW w:w="4559" w:type="dxa"/>
            <w:vMerge/>
            <w:vAlign w:val="center"/>
          </w:tcPr>
          <w:p w14:paraId="6A938A22" w14:textId="77777777" w:rsidR="00F053F1" w:rsidRPr="00322EAD" w:rsidRDefault="00F053F1" w:rsidP="00F053F1">
            <w:pPr>
              <w:rPr>
                <w:rFonts w:ascii="Arial" w:hAnsi="Arial" w:cs="Arial"/>
              </w:rPr>
            </w:pPr>
          </w:p>
        </w:tc>
        <w:tc>
          <w:tcPr>
            <w:tcW w:w="8442" w:type="dxa"/>
            <w:vAlign w:val="center"/>
          </w:tcPr>
          <w:p w14:paraId="392739CE" w14:textId="77777777" w:rsidR="00F053F1" w:rsidRPr="00322EAD" w:rsidRDefault="00F053F1" w:rsidP="00F053F1">
            <w:pPr>
              <w:rPr>
                <w:rFonts w:ascii="Arial" w:hAnsi="Arial" w:cs="Arial"/>
              </w:rPr>
            </w:pPr>
            <w:r w:rsidRPr="00322EAD">
              <w:rPr>
                <w:rFonts w:ascii="Arial" w:hAnsi="Arial" w:cs="Arial"/>
              </w:rPr>
              <w:t>UZASADNIENIE:</w:t>
            </w:r>
          </w:p>
          <w:p w14:paraId="30E16C8D" w14:textId="77777777" w:rsidR="00F053F1" w:rsidRPr="00322EAD" w:rsidRDefault="00F053F1" w:rsidP="00F053F1">
            <w:pPr>
              <w:rPr>
                <w:rFonts w:ascii="Arial" w:hAnsi="Arial" w:cs="Arial"/>
              </w:rPr>
            </w:pPr>
            <w:r w:rsidRPr="00322EAD">
              <w:rPr>
                <w:rFonts w:ascii="Arial" w:hAnsi="Arial" w:cs="Arial"/>
              </w:rPr>
              <w:t>Trudno zgodzić się na kryteria, które wymagają zgodności projektu z dokumentami, których nie ma.</w:t>
            </w:r>
          </w:p>
        </w:tc>
      </w:tr>
      <w:tr w:rsidR="00F053F1" w:rsidRPr="00322EAD" w14:paraId="070E3F43" w14:textId="77777777" w:rsidTr="00B818EA">
        <w:trPr>
          <w:trHeight w:val="1270"/>
        </w:trPr>
        <w:tc>
          <w:tcPr>
            <w:tcW w:w="1219" w:type="dxa"/>
            <w:vMerge w:val="restart"/>
            <w:vAlign w:val="center"/>
          </w:tcPr>
          <w:p w14:paraId="63BF2E58" w14:textId="77777777" w:rsidR="00F053F1" w:rsidRPr="00322EAD" w:rsidRDefault="00F053F1" w:rsidP="00F053F1">
            <w:pPr>
              <w:rPr>
                <w:rFonts w:ascii="Arial" w:hAnsi="Arial" w:cs="Arial"/>
              </w:rPr>
            </w:pPr>
            <w:r w:rsidRPr="00322EAD">
              <w:rPr>
                <w:rFonts w:ascii="Arial" w:hAnsi="Arial" w:cs="Arial"/>
              </w:rPr>
              <w:t>C.4</w:t>
            </w:r>
          </w:p>
        </w:tc>
        <w:tc>
          <w:tcPr>
            <w:tcW w:w="4559" w:type="dxa"/>
            <w:vMerge w:val="restart"/>
            <w:vAlign w:val="center"/>
          </w:tcPr>
          <w:p w14:paraId="3861D4F0" w14:textId="77777777" w:rsidR="00F053F1" w:rsidRPr="00322EAD" w:rsidRDefault="00F053F1" w:rsidP="00F053F1">
            <w:pPr>
              <w:rPr>
                <w:rFonts w:ascii="Arial" w:hAnsi="Arial" w:cs="Arial"/>
              </w:rPr>
            </w:pPr>
            <w:r w:rsidRPr="00322EAD">
              <w:rPr>
                <w:rFonts w:ascii="Arial" w:hAnsi="Arial" w:cs="Arial"/>
              </w:rPr>
              <w:t xml:space="preserve">1. LGD może udzielić </w:t>
            </w:r>
            <w:proofErr w:type="spellStart"/>
            <w:r w:rsidRPr="00322EAD">
              <w:rPr>
                <w:rFonts w:ascii="Arial" w:hAnsi="Arial" w:cs="Arial"/>
              </w:rPr>
              <w:t>grantobiorcy</w:t>
            </w:r>
            <w:proofErr w:type="spellEnd"/>
            <w:r w:rsidRPr="00322EAD">
              <w:rPr>
                <w:rFonts w:ascii="Arial" w:hAnsi="Arial" w:cs="Arial"/>
              </w:rPr>
              <w:t xml:space="preserve"> dofinansowania na </w:t>
            </w:r>
            <w:r w:rsidRPr="00322EAD">
              <w:rPr>
                <w:rFonts w:ascii="Arial" w:hAnsi="Arial" w:cs="Arial"/>
                <w:u w:val="single"/>
              </w:rPr>
              <w:t>nie więcej niż 2</w:t>
            </w:r>
            <w:r w:rsidRPr="00322EAD">
              <w:rPr>
                <w:rFonts w:ascii="Arial" w:hAnsi="Arial" w:cs="Arial"/>
              </w:rPr>
              <w:t xml:space="preserve"> wnioski w ramach danego naboru.</w:t>
            </w:r>
          </w:p>
          <w:p w14:paraId="1C32D567" w14:textId="77777777" w:rsidR="00F053F1" w:rsidRPr="00322EAD" w:rsidRDefault="00F053F1" w:rsidP="00F053F1">
            <w:pPr>
              <w:rPr>
                <w:rFonts w:ascii="Arial" w:hAnsi="Arial" w:cs="Arial"/>
              </w:rPr>
            </w:pPr>
          </w:p>
          <w:p w14:paraId="65319E91" w14:textId="77777777" w:rsidR="00F053F1" w:rsidRPr="00322EAD" w:rsidRDefault="00F053F1" w:rsidP="00F053F1">
            <w:pPr>
              <w:rPr>
                <w:rFonts w:ascii="Arial" w:hAnsi="Arial" w:cs="Arial"/>
              </w:rPr>
            </w:pPr>
            <w:r w:rsidRPr="00322EAD">
              <w:rPr>
                <w:rFonts w:ascii="Arial" w:hAnsi="Arial" w:cs="Arial"/>
              </w:rPr>
              <w:t xml:space="preserve">2. LGD </w:t>
            </w:r>
            <w:r w:rsidRPr="00322EAD">
              <w:rPr>
                <w:rFonts w:ascii="Arial" w:hAnsi="Arial" w:cs="Arial"/>
                <w:u w:val="single"/>
              </w:rPr>
              <w:t>zapewni</w:t>
            </w:r>
            <w:r w:rsidRPr="00322EAD">
              <w:rPr>
                <w:rFonts w:ascii="Arial" w:hAnsi="Arial" w:cs="Arial"/>
              </w:rPr>
              <w:t>, że uczestnicy projektu grantowego mogą skorzystać ze wsparcia w nie więcej niż 2 projektach objętych grantem w ramach tego samego celu szczegółowego.</w:t>
            </w:r>
          </w:p>
        </w:tc>
        <w:tc>
          <w:tcPr>
            <w:tcW w:w="8442" w:type="dxa"/>
            <w:vAlign w:val="center"/>
          </w:tcPr>
          <w:p w14:paraId="3B9D0BD3" w14:textId="77777777" w:rsidR="00F053F1" w:rsidRPr="00322EAD" w:rsidRDefault="00F053F1" w:rsidP="00F053F1">
            <w:pPr>
              <w:rPr>
                <w:rFonts w:ascii="Arial" w:hAnsi="Arial" w:cs="Arial"/>
              </w:rPr>
            </w:pPr>
            <w:r w:rsidRPr="00322EAD">
              <w:rPr>
                <w:rFonts w:ascii="Arial" w:hAnsi="Arial" w:cs="Arial"/>
              </w:rPr>
              <w:t xml:space="preserve">1. Na podstawie przytoczonych argumentów ograniczenie do 2 wniosków nie wydaje się mi zasadne. Należy przeredagować uzasadnienie. </w:t>
            </w:r>
          </w:p>
          <w:p w14:paraId="12DB6DC1" w14:textId="77777777" w:rsidR="00F053F1" w:rsidRPr="00322EAD" w:rsidRDefault="00F053F1" w:rsidP="00F053F1">
            <w:pPr>
              <w:rPr>
                <w:rFonts w:ascii="Arial" w:hAnsi="Arial" w:cs="Arial"/>
              </w:rPr>
            </w:pPr>
            <w:r w:rsidRPr="00322EAD">
              <w:rPr>
                <w:rFonts w:ascii="Arial" w:hAnsi="Arial" w:cs="Arial"/>
              </w:rPr>
              <w:t>2. Należy doprecyzować kryterium.</w:t>
            </w:r>
          </w:p>
        </w:tc>
      </w:tr>
      <w:tr w:rsidR="00F053F1" w:rsidRPr="00322EAD" w14:paraId="6EDB0CD0" w14:textId="77777777" w:rsidTr="00B818EA">
        <w:trPr>
          <w:trHeight w:val="1270"/>
        </w:trPr>
        <w:tc>
          <w:tcPr>
            <w:tcW w:w="1219" w:type="dxa"/>
            <w:vMerge/>
            <w:vAlign w:val="center"/>
          </w:tcPr>
          <w:p w14:paraId="489D9F04" w14:textId="77777777" w:rsidR="00F053F1" w:rsidRPr="00322EAD" w:rsidRDefault="00F053F1" w:rsidP="00F053F1">
            <w:pPr>
              <w:rPr>
                <w:rFonts w:ascii="Arial" w:hAnsi="Arial" w:cs="Arial"/>
              </w:rPr>
            </w:pPr>
          </w:p>
        </w:tc>
        <w:tc>
          <w:tcPr>
            <w:tcW w:w="4559" w:type="dxa"/>
            <w:vMerge/>
            <w:vAlign w:val="center"/>
          </w:tcPr>
          <w:p w14:paraId="61EA46B3" w14:textId="77777777" w:rsidR="00F053F1" w:rsidRPr="00322EAD" w:rsidRDefault="00F053F1" w:rsidP="00F053F1">
            <w:pPr>
              <w:rPr>
                <w:rFonts w:ascii="Arial" w:hAnsi="Arial" w:cs="Arial"/>
              </w:rPr>
            </w:pPr>
          </w:p>
        </w:tc>
        <w:tc>
          <w:tcPr>
            <w:tcW w:w="8442" w:type="dxa"/>
            <w:vAlign w:val="center"/>
          </w:tcPr>
          <w:p w14:paraId="73A73098" w14:textId="77777777" w:rsidR="00F053F1" w:rsidRPr="00322EAD" w:rsidRDefault="00F053F1" w:rsidP="00F053F1">
            <w:pPr>
              <w:rPr>
                <w:rFonts w:ascii="Arial" w:hAnsi="Arial" w:cs="Arial"/>
              </w:rPr>
            </w:pPr>
            <w:r w:rsidRPr="00322EAD">
              <w:rPr>
                <w:rFonts w:ascii="Arial" w:hAnsi="Arial" w:cs="Arial"/>
              </w:rPr>
              <w:t>UZASADNIENIE:</w:t>
            </w:r>
          </w:p>
          <w:p w14:paraId="700022D0" w14:textId="77777777" w:rsidR="00F053F1" w:rsidRPr="00322EAD" w:rsidRDefault="00F053F1" w:rsidP="00F053F1">
            <w:pPr>
              <w:rPr>
                <w:rFonts w:ascii="Arial" w:hAnsi="Arial" w:cs="Arial"/>
              </w:rPr>
            </w:pPr>
            <w:r w:rsidRPr="00322EAD">
              <w:rPr>
                <w:rFonts w:ascii="Arial" w:hAnsi="Arial" w:cs="Arial"/>
              </w:rPr>
              <w:t xml:space="preserve">1. Ni mniej, ni więcej sugerują Państwo, że Wnioskodawca składający więcej niż 2 projekty „nie posiada odpowiedniego potencjału instytucjonalnego i finansowego do ich realizacji” oraz nie jest w stanie zagwarantować wysokiego „poziomu jakości przygotowywanych projektów i sprawnej ich realizacji na etapie wdrażania”. To są twierdzenia zgoła bezpodstawne. </w:t>
            </w:r>
          </w:p>
          <w:p w14:paraId="50447F78" w14:textId="77777777" w:rsidR="00F053F1" w:rsidRPr="00322EAD" w:rsidRDefault="00F053F1" w:rsidP="00F053F1">
            <w:pPr>
              <w:rPr>
                <w:rFonts w:ascii="Arial" w:hAnsi="Arial" w:cs="Arial"/>
              </w:rPr>
            </w:pPr>
            <w:r w:rsidRPr="00322EAD">
              <w:rPr>
                <w:rFonts w:ascii="Arial" w:hAnsi="Arial" w:cs="Arial"/>
              </w:rPr>
              <w:t xml:space="preserve">2. Nie jest jasne w jaki sposób LGD ma to zapewnić. Bezpośredni kontakt z uczestnikami projektu mają </w:t>
            </w:r>
            <w:proofErr w:type="spellStart"/>
            <w:r w:rsidRPr="00322EAD">
              <w:rPr>
                <w:rFonts w:ascii="Arial" w:hAnsi="Arial" w:cs="Arial"/>
              </w:rPr>
              <w:t>grantobiorcy</w:t>
            </w:r>
            <w:proofErr w:type="spellEnd"/>
            <w:r w:rsidRPr="00322EAD">
              <w:rPr>
                <w:rFonts w:ascii="Arial" w:hAnsi="Arial" w:cs="Arial"/>
              </w:rPr>
              <w:t xml:space="preserve">, a nie LGD. Sugerują Państwo, że to na LGD spadnie konieczność weryfikowania uczestników projektów już na etapie ich rekrutacji przez </w:t>
            </w:r>
            <w:proofErr w:type="spellStart"/>
            <w:r w:rsidRPr="00322EAD">
              <w:rPr>
                <w:rFonts w:ascii="Arial" w:hAnsi="Arial" w:cs="Arial"/>
              </w:rPr>
              <w:t>grantobiorców</w:t>
            </w:r>
            <w:proofErr w:type="spellEnd"/>
            <w:r w:rsidRPr="00322EAD">
              <w:rPr>
                <w:rFonts w:ascii="Arial" w:hAnsi="Arial" w:cs="Arial"/>
              </w:rPr>
              <w:t xml:space="preserve">? To karkołomne rozwiązanie. </w:t>
            </w:r>
          </w:p>
        </w:tc>
      </w:tr>
      <w:tr w:rsidR="00F053F1" w:rsidRPr="00322EAD" w14:paraId="39392609" w14:textId="77777777" w:rsidTr="00B818EA">
        <w:trPr>
          <w:trHeight w:val="552"/>
        </w:trPr>
        <w:tc>
          <w:tcPr>
            <w:tcW w:w="1219" w:type="dxa"/>
            <w:vMerge w:val="restart"/>
            <w:vAlign w:val="center"/>
          </w:tcPr>
          <w:p w14:paraId="648768D1" w14:textId="77777777" w:rsidR="00F053F1" w:rsidRPr="00322EAD" w:rsidRDefault="00F053F1" w:rsidP="00F053F1">
            <w:pPr>
              <w:rPr>
                <w:rFonts w:ascii="Arial" w:hAnsi="Arial" w:cs="Arial"/>
              </w:rPr>
            </w:pPr>
          </w:p>
          <w:p w14:paraId="39CD1170" w14:textId="77777777" w:rsidR="00F053F1" w:rsidRPr="00322EAD" w:rsidRDefault="00F053F1" w:rsidP="00F053F1">
            <w:pPr>
              <w:rPr>
                <w:rFonts w:ascii="Arial" w:hAnsi="Arial" w:cs="Arial"/>
              </w:rPr>
            </w:pPr>
            <w:r w:rsidRPr="00322EAD">
              <w:rPr>
                <w:rFonts w:ascii="Arial" w:hAnsi="Arial" w:cs="Arial"/>
              </w:rPr>
              <w:t>C.6</w:t>
            </w:r>
          </w:p>
        </w:tc>
        <w:tc>
          <w:tcPr>
            <w:tcW w:w="4559" w:type="dxa"/>
            <w:vMerge w:val="restart"/>
            <w:vAlign w:val="center"/>
          </w:tcPr>
          <w:p w14:paraId="0B22C4AA" w14:textId="77777777" w:rsidR="00F053F1" w:rsidRPr="00322EAD" w:rsidRDefault="00F053F1" w:rsidP="00F053F1">
            <w:pPr>
              <w:rPr>
                <w:rFonts w:ascii="Arial" w:hAnsi="Arial" w:cs="Arial"/>
              </w:rPr>
            </w:pPr>
            <w:r w:rsidRPr="00322EAD">
              <w:rPr>
                <w:rFonts w:ascii="Arial" w:hAnsi="Arial" w:cs="Arial"/>
              </w:rPr>
              <w:t>Wyłączenie z udzielania grantów</w:t>
            </w:r>
          </w:p>
        </w:tc>
        <w:tc>
          <w:tcPr>
            <w:tcW w:w="8442" w:type="dxa"/>
            <w:vAlign w:val="center"/>
          </w:tcPr>
          <w:p w14:paraId="4FDF7277" w14:textId="77777777" w:rsidR="00F053F1" w:rsidRPr="00322EAD" w:rsidRDefault="00F053F1" w:rsidP="00F053F1">
            <w:pPr>
              <w:rPr>
                <w:rFonts w:ascii="Arial" w:hAnsi="Arial" w:cs="Arial"/>
              </w:rPr>
            </w:pPr>
            <w:r w:rsidRPr="00322EAD">
              <w:rPr>
                <w:rFonts w:ascii="Arial" w:hAnsi="Arial" w:cs="Arial"/>
              </w:rPr>
              <w:t>Wnoszę o złagodzenie treści obostrzeń lub podanie podstawy prawnej, z których jednoznacznie wynikają. Należy także uściślić pojęcie „organy decyzyjne”. Proponuję następujące brzemiennie:</w:t>
            </w:r>
          </w:p>
          <w:p w14:paraId="4A372EB9" w14:textId="77777777" w:rsidR="00F053F1" w:rsidRPr="00322EAD" w:rsidRDefault="00F053F1" w:rsidP="00F053F1">
            <w:pPr>
              <w:rPr>
                <w:rFonts w:ascii="Arial" w:hAnsi="Arial" w:cs="Arial"/>
              </w:rPr>
            </w:pPr>
            <w:r w:rsidRPr="00322EAD">
              <w:rPr>
                <w:rFonts w:ascii="Arial" w:hAnsi="Arial" w:cs="Arial"/>
              </w:rPr>
              <w:t>Wnioskodawca  zapewni, że granty nie będą udzielane:</w:t>
            </w:r>
          </w:p>
          <w:p w14:paraId="420853D6" w14:textId="77777777" w:rsidR="00F053F1" w:rsidRPr="00322EAD" w:rsidRDefault="00F053F1" w:rsidP="00F053F1">
            <w:pPr>
              <w:rPr>
                <w:rFonts w:ascii="Arial" w:hAnsi="Arial" w:cs="Arial"/>
              </w:rPr>
            </w:pPr>
            <w:r w:rsidRPr="00322EAD">
              <w:rPr>
                <w:rFonts w:ascii="Arial" w:hAnsi="Arial" w:cs="Arial"/>
              </w:rPr>
              <w:t xml:space="preserve">-podmiotom, których członek </w:t>
            </w:r>
            <w:r w:rsidRPr="00322EAD">
              <w:rPr>
                <w:rFonts w:ascii="Arial" w:hAnsi="Arial" w:cs="Arial"/>
                <w:b/>
                <w:bCs/>
              </w:rPr>
              <w:t>Zarządu (!)</w:t>
            </w:r>
            <w:r w:rsidRPr="00322EAD">
              <w:rPr>
                <w:rFonts w:ascii="Arial" w:hAnsi="Arial" w:cs="Arial"/>
              </w:rPr>
              <w:t xml:space="preserve"> jest lub był w okresie roku poprzedzającego dzień złożenia wniosku, członkiem zarządu lub pracownikiem LGD lub jest w związku małżeńskim, stosunku pokrewieństwa i powinowactwa do </w:t>
            </w:r>
            <w:r w:rsidRPr="00322EAD">
              <w:rPr>
                <w:rFonts w:ascii="Arial" w:hAnsi="Arial" w:cs="Arial"/>
              </w:rPr>
              <w:lastRenderedPageBreak/>
              <w:t>drugiego stopnia, lub pozostaje we wspólnym pożyciu z osobami będącymi członkami zarządu LGD lub pracownikami LGD.</w:t>
            </w:r>
          </w:p>
          <w:p w14:paraId="54851068" w14:textId="77777777" w:rsidR="00F053F1" w:rsidRPr="00322EAD" w:rsidRDefault="00F053F1" w:rsidP="00F053F1">
            <w:pPr>
              <w:rPr>
                <w:rFonts w:ascii="Arial" w:hAnsi="Arial" w:cs="Arial"/>
              </w:rPr>
            </w:pPr>
            <w:r w:rsidRPr="00322EAD">
              <w:rPr>
                <w:rFonts w:ascii="Arial" w:hAnsi="Arial" w:cs="Arial"/>
              </w:rPr>
              <w:t>- członkom zarządu lub pracownikom LGD lub osobom, które są w związku małżeńskim, stosunku pokrewieństwa i powinowactwa do drugiego stopnia, lub pozostaje we wspólnym pożyciu z osobami będącymi członkami zarządu LGD lub pracownikami LGD.</w:t>
            </w:r>
          </w:p>
          <w:p w14:paraId="0FD3538E" w14:textId="77777777" w:rsidR="00F053F1" w:rsidRPr="00322EAD" w:rsidRDefault="00F053F1" w:rsidP="00F053F1">
            <w:pPr>
              <w:rPr>
                <w:rFonts w:ascii="Arial" w:hAnsi="Arial" w:cs="Arial"/>
              </w:rPr>
            </w:pPr>
            <w:r w:rsidRPr="00322EAD">
              <w:rPr>
                <w:rFonts w:ascii="Arial" w:hAnsi="Arial" w:cs="Arial"/>
              </w:rPr>
              <w:t>- podmiotom, u których wspólnikiem, udziałowcem (pow. 10%) lub akcjonariuszem (pow. 10%) w okresie roku poprzedzającego dzień złożenia wniosku jest lub był członek zarządu LGD i i/lub pracownik LGD.</w:t>
            </w:r>
          </w:p>
        </w:tc>
      </w:tr>
      <w:tr w:rsidR="00F053F1" w:rsidRPr="00322EAD" w14:paraId="1DD75338" w14:textId="77777777" w:rsidTr="00B818EA">
        <w:trPr>
          <w:trHeight w:val="1270"/>
        </w:trPr>
        <w:tc>
          <w:tcPr>
            <w:tcW w:w="1219" w:type="dxa"/>
            <w:vMerge/>
            <w:vAlign w:val="center"/>
          </w:tcPr>
          <w:p w14:paraId="6074EAA1" w14:textId="77777777" w:rsidR="00F053F1" w:rsidRPr="00322EAD" w:rsidRDefault="00F053F1" w:rsidP="00F053F1">
            <w:pPr>
              <w:rPr>
                <w:rFonts w:ascii="Arial" w:hAnsi="Arial" w:cs="Arial"/>
              </w:rPr>
            </w:pPr>
          </w:p>
        </w:tc>
        <w:tc>
          <w:tcPr>
            <w:tcW w:w="4559" w:type="dxa"/>
            <w:vMerge/>
            <w:vAlign w:val="center"/>
          </w:tcPr>
          <w:p w14:paraId="005A07A5" w14:textId="77777777" w:rsidR="00F053F1" w:rsidRPr="00322EAD" w:rsidRDefault="00F053F1" w:rsidP="00F053F1">
            <w:pPr>
              <w:rPr>
                <w:rFonts w:ascii="Arial" w:hAnsi="Arial" w:cs="Arial"/>
              </w:rPr>
            </w:pPr>
          </w:p>
        </w:tc>
        <w:tc>
          <w:tcPr>
            <w:tcW w:w="8442" w:type="dxa"/>
            <w:vAlign w:val="center"/>
          </w:tcPr>
          <w:p w14:paraId="18E400A9" w14:textId="77777777" w:rsidR="00F053F1" w:rsidRPr="00322EAD" w:rsidRDefault="00F053F1" w:rsidP="00F053F1">
            <w:pPr>
              <w:rPr>
                <w:rFonts w:ascii="Arial" w:hAnsi="Arial" w:cs="Arial"/>
              </w:rPr>
            </w:pPr>
            <w:r w:rsidRPr="00322EAD">
              <w:rPr>
                <w:rFonts w:ascii="Arial" w:hAnsi="Arial" w:cs="Arial"/>
              </w:rPr>
              <w:t>UZASADNIENIE:</w:t>
            </w:r>
          </w:p>
          <w:p w14:paraId="7DFA2451" w14:textId="77777777" w:rsidR="00F053F1" w:rsidRPr="00322EAD" w:rsidRDefault="00F053F1" w:rsidP="00F053F1">
            <w:pPr>
              <w:rPr>
                <w:rFonts w:ascii="Arial" w:hAnsi="Arial" w:cs="Arial"/>
              </w:rPr>
            </w:pPr>
            <w:r w:rsidRPr="00322EAD">
              <w:rPr>
                <w:rFonts w:ascii="Arial" w:hAnsi="Arial" w:cs="Arial"/>
              </w:rPr>
              <w:t>Nie widzę uzasadnienia ani potrzeby wyłączania z możliwości aplikowania o granty podmiotów związanych z osobami należącymi do rodzin członków Zarządu i pracowników LGD.</w:t>
            </w:r>
          </w:p>
          <w:p w14:paraId="0050263B" w14:textId="77777777" w:rsidR="00F053F1" w:rsidRPr="00322EAD" w:rsidRDefault="00F053F1" w:rsidP="00F053F1">
            <w:pPr>
              <w:rPr>
                <w:rFonts w:ascii="Arial" w:hAnsi="Arial" w:cs="Arial"/>
              </w:rPr>
            </w:pPr>
            <w:r w:rsidRPr="00322EAD">
              <w:rPr>
                <w:rFonts w:ascii="Arial" w:hAnsi="Arial" w:cs="Arial"/>
              </w:rPr>
              <w:t xml:space="preserve">Organ decyzyjny do stwierdzenie nieprecyzyjne. Zamieniłbym na Zarząd, bo np. jeśli chodzi o NGO, to członkostwo członka Zarządu lub pracownika LGD, w jakimś innym stowarzyszeniu, jego komisji rewizyjnej lub w radzie jakiejś fundacji nie wydaje mi się przesłanką wykluczającą podmiot z udziału w konkursie. </w:t>
            </w:r>
          </w:p>
        </w:tc>
      </w:tr>
    </w:tbl>
    <w:p w14:paraId="3689A6E3" w14:textId="0420D21B" w:rsidR="00F053F1" w:rsidRPr="00322EAD" w:rsidRDefault="00F053F1" w:rsidP="00322EAD">
      <w:pPr>
        <w:rPr>
          <w:rFonts w:ascii="Arial" w:hAnsi="Arial" w:cs="Arial"/>
          <w:i/>
        </w:rPr>
      </w:pPr>
    </w:p>
    <w:sectPr w:rsidR="00F053F1" w:rsidRPr="00322EAD" w:rsidSect="008C4097">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E471E" w14:textId="77777777" w:rsidR="008C4097" w:rsidRDefault="008C4097">
      <w:pPr>
        <w:spacing w:after="0" w:line="240" w:lineRule="auto"/>
      </w:pPr>
      <w:r>
        <w:separator/>
      </w:r>
    </w:p>
  </w:endnote>
  <w:endnote w:type="continuationSeparator" w:id="0">
    <w:p w14:paraId="0ABCD0FD" w14:textId="77777777" w:rsidR="008C4097" w:rsidRDefault="008C4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legreya">
    <w:altName w:val="Calibri"/>
    <w:panose1 w:val="00000000000000000000"/>
    <w:charset w:val="00"/>
    <w:family w:val="modern"/>
    <w:notTrueType/>
    <w:pitch w:val="variable"/>
    <w:sig w:usb0="A00000EF" w:usb1="4000204B"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3BDB7" w14:textId="77777777" w:rsidR="00D92028" w:rsidRDefault="00D920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5E7B7" w14:textId="77777777" w:rsidR="00BB10E8" w:rsidRPr="00A253F3" w:rsidRDefault="000C2455">
    <w:pPr>
      <w:pStyle w:val="Stopka"/>
      <w:jc w:val="right"/>
      <w:rPr>
        <w:rFonts w:ascii="Alegreya" w:hAnsi="Alegreya"/>
        <w:sz w:val="16"/>
        <w:szCs w:val="16"/>
      </w:rPr>
    </w:pPr>
    <w:r w:rsidRPr="00A253F3">
      <w:rPr>
        <w:rFonts w:ascii="Alegreya" w:hAnsi="Alegreya"/>
        <w:sz w:val="16"/>
        <w:szCs w:val="16"/>
      </w:rPr>
      <w:t xml:space="preserve">Strona </w:t>
    </w:r>
    <w:r w:rsidRPr="00A253F3">
      <w:rPr>
        <w:rFonts w:ascii="Alegreya" w:hAnsi="Alegreya"/>
        <w:b/>
        <w:bCs/>
        <w:sz w:val="16"/>
        <w:szCs w:val="16"/>
      </w:rPr>
      <w:fldChar w:fldCharType="begin"/>
    </w:r>
    <w:r w:rsidRPr="00A253F3">
      <w:rPr>
        <w:rFonts w:ascii="Alegreya" w:hAnsi="Alegreya"/>
        <w:b/>
        <w:bCs/>
        <w:sz w:val="16"/>
        <w:szCs w:val="16"/>
      </w:rPr>
      <w:instrText>PAGE</w:instrText>
    </w:r>
    <w:r w:rsidRPr="00A253F3">
      <w:rPr>
        <w:rFonts w:ascii="Alegreya" w:hAnsi="Alegreya"/>
        <w:b/>
        <w:bCs/>
        <w:sz w:val="16"/>
        <w:szCs w:val="16"/>
      </w:rPr>
      <w:fldChar w:fldCharType="separate"/>
    </w:r>
    <w:r w:rsidRPr="00A253F3">
      <w:rPr>
        <w:rFonts w:ascii="Alegreya" w:hAnsi="Alegreya"/>
        <w:b/>
        <w:bCs/>
        <w:sz w:val="16"/>
        <w:szCs w:val="16"/>
      </w:rPr>
      <w:t>2</w:t>
    </w:r>
    <w:r w:rsidRPr="00A253F3">
      <w:rPr>
        <w:rFonts w:ascii="Alegreya" w:hAnsi="Alegreya"/>
        <w:b/>
        <w:bCs/>
        <w:sz w:val="16"/>
        <w:szCs w:val="16"/>
      </w:rPr>
      <w:fldChar w:fldCharType="end"/>
    </w:r>
    <w:r w:rsidRPr="00A253F3">
      <w:rPr>
        <w:rFonts w:ascii="Alegreya" w:hAnsi="Alegreya"/>
        <w:sz w:val="16"/>
        <w:szCs w:val="16"/>
      </w:rPr>
      <w:t xml:space="preserve"> z </w:t>
    </w:r>
    <w:r w:rsidRPr="00A253F3">
      <w:rPr>
        <w:rFonts w:ascii="Alegreya" w:hAnsi="Alegreya"/>
        <w:b/>
        <w:bCs/>
        <w:sz w:val="16"/>
        <w:szCs w:val="16"/>
      </w:rPr>
      <w:fldChar w:fldCharType="begin"/>
    </w:r>
    <w:r w:rsidRPr="00A253F3">
      <w:rPr>
        <w:rFonts w:ascii="Alegreya" w:hAnsi="Alegreya"/>
        <w:b/>
        <w:bCs/>
        <w:sz w:val="16"/>
        <w:szCs w:val="16"/>
      </w:rPr>
      <w:instrText>NUMPAGES</w:instrText>
    </w:r>
    <w:r w:rsidRPr="00A253F3">
      <w:rPr>
        <w:rFonts w:ascii="Alegreya" w:hAnsi="Alegreya"/>
        <w:b/>
        <w:bCs/>
        <w:sz w:val="16"/>
        <w:szCs w:val="16"/>
      </w:rPr>
      <w:fldChar w:fldCharType="separate"/>
    </w:r>
    <w:r w:rsidRPr="00A253F3">
      <w:rPr>
        <w:rFonts w:ascii="Alegreya" w:hAnsi="Alegreya"/>
        <w:b/>
        <w:bCs/>
        <w:sz w:val="16"/>
        <w:szCs w:val="16"/>
      </w:rPr>
      <w:t>2</w:t>
    </w:r>
    <w:r w:rsidRPr="00A253F3">
      <w:rPr>
        <w:rFonts w:ascii="Alegreya" w:hAnsi="Alegreya"/>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12B8" w14:textId="77777777" w:rsidR="00D92028" w:rsidRDefault="00D920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6118B" w14:textId="77777777" w:rsidR="008C4097" w:rsidRDefault="008C4097">
      <w:pPr>
        <w:spacing w:after="0" w:line="240" w:lineRule="auto"/>
      </w:pPr>
      <w:r>
        <w:separator/>
      </w:r>
    </w:p>
  </w:footnote>
  <w:footnote w:type="continuationSeparator" w:id="0">
    <w:p w14:paraId="45590AD7" w14:textId="77777777" w:rsidR="008C4097" w:rsidRDefault="008C40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44016" w14:textId="77777777" w:rsidR="00D92028" w:rsidRDefault="00D920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4EB00" w14:textId="0BE6B10C" w:rsidR="00331FE1" w:rsidRDefault="00331FE1" w:rsidP="00C37330">
    <w:pPr>
      <w:spacing w:after="0" w:line="276" w:lineRule="auto"/>
      <w:ind w:left="9923"/>
      <w:jc w:val="right"/>
      <w:rPr>
        <w:rFonts w:ascii="Arial" w:hAnsi="Arial" w:cs="Arial"/>
        <w:bCs/>
        <w:sz w:val="24"/>
        <w:szCs w:val="24"/>
      </w:rPr>
    </w:pPr>
    <w:r>
      <w:rPr>
        <w:rFonts w:ascii="Arial" w:hAnsi="Arial" w:cs="Arial"/>
        <w:bCs/>
        <w:sz w:val="24"/>
        <w:szCs w:val="24"/>
      </w:rPr>
      <w:t xml:space="preserve">Załącznik nr 2 do Stanowiska </w:t>
    </w:r>
    <w:r w:rsidR="00D92028">
      <w:rPr>
        <w:rFonts w:ascii="Arial" w:hAnsi="Arial" w:cs="Arial"/>
        <w:bCs/>
        <w:sz w:val="24"/>
        <w:szCs w:val="24"/>
      </w:rPr>
      <w:t>Nr 35</w:t>
    </w:r>
    <w:r w:rsidR="00C37330">
      <w:rPr>
        <w:rFonts w:ascii="Arial" w:hAnsi="Arial" w:cs="Arial"/>
        <w:bCs/>
        <w:sz w:val="24"/>
        <w:szCs w:val="24"/>
      </w:rPr>
      <w:t xml:space="preserve"> </w:t>
    </w:r>
    <w:r>
      <w:rPr>
        <w:rFonts w:ascii="Arial" w:hAnsi="Arial" w:cs="Arial"/>
        <w:bCs/>
        <w:sz w:val="24"/>
        <w:szCs w:val="24"/>
      </w:rPr>
      <w:t>Grupy roboczej do spraw EFS+ z dnia 6 listopada 2023 r.</w:t>
    </w:r>
  </w:p>
  <w:p w14:paraId="3DFBB3DC" w14:textId="77777777" w:rsidR="00331FE1" w:rsidRDefault="00331FE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2A3EF" w14:textId="77777777" w:rsidR="00D92028" w:rsidRDefault="00D920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85A3290"/>
    <w:multiLevelType w:val="hybridMultilevel"/>
    <w:tmpl w:val="F050B8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23937955">
    <w:abstractNumId w:val="1"/>
  </w:num>
  <w:num w:numId="2" w16cid:durableId="746654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B60"/>
    <w:rsid w:val="000C2455"/>
    <w:rsid w:val="00221F8D"/>
    <w:rsid w:val="00322EAD"/>
    <w:rsid w:val="00331FE1"/>
    <w:rsid w:val="003A4E9F"/>
    <w:rsid w:val="0066558C"/>
    <w:rsid w:val="008C4097"/>
    <w:rsid w:val="008C4B60"/>
    <w:rsid w:val="009B793B"/>
    <w:rsid w:val="00BB10E8"/>
    <w:rsid w:val="00C37330"/>
    <w:rsid w:val="00D92028"/>
    <w:rsid w:val="00F053F1"/>
    <w:rsid w:val="00FB42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76B70"/>
  <w15:chartTrackingRefBased/>
  <w15:docId w15:val="{4B5F9604-0A7C-44C2-B1E1-1672AEA6F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F053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53F1"/>
  </w:style>
  <w:style w:type="paragraph" w:styleId="Nagwek">
    <w:name w:val="header"/>
    <w:basedOn w:val="Normalny"/>
    <w:link w:val="NagwekZnak"/>
    <w:uiPriority w:val="99"/>
    <w:unhideWhenUsed/>
    <w:rsid w:val="00331F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1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2465</Words>
  <Characters>14794</Characters>
  <Application>Microsoft Office Word</Application>
  <DocSecurity>0</DocSecurity>
  <Lines>123</Lines>
  <Paragraphs>34</Paragraphs>
  <ScaleCrop>false</ScaleCrop>
  <Company/>
  <LinksUpToDate>false</LinksUpToDate>
  <CharactersWithSpaces>17225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Kozłowska</dc:creator>
  <cp:keywords/>
  <dc:description/>
  <cp:lastModifiedBy>Karolina Słomska</cp:lastModifiedBy>
  <cp:revision>4</cp:revision>
  <dcterms:created xsi:type="dcterms:W3CDTF">2023-11-10T12:17:00Z</dcterms:created>
  <dcterms:modified xsi:type="dcterms:W3CDTF">2024-03-05T11:15:00Z</dcterms:modified>
</cp:coreProperties>
</file>