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10BFB" w14:textId="77777777" w:rsidR="007D74BC" w:rsidRDefault="007D74BC" w:rsidP="007D74BC">
      <w:pPr>
        <w:autoSpaceDE w:val="0"/>
        <w:autoSpaceDN w:val="0"/>
        <w:adjustRightInd w:val="0"/>
        <w:spacing w:line="360" w:lineRule="auto"/>
        <w:jc w:val="right"/>
        <w:rPr>
          <w:rFonts w:cs="Arial"/>
          <w:i/>
          <w:iCs/>
        </w:rPr>
      </w:pPr>
    </w:p>
    <w:p w14:paraId="7F010F40" w14:textId="41463E9D" w:rsidR="007D74BC" w:rsidRPr="001F5659" w:rsidRDefault="007D74BC" w:rsidP="007D74BC">
      <w:pPr>
        <w:autoSpaceDE w:val="0"/>
        <w:autoSpaceDN w:val="0"/>
        <w:adjustRightInd w:val="0"/>
        <w:spacing w:line="360" w:lineRule="auto"/>
        <w:jc w:val="center"/>
        <w:rPr>
          <w:rFonts w:cs="Arial"/>
        </w:rPr>
      </w:pPr>
      <w:r w:rsidRPr="001F5659">
        <w:rPr>
          <w:rFonts w:cs="Arial"/>
        </w:rPr>
        <w:t xml:space="preserve">Stanowisko nr </w:t>
      </w:r>
      <w:r w:rsidR="00C71B55">
        <w:rPr>
          <w:rFonts w:cs="Arial"/>
        </w:rPr>
        <w:t>6</w:t>
      </w:r>
      <w:r w:rsidRPr="001F5659">
        <w:rPr>
          <w:rFonts w:cs="Arial"/>
        </w:rPr>
        <w:t>/202</w:t>
      </w:r>
      <w:r>
        <w:rPr>
          <w:rFonts w:cs="Arial"/>
        </w:rPr>
        <w:t>3</w:t>
      </w:r>
    </w:p>
    <w:p w14:paraId="66B316F7" w14:textId="77777777" w:rsidR="007D74BC" w:rsidRPr="001F5659" w:rsidRDefault="007D74BC" w:rsidP="007D74BC">
      <w:pPr>
        <w:autoSpaceDE w:val="0"/>
        <w:autoSpaceDN w:val="0"/>
        <w:adjustRightInd w:val="0"/>
        <w:spacing w:line="360" w:lineRule="auto"/>
        <w:jc w:val="center"/>
        <w:rPr>
          <w:rFonts w:cs="Arial"/>
        </w:rPr>
      </w:pPr>
    </w:p>
    <w:p w14:paraId="7F84E05D" w14:textId="34668B86" w:rsidR="007D74BC" w:rsidRPr="001F5659" w:rsidRDefault="007D74BC" w:rsidP="007D74BC">
      <w:pPr>
        <w:autoSpaceDE w:val="0"/>
        <w:autoSpaceDN w:val="0"/>
        <w:adjustRightInd w:val="0"/>
        <w:spacing w:line="360" w:lineRule="auto"/>
        <w:jc w:val="center"/>
        <w:rPr>
          <w:rFonts w:cs="Arial"/>
        </w:rPr>
      </w:pPr>
      <w:r w:rsidRPr="001F5659">
        <w:rPr>
          <w:rFonts w:cs="Arial"/>
        </w:rPr>
        <w:t xml:space="preserve">Grupy roboczej </w:t>
      </w:r>
      <w:bookmarkStart w:id="0" w:name="_Hlk129862032"/>
      <w:r w:rsidRPr="001F5659">
        <w:rPr>
          <w:rFonts w:cs="Arial"/>
        </w:rPr>
        <w:t xml:space="preserve">ds. </w:t>
      </w:r>
      <w:r>
        <w:rPr>
          <w:rFonts w:cs="Arial"/>
        </w:rPr>
        <w:t xml:space="preserve">Polityki Terytorialnej </w:t>
      </w:r>
      <w:bookmarkEnd w:id="0"/>
    </w:p>
    <w:p w14:paraId="27A03970" w14:textId="77777777" w:rsidR="007D74BC" w:rsidRPr="001F5659" w:rsidRDefault="007D74BC" w:rsidP="007D74BC">
      <w:pPr>
        <w:autoSpaceDE w:val="0"/>
        <w:autoSpaceDN w:val="0"/>
        <w:adjustRightInd w:val="0"/>
        <w:spacing w:line="360" w:lineRule="auto"/>
        <w:jc w:val="center"/>
        <w:rPr>
          <w:rFonts w:cs="Arial"/>
        </w:rPr>
      </w:pPr>
      <w:r w:rsidRPr="001F5659">
        <w:rPr>
          <w:rFonts w:cs="Arial"/>
        </w:rPr>
        <w:t xml:space="preserve">przy Komitecie Monitorującym </w:t>
      </w:r>
      <w:r>
        <w:rPr>
          <w:rFonts w:cs="Arial"/>
        </w:rPr>
        <w:t xml:space="preserve">program Fundusze Europejskie </w:t>
      </w:r>
      <w:r>
        <w:rPr>
          <w:rFonts w:cs="Arial"/>
        </w:rPr>
        <w:br/>
        <w:t>dla Kujaw i Pomorza 2021-2027</w:t>
      </w:r>
    </w:p>
    <w:p w14:paraId="48C835A9" w14:textId="27DB5DDA" w:rsidR="007D74BC" w:rsidRPr="001F5659" w:rsidRDefault="007D74BC" w:rsidP="007D74BC">
      <w:pPr>
        <w:autoSpaceDE w:val="0"/>
        <w:autoSpaceDN w:val="0"/>
        <w:adjustRightInd w:val="0"/>
        <w:spacing w:line="360" w:lineRule="auto"/>
        <w:jc w:val="center"/>
        <w:rPr>
          <w:rFonts w:cs="Arial"/>
        </w:rPr>
      </w:pPr>
      <w:r w:rsidRPr="001F5659">
        <w:rPr>
          <w:rFonts w:cs="Arial"/>
        </w:rPr>
        <w:t xml:space="preserve">z dnia </w:t>
      </w:r>
      <w:r w:rsidR="00C71B55">
        <w:rPr>
          <w:rFonts w:cs="Arial"/>
        </w:rPr>
        <w:t xml:space="preserve">28 marca </w:t>
      </w:r>
      <w:r w:rsidRPr="001F5659">
        <w:rPr>
          <w:rFonts w:cs="Arial"/>
        </w:rPr>
        <w:t xml:space="preserve"> 202</w:t>
      </w:r>
      <w:r>
        <w:rPr>
          <w:rFonts w:cs="Arial"/>
        </w:rPr>
        <w:t>3</w:t>
      </w:r>
      <w:r w:rsidRPr="001F5659">
        <w:rPr>
          <w:rFonts w:cs="Arial"/>
        </w:rPr>
        <w:t xml:space="preserve"> r.</w:t>
      </w:r>
    </w:p>
    <w:p w14:paraId="43BF622C" w14:textId="77777777" w:rsidR="007D74BC" w:rsidRPr="001F5659" w:rsidRDefault="007D74BC" w:rsidP="007D74BC">
      <w:pPr>
        <w:jc w:val="both"/>
      </w:pPr>
    </w:p>
    <w:p w14:paraId="2025FA4B" w14:textId="77777777" w:rsidR="007D74BC" w:rsidRPr="00DA712C" w:rsidRDefault="007D74BC" w:rsidP="007D74BC">
      <w:pPr>
        <w:spacing w:line="360" w:lineRule="auto"/>
        <w:jc w:val="both"/>
      </w:pPr>
    </w:p>
    <w:p w14:paraId="6BFFCD96" w14:textId="1D4EF5DD" w:rsidR="007D74BC" w:rsidRPr="008F1515" w:rsidRDefault="007D74BC" w:rsidP="007D74BC">
      <w:pPr>
        <w:jc w:val="both"/>
      </w:pPr>
      <w:r w:rsidRPr="008F1515">
        <w:t xml:space="preserve">w sprawie zaopiniowania kryteriów wyboru projektów </w:t>
      </w:r>
      <w:bookmarkStart w:id="1" w:name="_Hlk129867608"/>
      <w:r w:rsidRPr="008F1515">
        <w:t xml:space="preserve">dla </w:t>
      </w:r>
      <w:bookmarkEnd w:id="1"/>
      <w:r w:rsidRPr="008F1515">
        <w:t xml:space="preserve">Działania </w:t>
      </w:r>
      <w:r>
        <w:t>5.1</w:t>
      </w:r>
      <w:r w:rsidR="009F0818">
        <w:t>6</w:t>
      </w:r>
      <w:r>
        <w:t xml:space="preserve"> Wsparcie administracyjne gmin </w:t>
      </w:r>
      <w:r w:rsidR="009F0818">
        <w:t>OPPT</w:t>
      </w:r>
    </w:p>
    <w:p w14:paraId="4F7ED220" w14:textId="77777777" w:rsidR="007D74BC" w:rsidRDefault="007D74BC" w:rsidP="007D74BC">
      <w:pPr>
        <w:jc w:val="both"/>
      </w:pPr>
    </w:p>
    <w:p w14:paraId="4F4FFF59" w14:textId="77777777" w:rsidR="007D74BC" w:rsidRPr="00B2127A" w:rsidRDefault="007D74BC" w:rsidP="007D74BC">
      <w:pPr>
        <w:jc w:val="both"/>
      </w:pPr>
      <w:r w:rsidRPr="00347390">
        <w:t xml:space="preserve">Na podstawie Rozdziału 8, sekcji 8.2.5 Wytycznych dotyczących  komitetów monitorujących na lata 2021-2027 z dnia 21 września 2022 r., § 8 Regulaminu Komitetu Monitorującego program  </w:t>
      </w:r>
      <w:r w:rsidRPr="00347390">
        <w:rPr>
          <w:rFonts w:cs="Arial"/>
        </w:rPr>
        <w:t xml:space="preserve">Fundusze Europejskie dla Kujaw i Pomorza 2021-2027 </w:t>
      </w:r>
      <w:r w:rsidRPr="00347390">
        <w:t>z dnia 10 marca 2023 r. uchwala się, co następuje:</w:t>
      </w:r>
    </w:p>
    <w:p w14:paraId="4B03DE7C" w14:textId="77777777" w:rsidR="007D74BC" w:rsidRDefault="007D74BC" w:rsidP="007D74BC">
      <w:pPr>
        <w:jc w:val="both"/>
      </w:pPr>
    </w:p>
    <w:p w14:paraId="6E7B1D20" w14:textId="77777777" w:rsidR="007D74BC" w:rsidRPr="001F5659" w:rsidRDefault="007D74BC" w:rsidP="007D74BC">
      <w:pPr>
        <w:jc w:val="both"/>
      </w:pPr>
    </w:p>
    <w:p w14:paraId="04194BEA" w14:textId="0D82C99F" w:rsidR="007D74BC" w:rsidRPr="008F1515" w:rsidRDefault="007D74BC" w:rsidP="007D74BC">
      <w:pPr>
        <w:jc w:val="both"/>
      </w:pPr>
      <w:r w:rsidRPr="001F5659">
        <w:t xml:space="preserve">§1. </w:t>
      </w:r>
      <w:r w:rsidRPr="00D64C52">
        <w:t xml:space="preserve">Grupa robocza przedstawia Komitetowi Monitorującemu opinię w sprawie </w:t>
      </w:r>
      <w:bookmarkStart w:id="2" w:name="_Hlk92282774"/>
      <w:r w:rsidRPr="00D64C52">
        <w:t xml:space="preserve">kryteriów wyboru projektów </w:t>
      </w:r>
      <w:bookmarkEnd w:id="2"/>
      <w:r w:rsidRPr="008F1515">
        <w:t xml:space="preserve">dla </w:t>
      </w:r>
      <w:r w:rsidR="00D50C1F" w:rsidRPr="008F1515">
        <w:t xml:space="preserve">Działania </w:t>
      </w:r>
      <w:r w:rsidR="00D50C1F">
        <w:t>5.1</w:t>
      </w:r>
      <w:r w:rsidR="009F0818">
        <w:t>6</w:t>
      </w:r>
      <w:r w:rsidR="00D50C1F">
        <w:t xml:space="preserve"> Wsparcie administracyjne gmin </w:t>
      </w:r>
      <w:r w:rsidR="009F0818">
        <w:t>OPPT</w:t>
      </w:r>
      <w:r w:rsidR="00D50C1F">
        <w:t xml:space="preserve">, </w:t>
      </w:r>
      <w:r w:rsidRPr="00D64C52">
        <w:t>zgodnie z uzasadnieniem do niniejszego Stanowiska</w:t>
      </w:r>
      <w:r w:rsidR="00D50C1F">
        <w:t>.</w:t>
      </w:r>
    </w:p>
    <w:p w14:paraId="59820A13" w14:textId="77777777" w:rsidR="007D74BC" w:rsidRPr="00031132" w:rsidRDefault="007D74BC" w:rsidP="007D74BC">
      <w:pPr>
        <w:spacing w:line="360" w:lineRule="auto"/>
        <w:jc w:val="both"/>
        <w:rPr>
          <w:bCs/>
        </w:rPr>
      </w:pPr>
    </w:p>
    <w:p w14:paraId="6CC97256" w14:textId="77777777" w:rsidR="007D74BC" w:rsidRPr="00DE4702" w:rsidRDefault="007D74BC" w:rsidP="007D74BC">
      <w:pPr>
        <w:rPr>
          <w:b/>
          <w:sz w:val="22"/>
          <w:szCs w:val="22"/>
        </w:rPr>
      </w:pPr>
    </w:p>
    <w:p w14:paraId="07343B9E" w14:textId="77777777" w:rsidR="007D74BC" w:rsidRPr="00DE4702" w:rsidRDefault="007D74BC" w:rsidP="007D74BC">
      <w:pPr>
        <w:jc w:val="both"/>
        <w:rPr>
          <w:sz w:val="22"/>
          <w:szCs w:val="22"/>
        </w:rPr>
      </w:pPr>
    </w:p>
    <w:p w14:paraId="79DFBEF0" w14:textId="77777777" w:rsidR="007D74BC" w:rsidRPr="00FB3217" w:rsidRDefault="007D74BC" w:rsidP="007D74BC">
      <w:pPr>
        <w:autoSpaceDE w:val="0"/>
        <w:autoSpaceDN w:val="0"/>
        <w:adjustRightInd w:val="0"/>
        <w:spacing w:line="360" w:lineRule="auto"/>
        <w:rPr>
          <w:rFonts w:cs="Arial"/>
        </w:rPr>
      </w:pPr>
    </w:p>
    <w:p w14:paraId="17ACF347" w14:textId="77777777" w:rsidR="007D74BC" w:rsidRPr="00E42AE1" w:rsidRDefault="007D74BC" w:rsidP="007D74BC">
      <w:pPr>
        <w:autoSpaceDE w:val="0"/>
        <w:autoSpaceDN w:val="0"/>
        <w:adjustRightInd w:val="0"/>
        <w:spacing w:line="360" w:lineRule="auto"/>
        <w:ind w:left="4248" w:right="-314"/>
        <w:rPr>
          <w:rFonts w:cs="Arial"/>
          <w:sz w:val="22"/>
          <w:szCs w:val="22"/>
        </w:rPr>
      </w:pPr>
      <w:r w:rsidRPr="00E42AE1">
        <w:rPr>
          <w:rFonts w:cs="Arial"/>
          <w:sz w:val="22"/>
          <w:szCs w:val="22"/>
        </w:rPr>
        <w:t xml:space="preserve">         Przewodniczący </w:t>
      </w:r>
      <w:r>
        <w:rPr>
          <w:rFonts w:cs="Arial"/>
          <w:sz w:val="22"/>
          <w:szCs w:val="22"/>
        </w:rPr>
        <w:t xml:space="preserve"> Grupy roboczej</w:t>
      </w:r>
    </w:p>
    <w:p w14:paraId="60FDA875" w14:textId="77777777" w:rsidR="007D74BC" w:rsidRDefault="007D74BC" w:rsidP="007D74BC">
      <w:pPr>
        <w:autoSpaceDE w:val="0"/>
        <w:autoSpaceDN w:val="0"/>
        <w:adjustRightInd w:val="0"/>
        <w:spacing w:line="360" w:lineRule="auto"/>
        <w:ind w:left="4248" w:right="-314"/>
        <w:rPr>
          <w:rFonts w:cs="Arial"/>
          <w:sz w:val="22"/>
          <w:szCs w:val="22"/>
        </w:rPr>
      </w:pPr>
      <w:r w:rsidRPr="00E42AE1">
        <w:rPr>
          <w:rFonts w:cs="Arial"/>
          <w:sz w:val="22"/>
          <w:szCs w:val="22"/>
        </w:rPr>
        <w:t xml:space="preserve">                   …………………………</w:t>
      </w:r>
    </w:p>
    <w:p w14:paraId="7E347D25" w14:textId="77777777" w:rsidR="007D74BC" w:rsidRDefault="007D74BC" w:rsidP="007D74BC">
      <w:pPr>
        <w:autoSpaceDE w:val="0"/>
        <w:autoSpaceDN w:val="0"/>
        <w:adjustRightInd w:val="0"/>
        <w:spacing w:line="360" w:lineRule="auto"/>
        <w:ind w:right="-314"/>
        <w:rPr>
          <w:rFonts w:cs="Arial"/>
          <w:sz w:val="22"/>
          <w:szCs w:val="22"/>
        </w:rPr>
      </w:pPr>
    </w:p>
    <w:p w14:paraId="3EB2032E" w14:textId="77777777" w:rsidR="007D74BC" w:rsidRDefault="007D74BC" w:rsidP="007D74BC"/>
    <w:p w14:paraId="4E30D699" w14:textId="77777777" w:rsidR="007D74BC" w:rsidRDefault="007D74BC" w:rsidP="007D74BC"/>
    <w:p w14:paraId="42A59216" w14:textId="77777777" w:rsidR="007D74BC" w:rsidRDefault="007D74BC" w:rsidP="007D74BC"/>
    <w:p w14:paraId="64E21C0C" w14:textId="77777777" w:rsidR="007D74BC" w:rsidRDefault="007D74BC" w:rsidP="007D74BC"/>
    <w:p w14:paraId="515AF231" w14:textId="77777777" w:rsidR="007D74BC" w:rsidRDefault="007D74BC" w:rsidP="007D74BC"/>
    <w:p w14:paraId="290A28FB" w14:textId="77777777" w:rsidR="007D74BC" w:rsidRDefault="007D74BC" w:rsidP="007D74BC"/>
    <w:p w14:paraId="05D2DD3C" w14:textId="77777777" w:rsidR="007D74BC" w:rsidRDefault="007D74BC" w:rsidP="007D74BC"/>
    <w:p w14:paraId="057DF52E" w14:textId="77777777" w:rsidR="007D74BC" w:rsidRDefault="007D74BC" w:rsidP="007D74BC"/>
    <w:p w14:paraId="4C33A9E5" w14:textId="77777777" w:rsidR="007D74BC" w:rsidRDefault="007D74BC" w:rsidP="007D74BC"/>
    <w:p w14:paraId="75099B44" w14:textId="77777777" w:rsidR="007D74BC" w:rsidRDefault="007D74BC" w:rsidP="007D74BC">
      <w:pPr>
        <w:jc w:val="center"/>
        <w:rPr>
          <w:b/>
        </w:rPr>
      </w:pPr>
    </w:p>
    <w:p w14:paraId="0C96812F" w14:textId="77777777" w:rsidR="007D74BC" w:rsidRDefault="007D74BC" w:rsidP="007D74BC">
      <w:pPr>
        <w:jc w:val="center"/>
        <w:rPr>
          <w:b/>
        </w:rPr>
      </w:pPr>
    </w:p>
    <w:p w14:paraId="04E696C2" w14:textId="77777777" w:rsidR="007D74BC" w:rsidRDefault="007D74BC" w:rsidP="007D74BC">
      <w:pPr>
        <w:jc w:val="center"/>
        <w:rPr>
          <w:b/>
        </w:rPr>
      </w:pPr>
    </w:p>
    <w:p w14:paraId="1D324A2C" w14:textId="77777777" w:rsidR="007D74BC" w:rsidRDefault="007D74BC" w:rsidP="007D74BC">
      <w:pPr>
        <w:jc w:val="center"/>
        <w:rPr>
          <w:b/>
        </w:rPr>
      </w:pPr>
    </w:p>
    <w:p w14:paraId="2D544E94" w14:textId="77777777" w:rsidR="007D74BC" w:rsidRDefault="007D74BC" w:rsidP="007D74BC">
      <w:pPr>
        <w:jc w:val="center"/>
        <w:rPr>
          <w:b/>
        </w:rPr>
      </w:pPr>
    </w:p>
    <w:p w14:paraId="16576061" w14:textId="77777777" w:rsidR="007D74BC" w:rsidRDefault="007D74BC" w:rsidP="007D74BC">
      <w:pPr>
        <w:jc w:val="center"/>
        <w:rPr>
          <w:b/>
        </w:rPr>
      </w:pPr>
    </w:p>
    <w:p w14:paraId="31193032" w14:textId="77777777" w:rsidR="007D74BC" w:rsidRDefault="007D74BC" w:rsidP="007D74BC">
      <w:pPr>
        <w:jc w:val="center"/>
        <w:rPr>
          <w:b/>
        </w:rPr>
      </w:pPr>
    </w:p>
    <w:p w14:paraId="2E5AC887" w14:textId="77777777" w:rsidR="007D74BC" w:rsidRDefault="007D74BC" w:rsidP="007D74BC">
      <w:pPr>
        <w:jc w:val="center"/>
        <w:rPr>
          <w:b/>
        </w:rPr>
      </w:pPr>
    </w:p>
    <w:p w14:paraId="6BCBBF21" w14:textId="77777777" w:rsidR="007D74BC" w:rsidRDefault="007D74BC" w:rsidP="007D74BC">
      <w:pPr>
        <w:jc w:val="center"/>
        <w:rPr>
          <w:b/>
        </w:rPr>
      </w:pPr>
    </w:p>
    <w:p w14:paraId="027037E6" w14:textId="77777777" w:rsidR="007D74BC" w:rsidRDefault="007D74BC" w:rsidP="007D74BC">
      <w:pPr>
        <w:jc w:val="center"/>
        <w:rPr>
          <w:b/>
        </w:rPr>
      </w:pPr>
    </w:p>
    <w:p w14:paraId="261D1D0A" w14:textId="77777777" w:rsidR="007D74BC" w:rsidRDefault="007D74BC" w:rsidP="007D74BC">
      <w:pPr>
        <w:jc w:val="center"/>
        <w:rPr>
          <w:b/>
        </w:rPr>
      </w:pPr>
    </w:p>
    <w:p w14:paraId="45EFE219" w14:textId="77777777" w:rsidR="007D74BC" w:rsidRDefault="007D74BC" w:rsidP="007D74BC">
      <w:pPr>
        <w:jc w:val="center"/>
        <w:rPr>
          <w:b/>
        </w:rPr>
      </w:pPr>
      <w:r>
        <w:rPr>
          <w:b/>
        </w:rPr>
        <w:t>Uzasadnienie</w:t>
      </w:r>
    </w:p>
    <w:p w14:paraId="1EC1C548" w14:textId="77777777" w:rsidR="007D74BC" w:rsidRDefault="007D74BC" w:rsidP="007D74BC">
      <w:pPr>
        <w:jc w:val="center"/>
        <w:rPr>
          <w:b/>
        </w:rPr>
      </w:pPr>
    </w:p>
    <w:p w14:paraId="0ABA19BA" w14:textId="77777777" w:rsidR="007D74BC" w:rsidRDefault="007D74BC" w:rsidP="007D74BC">
      <w:pPr>
        <w:spacing w:line="360" w:lineRule="auto"/>
        <w:jc w:val="both"/>
        <w:rPr>
          <w:b/>
        </w:rPr>
      </w:pPr>
    </w:p>
    <w:p w14:paraId="20799B63" w14:textId="77777777" w:rsidR="007D74BC" w:rsidRPr="00892130" w:rsidRDefault="007D74BC" w:rsidP="007D74BC">
      <w:pPr>
        <w:spacing w:line="360" w:lineRule="auto"/>
        <w:ind w:firstLine="708"/>
        <w:jc w:val="both"/>
      </w:pPr>
      <w:r w:rsidRPr="00DB1EE1">
        <w:t xml:space="preserve">Na podstawie Rozdziału 8, sekcji 8.2.5 Wytycznych dotyczących  komitetów monitorujących na lata 2021-2027 z dnia 21 września 2022 r., § </w:t>
      </w:r>
      <w:r>
        <w:t>8</w:t>
      </w:r>
      <w:r w:rsidRPr="00DB1EE1">
        <w:t xml:space="preserve"> Regulaminu Komitetu Monitorującego program  </w:t>
      </w:r>
      <w:r w:rsidRPr="00DB1EE1">
        <w:rPr>
          <w:rFonts w:cs="Arial"/>
        </w:rPr>
        <w:t xml:space="preserve">Fundusze Europejskie dla Kujaw i Pomorza 2021-2027 </w:t>
      </w:r>
      <w:r w:rsidRPr="00DB1EE1">
        <w:t xml:space="preserve">z dnia </w:t>
      </w:r>
      <w:r>
        <w:t xml:space="preserve">10 marca 2023 r. </w:t>
      </w:r>
      <w:r w:rsidRPr="00892130">
        <w:t xml:space="preserve"> Komitet Monitorujący analizuje i zatwierdza metodykę i kryteria wyboru projektów oraz ich zmiany w ramach </w:t>
      </w:r>
      <w:r>
        <w:t>FEdKP 2021-2027</w:t>
      </w:r>
      <w:r w:rsidRPr="00892130">
        <w:t xml:space="preserve">, po uprzednim zaopiniowaniu ich przez stosowne grupy robocze. </w:t>
      </w:r>
    </w:p>
    <w:p w14:paraId="744ADBE2" w14:textId="3CBBEDCD" w:rsidR="007D74BC" w:rsidRDefault="007D74BC" w:rsidP="007D74BC">
      <w:pPr>
        <w:spacing w:line="360" w:lineRule="auto"/>
        <w:ind w:firstLine="708"/>
        <w:jc w:val="both"/>
      </w:pPr>
      <w:r>
        <w:rPr>
          <w:spacing w:val="-4"/>
        </w:rPr>
        <w:t xml:space="preserve">W dniu </w:t>
      </w:r>
      <w:r w:rsidR="00D50C1F">
        <w:rPr>
          <w:spacing w:val="-4"/>
        </w:rPr>
        <w:t>28</w:t>
      </w:r>
      <w:r>
        <w:rPr>
          <w:spacing w:val="-4"/>
        </w:rPr>
        <w:t xml:space="preserve"> marca 2023 r. </w:t>
      </w:r>
      <w:r w:rsidRPr="00D64C52">
        <w:rPr>
          <w:spacing w:val="-4"/>
        </w:rPr>
        <w:t xml:space="preserve">Grupa robocza </w:t>
      </w:r>
      <w:r>
        <w:rPr>
          <w:spacing w:val="-4"/>
        </w:rPr>
        <w:t>przeanalizowała zapisy</w:t>
      </w:r>
      <w:r w:rsidRPr="00D64C52">
        <w:rPr>
          <w:spacing w:val="-4"/>
        </w:rPr>
        <w:t xml:space="preserve"> </w:t>
      </w:r>
      <w:r w:rsidRPr="00D64C52">
        <w:t xml:space="preserve">kryteriów wyboru projektów </w:t>
      </w:r>
      <w:r w:rsidRPr="008F1515">
        <w:t xml:space="preserve">dla </w:t>
      </w:r>
      <w:r w:rsidR="00D50C1F" w:rsidRPr="008F1515">
        <w:t xml:space="preserve">Działania </w:t>
      </w:r>
      <w:r w:rsidR="00D50C1F">
        <w:t>5.1</w:t>
      </w:r>
      <w:r w:rsidR="009F0818">
        <w:t>6</w:t>
      </w:r>
      <w:r w:rsidR="00D50C1F">
        <w:t xml:space="preserve"> Wsparcie administracyjne gmin </w:t>
      </w:r>
      <w:r w:rsidR="009F0818">
        <w:t>OPPT</w:t>
      </w:r>
      <w:r w:rsidR="00D50C1F">
        <w:t>.</w:t>
      </w:r>
    </w:p>
    <w:p w14:paraId="48693FB8" w14:textId="77777777" w:rsidR="009F0818" w:rsidRDefault="009F0818" w:rsidP="009F0818">
      <w:pPr>
        <w:spacing w:line="360" w:lineRule="auto"/>
        <w:ind w:firstLine="708"/>
        <w:jc w:val="both"/>
      </w:pPr>
      <w:r>
        <w:t>Uwagi do projektu kryteriów wyboru projektów zostały zgłoszone przez Powiat Tucholski. Do kryteriów autokorekty zgłosiła również IZ.</w:t>
      </w:r>
    </w:p>
    <w:p w14:paraId="08BE63C4" w14:textId="77777777" w:rsidR="009F0818" w:rsidRDefault="009F0818" w:rsidP="009F0818">
      <w:pPr>
        <w:spacing w:line="360" w:lineRule="auto"/>
        <w:jc w:val="both"/>
      </w:pPr>
      <w:r>
        <w:tab/>
        <w:t>W wyniku zgłoszonych uwag oraz dyskusji na posiedzeniu Grupy roboczej do projektu kryteriów wprowadzono następujące zmiany:</w:t>
      </w:r>
    </w:p>
    <w:p w14:paraId="0E29BCC3" w14:textId="023AAD74" w:rsidR="006E4E7B" w:rsidRDefault="006E4E7B" w:rsidP="006E4E7B">
      <w:pPr>
        <w:numPr>
          <w:ilvl w:val="0"/>
          <w:numId w:val="1"/>
        </w:numPr>
        <w:spacing w:line="360" w:lineRule="auto"/>
        <w:ind w:left="426"/>
        <w:jc w:val="both"/>
      </w:pPr>
      <w:r>
        <w:t>kryterium A.2 Wykluczenie przedmiotowe – dokonano zmiany w opisie znaczenia kryterium poprzez usunięcie „nie dotyczy”;</w:t>
      </w:r>
    </w:p>
    <w:p w14:paraId="0B061B97" w14:textId="0FF280F9" w:rsidR="009F0818" w:rsidRDefault="009F0818" w:rsidP="009F0818">
      <w:pPr>
        <w:numPr>
          <w:ilvl w:val="0"/>
          <w:numId w:val="1"/>
        </w:numPr>
        <w:spacing w:line="360" w:lineRule="auto"/>
        <w:ind w:left="426"/>
        <w:jc w:val="both"/>
      </w:pPr>
      <w:r>
        <w:t>kryterium B.1 Kwalifikowalność wnioskodawcy/partnerów – dokonano zmiany brzmienia zapisu z: „</w:t>
      </w:r>
      <w:r w:rsidRPr="00C21A7B">
        <w:t>OPPT Tucholi (związek powiatowo-gminny) – lider</w:t>
      </w:r>
      <w:r>
        <w:t>: Powiat Tucholski” na „</w:t>
      </w:r>
      <w:r w:rsidRPr="00C21A7B">
        <w:t>OPPT Tucholi (związek powiatowo-gminny) – lider OPPT Powiatu Tucholskiego</w:t>
      </w:r>
      <w:r>
        <w:t>”</w:t>
      </w:r>
      <w:r w:rsidR="006E4E7B">
        <w:t>;</w:t>
      </w:r>
    </w:p>
    <w:p w14:paraId="045D2AFA" w14:textId="4D8ACECC" w:rsidR="009F0818" w:rsidRDefault="009F0818" w:rsidP="009F0818">
      <w:pPr>
        <w:numPr>
          <w:ilvl w:val="0"/>
          <w:numId w:val="1"/>
        </w:numPr>
        <w:spacing w:line="360" w:lineRule="auto"/>
        <w:ind w:left="426"/>
        <w:jc w:val="both"/>
      </w:pPr>
      <w:r>
        <w:t>kryterium B.5 Zgodność projektu z zasadą zrównoważonego rozwoju – dokonano zmiany brzmienia zapisu z: „ Kryterium jest weryfikowane w oparciu o wniosek o dofinansowanie projektu” na „ Kryterium jest weryfikowane w oparciu o wniosek o dofinansowanie projektu i załączniki”</w:t>
      </w:r>
      <w:r w:rsidR="003011AB">
        <w:t>;</w:t>
      </w:r>
    </w:p>
    <w:p w14:paraId="27B89919" w14:textId="25CD37AF" w:rsidR="003011AB" w:rsidRDefault="003011AB" w:rsidP="003011AB">
      <w:pPr>
        <w:numPr>
          <w:ilvl w:val="0"/>
          <w:numId w:val="1"/>
        </w:numPr>
        <w:spacing w:line="360" w:lineRule="auto"/>
        <w:ind w:left="426"/>
        <w:jc w:val="both"/>
      </w:pPr>
      <w:r>
        <w:t xml:space="preserve">kryterium C.1 Zgodność z właściwą strategią IIT dla OPPT – dokonano zmiany brzmienia zapisu </w:t>
      </w:r>
      <w:r w:rsidR="00B14911">
        <w:t xml:space="preserve">w definicji kryterium </w:t>
      </w:r>
      <w:r>
        <w:t>z:</w:t>
      </w:r>
    </w:p>
    <w:p w14:paraId="7D2D6CEB" w14:textId="68A9D23C" w:rsidR="00124ACE" w:rsidRPr="003A13B5" w:rsidRDefault="003011AB" w:rsidP="00124ACE">
      <w:pPr>
        <w:jc w:val="both"/>
      </w:pPr>
      <w:r>
        <w:t>„</w:t>
      </w:r>
      <w:r w:rsidR="00124ACE" w:rsidRPr="003A13B5">
        <w:t>W kryterium sprawdz</w:t>
      </w:r>
      <w:r w:rsidR="00124ACE">
        <w:t>amy</w:t>
      </w:r>
      <w:r w:rsidR="00124ACE" w:rsidRPr="003A13B5">
        <w:t>, czy:</w:t>
      </w:r>
    </w:p>
    <w:p w14:paraId="52B87F44" w14:textId="77777777" w:rsidR="00124ACE" w:rsidRPr="003A13B5" w:rsidRDefault="00124ACE" w:rsidP="00124ACE">
      <w:pPr>
        <w:numPr>
          <w:ilvl w:val="0"/>
          <w:numId w:val="4"/>
        </w:numPr>
        <w:jc w:val="both"/>
      </w:pPr>
      <w:r w:rsidRPr="003A13B5">
        <w:t>projekt został zamieszczony na liście podstawowej projektów, we właściwej ze względu na obszar strategii IIT dla OPPT</w:t>
      </w:r>
      <w:r>
        <w:t>, posiadającej pozytywną opinię Instytucji Zarządzającej FEdKP;</w:t>
      </w:r>
    </w:p>
    <w:p w14:paraId="0AF722E8" w14:textId="77777777" w:rsidR="00124ACE" w:rsidRPr="003A13B5" w:rsidRDefault="00124ACE" w:rsidP="00124ACE">
      <w:pPr>
        <w:numPr>
          <w:ilvl w:val="0"/>
          <w:numId w:val="4"/>
        </w:numPr>
        <w:jc w:val="both"/>
      </w:pPr>
      <w:r w:rsidRPr="003A13B5">
        <w:t>wartość dofinansowania</w:t>
      </w:r>
      <w:r>
        <w:t xml:space="preserve"> UE</w:t>
      </w:r>
      <w:r w:rsidRPr="003A13B5">
        <w:t xml:space="preserve"> określona we wniosku </w:t>
      </w:r>
      <w:r>
        <w:t xml:space="preserve">o dofinansowanie projektu </w:t>
      </w:r>
      <w:r w:rsidRPr="003A13B5">
        <w:t xml:space="preserve">nie przekracza wartości </w:t>
      </w:r>
      <w:r>
        <w:t xml:space="preserve">dofinansowania UE tego projektu </w:t>
      </w:r>
      <w:r w:rsidRPr="003A13B5">
        <w:t>wskazane</w:t>
      </w:r>
      <w:r>
        <w:t>j</w:t>
      </w:r>
      <w:r w:rsidRPr="003A13B5">
        <w:t xml:space="preserve"> na liście </w:t>
      </w:r>
      <w:r>
        <w:t xml:space="preserve">podstawowej </w:t>
      </w:r>
      <w:r w:rsidRPr="003A13B5">
        <w:t>projektów we właściwej strategii IIT dla OPPT</w:t>
      </w:r>
      <w:r>
        <w:t>;</w:t>
      </w:r>
    </w:p>
    <w:p w14:paraId="4602D188" w14:textId="77777777" w:rsidR="00124ACE" w:rsidRPr="003A13B5" w:rsidRDefault="00124ACE" w:rsidP="00124ACE">
      <w:pPr>
        <w:numPr>
          <w:ilvl w:val="0"/>
          <w:numId w:val="4"/>
        </w:numPr>
        <w:jc w:val="both"/>
      </w:pPr>
      <w:r w:rsidRPr="003A13B5">
        <w:t xml:space="preserve">we wniosku o dofinansowanie </w:t>
      </w:r>
      <w:r>
        <w:t xml:space="preserve">projektu </w:t>
      </w:r>
      <w:r w:rsidRPr="003A13B5">
        <w:t>zachowano wartości wskaźników wskazane w fiszkach projektowych* stanowiących załącznik do właściwej strategii IIT dla OPPT.</w:t>
      </w:r>
    </w:p>
    <w:p w14:paraId="752D3189" w14:textId="77777777" w:rsidR="00124ACE" w:rsidRDefault="00124ACE" w:rsidP="00124ACE">
      <w:pPr>
        <w:ind w:left="720"/>
        <w:jc w:val="both"/>
      </w:pPr>
    </w:p>
    <w:p w14:paraId="61D23A85" w14:textId="05322F4E" w:rsidR="00124ACE" w:rsidRPr="00E96753" w:rsidRDefault="00124ACE" w:rsidP="00124ACE">
      <w:pPr>
        <w:jc w:val="both"/>
        <w:rPr>
          <w:kern w:val="2"/>
        </w:rPr>
      </w:pPr>
      <w:r w:rsidRPr="00E96753">
        <w:rPr>
          <w:kern w:val="2"/>
        </w:rPr>
        <w:t xml:space="preserve">W przypadku gdy, właściwa ze względu na obszar,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 że </w:t>
      </w:r>
      <w:r w:rsidRPr="00E96753">
        <w:rPr>
          <w:kern w:val="2"/>
        </w:rPr>
        <w:lastRenderedPageBreak/>
        <w:t>projekt zostanie zamieszczony na liście podstawowej projektów, we właściwej ze względu na obszar, strategii IIT dla OPPT</w:t>
      </w:r>
      <w:r>
        <w:rPr>
          <w:kern w:val="2"/>
          <w:vertAlign w:val="superscript"/>
        </w:rPr>
        <w:t>4</w:t>
      </w:r>
      <w:r w:rsidRPr="00E96753">
        <w:rPr>
          <w:kern w:val="2"/>
        </w:rPr>
        <w:t>.</w:t>
      </w:r>
    </w:p>
    <w:p w14:paraId="591BF3EE" w14:textId="77777777" w:rsidR="00124ACE" w:rsidRPr="00E96753" w:rsidRDefault="00124ACE" w:rsidP="00124ACE">
      <w:pPr>
        <w:spacing w:after="60"/>
        <w:jc w:val="both"/>
        <w:rPr>
          <w:rFonts w:cs="Calibri"/>
          <w:kern w:val="2"/>
        </w:rPr>
      </w:pPr>
    </w:p>
    <w:p w14:paraId="2069D5B8" w14:textId="77777777" w:rsidR="00124ACE" w:rsidRPr="00E96753" w:rsidRDefault="00124ACE" w:rsidP="00124ACE">
      <w:pPr>
        <w:spacing w:after="60"/>
        <w:jc w:val="both"/>
        <w:rPr>
          <w:rFonts w:cs="Calibri"/>
          <w:kern w:val="2"/>
        </w:rPr>
      </w:pPr>
      <w:r w:rsidRPr="00E96753">
        <w:rPr>
          <w:rFonts w:cs="Calibri"/>
          <w:kern w:val="2"/>
        </w:rPr>
        <w:t>Kryterium jest weryfikowane w oparciu o wniosek o dofinansowanie projektu i strategię IIT dla OPPT lub oświadczenie organu lub podmiotu odpowiedzialnego za przygotowanie, właściwej ze względu na obszar, strategii IIT dla OPPT.</w:t>
      </w:r>
    </w:p>
    <w:p w14:paraId="73AB8421" w14:textId="77777777" w:rsidR="00124ACE" w:rsidRPr="003A13B5" w:rsidRDefault="00124ACE" w:rsidP="00124ACE">
      <w:pPr>
        <w:jc w:val="both"/>
      </w:pPr>
    </w:p>
    <w:p w14:paraId="432BB2CD" w14:textId="77777777" w:rsidR="00124ACE" w:rsidRDefault="00124ACE" w:rsidP="00124ACE">
      <w:pPr>
        <w:jc w:val="both"/>
        <w:rPr>
          <w:sz w:val="20"/>
          <w:szCs w:val="20"/>
        </w:rPr>
      </w:pPr>
      <w:r>
        <w:rPr>
          <w:sz w:val="20"/>
          <w:szCs w:val="20"/>
        </w:rPr>
        <w:t>*</w:t>
      </w:r>
      <w:r w:rsidRPr="003A13B5">
        <w:rPr>
          <w:sz w:val="20"/>
          <w:szCs w:val="20"/>
        </w:rPr>
        <w:t>IZ dopuszcza możliwość zaakceptowania innych niż przyjęte w fiszkach projektowych wartości wskaźników w przypadku wyjaśnienia przez wnioskodawcę obiektywnych przyczyn powstałych rozbieżności. Jeżeli wartości wskaźników podane we wniosku o dofinansowanie różnią się od wartości wskaźników założonych w fiszce projektowej, konieczne jest opisanie i uzasadnienie wprowadzonych zmian we wniosku o dofinansowanie</w:t>
      </w:r>
      <w:r>
        <w:rPr>
          <w:sz w:val="20"/>
          <w:szCs w:val="20"/>
        </w:rPr>
        <w:t xml:space="preserve"> projektu</w:t>
      </w:r>
      <w:r w:rsidRPr="003A13B5">
        <w:rPr>
          <w:sz w:val="20"/>
          <w:szCs w:val="20"/>
        </w:rPr>
        <w:t>.</w:t>
      </w:r>
      <w:r>
        <w:rPr>
          <w:sz w:val="20"/>
          <w:szCs w:val="20"/>
        </w:rPr>
        <w:t xml:space="preserve">” </w:t>
      </w:r>
    </w:p>
    <w:p w14:paraId="40C1FC85" w14:textId="169CF51D" w:rsidR="00124ACE" w:rsidRPr="00124ACE" w:rsidRDefault="00124ACE" w:rsidP="00124ACE">
      <w:pPr>
        <w:rPr>
          <w:sz w:val="20"/>
          <w:szCs w:val="20"/>
          <w:lang w:eastAsia="x-none"/>
        </w:rPr>
      </w:pPr>
      <w:r w:rsidRPr="00124ACE">
        <w:rPr>
          <w:rStyle w:val="Odwoanieprzypisudolnego"/>
          <w:sz w:val="20"/>
          <w:szCs w:val="20"/>
        </w:rPr>
        <w:t>4</w:t>
      </w:r>
      <w:r>
        <w:rPr>
          <w:sz w:val="20"/>
          <w:szCs w:val="20"/>
          <w:lang w:eastAsia="x-none"/>
        </w:rPr>
        <w:t xml:space="preserve"> </w:t>
      </w:r>
      <w:r w:rsidRPr="00E96753">
        <w:rPr>
          <w:sz w:val="20"/>
          <w:szCs w:val="20"/>
          <w:lang w:val="x-none" w:eastAsia="x-none"/>
        </w:rPr>
        <w:t>Przed podpisaniem umowy o dofinansowanie projektu Instytucja Zarządzająca zweryfikuje czy projekt został uwzględniony na liście podstawowej projektów</w:t>
      </w:r>
      <w:r w:rsidRPr="00E96753">
        <w:rPr>
          <w:sz w:val="20"/>
          <w:szCs w:val="20"/>
          <w:lang w:eastAsia="x-none"/>
        </w:rPr>
        <w:t>,</w:t>
      </w:r>
      <w:r w:rsidRPr="00E96753">
        <w:rPr>
          <w:sz w:val="20"/>
          <w:szCs w:val="20"/>
          <w:lang w:val="x-none" w:eastAsia="x-none"/>
        </w:rPr>
        <w:t xml:space="preserve"> we właściwej ze względu na obszar</w:t>
      </w:r>
      <w:r w:rsidRPr="00E96753">
        <w:rPr>
          <w:sz w:val="20"/>
          <w:szCs w:val="20"/>
          <w:lang w:eastAsia="x-none"/>
        </w:rPr>
        <w:t>,</w:t>
      </w:r>
      <w:r w:rsidRPr="00E96753">
        <w:rPr>
          <w:sz w:val="20"/>
          <w:szCs w:val="20"/>
          <w:lang w:val="x-none" w:eastAsia="x-none"/>
        </w:rPr>
        <w:t xml:space="preserve"> strategii </w:t>
      </w:r>
      <w:r w:rsidRPr="00E96753">
        <w:rPr>
          <w:sz w:val="20"/>
          <w:szCs w:val="20"/>
          <w:lang w:eastAsia="x-none"/>
        </w:rPr>
        <w:t>IIT dla OPPT</w:t>
      </w:r>
      <w:r w:rsidRPr="00E96753">
        <w:rPr>
          <w:sz w:val="20"/>
          <w:szCs w:val="20"/>
          <w:lang w:val="x-none" w:eastAsia="x-none"/>
        </w:rPr>
        <w:t>, pozytywnie zaopiniowanej prz</w:t>
      </w:r>
      <w:r w:rsidRPr="00E96753">
        <w:rPr>
          <w:sz w:val="20"/>
          <w:szCs w:val="20"/>
          <w:lang w:eastAsia="x-none"/>
        </w:rPr>
        <w:t>ez</w:t>
      </w:r>
      <w:r w:rsidRPr="00E96753">
        <w:rPr>
          <w:sz w:val="20"/>
          <w:szCs w:val="20"/>
          <w:lang w:val="x-none" w:eastAsia="x-none"/>
        </w:rPr>
        <w:t xml:space="preserve"> Instytucję Zarządzającą.</w:t>
      </w:r>
      <w:r>
        <w:rPr>
          <w:sz w:val="20"/>
          <w:szCs w:val="20"/>
          <w:lang w:eastAsia="x-none"/>
        </w:rPr>
        <w:t>”</w:t>
      </w:r>
    </w:p>
    <w:p w14:paraId="3E0429BD" w14:textId="77777777" w:rsidR="00124ACE" w:rsidRPr="00124ACE" w:rsidRDefault="00124ACE" w:rsidP="00124ACE">
      <w:pPr>
        <w:jc w:val="both"/>
        <w:rPr>
          <w:sz w:val="20"/>
          <w:szCs w:val="20"/>
          <w:lang w:val="x-none"/>
        </w:rPr>
      </w:pPr>
    </w:p>
    <w:p w14:paraId="10E7F3B4" w14:textId="7E77339E" w:rsidR="003011AB" w:rsidRPr="00B14911" w:rsidRDefault="003011AB" w:rsidP="00124ACE">
      <w:pPr>
        <w:jc w:val="both"/>
      </w:pPr>
      <w:r w:rsidRPr="00B14911">
        <w:t>na:</w:t>
      </w:r>
    </w:p>
    <w:p w14:paraId="32C5EAFB" w14:textId="11004B70" w:rsidR="003011AB" w:rsidRPr="003A13B5" w:rsidRDefault="003011AB" w:rsidP="003011AB">
      <w:pPr>
        <w:jc w:val="both"/>
      </w:pPr>
      <w:r>
        <w:t>„</w:t>
      </w:r>
      <w:r w:rsidRPr="003A13B5">
        <w:t>W kryterium sprawdz</w:t>
      </w:r>
      <w:r>
        <w:t>amy</w:t>
      </w:r>
      <w:r w:rsidRPr="003A13B5">
        <w:t>, czy:</w:t>
      </w:r>
    </w:p>
    <w:p w14:paraId="6DD46D1B" w14:textId="77777777" w:rsidR="003011AB" w:rsidRPr="003A13B5" w:rsidRDefault="003011AB" w:rsidP="003011AB">
      <w:pPr>
        <w:numPr>
          <w:ilvl w:val="0"/>
          <w:numId w:val="5"/>
        </w:numPr>
        <w:jc w:val="both"/>
      </w:pPr>
      <w:r w:rsidRPr="003A13B5">
        <w:t>projekt został zamieszczony na liście podstawowej projektów, we właściwej ze względu na obszar strategii IIT dla OPPT</w:t>
      </w:r>
      <w:r>
        <w:t>, posiadającej pozytywną opinię Instytucji Zarządzającej FEdKP;</w:t>
      </w:r>
    </w:p>
    <w:p w14:paraId="096AA16B" w14:textId="78BD9CE5" w:rsidR="003011AB" w:rsidRPr="003A13B5" w:rsidRDefault="003011AB" w:rsidP="003011AB">
      <w:pPr>
        <w:numPr>
          <w:ilvl w:val="0"/>
          <w:numId w:val="5"/>
        </w:numPr>
        <w:jc w:val="both"/>
      </w:pPr>
      <w:r w:rsidRPr="003A13B5">
        <w:t>wartość dofinansowania</w:t>
      </w:r>
      <w:r>
        <w:t xml:space="preserve"> UE</w:t>
      </w:r>
      <w:r w:rsidRPr="003A13B5">
        <w:t xml:space="preserve"> określona we wniosku </w:t>
      </w:r>
      <w:r>
        <w:t xml:space="preserve">o dofinansowanie projektu </w:t>
      </w:r>
      <w:r w:rsidRPr="003A13B5">
        <w:t xml:space="preserve">nie przekracza wartości </w:t>
      </w:r>
      <w:r>
        <w:t xml:space="preserve">dofinansowania UE tego projektu </w:t>
      </w:r>
      <w:r w:rsidRPr="003A13B5">
        <w:t>wskazane</w:t>
      </w:r>
      <w:r>
        <w:t>j</w:t>
      </w:r>
      <w:r w:rsidRPr="003A13B5">
        <w:t xml:space="preserve"> na liście </w:t>
      </w:r>
      <w:r>
        <w:t xml:space="preserve">podstawowej </w:t>
      </w:r>
      <w:r w:rsidRPr="003A13B5">
        <w:t>projektów we właściwej strategii IIT dla OPPT</w:t>
      </w:r>
      <w:r>
        <w:rPr>
          <w:kern w:val="2"/>
          <w:vertAlign w:val="superscript"/>
        </w:rPr>
        <w:t>4</w:t>
      </w:r>
      <w:r>
        <w:t>;</w:t>
      </w:r>
    </w:p>
    <w:p w14:paraId="5ABF3C0B" w14:textId="4C0B6067" w:rsidR="003011AB" w:rsidRPr="003A13B5" w:rsidRDefault="003011AB" w:rsidP="003011AB">
      <w:pPr>
        <w:numPr>
          <w:ilvl w:val="0"/>
          <w:numId w:val="5"/>
        </w:numPr>
        <w:jc w:val="both"/>
      </w:pPr>
      <w:r w:rsidRPr="003A13B5">
        <w:t xml:space="preserve">we wniosku o dofinansowanie </w:t>
      </w:r>
      <w:r>
        <w:t xml:space="preserve">projektu </w:t>
      </w:r>
      <w:r w:rsidRPr="003A13B5">
        <w:t>zachowano wartości wskaźników wskazane w fiszkach projektowych</w:t>
      </w:r>
      <w:r>
        <w:rPr>
          <w:kern w:val="2"/>
          <w:vertAlign w:val="superscript"/>
        </w:rPr>
        <w:t>5</w:t>
      </w:r>
      <w:r w:rsidRPr="003A13B5">
        <w:t xml:space="preserve"> stanowiących załącznik do </w:t>
      </w:r>
      <w:r>
        <w:t>kontraktu regionalnego</w:t>
      </w:r>
      <w:r w:rsidRPr="003A13B5">
        <w:t>.</w:t>
      </w:r>
    </w:p>
    <w:p w14:paraId="756F5858" w14:textId="77777777" w:rsidR="003011AB" w:rsidRDefault="003011AB" w:rsidP="003011AB">
      <w:pPr>
        <w:ind w:left="720"/>
        <w:jc w:val="both"/>
      </w:pPr>
    </w:p>
    <w:p w14:paraId="4B9D2CD1" w14:textId="6C12AAA9" w:rsidR="003011AB" w:rsidRPr="00E96753" w:rsidRDefault="003011AB" w:rsidP="003011AB">
      <w:pPr>
        <w:jc w:val="both"/>
        <w:rPr>
          <w:kern w:val="2"/>
        </w:rPr>
      </w:pPr>
      <w:r w:rsidRPr="00E96753">
        <w:rPr>
          <w:kern w:val="2"/>
        </w:rPr>
        <w:t>W przypadku gdy, właściwa ze względu na obszar,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bookmarkStart w:id="3" w:name="_Hlk130985177"/>
      <w:r>
        <w:rPr>
          <w:kern w:val="2"/>
          <w:vertAlign w:val="superscript"/>
        </w:rPr>
        <w:t>6</w:t>
      </w:r>
      <w:bookmarkEnd w:id="3"/>
      <w:r w:rsidRPr="00E96753">
        <w:rPr>
          <w:kern w:val="2"/>
        </w:rPr>
        <w:t>.</w:t>
      </w:r>
    </w:p>
    <w:p w14:paraId="67CD29B6" w14:textId="77777777" w:rsidR="003011AB" w:rsidRPr="00E96753" w:rsidRDefault="003011AB" w:rsidP="003011AB">
      <w:pPr>
        <w:spacing w:after="60"/>
        <w:jc w:val="both"/>
        <w:rPr>
          <w:rFonts w:cs="Calibri"/>
          <w:kern w:val="2"/>
        </w:rPr>
      </w:pPr>
    </w:p>
    <w:p w14:paraId="44C61883" w14:textId="2C14D9AC" w:rsidR="003011AB" w:rsidRDefault="003011AB" w:rsidP="003011AB">
      <w:pPr>
        <w:spacing w:after="60"/>
        <w:jc w:val="both"/>
        <w:rPr>
          <w:rFonts w:cs="Calibri"/>
          <w:kern w:val="2"/>
        </w:rPr>
      </w:pPr>
      <w:r w:rsidRPr="00E96753">
        <w:rPr>
          <w:rFonts w:cs="Calibri"/>
          <w:kern w:val="2"/>
        </w:rPr>
        <w:t>Kryterium jest weryfikowane w oparciu o wniosek o dofinansowanie projektu i strategię IIT dla OPPT lub oświadczenie organu lub podmiotu odpowiedzialnego za przygotowanie, właściwej ze względu na obszar, strategii IIT dla OPPT.</w:t>
      </w:r>
    </w:p>
    <w:p w14:paraId="18C8A19B" w14:textId="7A976A0A" w:rsidR="003011AB" w:rsidRPr="00B14911" w:rsidRDefault="00B14911" w:rsidP="003011AB">
      <w:pPr>
        <w:pStyle w:val="Tekstprzypisudolnego"/>
        <w:rPr>
          <w:rFonts w:ascii="Times New Roman" w:hAnsi="Times New Roman"/>
        </w:rPr>
      </w:pPr>
      <w:bookmarkStart w:id="4" w:name="_Hlk130966638"/>
      <w:r w:rsidRPr="00B14911">
        <w:rPr>
          <w:rFonts w:ascii="Times New Roman" w:hAnsi="Times New Roman"/>
          <w:kern w:val="2"/>
          <w:vertAlign w:val="superscript"/>
          <w:lang w:val="pl-PL"/>
        </w:rPr>
        <w:t>4</w:t>
      </w:r>
      <w:r w:rsidR="003011AB" w:rsidRPr="00B14911">
        <w:rPr>
          <w:rFonts w:ascii="Times New Roman" w:hAnsi="Times New Roman"/>
          <w:lang w:val="pl-PL"/>
        </w:rPr>
        <w:t xml:space="preserve"> Przeliczenie dofinansowania UE wg. średniorocznego kursu euro z roku </w:t>
      </w:r>
      <w:r w:rsidR="003011AB" w:rsidRPr="00B14911">
        <w:rPr>
          <w:rFonts w:ascii="Times New Roman" w:hAnsi="Times New Roman"/>
        </w:rPr>
        <w:t>poprzedzającego</w:t>
      </w:r>
      <w:r w:rsidR="003011AB" w:rsidRPr="00B14911">
        <w:rPr>
          <w:rFonts w:ascii="Times New Roman" w:hAnsi="Times New Roman"/>
          <w:lang w:val="pl-PL"/>
        </w:rPr>
        <w:t xml:space="preserve"> rok ogłoszenia naboru</w:t>
      </w:r>
      <w:bookmarkEnd w:id="4"/>
    </w:p>
    <w:p w14:paraId="63EC8010" w14:textId="5589CE8B" w:rsidR="003011AB" w:rsidRPr="00B14911" w:rsidRDefault="003011AB" w:rsidP="003011AB">
      <w:pPr>
        <w:pStyle w:val="Tekstprzypisudolnego"/>
        <w:rPr>
          <w:rFonts w:ascii="Times New Roman" w:hAnsi="Times New Roman"/>
        </w:rPr>
      </w:pPr>
      <w:r w:rsidRPr="00B14911">
        <w:rPr>
          <w:rStyle w:val="Odwoanieprzypisudolnego"/>
          <w:rFonts w:ascii="Times New Roman" w:hAnsi="Times New Roman"/>
          <w:lang w:val="pl-PL"/>
        </w:rPr>
        <w:t>5</w:t>
      </w:r>
      <w:r w:rsidRPr="00B14911">
        <w:rPr>
          <w:rFonts w:ascii="Times New Roman" w:hAnsi="Times New Roman"/>
        </w:rPr>
        <w:t xml:space="preserve"> IZ dopuszcza możliwość zaakceptowania innych niż przyjęte w fiszkach projektowych wartości wskaźników w przypadku wyjaśnienia przez wnioskodawcę obiektywnych przyczyn powstałych rozbieżności. Jeżeli wartości wskaźników podane we wniosku o dofinansowanie </w:t>
      </w:r>
      <w:r w:rsidRPr="00B14911">
        <w:rPr>
          <w:rFonts w:ascii="Times New Roman" w:hAnsi="Times New Roman"/>
          <w:lang w:val="pl-PL"/>
        </w:rPr>
        <w:t>są mniejsze</w:t>
      </w:r>
      <w:r w:rsidRPr="00B14911">
        <w:rPr>
          <w:rFonts w:ascii="Times New Roman" w:hAnsi="Times New Roman"/>
        </w:rPr>
        <w:t xml:space="preserve"> od wartości wskaźników założonych w fiszce projektowej, konieczne jest opisanie i uzasadnienie wprowadzonych zmian we wniosku o dofinansowanie projektu.</w:t>
      </w:r>
    </w:p>
    <w:p w14:paraId="79A4FB32" w14:textId="105BDE87" w:rsidR="003011AB" w:rsidRDefault="003011AB" w:rsidP="00B14911">
      <w:pPr>
        <w:rPr>
          <w:sz w:val="20"/>
          <w:szCs w:val="20"/>
          <w:lang w:eastAsia="x-none"/>
        </w:rPr>
      </w:pPr>
      <w:r w:rsidRPr="00B14911">
        <w:rPr>
          <w:rStyle w:val="Odwoanieprzypisudolnego"/>
          <w:rFonts w:eastAsia="Calibri"/>
          <w:sz w:val="20"/>
          <w:szCs w:val="20"/>
        </w:rPr>
        <w:t>6</w:t>
      </w:r>
      <w:r w:rsidRPr="00B14911">
        <w:rPr>
          <w:sz w:val="20"/>
          <w:szCs w:val="20"/>
        </w:rPr>
        <w:t xml:space="preserve"> </w:t>
      </w:r>
      <w:r w:rsidRPr="00B14911">
        <w:rPr>
          <w:sz w:val="20"/>
          <w:szCs w:val="20"/>
          <w:lang w:val="x-none" w:eastAsia="x-none"/>
        </w:rPr>
        <w:t xml:space="preserve">Przed podpisaniem umowy o dofinansowanie projektu Instytucja Zarządzająca zweryfikuje </w:t>
      </w:r>
      <w:r w:rsidRPr="00B14911">
        <w:rPr>
          <w:sz w:val="20"/>
          <w:szCs w:val="20"/>
        </w:rPr>
        <w:t xml:space="preserve">strategia IIT dla OPPT została pozytywnie zaopiniowana </w:t>
      </w:r>
      <w:r w:rsidRPr="00B14911">
        <w:rPr>
          <w:sz w:val="20"/>
          <w:szCs w:val="20"/>
          <w:lang w:val="x-none" w:eastAsia="x-none"/>
        </w:rPr>
        <w:t>prz</w:t>
      </w:r>
      <w:r w:rsidRPr="00B14911">
        <w:rPr>
          <w:sz w:val="20"/>
          <w:szCs w:val="20"/>
          <w:lang w:eastAsia="x-none"/>
        </w:rPr>
        <w:t>ez</w:t>
      </w:r>
      <w:r w:rsidRPr="00B14911">
        <w:rPr>
          <w:sz w:val="20"/>
          <w:szCs w:val="20"/>
          <w:lang w:val="x-none" w:eastAsia="x-none"/>
        </w:rPr>
        <w:t xml:space="preserve"> Instytucję Zarządzającą.</w:t>
      </w:r>
      <w:r w:rsidR="00B14911">
        <w:rPr>
          <w:sz w:val="20"/>
          <w:szCs w:val="20"/>
          <w:lang w:eastAsia="x-none"/>
        </w:rPr>
        <w:t>”</w:t>
      </w:r>
    </w:p>
    <w:p w14:paraId="687CD540" w14:textId="77777777" w:rsidR="003011AB" w:rsidRDefault="003011AB" w:rsidP="003011AB">
      <w:pPr>
        <w:spacing w:line="360" w:lineRule="auto"/>
        <w:ind w:left="426"/>
        <w:jc w:val="both"/>
      </w:pPr>
    </w:p>
    <w:p w14:paraId="04D56CB6" w14:textId="7C74CC03" w:rsidR="007D74BC" w:rsidRDefault="009F0818" w:rsidP="00E2465C">
      <w:pPr>
        <w:spacing w:line="360" w:lineRule="auto"/>
        <w:ind w:firstLine="708"/>
        <w:jc w:val="both"/>
      </w:pPr>
      <w:r w:rsidRPr="00B15E04">
        <w:t>Stanowisko zostanie przekazane Komitetowi Monitorującemu FEdKP 2021-2027.</w:t>
      </w:r>
    </w:p>
    <w:sectPr w:rsidR="007D74BC" w:rsidSect="004E1128">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83153" w14:textId="77777777" w:rsidR="004E1128" w:rsidRDefault="004E1128" w:rsidP="003011AB">
      <w:r>
        <w:separator/>
      </w:r>
    </w:p>
  </w:endnote>
  <w:endnote w:type="continuationSeparator" w:id="0">
    <w:p w14:paraId="750DE423" w14:textId="77777777" w:rsidR="004E1128" w:rsidRDefault="004E1128" w:rsidP="003011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15649" w14:textId="77777777" w:rsidR="004E1128" w:rsidRDefault="004E1128" w:rsidP="003011AB">
      <w:r>
        <w:separator/>
      </w:r>
    </w:p>
  </w:footnote>
  <w:footnote w:type="continuationSeparator" w:id="0">
    <w:p w14:paraId="740F5160" w14:textId="77777777" w:rsidR="004E1128" w:rsidRDefault="004E1128" w:rsidP="003011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B4795"/>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364157D"/>
    <w:multiLevelType w:val="hybridMultilevel"/>
    <w:tmpl w:val="0F7089CC"/>
    <w:lvl w:ilvl="0" w:tplc="D6EA70E0">
      <w:start w:val="1"/>
      <w:numFmt w:val="bullet"/>
      <w:lvlText w:val="−"/>
      <w:lvlJc w:val="left"/>
      <w:pPr>
        <w:ind w:left="1429" w:hanging="360"/>
      </w:pPr>
      <w:rPr>
        <w:rFonts w:ascii="Calibri" w:hAnsi="Calibri"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A5F59D6"/>
    <w:multiLevelType w:val="hybridMultilevel"/>
    <w:tmpl w:val="3E409614"/>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31286541">
    <w:abstractNumId w:val="4"/>
  </w:num>
  <w:num w:numId="2" w16cid:durableId="2105104721">
    <w:abstractNumId w:val="3"/>
  </w:num>
  <w:num w:numId="3" w16cid:durableId="164636347">
    <w:abstractNumId w:val="1"/>
  </w:num>
  <w:num w:numId="4" w16cid:durableId="782384906">
    <w:abstractNumId w:val="2"/>
  </w:num>
  <w:num w:numId="5" w16cid:durableId="1665011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A7B"/>
    <w:rsid w:val="0006197A"/>
    <w:rsid w:val="00124ACE"/>
    <w:rsid w:val="003011AB"/>
    <w:rsid w:val="004B42EF"/>
    <w:rsid w:val="004E1128"/>
    <w:rsid w:val="006E1A8F"/>
    <w:rsid w:val="006E4E7B"/>
    <w:rsid w:val="007D74BC"/>
    <w:rsid w:val="009F0818"/>
    <w:rsid w:val="00AF1523"/>
    <w:rsid w:val="00B14911"/>
    <w:rsid w:val="00B32A49"/>
    <w:rsid w:val="00C21A7B"/>
    <w:rsid w:val="00C71B55"/>
    <w:rsid w:val="00D50C1F"/>
    <w:rsid w:val="00E246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558B3"/>
  <w15:chartTrackingRefBased/>
  <w15:docId w15:val="{4161AD2C-8DC7-47A3-827A-58DAAE0F7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0C1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unhideWhenUsed/>
    <w:rsid w:val="00C21A7B"/>
    <w:rPr>
      <w:sz w:val="16"/>
      <w:szCs w:val="16"/>
    </w:rPr>
  </w:style>
  <w:style w:type="paragraph" w:styleId="Tekstkomentarza">
    <w:name w:val="annotation text"/>
    <w:basedOn w:val="Normalny"/>
    <w:link w:val="TekstkomentarzaZnak"/>
    <w:uiPriority w:val="99"/>
    <w:unhideWhenUsed/>
    <w:rsid w:val="00C21A7B"/>
    <w:pPr>
      <w:spacing w:after="200"/>
    </w:pPr>
    <w:rPr>
      <w:rFonts w:ascii="Calibri" w:eastAsia="Calibri" w:hAnsi="Calibri"/>
      <w:sz w:val="20"/>
      <w:szCs w:val="20"/>
      <w:lang w:val="x-none" w:eastAsia="x-none"/>
    </w:rPr>
  </w:style>
  <w:style w:type="character" w:customStyle="1" w:styleId="TekstkomentarzaZnak">
    <w:name w:val="Tekst komentarza Znak"/>
    <w:basedOn w:val="Domylnaczcionkaakapitu"/>
    <w:link w:val="Tekstkomentarza"/>
    <w:uiPriority w:val="99"/>
    <w:rsid w:val="00C21A7B"/>
    <w:rPr>
      <w:rFonts w:ascii="Calibri" w:eastAsia="Calibri" w:hAnsi="Calibri" w:cs="Times New Roman"/>
      <w:sz w:val="20"/>
      <w:szCs w:val="20"/>
      <w:lang w:val="x-none" w:eastAsia="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3011AB"/>
    <w:rPr>
      <w:rFonts w:ascii="Calibri" w:eastAsia="Calibri" w:hAnsi="Calibri"/>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3011AB"/>
    <w:rPr>
      <w:rFonts w:ascii="Calibri" w:eastAsia="Calibri" w:hAnsi="Calibri" w:cs="Times New Roman"/>
      <w:sz w:val="20"/>
      <w:szCs w:val="20"/>
      <w:lang w:val="x-none" w:eastAsia="x-non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3011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33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925</Words>
  <Characters>5553</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Rutkowska</dc:creator>
  <cp:keywords/>
  <dc:description/>
  <cp:lastModifiedBy>Karolina Słomska</cp:lastModifiedBy>
  <cp:revision>10</cp:revision>
  <dcterms:created xsi:type="dcterms:W3CDTF">2023-03-29T08:28:00Z</dcterms:created>
  <dcterms:modified xsi:type="dcterms:W3CDTF">2024-03-05T14:00:00Z</dcterms:modified>
</cp:coreProperties>
</file>