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750FE" w14:textId="55C9AF73" w:rsidR="008D2463" w:rsidRDefault="008D2463" w:rsidP="008D2463">
      <w:pPr>
        <w:tabs>
          <w:tab w:val="left" w:pos="9923"/>
        </w:tabs>
        <w:spacing w:after="0" w:line="240" w:lineRule="auto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  <w:lang w:val="x-none"/>
        </w:rPr>
        <w:t xml:space="preserve">Załącznik </w:t>
      </w:r>
      <w:r>
        <w:rPr>
          <w:rFonts w:cs="Calibri"/>
          <w:bCs/>
          <w:sz w:val="20"/>
          <w:szCs w:val="20"/>
        </w:rPr>
        <w:t xml:space="preserve">nr </w:t>
      </w:r>
      <w:r>
        <w:rPr>
          <w:rFonts w:cs="Calibri"/>
          <w:bCs/>
          <w:sz w:val="20"/>
          <w:szCs w:val="20"/>
        </w:rPr>
        <w:t>2</w:t>
      </w:r>
      <w:r>
        <w:rPr>
          <w:rFonts w:cs="Calibri"/>
          <w:bCs/>
          <w:sz w:val="20"/>
          <w:szCs w:val="20"/>
        </w:rPr>
        <w:t xml:space="preserve"> </w:t>
      </w:r>
      <w:r>
        <w:rPr>
          <w:rFonts w:cs="Calibri"/>
          <w:bCs/>
          <w:sz w:val="20"/>
          <w:szCs w:val="20"/>
          <w:lang w:val="x-none"/>
        </w:rPr>
        <w:t xml:space="preserve">do </w:t>
      </w:r>
      <w:r>
        <w:rPr>
          <w:rFonts w:cs="Calibri"/>
          <w:bCs/>
          <w:sz w:val="20"/>
          <w:szCs w:val="20"/>
        </w:rPr>
        <w:t xml:space="preserve">stanowiska </w:t>
      </w:r>
      <w:r>
        <w:rPr>
          <w:rFonts w:cs="Calibri"/>
          <w:bCs/>
          <w:sz w:val="20"/>
          <w:szCs w:val="20"/>
          <w:lang w:val="x-none"/>
        </w:rPr>
        <w:t xml:space="preserve"> Nr </w:t>
      </w:r>
      <w:r>
        <w:rPr>
          <w:rFonts w:cs="Calibri"/>
          <w:bCs/>
          <w:sz w:val="20"/>
          <w:szCs w:val="20"/>
        </w:rPr>
        <w:t>6/2023</w:t>
      </w:r>
    </w:p>
    <w:p w14:paraId="75DAFE88" w14:textId="77777777" w:rsidR="008D2463" w:rsidRDefault="008D2463" w:rsidP="008D2463">
      <w:pPr>
        <w:tabs>
          <w:tab w:val="left" w:pos="9923"/>
        </w:tabs>
        <w:spacing w:after="0" w:line="240" w:lineRule="auto"/>
        <w:rPr>
          <w:rFonts w:cs="Calibri"/>
          <w:bCs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Grupy roboczej ds. polityki terytorialnej </w:t>
      </w:r>
    </w:p>
    <w:p w14:paraId="6D639493" w14:textId="77777777" w:rsidR="008D2463" w:rsidRDefault="008D2463" w:rsidP="008D2463">
      <w:pPr>
        <w:tabs>
          <w:tab w:val="left" w:pos="9923"/>
        </w:tabs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bCs/>
          <w:sz w:val="20"/>
          <w:szCs w:val="20"/>
        </w:rPr>
        <w:t xml:space="preserve">z dnia 28 marca 2023 r. </w:t>
      </w:r>
    </w:p>
    <w:p w14:paraId="45DDAA02" w14:textId="77777777" w:rsidR="008D2463" w:rsidRDefault="008D2463">
      <w:pPr>
        <w:rPr>
          <w:b/>
          <w:sz w:val="24"/>
          <w:szCs w:val="24"/>
        </w:rPr>
      </w:pPr>
    </w:p>
    <w:p w14:paraId="27119711" w14:textId="1ED3FEAB" w:rsidR="00ED38C1" w:rsidRDefault="0030558D">
      <w:pPr>
        <w:rPr>
          <w:bCs/>
          <w:sz w:val="24"/>
          <w:szCs w:val="24"/>
        </w:rPr>
      </w:pPr>
      <w:r w:rsidRPr="00E70052">
        <w:rPr>
          <w:b/>
          <w:sz w:val="24"/>
          <w:szCs w:val="24"/>
        </w:rPr>
        <w:t>Załącznik</w:t>
      </w:r>
      <w:r w:rsidR="009B0E02">
        <w:rPr>
          <w:b/>
          <w:sz w:val="24"/>
          <w:szCs w:val="24"/>
        </w:rPr>
        <w:t>.</w:t>
      </w:r>
      <w:r w:rsidRPr="0030558D">
        <w:rPr>
          <w:bCs/>
          <w:sz w:val="24"/>
          <w:szCs w:val="24"/>
        </w:rPr>
        <w:t xml:space="preserve"> Wykaz partnerstw wraz z informacją o maksymalnej możliwej kwocie dofinansowania w naborze</w:t>
      </w:r>
    </w:p>
    <w:p w14:paraId="61ACF01E" w14:textId="77777777" w:rsidR="009D6ED4" w:rsidRDefault="009D6ED4" w:rsidP="009D6ED4">
      <w:pPr>
        <w:spacing w:after="0" w:line="240" w:lineRule="auto"/>
        <w:jc w:val="both"/>
        <w:rPr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 xml:space="preserve">Działanie </w:t>
      </w:r>
      <w:r>
        <w:rPr>
          <w:b/>
          <w:bCs/>
          <w:sz w:val="24"/>
          <w:szCs w:val="24"/>
        </w:rPr>
        <w:t>5.16</w:t>
      </w:r>
      <w:r>
        <w:rPr>
          <w:sz w:val="24"/>
          <w:szCs w:val="24"/>
        </w:rPr>
        <w:t xml:space="preserve"> Wsparcie administracyjne gmin OPPT</w:t>
      </w:r>
    </w:p>
    <w:p w14:paraId="68F66A93" w14:textId="77777777" w:rsidR="00480BFA" w:rsidRDefault="00480BFA">
      <w:pPr>
        <w:rPr>
          <w:bCs/>
          <w:sz w:val="24"/>
          <w:szCs w:val="24"/>
        </w:rPr>
      </w:pPr>
    </w:p>
    <w:tbl>
      <w:tblPr>
        <w:tblW w:w="7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17"/>
        <w:gridCol w:w="3980"/>
      </w:tblGrid>
      <w:tr w:rsidR="00184E4E" w:rsidRPr="0030558D" w14:paraId="233354E0" w14:textId="07671767" w:rsidTr="00931A94">
        <w:trPr>
          <w:trHeight w:val="672"/>
        </w:trPr>
        <w:tc>
          <w:tcPr>
            <w:tcW w:w="3217" w:type="dxa"/>
            <w:shd w:val="clear" w:color="auto" w:fill="FFE599" w:themeFill="accent4" w:themeFillTint="66"/>
            <w:vAlign w:val="center"/>
            <w:hideMark/>
          </w:tcPr>
          <w:p w14:paraId="61AF7549" w14:textId="77777777" w:rsidR="0030558D" w:rsidRPr="0030558D" w:rsidRDefault="0030558D" w:rsidP="00305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Obszar</w:t>
            </w:r>
          </w:p>
        </w:tc>
        <w:tc>
          <w:tcPr>
            <w:tcW w:w="3980" w:type="dxa"/>
            <w:shd w:val="clear" w:color="auto" w:fill="FFE599" w:themeFill="accent4" w:themeFillTint="66"/>
            <w:vAlign w:val="center"/>
          </w:tcPr>
          <w:p w14:paraId="18F9895C" w14:textId="2CA9BD7B" w:rsidR="00184E4E" w:rsidRPr="0030558D" w:rsidRDefault="00184E4E" w:rsidP="00184E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84E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Maksymalne możliwe dofinansowanie w naborze</w:t>
            </w:r>
          </w:p>
        </w:tc>
      </w:tr>
      <w:tr w:rsidR="00C00554" w:rsidRPr="0030558D" w14:paraId="7ADB9DC1" w14:textId="28B03233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53764255" w14:textId="77777777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OPPT Brodnicy </w:t>
            </w:r>
          </w:p>
        </w:tc>
        <w:tc>
          <w:tcPr>
            <w:tcW w:w="3980" w:type="dxa"/>
            <w:vAlign w:val="center"/>
          </w:tcPr>
          <w:p w14:paraId="0A82A5AC" w14:textId="697D851D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217 760,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6B34FE51" w14:textId="7EF3409C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563FDE03" w14:textId="72C1E08B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Grudziądz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980" w:type="dxa"/>
            <w:vAlign w:val="center"/>
          </w:tcPr>
          <w:p w14:paraId="5502AE23" w14:textId="45C9267C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71 684,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7921DF45" w14:textId="2B797366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6B0D5279" w14:textId="77777777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Inowrocławia</w:t>
            </w:r>
          </w:p>
        </w:tc>
        <w:tc>
          <w:tcPr>
            <w:tcW w:w="3980" w:type="dxa"/>
            <w:vAlign w:val="center"/>
          </w:tcPr>
          <w:p w14:paraId="6D4CD3DD" w14:textId="73672136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195 567,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651BF8D1" w14:textId="45E3A6D2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37F48E3" w14:textId="77777777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Lipna</w:t>
            </w:r>
          </w:p>
        </w:tc>
        <w:tc>
          <w:tcPr>
            <w:tcW w:w="3980" w:type="dxa"/>
            <w:vAlign w:val="center"/>
          </w:tcPr>
          <w:p w14:paraId="49839976" w14:textId="73C8212D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204 219,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1A2CA1CD" w14:textId="0289D385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7D254748" w14:textId="58040E77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Mogiln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980" w:type="dxa"/>
            <w:vAlign w:val="center"/>
          </w:tcPr>
          <w:p w14:paraId="7C844232" w14:textId="770EB14C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126 614,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0A6A47D5" w14:textId="21B043F6" w:rsidTr="00C00554">
        <w:trPr>
          <w:trHeight w:val="467"/>
        </w:trPr>
        <w:tc>
          <w:tcPr>
            <w:tcW w:w="3217" w:type="dxa"/>
            <w:shd w:val="clear" w:color="auto" w:fill="auto"/>
            <w:vAlign w:val="center"/>
            <w:hideMark/>
          </w:tcPr>
          <w:p w14:paraId="3D47E6B3" w14:textId="0E1BBC12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Nakł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nad Notecią </w:t>
            </w:r>
          </w:p>
        </w:tc>
        <w:tc>
          <w:tcPr>
            <w:tcW w:w="3980" w:type="dxa"/>
            <w:vAlign w:val="center"/>
          </w:tcPr>
          <w:p w14:paraId="022C05F8" w14:textId="191D8682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22 631,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37EA3A44" w14:textId="51325584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A5271F3" w14:textId="09C61ED2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Radziej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owa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980" w:type="dxa"/>
            <w:vAlign w:val="center"/>
          </w:tcPr>
          <w:p w14:paraId="13078B56" w14:textId="5A99D7AB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124 887,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742F3AC6" w14:textId="7A1A44CB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FCA0504" w14:textId="109918F6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Rypin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980" w:type="dxa"/>
            <w:vAlign w:val="center"/>
          </w:tcPr>
          <w:p w14:paraId="5CCE18AE" w14:textId="6F67A764" w:rsidR="00C00554" w:rsidRPr="00184E4E" w:rsidRDefault="00C00554" w:rsidP="00C00554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135 387,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2A6302B9" w14:textId="2DE6AA04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52EEB357" w14:textId="02AE2B37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Sępóln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 Krajeńskiego</w:t>
            </w:r>
          </w:p>
        </w:tc>
        <w:tc>
          <w:tcPr>
            <w:tcW w:w="3980" w:type="dxa"/>
            <w:vAlign w:val="center"/>
          </w:tcPr>
          <w:p w14:paraId="05152377" w14:textId="12F50E75" w:rsidR="00C00554" w:rsidRPr="00184E4E" w:rsidRDefault="00C00554" w:rsidP="002B6EF0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113 286,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5AC0CEF5" w14:textId="305251C9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336C3F2F" w14:textId="4FFF2CB5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Świeci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980" w:type="dxa"/>
            <w:vAlign w:val="center"/>
          </w:tcPr>
          <w:p w14:paraId="61184DCE" w14:textId="01C84507" w:rsidR="00C00554" w:rsidRPr="00184E4E" w:rsidRDefault="00C00554" w:rsidP="002B6EF0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272 515,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223A2753" w14:textId="1A092BB5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31D06186" w14:textId="7001480A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Tuchol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980" w:type="dxa"/>
            <w:vAlign w:val="center"/>
          </w:tcPr>
          <w:p w14:paraId="6CDE87CE" w14:textId="2CEB0F3F" w:rsidR="00C00554" w:rsidRPr="00184E4E" w:rsidRDefault="00C00554" w:rsidP="002B6EF0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142 978,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1975BF6D" w14:textId="7B0DECDB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2C03663B" w14:textId="326603A0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Wąbrzeźn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3980" w:type="dxa"/>
            <w:vAlign w:val="center"/>
          </w:tcPr>
          <w:p w14:paraId="604488E4" w14:textId="3CBDA0D6" w:rsidR="00C00554" w:rsidRPr="00184E4E" w:rsidRDefault="00C00554" w:rsidP="002B6EF0">
            <w:pPr>
              <w:spacing w:after="0" w:line="240" w:lineRule="auto"/>
              <w:ind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92 500,0</w:t>
            </w:r>
            <w:r w:rsidR="002B6EF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</w:t>
            </w:r>
            <w:r w:rsidRPr="00C0055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  <w:tr w:rsidR="00C00554" w:rsidRPr="0030558D" w14:paraId="31453C9E" w14:textId="1BF2AED4" w:rsidTr="00C00554">
        <w:trPr>
          <w:trHeight w:val="396"/>
        </w:trPr>
        <w:tc>
          <w:tcPr>
            <w:tcW w:w="3217" w:type="dxa"/>
            <w:shd w:val="clear" w:color="auto" w:fill="auto"/>
            <w:vAlign w:val="center"/>
            <w:hideMark/>
          </w:tcPr>
          <w:p w14:paraId="553D71D8" w14:textId="77777777" w:rsidR="00C00554" w:rsidRPr="0030558D" w:rsidRDefault="00C00554" w:rsidP="00C0055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0558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OPPT Żnina</w:t>
            </w:r>
          </w:p>
        </w:tc>
        <w:tc>
          <w:tcPr>
            <w:tcW w:w="3980" w:type="dxa"/>
            <w:vAlign w:val="center"/>
          </w:tcPr>
          <w:p w14:paraId="4829CF03" w14:textId="1436821D" w:rsidR="00C00554" w:rsidRPr="00E06450" w:rsidRDefault="00E06450" w:rsidP="00E06450">
            <w:pPr>
              <w:spacing w:after="0" w:line="240" w:lineRule="auto"/>
              <w:ind w:left="360" w:right="1172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61 9</w:t>
            </w:r>
            <w:r w:rsidR="00C00554" w:rsidRPr="00E064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58,</w:t>
            </w:r>
            <w:r w:rsidR="002B6EF0" w:rsidRPr="00E064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00</w:t>
            </w:r>
            <w:r w:rsidR="00C00554" w:rsidRPr="00E0645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zł</w:t>
            </w:r>
          </w:p>
        </w:tc>
      </w:tr>
    </w:tbl>
    <w:p w14:paraId="20B3D643" w14:textId="52CD3975" w:rsidR="00E06450" w:rsidRPr="00B754BA" w:rsidRDefault="00E06450" w:rsidP="00E06450">
      <w:pPr>
        <w:rPr>
          <w:sz w:val="20"/>
          <w:szCs w:val="20"/>
        </w:rPr>
      </w:pPr>
    </w:p>
    <w:sectPr w:rsidR="00E06450" w:rsidRPr="00B754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15705"/>
    <w:multiLevelType w:val="hybridMultilevel"/>
    <w:tmpl w:val="0F266DBE"/>
    <w:lvl w:ilvl="0" w:tplc="E0AE2E70">
      <w:start w:val="6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DE5CE4"/>
    <w:multiLevelType w:val="hybridMultilevel"/>
    <w:tmpl w:val="901895A2"/>
    <w:lvl w:ilvl="0" w:tplc="BD40D8CC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86048">
    <w:abstractNumId w:val="0"/>
  </w:num>
  <w:num w:numId="2" w16cid:durableId="2078243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856"/>
    <w:rsid w:val="00095E8B"/>
    <w:rsid w:val="00184E4E"/>
    <w:rsid w:val="002B6EF0"/>
    <w:rsid w:val="0030558D"/>
    <w:rsid w:val="0035627B"/>
    <w:rsid w:val="0038364F"/>
    <w:rsid w:val="00480BFA"/>
    <w:rsid w:val="007E6FC0"/>
    <w:rsid w:val="008D2463"/>
    <w:rsid w:val="00917B7B"/>
    <w:rsid w:val="00931A94"/>
    <w:rsid w:val="009B0E02"/>
    <w:rsid w:val="009D6ED4"/>
    <w:rsid w:val="00B754BA"/>
    <w:rsid w:val="00C00554"/>
    <w:rsid w:val="00DC0856"/>
    <w:rsid w:val="00E06450"/>
    <w:rsid w:val="00E70052"/>
    <w:rsid w:val="00E96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75199"/>
  <w15:chartTrackingRefBased/>
  <w15:docId w15:val="{B18BE15B-BD36-4031-AFD5-9B4030145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64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0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F526-720B-4C3A-929D-73B12EE4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Stegent</dc:creator>
  <cp:keywords/>
  <dc:description/>
  <cp:lastModifiedBy>Dorota Sawicka</cp:lastModifiedBy>
  <cp:revision>15</cp:revision>
  <dcterms:created xsi:type="dcterms:W3CDTF">2023-02-01T11:35:00Z</dcterms:created>
  <dcterms:modified xsi:type="dcterms:W3CDTF">2023-03-29T14:37:00Z</dcterms:modified>
</cp:coreProperties>
</file>