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19711" w14:textId="1B64C906" w:rsidR="0001441E" w:rsidRDefault="0030558D">
      <w:pPr>
        <w:rPr>
          <w:bCs/>
          <w:sz w:val="24"/>
          <w:szCs w:val="24"/>
        </w:rPr>
      </w:pPr>
      <w:r w:rsidRPr="003B7137">
        <w:rPr>
          <w:b/>
          <w:sz w:val="24"/>
          <w:szCs w:val="24"/>
        </w:rPr>
        <w:t>Załącznik</w:t>
      </w:r>
      <w:r w:rsidR="00BD3AC0">
        <w:rPr>
          <w:b/>
          <w:sz w:val="24"/>
          <w:szCs w:val="24"/>
        </w:rPr>
        <w:t xml:space="preserve"> do kryteriów wyboru projektów Działania 5.8 Rewitalizacja miast prezydenckich</w:t>
      </w:r>
      <w:r w:rsidR="003B7137">
        <w:rPr>
          <w:bCs/>
          <w:sz w:val="24"/>
          <w:szCs w:val="24"/>
        </w:rPr>
        <w:t xml:space="preserve"> </w:t>
      </w:r>
      <w:r w:rsidRPr="0030558D">
        <w:rPr>
          <w:bCs/>
          <w:sz w:val="24"/>
          <w:szCs w:val="24"/>
        </w:rPr>
        <w:t xml:space="preserve">Wykaz </w:t>
      </w:r>
      <w:r w:rsidR="00935DB4">
        <w:rPr>
          <w:bCs/>
          <w:sz w:val="24"/>
          <w:szCs w:val="24"/>
        </w:rPr>
        <w:t>miast prezydenckich</w:t>
      </w:r>
      <w:r w:rsidR="00935DB4" w:rsidRPr="0030558D">
        <w:rPr>
          <w:bCs/>
          <w:sz w:val="24"/>
          <w:szCs w:val="24"/>
        </w:rPr>
        <w:t xml:space="preserve"> </w:t>
      </w:r>
      <w:r w:rsidRPr="0030558D">
        <w:rPr>
          <w:bCs/>
          <w:sz w:val="24"/>
          <w:szCs w:val="24"/>
        </w:rPr>
        <w:t>wraz z informacją o maksymalnej możliwej kwocie dofinansowania w naborze</w:t>
      </w:r>
    </w:p>
    <w:p w14:paraId="701FA318" w14:textId="77777777" w:rsidR="007D760E" w:rsidRDefault="007D760E">
      <w:pPr>
        <w:rPr>
          <w:bCs/>
          <w:sz w:val="24"/>
          <w:szCs w:val="24"/>
        </w:rPr>
      </w:pPr>
    </w:p>
    <w:p w14:paraId="61ACF01E" w14:textId="73F5EAFA" w:rsidR="009D6ED4" w:rsidRPr="00414B24" w:rsidRDefault="009D6ED4" w:rsidP="009D6ED4">
      <w:pPr>
        <w:spacing w:after="0" w:line="240" w:lineRule="auto"/>
        <w:jc w:val="both"/>
        <w:rPr>
          <w:sz w:val="24"/>
          <w:szCs w:val="24"/>
        </w:rPr>
      </w:pPr>
      <w:r w:rsidRPr="00414B24">
        <w:rPr>
          <w:rFonts w:cs="Calibri"/>
          <w:sz w:val="24"/>
          <w:szCs w:val="24"/>
        </w:rPr>
        <w:t xml:space="preserve">Działanie </w:t>
      </w:r>
      <w:r w:rsidRPr="00414B24">
        <w:rPr>
          <w:sz w:val="24"/>
          <w:szCs w:val="24"/>
        </w:rPr>
        <w:t>5.</w:t>
      </w:r>
      <w:r w:rsidR="00935DB4" w:rsidRPr="00414B24">
        <w:rPr>
          <w:sz w:val="24"/>
          <w:szCs w:val="24"/>
        </w:rPr>
        <w:t>8 Rewitalizacja Miast Prezydenckich</w:t>
      </w:r>
    </w:p>
    <w:tbl>
      <w:tblPr>
        <w:tblW w:w="7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17"/>
        <w:gridCol w:w="4575"/>
      </w:tblGrid>
      <w:tr w:rsidR="00184E4E" w:rsidRPr="0030558D" w14:paraId="233354E0" w14:textId="07671767" w:rsidTr="003B7137">
        <w:trPr>
          <w:trHeight w:val="672"/>
        </w:trPr>
        <w:tc>
          <w:tcPr>
            <w:tcW w:w="3217" w:type="dxa"/>
            <w:shd w:val="clear" w:color="auto" w:fill="FFE599" w:themeFill="accent4" w:themeFillTint="66"/>
            <w:vAlign w:val="center"/>
            <w:hideMark/>
          </w:tcPr>
          <w:p w14:paraId="61AF7549" w14:textId="77777777" w:rsidR="0030558D" w:rsidRPr="0030558D" w:rsidRDefault="0030558D" w:rsidP="003055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0558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Obszar</w:t>
            </w:r>
          </w:p>
        </w:tc>
        <w:tc>
          <w:tcPr>
            <w:tcW w:w="4575" w:type="dxa"/>
            <w:shd w:val="clear" w:color="auto" w:fill="FFE599" w:themeFill="accent4" w:themeFillTint="66"/>
            <w:vAlign w:val="center"/>
          </w:tcPr>
          <w:p w14:paraId="18F9895C" w14:textId="78200668" w:rsidR="00184E4E" w:rsidRPr="0030558D" w:rsidRDefault="00184E4E" w:rsidP="00184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84E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Maksymalne możliwe dofinansowanie w naborze</w:t>
            </w:r>
            <w:r w:rsidR="00BE286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*</w:t>
            </w:r>
          </w:p>
        </w:tc>
      </w:tr>
      <w:tr w:rsidR="00935DB4" w:rsidRPr="0030558D" w14:paraId="7ADB9DC1" w14:textId="28B03233" w:rsidTr="003B7137">
        <w:trPr>
          <w:trHeight w:val="396"/>
        </w:trPr>
        <w:tc>
          <w:tcPr>
            <w:tcW w:w="3217" w:type="dxa"/>
            <w:shd w:val="clear" w:color="auto" w:fill="auto"/>
            <w:hideMark/>
          </w:tcPr>
          <w:p w14:paraId="53764255" w14:textId="67D3D429" w:rsidR="00935DB4" w:rsidRPr="0030558D" w:rsidRDefault="00935DB4" w:rsidP="00935D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t xml:space="preserve">Miasto </w:t>
            </w:r>
            <w:r w:rsidRPr="002C5DA1">
              <w:t>Bydgoszcz</w:t>
            </w:r>
          </w:p>
        </w:tc>
        <w:tc>
          <w:tcPr>
            <w:tcW w:w="4575" w:type="dxa"/>
          </w:tcPr>
          <w:p w14:paraId="0A82A5AC" w14:textId="6237B399" w:rsidR="00935DB4" w:rsidRPr="00204A34" w:rsidRDefault="00935DB4" w:rsidP="00935DB4">
            <w:pPr>
              <w:spacing w:after="0" w:line="240" w:lineRule="auto"/>
              <w:ind w:right="1172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5DA1">
              <w:t>3 095 542,00 euro</w:t>
            </w:r>
          </w:p>
        </w:tc>
      </w:tr>
      <w:tr w:rsidR="00935DB4" w:rsidRPr="0030558D" w14:paraId="6B34FE51" w14:textId="7EF3409C" w:rsidTr="003B7137">
        <w:trPr>
          <w:trHeight w:val="396"/>
        </w:trPr>
        <w:tc>
          <w:tcPr>
            <w:tcW w:w="3217" w:type="dxa"/>
            <w:shd w:val="clear" w:color="auto" w:fill="auto"/>
            <w:hideMark/>
          </w:tcPr>
          <w:p w14:paraId="563FDE03" w14:textId="4EEC6F03" w:rsidR="00935DB4" w:rsidRPr="0030558D" w:rsidRDefault="00935DB4" w:rsidP="00935D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35DB4">
              <w:t xml:space="preserve">Miasto </w:t>
            </w:r>
            <w:r w:rsidRPr="002C5DA1">
              <w:t xml:space="preserve">Toruń </w:t>
            </w:r>
          </w:p>
        </w:tc>
        <w:tc>
          <w:tcPr>
            <w:tcW w:w="4575" w:type="dxa"/>
          </w:tcPr>
          <w:p w14:paraId="5502AE23" w14:textId="15AE0ACC" w:rsidR="00935DB4" w:rsidRPr="00204A34" w:rsidRDefault="00935DB4" w:rsidP="00935DB4">
            <w:pPr>
              <w:spacing w:after="0" w:line="240" w:lineRule="auto"/>
              <w:ind w:right="1172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5DA1">
              <w:t>3 640 000,00 euro</w:t>
            </w:r>
          </w:p>
        </w:tc>
      </w:tr>
      <w:tr w:rsidR="00935DB4" w:rsidRPr="0030558D" w14:paraId="7921DF45" w14:textId="2B797366" w:rsidTr="003B7137">
        <w:trPr>
          <w:trHeight w:val="396"/>
        </w:trPr>
        <w:tc>
          <w:tcPr>
            <w:tcW w:w="3217" w:type="dxa"/>
            <w:shd w:val="clear" w:color="auto" w:fill="auto"/>
            <w:hideMark/>
          </w:tcPr>
          <w:p w14:paraId="6B0D5279" w14:textId="2C2DC18E" w:rsidR="00935DB4" w:rsidRPr="0030558D" w:rsidRDefault="00935DB4" w:rsidP="00935D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35DB4">
              <w:t xml:space="preserve">Miasto </w:t>
            </w:r>
            <w:r w:rsidRPr="002C5DA1">
              <w:t xml:space="preserve">Włocławek </w:t>
            </w:r>
          </w:p>
        </w:tc>
        <w:tc>
          <w:tcPr>
            <w:tcW w:w="4575" w:type="dxa"/>
          </w:tcPr>
          <w:p w14:paraId="6D4CD3DD" w14:textId="64E3E3FB" w:rsidR="00935DB4" w:rsidRPr="00204A34" w:rsidRDefault="00935DB4" w:rsidP="00935DB4">
            <w:pPr>
              <w:spacing w:after="0" w:line="240" w:lineRule="auto"/>
              <w:ind w:right="1172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5DA1">
              <w:t>2 000 695,46 euro</w:t>
            </w:r>
          </w:p>
        </w:tc>
      </w:tr>
      <w:tr w:rsidR="0001441E" w:rsidRPr="0030558D" w14:paraId="17AA74D0" w14:textId="77777777" w:rsidTr="003B7137">
        <w:trPr>
          <w:trHeight w:val="396"/>
        </w:trPr>
        <w:tc>
          <w:tcPr>
            <w:tcW w:w="3217" w:type="dxa"/>
            <w:shd w:val="clear" w:color="auto" w:fill="auto"/>
          </w:tcPr>
          <w:p w14:paraId="4DB03B32" w14:textId="1BBD0D96" w:rsidR="0001441E" w:rsidRPr="00935DB4" w:rsidRDefault="0001441E" w:rsidP="0001441E">
            <w:pPr>
              <w:spacing w:after="0" w:line="240" w:lineRule="auto"/>
            </w:pPr>
            <w:r w:rsidRPr="00935DB4">
              <w:t xml:space="preserve">Miasto </w:t>
            </w:r>
            <w:r w:rsidRPr="002C5DA1">
              <w:t xml:space="preserve">Grudziądz </w:t>
            </w:r>
          </w:p>
        </w:tc>
        <w:tc>
          <w:tcPr>
            <w:tcW w:w="4575" w:type="dxa"/>
          </w:tcPr>
          <w:p w14:paraId="7CDBCF3E" w14:textId="3EBEE77E" w:rsidR="0001441E" w:rsidRPr="002C5DA1" w:rsidRDefault="0001441E" w:rsidP="0001441E">
            <w:pPr>
              <w:spacing w:after="0" w:line="240" w:lineRule="auto"/>
              <w:ind w:right="1172"/>
              <w:jc w:val="right"/>
            </w:pPr>
            <w:r w:rsidRPr="002C5DA1">
              <w:t>2 134 141,00 euro</w:t>
            </w:r>
          </w:p>
        </w:tc>
      </w:tr>
      <w:tr w:rsidR="00935DB4" w:rsidRPr="0030558D" w14:paraId="651BF8D1" w14:textId="45E3A6D2" w:rsidTr="003B7137">
        <w:trPr>
          <w:trHeight w:val="396"/>
        </w:trPr>
        <w:tc>
          <w:tcPr>
            <w:tcW w:w="3217" w:type="dxa"/>
            <w:shd w:val="clear" w:color="auto" w:fill="auto"/>
            <w:hideMark/>
          </w:tcPr>
          <w:p w14:paraId="237F48E3" w14:textId="39DB0B8C" w:rsidR="00935DB4" w:rsidRPr="0030558D" w:rsidRDefault="00935DB4" w:rsidP="00935D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35DB4">
              <w:t xml:space="preserve">Miasto </w:t>
            </w:r>
            <w:r w:rsidRPr="002C5DA1">
              <w:t xml:space="preserve">Inowrocław </w:t>
            </w:r>
          </w:p>
        </w:tc>
        <w:tc>
          <w:tcPr>
            <w:tcW w:w="4575" w:type="dxa"/>
          </w:tcPr>
          <w:p w14:paraId="49839976" w14:textId="78CCD3BD" w:rsidR="00935DB4" w:rsidRPr="00204A34" w:rsidRDefault="00935DB4" w:rsidP="00935DB4">
            <w:pPr>
              <w:spacing w:after="0" w:line="240" w:lineRule="auto"/>
              <w:ind w:right="1172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5DA1">
              <w:t>1 320 897,00 euro</w:t>
            </w:r>
          </w:p>
        </w:tc>
      </w:tr>
    </w:tbl>
    <w:p w14:paraId="20B3D643" w14:textId="52CD3975" w:rsidR="00E06450" w:rsidRDefault="00E06450" w:rsidP="00E06450">
      <w:pPr>
        <w:rPr>
          <w:sz w:val="20"/>
          <w:szCs w:val="20"/>
        </w:rPr>
      </w:pPr>
    </w:p>
    <w:p w14:paraId="759D06B9" w14:textId="1D1B8283" w:rsidR="006A7DE3" w:rsidRDefault="00BE286A" w:rsidP="00BE286A">
      <w:pPr>
        <w:rPr>
          <w:sz w:val="20"/>
          <w:szCs w:val="20"/>
        </w:rPr>
      </w:pPr>
      <w:r>
        <w:rPr>
          <w:sz w:val="20"/>
          <w:szCs w:val="20"/>
        </w:rPr>
        <w:t xml:space="preserve">* </w:t>
      </w:r>
      <w:r w:rsidR="006A568A">
        <w:rPr>
          <w:sz w:val="20"/>
          <w:szCs w:val="20"/>
        </w:rPr>
        <w:t xml:space="preserve">Wartość alokacji PLN </w:t>
      </w:r>
      <w:r w:rsidR="00F01DFF">
        <w:rPr>
          <w:sz w:val="20"/>
          <w:szCs w:val="20"/>
        </w:rPr>
        <w:t xml:space="preserve">powinna zostać </w:t>
      </w:r>
      <w:r w:rsidR="00D337A6">
        <w:rPr>
          <w:sz w:val="20"/>
          <w:szCs w:val="20"/>
        </w:rPr>
        <w:t>przeliczon</w:t>
      </w:r>
      <w:r w:rsidR="006A568A">
        <w:rPr>
          <w:sz w:val="20"/>
          <w:szCs w:val="20"/>
        </w:rPr>
        <w:t>a</w:t>
      </w:r>
      <w:r w:rsidR="00D337A6">
        <w:rPr>
          <w:sz w:val="20"/>
          <w:szCs w:val="20"/>
        </w:rPr>
        <w:t xml:space="preserve"> </w:t>
      </w:r>
      <w:r w:rsidR="006A7DE3">
        <w:rPr>
          <w:sz w:val="20"/>
          <w:szCs w:val="20"/>
        </w:rPr>
        <w:t>zgodnie z kursem euro wskazanym w Regulaminie wyboru projektów EFRR</w:t>
      </w:r>
      <w:r w:rsidR="00F01DFF">
        <w:rPr>
          <w:sz w:val="20"/>
          <w:szCs w:val="20"/>
        </w:rPr>
        <w:t>.</w:t>
      </w:r>
    </w:p>
    <w:p w14:paraId="4562E9E4" w14:textId="77777777" w:rsidR="006A7DE3" w:rsidRDefault="006A7DE3" w:rsidP="00BE286A">
      <w:pPr>
        <w:rPr>
          <w:sz w:val="20"/>
          <w:szCs w:val="20"/>
        </w:rPr>
      </w:pPr>
    </w:p>
    <w:p w14:paraId="6539C2BD" w14:textId="77777777" w:rsidR="006A7DE3" w:rsidRPr="00B754BA" w:rsidRDefault="006A7DE3" w:rsidP="00BE286A">
      <w:pPr>
        <w:rPr>
          <w:sz w:val="20"/>
          <w:szCs w:val="20"/>
        </w:rPr>
      </w:pPr>
    </w:p>
    <w:sectPr w:rsidR="006A7DE3" w:rsidRPr="00B754BA" w:rsidSect="006A7DE3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315705"/>
    <w:multiLevelType w:val="hybridMultilevel"/>
    <w:tmpl w:val="0F266DBE"/>
    <w:lvl w:ilvl="0" w:tplc="E0AE2E70">
      <w:start w:val="6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DE5CE4"/>
    <w:multiLevelType w:val="hybridMultilevel"/>
    <w:tmpl w:val="901895A2"/>
    <w:lvl w:ilvl="0" w:tplc="BD40D8CC">
      <w:start w:val="6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586048">
    <w:abstractNumId w:val="0"/>
  </w:num>
  <w:num w:numId="2" w16cid:durableId="20782431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856"/>
    <w:rsid w:val="0001441E"/>
    <w:rsid w:val="00095E8B"/>
    <w:rsid w:val="00184E4E"/>
    <w:rsid w:val="001A2B11"/>
    <w:rsid w:val="00204A34"/>
    <w:rsid w:val="00285AB7"/>
    <w:rsid w:val="002B6EF0"/>
    <w:rsid w:val="0030558D"/>
    <w:rsid w:val="00312DEC"/>
    <w:rsid w:val="0035627B"/>
    <w:rsid w:val="0038364F"/>
    <w:rsid w:val="003B7137"/>
    <w:rsid w:val="00414B24"/>
    <w:rsid w:val="00480BFA"/>
    <w:rsid w:val="006A568A"/>
    <w:rsid w:val="006A7DE3"/>
    <w:rsid w:val="007D760E"/>
    <w:rsid w:val="007E6FC0"/>
    <w:rsid w:val="008F7C03"/>
    <w:rsid w:val="00917B7B"/>
    <w:rsid w:val="00931A94"/>
    <w:rsid w:val="00935DB4"/>
    <w:rsid w:val="009B0E02"/>
    <w:rsid w:val="009D6ED4"/>
    <w:rsid w:val="00A60595"/>
    <w:rsid w:val="00B754BA"/>
    <w:rsid w:val="00BD3AC0"/>
    <w:rsid w:val="00BE286A"/>
    <w:rsid w:val="00C00554"/>
    <w:rsid w:val="00CA6DD3"/>
    <w:rsid w:val="00D337A6"/>
    <w:rsid w:val="00DC0856"/>
    <w:rsid w:val="00E06450"/>
    <w:rsid w:val="00E51197"/>
    <w:rsid w:val="00E70052"/>
    <w:rsid w:val="00E96581"/>
    <w:rsid w:val="00ED7365"/>
    <w:rsid w:val="00F01DFF"/>
    <w:rsid w:val="00F70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75199"/>
  <w15:chartTrackingRefBased/>
  <w15:docId w15:val="{B18BE15B-BD36-4031-AFD5-9B4030145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6450"/>
    <w:pPr>
      <w:ind w:left="720"/>
      <w:contextualSpacing/>
    </w:pPr>
  </w:style>
  <w:style w:type="paragraph" w:styleId="Poprawka">
    <w:name w:val="Revision"/>
    <w:hidden/>
    <w:uiPriority w:val="99"/>
    <w:semiHidden/>
    <w:rsid w:val="00204A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00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D7F526-720B-4C3A-929D-73B12EE40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84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Stegent</dc:creator>
  <cp:keywords/>
  <dc:description/>
  <cp:lastModifiedBy>Joanna Zakrzewska</cp:lastModifiedBy>
  <cp:revision>34</cp:revision>
  <cp:lastPrinted>2023-05-05T07:29:00Z</cp:lastPrinted>
  <dcterms:created xsi:type="dcterms:W3CDTF">2023-02-01T11:35:00Z</dcterms:created>
  <dcterms:modified xsi:type="dcterms:W3CDTF">2024-03-13T08:41:00Z</dcterms:modified>
</cp:coreProperties>
</file>