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B33AC" w14:textId="0524AA09" w:rsidR="00E800DC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51B5AF35" w14:textId="6A9BDE41" w:rsidR="00E800DC" w:rsidRPr="007C146C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>Priorytet:</w:t>
      </w:r>
      <w:r w:rsidRPr="007C146C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4D596A7" w14:textId="78AA4C49" w:rsidR="00E800DC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7C146C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Pr="007C146C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60172A6B" w14:textId="538B63A5" w:rsidR="00E800DC" w:rsidRPr="007C146C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7C146C">
        <w:rPr>
          <w:rFonts w:ascii="Arial" w:hAnsi="Arial" w:cs="Arial"/>
          <w:sz w:val="24"/>
          <w:szCs w:val="24"/>
        </w:rPr>
        <w:t>FEKP.08.13 Kształcenie ogólne ZITy regionalne</w:t>
      </w:r>
    </w:p>
    <w:p w14:paraId="2280937A" w14:textId="2ADF574E" w:rsidR="00E800DC" w:rsidRPr="00237D23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9C2D95">
        <w:rPr>
          <w:rFonts w:ascii="Arial" w:hAnsi="Arial" w:cs="Arial"/>
          <w:b/>
          <w:bCs/>
          <w:sz w:val="24"/>
          <w:szCs w:val="24"/>
        </w:rPr>
        <w:t>Sposób wyboru projektów</w:t>
      </w:r>
      <w:r>
        <w:rPr>
          <w:rFonts w:ascii="Arial" w:hAnsi="Arial" w:cs="Arial"/>
          <w:sz w:val="24"/>
          <w:szCs w:val="24"/>
        </w:rPr>
        <w:t xml:space="preserve">: konkurencyjny </w:t>
      </w:r>
    </w:p>
    <w:p w14:paraId="39A6815E" w14:textId="77777777" w:rsidR="00E800DC" w:rsidRPr="00953933" w:rsidRDefault="00E800DC" w:rsidP="00A53A2D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organów prowadzących szkoły i placówki realizujące kształcenie ogólne.</w:t>
      </w:r>
    </w:p>
    <w:p w14:paraId="43BDC904" w14:textId="77777777" w:rsidR="00E800DC" w:rsidRPr="00953933" w:rsidRDefault="00E800DC" w:rsidP="00A53A2D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62D57E6F" w14:textId="77777777" w:rsidR="00E800DC" w:rsidRPr="00953933" w:rsidRDefault="00E800DC" w:rsidP="00A53A2D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6F05655" w14:textId="6FB686A4" w:rsidR="00F92D99" w:rsidRPr="00953933" w:rsidRDefault="00E800DC" w:rsidP="00A53A2D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4295DDB1" w14:textId="55251703" w:rsidR="00E800DC" w:rsidRPr="00A53A2D" w:rsidRDefault="00E800DC" w:rsidP="00A53A2D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left="709"/>
        <w:rPr>
          <w:rFonts w:ascii="Arial" w:hAnsi="Arial"/>
          <w:b/>
          <w:sz w:val="24"/>
        </w:rPr>
      </w:pPr>
      <w:r w:rsidRPr="00A53A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edukacyjno-zawodowego.</w:t>
      </w:r>
    </w:p>
    <w:p w14:paraId="16255DE2" w14:textId="0A66AD31" w:rsidR="0066160A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Nabór realizowany w ramach polityki terytorialnej.</w:t>
      </w:r>
    </w:p>
    <w:p w14:paraId="643AE3A8" w14:textId="0F5BF6F6" w:rsidR="00E50ED4" w:rsidRPr="00450795" w:rsidRDefault="00E50ED4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4F1869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A53A2D">
        <w:tc>
          <w:tcPr>
            <w:tcW w:w="300" w:type="pct"/>
          </w:tcPr>
          <w:p w14:paraId="59042811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23E22FCC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A53A2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A53A2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obowiązujących przepisów prawa dotyczących danego projektu, zgodnie z art. 73 ust. 2 lit. f) rozporządzenia nr 2021/1060.</w:t>
            </w:r>
          </w:p>
          <w:p w14:paraId="1C5D4967" w14:textId="1407626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1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37EAA978" w:rsidR="00E50ED4" w:rsidRPr="00A53A2D" w:rsidRDefault="008D0F3C" w:rsidP="00A53A2D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A53A2D">
        <w:tc>
          <w:tcPr>
            <w:tcW w:w="300" w:type="pct"/>
          </w:tcPr>
          <w:p w14:paraId="231B76A8" w14:textId="40742754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7A92340F" w:rsidR="00F778B6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FE7D85">
              <w:rPr>
                <w:rFonts w:ascii="Arial" w:hAnsi="Arial"/>
                <w:kern w:val="2"/>
                <w:sz w:val="24"/>
              </w:rPr>
              <w:t xml:space="preserve">W przypadku, gdy wnioskodawcą jest jednostka samorządu terytorialnego (lub podmiot przez nią kontrolowany lub od niej zależny) w </w:t>
            </w:r>
            <w:r w:rsidRPr="00A53A2D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FE7D85">
              <w:rPr>
                <w:rFonts w:ascii="Arial" w:hAnsi="Arial"/>
                <w:kern w:val="2"/>
                <w:sz w:val="24"/>
              </w:rPr>
              <w:t>przestrzega ona</w:t>
            </w:r>
            <w:r w:rsidRPr="00A53A2D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5E42539" w:rsidR="00F778B6" w:rsidRPr="00A53A2D" w:rsidRDefault="00F778B6" w:rsidP="007A7CE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a następnie podjęła skuteczne działania naprawcze kryterium uznaje się za spełnione. Podjęte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działania naprawcze powinny być opisane we wniosku o dofinansowanie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7CAA1B07" w14:textId="3B63FA1F" w:rsidR="00D47C83" w:rsidRPr="00A53A2D" w:rsidRDefault="00F778B6" w:rsidP="00A53A2D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7EA517A4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1E88F6CD" w:rsidR="00D47C83" w:rsidRPr="00450795" w:rsidRDefault="0049399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0"/>
      <w:tr w:rsidR="00E50ED4" w:rsidRPr="00450795" w14:paraId="703C2B0D" w14:textId="77777777" w:rsidTr="00A53A2D">
        <w:tc>
          <w:tcPr>
            <w:tcW w:w="300" w:type="pct"/>
          </w:tcPr>
          <w:p w14:paraId="64B645E0" w14:textId="5D0E8F2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540517D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0A10FFA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492B7FCE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A53A2D">
        <w:tc>
          <w:tcPr>
            <w:tcW w:w="300" w:type="pct"/>
          </w:tcPr>
          <w:p w14:paraId="4F4C95D2" w14:textId="1296C574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A53A2D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59C2368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A53A2D">
        <w:tc>
          <w:tcPr>
            <w:tcW w:w="300" w:type="pct"/>
          </w:tcPr>
          <w:p w14:paraId="02EC46C8" w14:textId="3D21B76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49871EE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77FB52A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F9DE897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A53A2D">
        <w:tc>
          <w:tcPr>
            <w:tcW w:w="300" w:type="pct"/>
          </w:tcPr>
          <w:p w14:paraId="3EA47157" w14:textId="10C1AC7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1E74C9D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58494BF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0EF40D10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A53A2D">
        <w:tc>
          <w:tcPr>
            <w:tcW w:w="300" w:type="pct"/>
          </w:tcPr>
          <w:p w14:paraId="50A96571" w14:textId="52535A5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43A5E4F2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4E4CF25A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A53A2D">
        <w:tc>
          <w:tcPr>
            <w:tcW w:w="300" w:type="pct"/>
          </w:tcPr>
          <w:p w14:paraId="71C55CC8" w14:textId="78FA49BF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color w:val="000000"/>
                <w:sz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63023E1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A53A2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A53A2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6813EF1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D934588" w14:textId="77777777" w:rsidR="00E50ED4" w:rsidRPr="00450795" w:rsidRDefault="00E50ED4" w:rsidP="00A53A2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4F1869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A53A2D">
        <w:tc>
          <w:tcPr>
            <w:tcW w:w="249" w:type="pct"/>
          </w:tcPr>
          <w:p w14:paraId="6B352A73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5FC801D2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A53A2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16FAC589" w:rsidR="00150D98" w:rsidRPr="00450795" w:rsidRDefault="00150D98" w:rsidP="00A53A2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dobór i opis grupy docelowej oraz sposób rekrutacji </w:t>
            </w:r>
            <w:bookmarkStart w:id="3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3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ED01818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60391BDF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9EF1AF9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34EA7795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A53A2D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2"/>
      <w:tr w:rsidR="00150D98" w:rsidRPr="00450795" w14:paraId="318A4546" w14:textId="77777777" w:rsidTr="00A53A2D">
        <w:tc>
          <w:tcPr>
            <w:tcW w:w="249" w:type="pct"/>
          </w:tcPr>
          <w:p w14:paraId="4DB24E9A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022FD341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945A80F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404D111B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6796017D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00C3F999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A53A2D">
        <w:tc>
          <w:tcPr>
            <w:tcW w:w="249" w:type="pct"/>
          </w:tcPr>
          <w:p w14:paraId="20906C8B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A53A2D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94B063F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A53A2D">
              <w:rPr>
                <w:rFonts w:ascii="Arial" w:hAnsi="Arial"/>
                <w:color w:val="000000"/>
                <w:sz w:val="24"/>
              </w:rPr>
              <w:t>cross-financing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53A2D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183A28C5" w14:textId="60411F9B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0A14D311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5BF1F423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13156C9" w14:textId="6C2FCF0F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A53A2D">
        <w:tc>
          <w:tcPr>
            <w:tcW w:w="249" w:type="pct"/>
          </w:tcPr>
          <w:p w14:paraId="5B8A8482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01276552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5F66996F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7E191C53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2A3876C6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272C80FE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57D599C0" w14:textId="253BA90C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A53A2D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A53A2D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A53A2D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A53A2D">
        <w:tc>
          <w:tcPr>
            <w:tcW w:w="249" w:type="pct"/>
          </w:tcPr>
          <w:p w14:paraId="799FB2D5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A53A2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A53A2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racjonalność i efektywność planowanych wydatków, w tym:</w:t>
            </w:r>
          </w:p>
          <w:p w14:paraId="4D808A92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CD10919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75946A20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59B845BC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0D581DBC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A53A2D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847"/>
        <w:gridCol w:w="2409"/>
        <w:gridCol w:w="8386"/>
        <w:gridCol w:w="2528"/>
      </w:tblGrid>
      <w:tr w:rsidR="00544874" w:rsidRPr="007C146C" w14:paraId="25F32FCD" w14:textId="77777777" w:rsidTr="00666127">
        <w:trPr>
          <w:tblHeader/>
        </w:trPr>
        <w:tc>
          <w:tcPr>
            <w:tcW w:w="299" w:type="pct"/>
            <w:shd w:val="clear" w:color="auto" w:fill="D9D9D9" w:themeFill="background1" w:themeFillShade="D9"/>
          </w:tcPr>
          <w:p w14:paraId="2A24FC78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50" w:type="pct"/>
            <w:shd w:val="clear" w:color="auto" w:fill="D9D9D9" w:themeFill="background1" w:themeFillShade="D9"/>
          </w:tcPr>
          <w:p w14:paraId="67F65777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59" w:type="pct"/>
            <w:shd w:val="clear" w:color="auto" w:fill="D9D9D9" w:themeFill="background1" w:themeFillShade="D9"/>
          </w:tcPr>
          <w:p w14:paraId="70866232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6E71FC91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544874" w:rsidRPr="007C146C" w14:paraId="0C176C40" w14:textId="77777777" w:rsidTr="00666127">
        <w:tc>
          <w:tcPr>
            <w:tcW w:w="299" w:type="pct"/>
            <w:shd w:val="clear" w:color="auto" w:fill="auto"/>
          </w:tcPr>
          <w:p w14:paraId="5D1FD812" w14:textId="0879600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5721533"/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pct"/>
            <w:shd w:val="clear" w:color="auto" w:fill="auto"/>
          </w:tcPr>
          <w:p w14:paraId="29B10667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 właściwą strategią ZIT </w:t>
            </w:r>
          </w:p>
        </w:tc>
        <w:tc>
          <w:tcPr>
            <w:tcW w:w="2959" w:type="pct"/>
            <w:shd w:val="clear" w:color="auto" w:fill="auto"/>
          </w:tcPr>
          <w:p w14:paraId="074F6B6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0CD8C516" w14:textId="77777777" w:rsidR="00544874" w:rsidRPr="007C146C" w:rsidRDefault="00544874" w:rsidP="00A53A2D">
            <w:pPr>
              <w:numPr>
                <w:ilvl w:val="0"/>
                <w:numId w:val="6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projektów, we właściwej ze względu na obszar, strategii ZIT, posiadającej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pozytywną opinię ministra właściwego do spraw rozwoju regionalnego (jeśli dotyczy)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30D8EF7" w14:textId="430D9921" w:rsidR="00544874" w:rsidRPr="007C146C" w:rsidRDefault="00544874" w:rsidP="00A53A2D">
            <w:pPr>
              <w:numPr>
                <w:ilvl w:val="0"/>
                <w:numId w:val="6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666127" w:rsidRPr="00A53A2D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7C146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329FDA" w14:textId="7BB84FBE" w:rsidR="00544874" w:rsidRPr="007C146C" w:rsidRDefault="00544874" w:rsidP="00A53A2D">
            <w:pPr>
              <w:numPr>
                <w:ilvl w:val="0"/>
                <w:numId w:val="6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666127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7C146C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66612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2B4D6E" w14:textId="1C601D95" w:rsidR="00544874" w:rsidRDefault="00666127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potwierdzające, że projekt zostanie zamieszczony na liście 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38911" w14:textId="1B371141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t>, strategię ZIT lub oświadczenie organu lub podmiotu odpowiedzialnego za przygotowanie, właściwej ze względu na obszar, strategii ZIT oraz porozumienie terytorialne</w:t>
            </w:r>
            <w:r w:rsidRPr="007C14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14:paraId="0B824F9E" w14:textId="2A9DAB6E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</w:t>
            </w:r>
          </w:p>
          <w:p w14:paraId="2135129A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4"/>
      <w:tr w:rsidR="00544874" w:rsidRPr="007C146C" w14:paraId="78576272" w14:textId="77777777" w:rsidTr="00666127">
        <w:tc>
          <w:tcPr>
            <w:tcW w:w="299" w:type="pct"/>
            <w:shd w:val="clear" w:color="auto" w:fill="auto"/>
          </w:tcPr>
          <w:p w14:paraId="79A07F9B" w14:textId="3AA6707F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pct"/>
            <w:shd w:val="clear" w:color="auto" w:fill="auto"/>
          </w:tcPr>
          <w:p w14:paraId="1D4C4B88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959" w:type="pct"/>
            <w:shd w:val="clear" w:color="auto" w:fill="auto"/>
          </w:tcPr>
          <w:p w14:paraId="299049D8" w14:textId="3C02900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dla </w:t>
            </w:r>
            <w:r w:rsidR="00F96532">
              <w:rPr>
                <w:rFonts w:ascii="Arial" w:hAnsi="Arial" w:cs="Arial"/>
                <w:sz w:val="24"/>
                <w:szCs w:val="24"/>
              </w:rPr>
              <w:t>D</w:t>
            </w:r>
            <w:r w:rsidR="00F96532" w:rsidRPr="007C146C">
              <w:rPr>
                <w:rFonts w:ascii="Arial" w:hAnsi="Arial" w:cs="Arial"/>
                <w:sz w:val="24"/>
                <w:szCs w:val="24"/>
              </w:rPr>
              <w:t xml:space="preserve">ziałania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8.13 w wersji aktualnej na dzień rozpoczęcia </w:t>
            </w:r>
            <w:r w:rsidR="00F96532">
              <w:rPr>
                <w:rFonts w:ascii="Arial" w:hAnsi="Arial" w:cs="Arial"/>
                <w:sz w:val="24"/>
                <w:szCs w:val="24"/>
              </w:rPr>
              <w:t>naboru</w:t>
            </w:r>
            <w:r w:rsidR="00F9653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C146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F6DA063" w14:textId="1860501C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zakresie informacji wskazanych w polu Opis działań dotyczących typów projektów 1-3 oraz zasad realizacji wsparcia (z wyłączeniem pkt. 2, 3, 4, 5, </w:t>
            </w:r>
            <w:r w:rsidR="00F96532">
              <w:rPr>
                <w:rFonts w:ascii="Arial" w:hAnsi="Arial" w:cs="Arial"/>
                <w:sz w:val="24"/>
                <w:szCs w:val="24"/>
              </w:rPr>
              <w:t xml:space="preserve">6a, </w:t>
            </w:r>
            <w:r w:rsidRPr="007C146C">
              <w:rPr>
                <w:rFonts w:ascii="Arial" w:hAnsi="Arial" w:cs="Arial"/>
                <w:sz w:val="24"/>
                <w:szCs w:val="24"/>
              </w:rPr>
              <w:t>7, 10, 11, 12, 13);</w:t>
            </w:r>
          </w:p>
          <w:p w14:paraId="4BAEC34A" w14:textId="495B1948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F96532" w:rsidRPr="00B071A9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7C146C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0A86D91C" w14:textId="77777777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243B7DF" w14:textId="46E5AB5C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„Minimalna wartość projektu”;</w:t>
            </w:r>
          </w:p>
          <w:p w14:paraId="78B03CBD" w14:textId="73EBB7D8" w:rsidR="00F96532" w:rsidRDefault="00544874" w:rsidP="00666127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cross-financing”</w:t>
            </w:r>
            <w:r w:rsidR="00F965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7B5955" w14:textId="471D0BC0" w:rsidR="00544874" w:rsidRPr="00A53A2D" w:rsidRDefault="00F96532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7FC375" w14:textId="4058B298" w:rsidR="00544874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w zakresie zgodności z wytycznymi, o których mowa w ustawie wdrożeniowej oraz przepisami prawa krajowego. </w:t>
            </w:r>
          </w:p>
          <w:p w14:paraId="58F6341C" w14:textId="25C8560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323690F5" w14:textId="0EDAF2B1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263C3B1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544874" w:rsidRPr="007C146C" w14:paraId="3AB32DBA" w14:textId="77777777" w:rsidTr="00666127">
        <w:tc>
          <w:tcPr>
            <w:tcW w:w="299" w:type="pct"/>
            <w:shd w:val="clear" w:color="auto" w:fill="auto"/>
          </w:tcPr>
          <w:p w14:paraId="4B68A713" w14:textId="009D288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pct"/>
            <w:shd w:val="clear" w:color="auto" w:fill="auto"/>
          </w:tcPr>
          <w:p w14:paraId="08DE60E4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5637CE43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</w:t>
            </w:r>
          </w:p>
          <w:p w14:paraId="35F0CC76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59" w:type="pct"/>
            <w:shd w:val="clear" w:color="auto" w:fill="auto"/>
          </w:tcPr>
          <w:p w14:paraId="52B99E50" w14:textId="282772D2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wniosek o dofinansowanie projektu został złożony przez jednostkę samorządu terytorialnego będącą organem prowadzącym szkołę lub placówkę systemu oświaty prowadzącą kształcenie ogólne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7C146C">
              <w:rPr>
                <w:rFonts w:ascii="Arial" w:hAnsi="Arial" w:cs="Arial"/>
                <w:sz w:val="24"/>
                <w:szCs w:val="24"/>
              </w:rPr>
              <w:t>, które są objęte wsparciem w ramach projektu (z wyłączeniem szkół prowadzących kształcenie zawodowe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7C146C">
              <w:rPr>
                <w:rFonts w:ascii="Arial" w:hAnsi="Arial" w:cs="Arial"/>
                <w:sz w:val="24"/>
                <w:szCs w:val="24"/>
              </w:rPr>
              <w:t>, szkół dla dorosłych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szkół specjalnych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), natomiast partnerem/mi może być każdy inny podmiot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z wyłączeniem osób fizycznych (nie dotyczy osób prowadzących działalność gospodarczą lub oświatową na podstawie przepisów odrębnych).</w:t>
            </w:r>
          </w:p>
          <w:p w14:paraId="02D4F62A" w14:textId="3DFF2EC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3C940CA2" w14:textId="1DC12D8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</w:p>
          <w:p w14:paraId="47E86D3A" w14:textId="5F9AA091" w:rsidR="00544874" w:rsidRPr="00A53A2D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Nie dopuszcza się możliwości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skierowania kryterium do negocjacji.</w:t>
            </w:r>
          </w:p>
        </w:tc>
      </w:tr>
      <w:tr w:rsidR="00544874" w:rsidRPr="007C146C" w14:paraId="39F5FC11" w14:textId="77777777" w:rsidTr="00666127">
        <w:tc>
          <w:tcPr>
            <w:tcW w:w="299" w:type="pct"/>
            <w:shd w:val="clear" w:color="auto" w:fill="auto"/>
          </w:tcPr>
          <w:p w14:paraId="06EE0261" w14:textId="16FC279B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pct"/>
            <w:shd w:val="clear" w:color="auto" w:fill="auto"/>
          </w:tcPr>
          <w:p w14:paraId="73DDF37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959" w:type="pct"/>
            <w:shd w:val="clear" w:color="auto" w:fill="auto"/>
          </w:tcPr>
          <w:p w14:paraId="24D301B7" w14:textId="62881915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 w:rsidR="007340A9"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7C146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F59455" w14:textId="1EC55A7B" w:rsidR="00544874" w:rsidRPr="007C146C" w:rsidRDefault="00544874" w:rsidP="00A53A2D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os</w:t>
            </w:r>
            <w:r w:rsidR="007340A9">
              <w:rPr>
                <w:rFonts w:ascii="Arial" w:hAnsi="Arial" w:cs="Arial"/>
                <w:sz w:val="24"/>
                <w:szCs w:val="24"/>
              </w:rPr>
              <w:t>ób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w rozumieniu </w:t>
            </w:r>
            <w:r w:rsidR="007340A9"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7C146C">
              <w:rPr>
                <w:rFonts w:ascii="Arial" w:hAnsi="Arial" w:cs="Arial"/>
                <w:sz w:val="24"/>
                <w:szCs w:val="24"/>
              </w:rPr>
              <w:t>Kodeks cywiln</w:t>
            </w:r>
            <w:r w:rsidR="007340A9">
              <w:rPr>
                <w:rFonts w:ascii="Arial" w:hAnsi="Arial" w:cs="Arial"/>
                <w:sz w:val="24"/>
                <w:szCs w:val="24"/>
              </w:rPr>
              <w:t>y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5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pracując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ucząc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się na </w:t>
            </w:r>
            <w:r w:rsidR="007340A9">
              <w:rPr>
                <w:rFonts w:ascii="Arial" w:hAnsi="Arial" w:cs="Arial"/>
                <w:sz w:val="24"/>
                <w:szCs w:val="24"/>
              </w:rPr>
              <w:t>obszarze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32709820" w14:textId="4187E736" w:rsidR="00544874" w:rsidRPr="007340A9" w:rsidRDefault="00544874" w:rsidP="00A53A2D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podmiot</w:t>
            </w:r>
            <w:r w:rsidR="007340A9">
              <w:rPr>
                <w:rFonts w:ascii="Arial" w:hAnsi="Arial" w:cs="Arial"/>
                <w:sz w:val="24"/>
                <w:szCs w:val="24"/>
              </w:rPr>
              <w:t>ów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2488D3A7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do wymienionych poniżej grup: </w:t>
            </w:r>
          </w:p>
          <w:p w14:paraId="302C60D8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uczniowie lub wychowankowie szkół lub placówek kształcenia ogólnego, w szczególności w niekorzystnej sytuacji; </w:t>
            </w:r>
          </w:p>
          <w:p w14:paraId="318C1AA2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kształcenia ogólnego (z wyłączeniem specjalnych); </w:t>
            </w:r>
          </w:p>
          <w:p w14:paraId="66E67C5C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przedstawiciele kadry szkół lub placówek kształcenia ogólnego; </w:t>
            </w:r>
          </w:p>
          <w:p w14:paraId="333DC883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stażystów u podmiotów przyjmujących na staż;</w:t>
            </w:r>
          </w:p>
          <w:p w14:paraId="6442236D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wychowanków lub uczniów;</w:t>
            </w:r>
          </w:p>
          <w:p w14:paraId="76FC943D" w14:textId="15BDC8D4" w:rsidR="00544874" w:rsidRPr="007340A9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inne podmioty funkcjonujące w systemie oświaty oraz ich uczestnicy lub przedstawiciele kadry. </w:t>
            </w:r>
          </w:p>
          <w:p w14:paraId="52CFDCBF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ze wsparcia wyłączeni są uczniowie, słuchacze i przedstawiciele kadry szkół dla dorosłych i prowadzących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kształcenie zawodowe (wyłączenie nie dotyczy uczniów, wychowanków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 xml:space="preserve">i przedstawicieli kadry szkół specjalnych) oraz szkoły dla dorosłych, prowadzące kształcenie zawodowe i szkoły specjalne. </w:t>
            </w:r>
          </w:p>
          <w:p w14:paraId="0B547D82" w14:textId="204A18FF" w:rsidR="00544874" w:rsidRPr="007C146C" w:rsidRDefault="007340A9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37DDFD" w14:textId="7BE3A66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6CC5DC9A" w14:textId="6772DCC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7DACF162" w14:textId="3C8BF2B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6EB53D1A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66127" w:rsidRPr="007C146C" w14:paraId="660385B2" w14:textId="77777777" w:rsidTr="00666127">
        <w:tc>
          <w:tcPr>
            <w:tcW w:w="299" w:type="pct"/>
            <w:shd w:val="clear" w:color="auto" w:fill="auto"/>
          </w:tcPr>
          <w:p w14:paraId="1B90131B" w14:textId="1399A3C5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850" w:type="pct"/>
            <w:shd w:val="clear" w:color="auto" w:fill="auto"/>
          </w:tcPr>
          <w:p w14:paraId="0139C097" w14:textId="082C77EA" w:rsidR="00666127" w:rsidRPr="007C146C" w:rsidRDefault="00666127" w:rsidP="0066612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959" w:type="pct"/>
            <w:shd w:val="clear" w:color="auto" w:fill="auto"/>
          </w:tcPr>
          <w:p w14:paraId="2D00FA17" w14:textId="709AAEC8" w:rsidR="00666127" w:rsidRPr="007855C4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19871308" w14:textId="77777777" w:rsidR="00666127" w:rsidRPr="007855C4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1F9E02CD" w14:textId="6DF1E91A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74888A6C" w14:textId="77777777" w:rsidR="00666127" w:rsidRPr="00D04D08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0BDE30D1" w14:textId="3533345E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544874" w:rsidRPr="007C146C" w14:paraId="1A8DF313" w14:textId="77777777" w:rsidTr="00666127">
        <w:tc>
          <w:tcPr>
            <w:tcW w:w="299" w:type="pct"/>
            <w:shd w:val="clear" w:color="auto" w:fill="auto"/>
          </w:tcPr>
          <w:p w14:paraId="2CD3E820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9707530"/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850" w:type="pct"/>
            <w:shd w:val="clear" w:color="auto" w:fill="auto"/>
          </w:tcPr>
          <w:p w14:paraId="587CE632" w14:textId="77777777" w:rsidR="00544874" w:rsidRPr="007C146C" w:rsidRDefault="00544874" w:rsidP="0066612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prowadzącego do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nabycia kompetencji lub uzyskania kwalifikacji </w:t>
            </w:r>
          </w:p>
          <w:p w14:paraId="4A97EC72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59" w:type="pct"/>
            <w:shd w:val="clear" w:color="auto" w:fill="auto"/>
          </w:tcPr>
          <w:p w14:paraId="4156BAEA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zakłada realizację wsparcia prowadzącego do nabycia kompetencji lub uzyskania kwalifikacji. Realizacja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wsparcia musi być zgodna z załącznikiem nr 2 do Wytycznych dotyczących monitorowania postępu rzeczowego realizacji programów na lata 2021-2027.</w:t>
            </w:r>
          </w:p>
          <w:p w14:paraId="374D7342" w14:textId="7CBB00F4" w:rsidR="00544874" w:rsidRDefault="007340A9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doradztwo, targi edukacyjne itp.).</w:t>
            </w:r>
          </w:p>
          <w:p w14:paraId="3689D640" w14:textId="3895CAFC" w:rsidR="00544874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 oraz przepisami prawa krajowego.</w:t>
            </w:r>
          </w:p>
          <w:p w14:paraId="60ED19E2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463175AB" w14:textId="3A50A1B7" w:rsidR="00544874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727C030D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544874" w:rsidRPr="007C146C" w14:paraId="4BAAF1C4" w14:textId="77777777" w:rsidTr="00666127">
        <w:tc>
          <w:tcPr>
            <w:tcW w:w="299" w:type="pct"/>
            <w:shd w:val="clear" w:color="auto" w:fill="auto"/>
          </w:tcPr>
          <w:p w14:paraId="52B2E25D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850" w:type="pct"/>
            <w:shd w:val="clear" w:color="auto" w:fill="auto"/>
          </w:tcPr>
          <w:p w14:paraId="33A2E80C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dla przedstawicieli kadry</w:t>
            </w:r>
          </w:p>
          <w:p w14:paraId="0BACDB2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59" w:type="pct"/>
            <w:shd w:val="clear" w:color="auto" w:fill="auto"/>
          </w:tcPr>
          <w:p w14:paraId="0160CD0D" w14:textId="373D1199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0% przedstawicieli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7C146C">
              <w:rPr>
                <w:rFonts w:ascii="Arial" w:hAnsi="Arial" w:cs="Arial"/>
                <w:sz w:val="24"/>
                <w:szCs w:val="24"/>
              </w:rPr>
              <w:t>ze szkół lub placówek prowadzących kształcenie ogólne objętych wsparciem (wg stanu raportowanego do Systemu Informacji Oświatowej na dzień 30 września 202</w:t>
            </w:r>
            <w:r w:rsidR="007340A9">
              <w:rPr>
                <w:rFonts w:ascii="Arial" w:hAnsi="Arial" w:cs="Arial"/>
                <w:sz w:val="24"/>
                <w:szCs w:val="24"/>
              </w:rPr>
              <w:t>4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r.). </w:t>
            </w:r>
          </w:p>
          <w:p w14:paraId="79A729AF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objęte projektem na potrzeby kryterium to szkoły lub placówki: </w:t>
            </w:r>
          </w:p>
          <w:p w14:paraId="1CF72719" w14:textId="77777777" w:rsidR="00544874" w:rsidRPr="007C146C" w:rsidRDefault="00544874" w:rsidP="00A53A2D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31503812" w14:textId="67FDBDBC" w:rsidR="00544874" w:rsidRPr="007340A9" w:rsidRDefault="00544874" w:rsidP="00A53A2D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737C2158" w14:textId="02A9C80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celu spełnienia kryterium wnioskodawca jest zobowiązany wskazać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kształcenia ogólnego zatrudnionych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w ww. szkołach/placówkach (wg stanu na dzień 30 września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7340A9">
              <w:rPr>
                <w:rFonts w:ascii="Arial" w:hAnsi="Arial" w:cs="Arial"/>
                <w:sz w:val="24"/>
                <w:szCs w:val="24"/>
              </w:rPr>
              <w:t>4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 oraz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kształcenia ogólnego obejmowanych wsparciem w projekcie lub w inny sposób przedstawić metodologię wyliczenia powyższego odsetka.</w:t>
            </w:r>
          </w:p>
          <w:p w14:paraId="45DD4A7E" w14:textId="0C3A1F3A" w:rsidR="00544874" w:rsidRDefault="00544874" w:rsidP="00734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docelowej ww. wskaźnika.</w:t>
            </w:r>
          </w:p>
          <w:p w14:paraId="2DB73B6D" w14:textId="720A29BD" w:rsidR="007340A9" w:rsidRPr="007340A9" w:rsidRDefault="007340A9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Pr="00B071A9">
              <w:rPr>
                <w:rFonts w:ascii="Arial" w:hAnsi="Arial" w:cs="Arial"/>
                <w:sz w:val="24"/>
                <w:szCs w:val="24"/>
              </w:rPr>
              <w:t>,</w:t>
            </w:r>
            <w:r w:rsidRPr="00B071A9">
              <w:rPr>
                <w:rFonts w:ascii="Arial" w:hAnsi="Arial"/>
                <w:sz w:val="24"/>
              </w:rPr>
              <w:t xml:space="preserve"> oraz przepisami prawa krajowego.</w:t>
            </w:r>
          </w:p>
          <w:p w14:paraId="199AFB0F" w14:textId="20268924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72C78FEC" w14:textId="0167F409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</w:t>
            </w:r>
            <w:r w:rsidRPr="007C146C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6CE9428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44874" w:rsidRPr="007C146C" w14:paraId="01F1B14E" w14:textId="77777777" w:rsidTr="00666127">
        <w:tc>
          <w:tcPr>
            <w:tcW w:w="299" w:type="pct"/>
            <w:shd w:val="clear" w:color="auto" w:fill="auto"/>
          </w:tcPr>
          <w:p w14:paraId="7809BE3F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</w:p>
        </w:tc>
        <w:tc>
          <w:tcPr>
            <w:tcW w:w="850" w:type="pct"/>
            <w:shd w:val="clear" w:color="auto" w:fill="auto"/>
          </w:tcPr>
          <w:p w14:paraId="28D4731F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zaplanowano realizację wsparcia uwzględniającego podniesienie kompetencji uczniów z języka angielskiego szkół podstawowych z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obszarów wiejskich</w:t>
            </w:r>
          </w:p>
        </w:tc>
        <w:tc>
          <w:tcPr>
            <w:tcW w:w="2959" w:type="pct"/>
            <w:shd w:val="clear" w:color="auto" w:fill="auto"/>
          </w:tcPr>
          <w:p w14:paraId="392CDC78" w14:textId="6C696E90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projekt obejmuje szkołę z obszarów wiejskich, w kryterium sprawdzimy, czy w projekcie zaplanowano realizację wsparcia uwzględniającego podniesienie kompetencji uczniów z języka angielskiego dla co najmniej 20% uczniów szkół podstawowych z obszarów wiejskich objętych wsparciem (wg stanu raportowanego do Systemu Informacji Oświatowej w danej szkole/placówce prowadzącej kształcenie ogólne na dzień 30 września 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A225F5">
              <w:rPr>
                <w:rFonts w:ascii="Arial" w:hAnsi="Arial" w:cs="Arial"/>
                <w:sz w:val="24"/>
                <w:szCs w:val="24"/>
              </w:rPr>
              <w:t>4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</w:t>
            </w:r>
          </w:p>
          <w:p w14:paraId="0912C03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2F659311" w14:textId="77777777" w:rsidR="00544874" w:rsidRPr="007C146C" w:rsidRDefault="00544874" w:rsidP="00A53A2D">
            <w:pPr>
              <w:pStyle w:val="Default"/>
              <w:numPr>
                <w:ilvl w:val="0"/>
                <w:numId w:val="63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które są obejmowane wsparciem w projekcie (np. w postaci poprawy jakości warunków kształcenia) lub </w:t>
            </w:r>
          </w:p>
          <w:p w14:paraId="1861B787" w14:textId="1F39F084" w:rsidR="00544874" w:rsidRPr="00A225F5" w:rsidRDefault="00544874" w:rsidP="00A53A2D">
            <w:pPr>
              <w:pStyle w:val="Default"/>
              <w:numPr>
                <w:ilvl w:val="0"/>
                <w:numId w:val="63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2BD45E44" w14:textId="2377858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uczniów w ww. szkołach (wg stanu na dzień 30 września 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A225F5">
              <w:rPr>
                <w:rFonts w:ascii="Arial" w:hAnsi="Arial" w:cs="Arial"/>
                <w:sz w:val="24"/>
                <w:szCs w:val="24"/>
              </w:rPr>
              <w:t>4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 oraz liczbę uczniów obejmowanych wsparciem z zakresu podniesienia kompetencji uczniów z języka angielskiego w ww. szkołach lub w inny sposób przedstawić metodologię wyliczenia powyższego odsetka.</w:t>
            </w:r>
          </w:p>
          <w:p w14:paraId="2FB63D7C" w14:textId="3B4A1C3A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nie dotyczy miast, małych miast i przedmieść zgodnie ze stopniem urbanizacji DEGURBA oraz szkół ponadpodstawowych.</w:t>
            </w:r>
          </w:p>
          <w:p w14:paraId="220188AD" w14:textId="4DB3CACC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40A486DD" w14:textId="60B46E7B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2D6B53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44874" w:rsidRPr="007C146C" w14:paraId="1346B349" w14:textId="77777777" w:rsidTr="00666127">
        <w:tc>
          <w:tcPr>
            <w:tcW w:w="299" w:type="pct"/>
            <w:shd w:val="clear" w:color="auto" w:fill="auto"/>
          </w:tcPr>
          <w:p w14:paraId="302BC007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850" w:type="pct"/>
            <w:shd w:val="clear" w:color="auto" w:fill="auto"/>
          </w:tcPr>
          <w:p w14:paraId="197289FB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Staże dla uczniów są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z dodatkowymi zasadami realizacji wsparcia</w:t>
            </w:r>
          </w:p>
        </w:tc>
        <w:tc>
          <w:tcPr>
            <w:tcW w:w="2959" w:type="pct"/>
            <w:shd w:val="clear" w:color="auto" w:fill="auto"/>
          </w:tcPr>
          <w:p w14:paraId="5A243248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Jeżeli w projekcie wnioskodawca zaplanował staże dla uczniów, sprawdzimy czy są zgodne z zasadami realizacji wsparcia: </w:t>
            </w:r>
          </w:p>
          <w:p w14:paraId="39A9D4AA" w14:textId="77777777" w:rsidR="00544874" w:rsidRPr="007C146C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program stażowy dla uczniów, umożliwia stażyście zdobycie doświadczenia i wglądu w daną dziedzinę podczas wykonywania prac funkcjonalnych w zamian za zdobyte doświadczenie. Staż pozwala na zdobycie przez ucznia doświadczenia i wyobrażenia o konkretnej dziedzinie, co może mu pomóc w utrwaleniu planów na przyszłość;</w:t>
            </w:r>
          </w:p>
          <w:p w14:paraId="435055CC" w14:textId="77777777" w:rsidR="00544874" w:rsidRPr="007C146C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staż powinien trwać co najwyżej 160 godzin;</w:t>
            </w:r>
          </w:p>
          <w:p w14:paraId="7BF85D5B" w14:textId="77777777" w:rsidR="00544874" w:rsidRPr="007C146C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może odbywać się w czasie ferii letnich lub zimowych; </w:t>
            </w:r>
          </w:p>
          <w:p w14:paraId="02225BA2" w14:textId="77777777" w:rsidR="00544874" w:rsidRPr="007C146C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na czas trwania stażu jest zawierana pisemna umowa pomiędzy stronami zaangażowanymi w realizację stażu. Umowa powinna określać co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najmniej wskazanie liczby godzin, okres realizacji i miejsce odbywania stażu,</w:t>
            </w:r>
            <w:r>
              <w:rPr>
                <w:rFonts w:ascii="Arial" w:hAnsi="Arial" w:cs="Arial"/>
                <w:sz w:val="24"/>
                <w:szCs w:val="24"/>
              </w:rPr>
              <w:t xml:space="preserve"> warunki pracy, zdrowia i bezpieczeństwa,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a także zobowiązanie do wyznaczenia opiekuna ucznia, będącego pracownikiem podmiotu przyjmującego na staż; </w:t>
            </w:r>
          </w:p>
          <w:p w14:paraId="60B910A0" w14:textId="04FF5634" w:rsidR="00544874" w:rsidRPr="00A225F5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dla uczniów jest realizowany na podstawie programu opracowanego przez nauczyciela oraz dyrektora szkoły lub placówki we współpracy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z podmiotem przyjmującym uczniów na staż.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Program będzie zawierał informacje o planowanych do osiągnięcia efektach uczenia się.</w:t>
            </w:r>
          </w:p>
          <w:p w14:paraId="71248AD9" w14:textId="164A478A" w:rsidR="00544874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 oraz przepisami prawa krajowego.</w:t>
            </w:r>
          </w:p>
          <w:p w14:paraId="002D29F0" w14:textId="39281CB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4523B171" w14:textId="52E1D57E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55B1BD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544874" w:rsidRPr="007C146C" w14:paraId="0C4BA7F0" w14:textId="77777777" w:rsidTr="00666127">
        <w:tc>
          <w:tcPr>
            <w:tcW w:w="299" w:type="pct"/>
            <w:shd w:val="clear" w:color="auto" w:fill="auto"/>
          </w:tcPr>
          <w:p w14:paraId="1A58BE41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C.10</w:t>
            </w:r>
          </w:p>
        </w:tc>
        <w:tc>
          <w:tcPr>
            <w:tcW w:w="850" w:type="pct"/>
            <w:shd w:val="clear" w:color="auto" w:fill="auto"/>
          </w:tcPr>
          <w:p w14:paraId="59878912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Doradztwo edukacyjno-zawodowe jest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z dodatkowymi zasadami realizacji wsparcia</w:t>
            </w:r>
          </w:p>
        </w:tc>
        <w:tc>
          <w:tcPr>
            <w:tcW w:w="2959" w:type="pct"/>
            <w:shd w:val="clear" w:color="auto" w:fill="auto"/>
          </w:tcPr>
          <w:p w14:paraId="3FA25FF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Jeżeli w projekcie wnioskodawca zaplanował doradztwo edukacyjno-zawodowe, sprawdzimy czy jest zgodne z zasadami realizacji wsparcia:</w:t>
            </w:r>
          </w:p>
          <w:p w14:paraId="53494EB1" w14:textId="77777777" w:rsidR="00544874" w:rsidRPr="007C146C" w:rsidRDefault="00544874" w:rsidP="00A53A2D">
            <w:pPr>
              <w:pStyle w:val="Default"/>
              <w:numPr>
                <w:ilvl w:val="0"/>
                <w:numId w:val="65"/>
              </w:numPr>
              <w:spacing w:before="100" w:beforeAutospacing="1" w:after="100" w:afterAutospacing="1"/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Doradztwo edukacyjno-zawodowe dla uczniów dotyczy realizacji działań z zakresu doradztwa zawodowego związanego z wyborem dalszych kierunków kształcenia oraz uwzględnieniem aktualnych potrzeb rynku pracy.</w:t>
            </w:r>
          </w:p>
          <w:p w14:paraId="3E5CB7B7" w14:textId="77777777" w:rsidR="00544874" w:rsidRPr="007C146C" w:rsidRDefault="00544874" w:rsidP="00A53A2D">
            <w:pPr>
              <w:pStyle w:val="Default"/>
              <w:numPr>
                <w:ilvl w:val="0"/>
                <w:numId w:val="65"/>
              </w:numPr>
              <w:spacing w:before="100" w:beforeAutospacing="1" w:after="100" w:afterAutospacing="1"/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Zewnętrzne wsparcie w zakresie doradztwa edukacyjno-zawodowego powinno obejmować diagnozę i identyfikację potrzeb oraz opracowanie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i wdrożenie planu wsparcia w zakresie doradztwa w szkole lub placówce. Plan wsparcia ma na celu podniesienie jakości i dostępności doradztwa edukacyjno-zawodowego na poziomie lokalnym. Plan wsparcia może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zakładać różnorodne formy podnoszenia jakości i dostępności doradztwa edukacyjno-zawodowego, w tym targi pracy, festiwale zawodów, działalność sieci szkolnych doradców zawodowych, targi edukacyjne, konkursy itp. Realizacja zewnętrznego wsparcia wymaga zaangażowania kadry zatrudnionej w poradni psychologiczno-pedagogicznej, placówce doskonalenia nauczycieli, bibliotece pedagogicznej, centrum kształcenia zawodowego lub centrum kształcenia ustawicznego.</w:t>
            </w:r>
          </w:p>
          <w:p w14:paraId="63BAD2D7" w14:textId="3CC83424" w:rsidR="00544874" w:rsidRPr="00A225F5" w:rsidRDefault="00544874" w:rsidP="00A53A2D">
            <w:pPr>
              <w:pStyle w:val="Default"/>
              <w:numPr>
                <w:ilvl w:val="0"/>
                <w:numId w:val="65"/>
              </w:numPr>
              <w:spacing w:before="100" w:beforeAutospacing="1" w:after="100" w:afterAutospacing="1"/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Doradztwo edukacyjno-zawodowe na każdym poziomie edukacyjnym będzie uwzględniać perspektywę płci i przeciwdziałanie dyskryminacji płci, w tym stereotypom (np. zawody utożsamiane z płcią) w wyborze ścieżki edukacyjno-zawodowej oraz będzie wspierać wybór kariery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obszarze STEM, w tym przez kobiety.</w:t>
            </w:r>
          </w:p>
          <w:p w14:paraId="18FF28D7" w14:textId="67851C19" w:rsidR="00544874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w zakresie zgodności z wytycznymi, o których mowa w ustawie wdrożeniowej oraz przepisami prawa krajowego. </w:t>
            </w:r>
          </w:p>
          <w:p w14:paraId="0045D502" w14:textId="5971D25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0E2A8AD3" w14:textId="7E9EFFE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111C789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544874" w:rsidRPr="007C146C" w14:paraId="3370C8CB" w14:textId="77777777" w:rsidTr="00666127">
        <w:tc>
          <w:tcPr>
            <w:tcW w:w="299" w:type="pct"/>
            <w:shd w:val="clear" w:color="auto" w:fill="auto"/>
          </w:tcPr>
          <w:p w14:paraId="4D764EC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C.11</w:t>
            </w:r>
          </w:p>
        </w:tc>
        <w:tc>
          <w:tcPr>
            <w:tcW w:w="850" w:type="pct"/>
            <w:shd w:val="clear" w:color="auto" w:fill="auto"/>
          </w:tcPr>
          <w:p w14:paraId="4EB8005C" w14:textId="34CB8EB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dla uczniów lub </w:t>
            </w:r>
            <w:r w:rsidR="00CD6B41">
              <w:rPr>
                <w:rFonts w:ascii="Arial" w:hAnsi="Arial" w:cs="Arial"/>
                <w:b/>
                <w:bCs/>
                <w:sz w:val="24"/>
                <w:szCs w:val="24"/>
              </w:rPr>
              <w:t>wychowanków</w:t>
            </w:r>
            <w:r w:rsidR="00CD6B41"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uwzględniającego tematykę związaną ze współczesnymi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wyzwaniami edukacyjnymi</w:t>
            </w:r>
          </w:p>
        </w:tc>
        <w:tc>
          <w:tcPr>
            <w:tcW w:w="2959" w:type="pct"/>
            <w:shd w:val="clear" w:color="auto" w:fill="auto"/>
          </w:tcPr>
          <w:p w14:paraId="03F2A8F6" w14:textId="002EE80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wnioskodawca planuje realizację wsparcia dla uczniów lub </w:t>
            </w:r>
            <w:r w:rsidR="00CD6B41">
              <w:rPr>
                <w:rFonts w:ascii="Arial" w:hAnsi="Arial" w:cs="Arial"/>
                <w:sz w:val="24"/>
                <w:szCs w:val="24"/>
              </w:rPr>
              <w:t>wychowanków</w:t>
            </w:r>
            <w:r w:rsidR="00CD6B41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w co najmniej trzech ze wskazanych obszarów tematycznych:</w:t>
            </w:r>
          </w:p>
          <w:p w14:paraId="0F488930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edukacja medialna, w tym selekcja i weryfikacja źródeł informacji oraz identyfikacja tzw. fake news;</w:t>
            </w:r>
          </w:p>
          <w:p w14:paraId="6CC3A32B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28579352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wiedza o klimacie, w tym możliwości zmiany indywidualnych zachowań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celu ochrony środowiska;</w:t>
            </w:r>
          </w:p>
          <w:p w14:paraId="42BB7D71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2DC82AEC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3260950F" w14:textId="2287734A" w:rsidR="00544874" w:rsidRPr="00A225F5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32E98886" w14:textId="415E9A34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442746C9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92" w:type="pct"/>
            <w:shd w:val="clear" w:color="auto" w:fill="auto"/>
          </w:tcPr>
          <w:p w14:paraId="140FCF43" w14:textId="654E873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D8F099E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3A3B24F8" w14:textId="77777777" w:rsidR="00B4091C" w:rsidRPr="00A53A2D" w:rsidRDefault="00B4091C" w:rsidP="00A53A2D"/>
    <w:p w14:paraId="0C4170B0" w14:textId="49CEFF7E" w:rsidR="0078551B" w:rsidRPr="00450795" w:rsidRDefault="0078551B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4F1869" w:rsidRPr="00450795" w14:paraId="4746A4F2" w14:textId="77777777" w:rsidTr="005770CB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A53A2D">
        <w:tc>
          <w:tcPr>
            <w:tcW w:w="206" w:type="pct"/>
          </w:tcPr>
          <w:p w14:paraId="7C32A683" w14:textId="340223FF" w:rsidR="0078551B" w:rsidRPr="00450795" w:rsidRDefault="00B4091C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3D2AC605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 xml:space="preserve">Negocjacje zakończyły </w:t>
            </w:r>
            <w:r w:rsidRPr="00450795">
              <w:rPr>
                <w:rFonts w:ascii="Arial" w:hAnsi="Arial" w:cs="Arial"/>
                <w:b/>
                <w:sz w:val="24"/>
                <w:szCs w:val="24"/>
              </w:rPr>
              <w:lastRenderedPageBreak/>
              <w:t>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pozytywnym oznacza, że:</w:t>
            </w:r>
          </w:p>
          <w:p w14:paraId="025BDCC2" w14:textId="53780C01" w:rsidR="006F15C5" w:rsidRPr="00450795" w:rsidRDefault="00976E4B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57665554" w:rsidR="006F15C5" w:rsidRPr="00450795" w:rsidRDefault="006F15C5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lub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450795" w:rsidRDefault="00976E4B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54F474FC" w:rsidR="009E290E" w:rsidRPr="00450795" w:rsidRDefault="005567DA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</w:t>
            </w:r>
            <w:r w:rsidR="00B4091C">
              <w:rPr>
                <w:rFonts w:ascii="Arial" w:hAnsi="Arial" w:cs="Arial"/>
                <w:sz w:val="24"/>
                <w:szCs w:val="24"/>
              </w:rPr>
              <w:t>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4138BA7E" w:rsidR="00D17077" w:rsidRPr="00450795" w:rsidRDefault="009E290E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450795" w:rsidRDefault="00976E4B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08B96CAB" w:rsidR="006F15C5" w:rsidRPr="00450795" w:rsidRDefault="00976E4B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214B8124" w:rsidR="009E290E" w:rsidRPr="00450795" w:rsidRDefault="005567DA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6DC2639" w14:textId="16773B60" w:rsidR="00DC189E" w:rsidRPr="00450795" w:rsidRDefault="009E290E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3C11CECD" w:rsidR="009657E6" w:rsidRPr="00450795" w:rsidRDefault="003054C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4C8A87E1" w:rsidR="00703B93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399DE2EA" w14:textId="7C75A643" w:rsidR="0078551B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8364A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666127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262B9" w14:textId="77777777" w:rsidR="0048567A" w:rsidRDefault="0048567A" w:rsidP="00590C41">
      <w:pPr>
        <w:spacing w:after="0" w:line="240" w:lineRule="auto"/>
      </w:pPr>
      <w:r>
        <w:separator/>
      </w:r>
    </w:p>
    <w:p w14:paraId="0CA245A0" w14:textId="77777777" w:rsidR="0048567A" w:rsidRDefault="0048567A"/>
    <w:p w14:paraId="4855CCB0" w14:textId="77777777" w:rsidR="0048567A" w:rsidRDefault="0048567A"/>
    <w:p w14:paraId="1E9A534E" w14:textId="77777777" w:rsidR="0048567A" w:rsidRDefault="0048567A" w:rsidP="00A53A2D"/>
    <w:p w14:paraId="217AA93C" w14:textId="77777777" w:rsidR="0048567A" w:rsidRDefault="0048567A"/>
  </w:endnote>
  <w:endnote w:type="continuationSeparator" w:id="0">
    <w:p w14:paraId="1C6309CC" w14:textId="77777777" w:rsidR="0048567A" w:rsidRDefault="0048567A" w:rsidP="00590C41">
      <w:pPr>
        <w:spacing w:after="0" w:line="240" w:lineRule="auto"/>
      </w:pPr>
      <w:r>
        <w:continuationSeparator/>
      </w:r>
    </w:p>
    <w:p w14:paraId="1E7BA410" w14:textId="77777777" w:rsidR="0048567A" w:rsidRDefault="0048567A"/>
    <w:p w14:paraId="0851C232" w14:textId="77777777" w:rsidR="0048567A" w:rsidRDefault="0048567A"/>
    <w:p w14:paraId="4393BD79" w14:textId="77777777" w:rsidR="0048567A" w:rsidRDefault="0048567A" w:rsidP="00A53A2D"/>
    <w:p w14:paraId="15D8A579" w14:textId="77777777" w:rsidR="0048567A" w:rsidRDefault="0048567A"/>
  </w:endnote>
  <w:endnote w:type="continuationNotice" w:id="1">
    <w:p w14:paraId="3F464610" w14:textId="77777777" w:rsidR="0048567A" w:rsidRDefault="0048567A">
      <w:pPr>
        <w:spacing w:after="0" w:line="240" w:lineRule="auto"/>
      </w:pPr>
    </w:p>
    <w:p w14:paraId="05FAA56A" w14:textId="77777777" w:rsidR="0048567A" w:rsidRDefault="0048567A"/>
    <w:p w14:paraId="7BA87F90" w14:textId="77777777" w:rsidR="0048567A" w:rsidRDefault="0048567A"/>
    <w:p w14:paraId="0A32B007" w14:textId="77777777" w:rsidR="0048567A" w:rsidRDefault="0048567A" w:rsidP="00A53A2D"/>
    <w:p w14:paraId="5597A1A2" w14:textId="77777777" w:rsidR="0048567A" w:rsidRDefault="00485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8FA47C" w14:textId="77777777" w:rsidR="000221D6" w:rsidRDefault="000221D6" w:rsidP="00A53A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A53A2D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978210920" name="Obraz 978210920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DF85D" w14:textId="77777777" w:rsidR="0048567A" w:rsidRDefault="0048567A" w:rsidP="007D0401">
      <w:pPr>
        <w:spacing w:after="0" w:line="240" w:lineRule="auto"/>
      </w:pPr>
      <w:r>
        <w:separator/>
      </w:r>
    </w:p>
  </w:footnote>
  <w:footnote w:type="continuationSeparator" w:id="0">
    <w:p w14:paraId="56CD3A0D" w14:textId="77777777" w:rsidR="0048567A" w:rsidRDefault="0048567A" w:rsidP="00590C41">
      <w:pPr>
        <w:spacing w:after="0" w:line="240" w:lineRule="auto"/>
      </w:pPr>
      <w:r>
        <w:continuationSeparator/>
      </w:r>
    </w:p>
    <w:p w14:paraId="1A38FB09" w14:textId="77777777" w:rsidR="0048567A" w:rsidRDefault="0048567A"/>
    <w:p w14:paraId="17035AD8" w14:textId="77777777" w:rsidR="0048567A" w:rsidRDefault="0048567A"/>
    <w:p w14:paraId="76C0CA63" w14:textId="77777777" w:rsidR="0048567A" w:rsidRDefault="0048567A" w:rsidP="00A53A2D"/>
    <w:p w14:paraId="5D212176" w14:textId="77777777" w:rsidR="0048567A" w:rsidRDefault="0048567A"/>
  </w:footnote>
  <w:footnote w:type="continuationNotice" w:id="1">
    <w:p w14:paraId="351F10C4" w14:textId="77777777" w:rsidR="0048567A" w:rsidRDefault="0048567A">
      <w:pPr>
        <w:spacing w:after="0" w:line="240" w:lineRule="auto"/>
      </w:pPr>
    </w:p>
    <w:p w14:paraId="03D2FF01" w14:textId="77777777" w:rsidR="0048567A" w:rsidRDefault="0048567A"/>
    <w:p w14:paraId="508D8DFF" w14:textId="77777777" w:rsidR="0048567A" w:rsidRDefault="0048567A"/>
    <w:p w14:paraId="618D5829" w14:textId="77777777" w:rsidR="0048567A" w:rsidRDefault="0048567A" w:rsidP="00A53A2D"/>
    <w:p w14:paraId="067C05A6" w14:textId="77777777" w:rsidR="0048567A" w:rsidRDefault="0048567A"/>
  </w:footnote>
  <w:footnote w:id="2">
    <w:p w14:paraId="645ACA42" w14:textId="77777777" w:rsidR="00E50ED4" w:rsidRPr="00CE1F47" w:rsidRDefault="00E50ED4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53A2D">
        <w:rPr>
          <w:rFonts w:ascii="Arial" w:hAnsi="Arial" w:cs="Arial"/>
          <w:sz w:val="24"/>
          <w:szCs w:val="32"/>
          <w:vertAlign w:val="superscript"/>
        </w:rPr>
        <w:footnoteRef/>
      </w:r>
      <w:r w:rsidRPr="00CE1F47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137CC8A2" w:rsidR="00E50ED4" w:rsidRPr="00FE7D85" w:rsidRDefault="00E50ED4" w:rsidP="00A53A2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A53A2D">
        <w:rPr>
          <w:rFonts w:ascii="Arial" w:hAnsi="Arial" w:cs="Arial"/>
          <w:sz w:val="24"/>
          <w:szCs w:val="24"/>
          <w:vertAlign w:val="superscript"/>
        </w:rPr>
        <w:footnoteRef/>
      </w:r>
      <w:r w:rsidRPr="00CE1F47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A53A2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E7D8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8D3D7C9" w14:textId="77777777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7">
    <w:p w14:paraId="4DE8BFA8" w14:textId="77777777" w:rsidR="00666127" w:rsidRDefault="00666127" w:rsidP="00666127">
      <w:pPr>
        <w:pStyle w:val="Tekstprzypisudolnego"/>
        <w:spacing w:before="100" w:beforeAutospacing="1" w:after="100" w:afterAutospacing="1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8">
    <w:p w14:paraId="11817778" w14:textId="77777777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7C146C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9">
    <w:p w14:paraId="0BE3F586" w14:textId="77777777" w:rsidR="00666127" w:rsidRDefault="00666127" w:rsidP="00666127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2E49D518" w14:textId="3F3E55FB" w:rsidR="00F96532" w:rsidRPr="00A53A2D" w:rsidRDefault="00F96532">
      <w:pPr>
        <w:pStyle w:val="Tekstprzypisudolnego"/>
        <w:rPr>
          <w:rFonts w:ascii="Arial" w:hAnsi="Arial" w:cs="Arial"/>
          <w:sz w:val="24"/>
          <w:szCs w:val="24"/>
        </w:rPr>
      </w:pPr>
      <w:r w:rsidRPr="00A53A2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53A2D">
        <w:rPr>
          <w:rFonts w:ascii="Arial" w:hAnsi="Arial" w:cs="Arial"/>
          <w:sz w:val="24"/>
          <w:szCs w:val="24"/>
        </w:rPr>
        <w:t xml:space="preserve"> </w:t>
      </w:r>
      <w:r w:rsidRPr="00F96532">
        <w:rPr>
          <w:rFonts w:ascii="Arial" w:hAnsi="Arial" w:cs="Arial"/>
          <w:sz w:val="24"/>
          <w:szCs w:val="24"/>
        </w:rPr>
        <w:t>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1">
    <w:p w14:paraId="2ED0E487" w14:textId="1C36604E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Placówka systemu oświaty prowadząca kształcenie ogólne - placówka w rozumieniu art. 4 pkt 14 Ustawy z dnia 14 grudnia 2016 r. -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2">
    <w:p w14:paraId="1EDBCFC9" w14:textId="02251C5F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Szkoły prowadzące kształcenie zawodowe, o których mowa w art. 4 pkt 28 lit. a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Pr="007C146C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3">
    <w:p w14:paraId="71BF0318" w14:textId="69E32600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4">
    <w:p w14:paraId="47E6AEF2" w14:textId="542A9574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Szkoła specjalna w rozumieniu art. 4 pkt 2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5">
    <w:p w14:paraId="77D2643C" w14:textId="2545797E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Ustawa z dnia 23 kwietnia 1964 r. - Kodeks cywilny (Dz. U. z </w:t>
      </w:r>
      <w:r w:rsidR="00E0192C" w:rsidRPr="007C146C">
        <w:rPr>
          <w:rFonts w:ascii="Arial" w:hAnsi="Arial" w:cs="Arial"/>
          <w:sz w:val="24"/>
          <w:szCs w:val="24"/>
        </w:rPr>
        <w:t>202</w:t>
      </w:r>
      <w:r w:rsidR="00E0192C">
        <w:rPr>
          <w:rFonts w:ascii="Arial" w:hAnsi="Arial" w:cs="Arial"/>
          <w:sz w:val="24"/>
          <w:szCs w:val="24"/>
        </w:rPr>
        <w:t>4</w:t>
      </w:r>
      <w:r w:rsidR="00E0192C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E0192C" w:rsidRPr="007C146C">
        <w:rPr>
          <w:rFonts w:ascii="Arial" w:hAnsi="Arial" w:cs="Arial"/>
          <w:sz w:val="24"/>
          <w:szCs w:val="24"/>
        </w:rPr>
        <w:t>1</w:t>
      </w:r>
      <w:r w:rsidR="00E0192C">
        <w:rPr>
          <w:rFonts w:ascii="Arial" w:hAnsi="Arial" w:cs="Arial"/>
          <w:sz w:val="24"/>
          <w:szCs w:val="24"/>
        </w:rPr>
        <w:t>061</w:t>
      </w:r>
      <w:r w:rsidR="00E0192C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6">
    <w:p w14:paraId="0599613B" w14:textId="7C210450" w:rsidR="006F15C5" w:rsidRPr="00541676" w:rsidRDefault="006F15C5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7">
    <w:p w14:paraId="7ABA6CA5" w14:textId="7C81B976" w:rsidR="006F15C5" w:rsidRPr="00541676" w:rsidRDefault="006F15C5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bookmarkStart w:id="6" w:name="_Hlk126928425"/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AF2971">
        <w:rPr>
          <w:rFonts w:ascii="Arial" w:hAnsi="Arial" w:cs="Arial"/>
          <w:sz w:val="24"/>
          <w:szCs w:val="24"/>
        </w:rPr>
        <w:t>Zarządzającą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615FF" w14:textId="77777777" w:rsidR="00E800DC" w:rsidRDefault="00E800DC" w:rsidP="00E800DC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379574DD" w14:textId="77777777" w:rsidR="00EE04B2" w:rsidRDefault="00E800DC" w:rsidP="00B0725C">
    <w:pPr>
      <w:spacing w:after="0" w:line="276" w:lineRule="auto"/>
      <w:ind w:left="8496" w:firstLine="708"/>
      <w:rPr>
        <w:rFonts w:ascii="Arial" w:hAnsi="Arial" w:cs="Arial"/>
        <w:bCs/>
        <w:sz w:val="24"/>
        <w:szCs w:val="24"/>
      </w:rPr>
    </w:pPr>
    <w:r w:rsidRPr="0098339A">
      <w:rPr>
        <w:rFonts w:ascii="Arial" w:hAnsi="Arial" w:cs="Arial"/>
        <w:bCs/>
        <w:sz w:val="24"/>
        <w:szCs w:val="24"/>
      </w:rPr>
      <w:t xml:space="preserve">Załącznik </w:t>
    </w:r>
    <w:r w:rsidR="00713F49">
      <w:rPr>
        <w:rFonts w:ascii="Arial" w:hAnsi="Arial" w:cs="Arial"/>
        <w:bCs/>
        <w:sz w:val="24"/>
        <w:szCs w:val="24"/>
      </w:rPr>
      <w:t xml:space="preserve">nr 1 </w:t>
    </w:r>
    <w:r w:rsidRPr="0098339A">
      <w:rPr>
        <w:rFonts w:ascii="Arial" w:hAnsi="Arial" w:cs="Arial"/>
        <w:bCs/>
        <w:sz w:val="24"/>
        <w:szCs w:val="24"/>
      </w:rPr>
      <w:t xml:space="preserve">do </w:t>
    </w:r>
    <w:r w:rsidR="00713F49">
      <w:rPr>
        <w:rFonts w:ascii="Arial" w:hAnsi="Arial" w:cs="Arial"/>
        <w:bCs/>
        <w:sz w:val="24"/>
        <w:szCs w:val="24"/>
      </w:rPr>
      <w:t>Stanowiska</w:t>
    </w:r>
    <w:r w:rsidRPr="0098339A">
      <w:rPr>
        <w:rFonts w:ascii="Arial" w:hAnsi="Arial" w:cs="Arial"/>
        <w:bCs/>
        <w:sz w:val="24"/>
        <w:szCs w:val="24"/>
      </w:rPr>
      <w:t xml:space="preserve"> nr </w:t>
    </w:r>
    <w:r w:rsidR="00713F49">
      <w:rPr>
        <w:rFonts w:ascii="Arial" w:hAnsi="Arial" w:cs="Arial"/>
        <w:bCs/>
        <w:sz w:val="24"/>
        <w:szCs w:val="24"/>
      </w:rPr>
      <w:t>17</w:t>
    </w:r>
    <w:r w:rsidR="00B0725C">
      <w:rPr>
        <w:rFonts w:ascii="Arial" w:hAnsi="Arial" w:cs="Arial"/>
        <w:bCs/>
        <w:sz w:val="24"/>
        <w:szCs w:val="24"/>
      </w:rPr>
      <w:t>/</w:t>
    </w:r>
    <w:r w:rsidR="00713F49">
      <w:rPr>
        <w:rFonts w:ascii="Arial" w:hAnsi="Arial" w:cs="Arial"/>
        <w:bCs/>
        <w:sz w:val="24"/>
        <w:szCs w:val="24"/>
      </w:rPr>
      <w:t>20</w:t>
    </w:r>
    <w:r w:rsidR="00B0725C">
      <w:rPr>
        <w:rFonts w:ascii="Arial" w:hAnsi="Arial" w:cs="Arial"/>
        <w:bCs/>
        <w:sz w:val="24"/>
        <w:szCs w:val="24"/>
      </w:rPr>
      <w:t>24</w:t>
    </w:r>
  </w:p>
  <w:p w14:paraId="381698AD" w14:textId="408E8BC9" w:rsidR="00E800DC" w:rsidRDefault="00713F49" w:rsidP="00B0725C">
    <w:pPr>
      <w:spacing w:after="0" w:line="276" w:lineRule="auto"/>
      <w:ind w:left="8496" w:firstLine="708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Grupy roboczej ds. EFS+</w:t>
    </w:r>
  </w:p>
  <w:p w14:paraId="2BE23A05" w14:textId="604AD43E" w:rsidR="00FE7D85" w:rsidRPr="00A53A2D" w:rsidRDefault="00E800DC" w:rsidP="00B0725C">
    <w:pPr>
      <w:spacing w:after="0" w:line="276" w:lineRule="auto"/>
      <w:ind w:left="8496" w:firstLine="708"/>
      <w:rPr>
        <w:rFonts w:ascii="Arial" w:hAnsi="Arial"/>
        <w:sz w:val="24"/>
      </w:rPr>
    </w:pPr>
    <w:r w:rsidRPr="0098339A">
      <w:rPr>
        <w:rFonts w:ascii="Arial" w:hAnsi="Arial" w:cs="Arial"/>
        <w:bCs/>
        <w:sz w:val="24"/>
        <w:szCs w:val="24"/>
      </w:rPr>
      <w:t xml:space="preserve">z dnia </w:t>
    </w:r>
    <w:r w:rsidR="00713F49">
      <w:rPr>
        <w:rFonts w:ascii="Arial" w:hAnsi="Arial" w:cs="Arial"/>
        <w:bCs/>
        <w:sz w:val="24"/>
        <w:szCs w:val="24"/>
      </w:rPr>
      <w:t xml:space="preserve">7 </w:t>
    </w:r>
    <w:r w:rsidR="00B0725C">
      <w:rPr>
        <w:rFonts w:ascii="Arial" w:hAnsi="Arial" w:cs="Arial"/>
        <w:bCs/>
        <w:sz w:val="24"/>
        <w:szCs w:val="24"/>
      </w:rPr>
      <w:t>października</w:t>
    </w:r>
    <w:r w:rsidRPr="0098339A">
      <w:rPr>
        <w:rFonts w:ascii="Arial" w:hAnsi="Arial" w:cs="Arial"/>
        <w:bCs/>
        <w:sz w:val="24"/>
        <w:szCs w:val="24"/>
      </w:rPr>
      <w:t xml:space="preserve">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476AA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AD2FF8"/>
    <w:multiLevelType w:val="hybridMultilevel"/>
    <w:tmpl w:val="3FC6F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2A6B742E"/>
    <w:multiLevelType w:val="hybridMultilevel"/>
    <w:tmpl w:val="AB4C17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2F1167A2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EF4D2A"/>
    <w:multiLevelType w:val="hybridMultilevel"/>
    <w:tmpl w:val="F1DE7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4C244BCB"/>
    <w:multiLevelType w:val="hybridMultilevel"/>
    <w:tmpl w:val="034E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86650B"/>
    <w:multiLevelType w:val="hybridMultilevel"/>
    <w:tmpl w:val="DF881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68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77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18920A3"/>
    <w:multiLevelType w:val="hybridMultilevel"/>
    <w:tmpl w:val="0854E8B8"/>
    <w:lvl w:ilvl="0" w:tplc="365E2216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4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81"/>
  </w:num>
  <w:num w:numId="3" w16cid:durableId="1705445052">
    <w:abstractNumId w:val="54"/>
  </w:num>
  <w:num w:numId="4" w16cid:durableId="295533029">
    <w:abstractNumId w:val="5"/>
  </w:num>
  <w:num w:numId="5" w16cid:durableId="1043753011">
    <w:abstractNumId w:val="39"/>
  </w:num>
  <w:num w:numId="6" w16cid:durableId="581724086">
    <w:abstractNumId w:val="75"/>
  </w:num>
  <w:num w:numId="7" w16cid:durableId="2112970414">
    <w:abstractNumId w:val="68"/>
  </w:num>
  <w:num w:numId="8" w16cid:durableId="139813075">
    <w:abstractNumId w:val="9"/>
  </w:num>
  <w:num w:numId="9" w16cid:durableId="1309821674">
    <w:abstractNumId w:val="15"/>
  </w:num>
  <w:num w:numId="10" w16cid:durableId="654381968">
    <w:abstractNumId w:val="31"/>
  </w:num>
  <w:num w:numId="11" w16cid:durableId="951400918">
    <w:abstractNumId w:val="17"/>
  </w:num>
  <w:num w:numId="12" w16cid:durableId="76249048">
    <w:abstractNumId w:val="65"/>
  </w:num>
  <w:num w:numId="13" w16cid:durableId="1521623044">
    <w:abstractNumId w:val="24"/>
  </w:num>
  <w:num w:numId="14" w16cid:durableId="66802378">
    <w:abstractNumId w:val="69"/>
  </w:num>
  <w:num w:numId="15" w16cid:durableId="1924951966">
    <w:abstractNumId w:val="83"/>
  </w:num>
  <w:num w:numId="16" w16cid:durableId="1079598085">
    <w:abstractNumId w:val="37"/>
  </w:num>
  <w:num w:numId="17" w16cid:durableId="545407324">
    <w:abstractNumId w:val="2"/>
  </w:num>
  <w:num w:numId="18" w16cid:durableId="1953442197">
    <w:abstractNumId w:val="16"/>
  </w:num>
  <w:num w:numId="19" w16cid:durableId="161942474">
    <w:abstractNumId w:val="26"/>
  </w:num>
  <w:num w:numId="20" w16cid:durableId="1028607099">
    <w:abstractNumId w:val="57"/>
  </w:num>
  <w:num w:numId="21" w16cid:durableId="2001809810">
    <w:abstractNumId w:val="50"/>
  </w:num>
  <w:num w:numId="22" w16cid:durableId="194736181">
    <w:abstractNumId w:val="0"/>
  </w:num>
  <w:num w:numId="23" w16cid:durableId="18866713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4"/>
  </w:num>
  <w:num w:numId="25" w16cid:durableId="2143619055">
    <w:abstractNumId w:val="87"/>
  </w:num>
  <w:num w:numId="26" w16cid:durableId="1403720235">
    <w:abstractNumId w:val="44"/>
  </w:num>
  <w:num w:numId="27" w16cid:durableId="1288316941">
    <w:abstractNumId w:val="42"/>
  </w:num>
  <w:num w:numId="28" w16cid:durableId="50232050">
    <w:abstractNumId w:val="30"/>
  </w:num>
  <w:num w:numId="29" w16cid:durableId="1665277593">
    <w:abstractNumId w:val="13"/>
  </w:num>
  <w:num w:numId="30" w16cid:durableId="155000657">
    <w:abstractNumId w:val="32"/>
  </w:num>
  <w:num w:numId="31" w16cid:durableId="851379404">
    <w:abstractNumId w:val="59"/>
  </w:num>
  <w:num w:numId="32" w16cid:durableId="589511214">
    <w:abstractNumId w:val="49"/>
  </w:num>
  <w:num w:numId="33" w16cid:durableId="1157644883">
    <w:abstractNumId w:val="77"/>
  </w:num>
  <w:num w:numId="34" w16cid:durableId="2093157884">
    <w:abstractNumId w:val="80"/>
  </w:num>
  <w:num w:numId="35" w16cid:durableId="1760446072">
    <w:abstractNumId w:val="20"/>
  </w:num>
  <w:num w:numId="36" w16cid:durableId="588271240">
    <w:abstractNumId w:val="85"/>
  </w:num>
  <w:num w:numId="37" w16cid:durableId="1404445420">
    <w:abstractNumId w:val="41"/>
  </w:num>
  <w:num w:numId="38" w16cid:durableId="378937338">
    <w:abstractNumId w:val="11"/>
  </w:num>
  <w:num w:numId="39" w16cid:durableId="860585302">
    <w:abstractNumId w:val="34"/>
  </w:num>
  <w:num w:numId="40" w16cid:durableId="1730806878">
    <w:abstractNumId w:val="71"/>
  </w:num>
  <w:num w:numId="41" w16cid:durableId="1550534563">
    <w:abstractNumId w:val="1"/>
  </w:num>
  <w:num w:numId="42" w16cid:durableId="953293633">
    <w:abstractNumId w:val="73"/>
  </w:num>
  <w:num w:numId="43" w16cid:durableId="38943520">
    <w:abstractNumId w:val="74"/>
  </w:num>
  <w:num w:numId="44" w16cid:durableId="1739743942">
    <w:abstractNumId w:val="3"/>
  </w:num>
  <w:num w:numId="45" w16cid:durableId="1604997824">
    <w:abstractNumId w:val="43"/>
  </w:num>
  <w:num w:numId="46" w16cid:durableId="131024431">
    <w:abstractNumId w:val="79"/>
  </w:num>
  <w:num w:numId="47" w16cid:durableId="231358743">
    <w:abstractNumId w:val="21"/>
  </w:num>
  <w:num w:numId="48" w16cid:durableId="1170870186">
    <w:abstractNumId w:val="40"/>
  </w:num>
  <w:num w:numId="49" w16cid:durableId="509174144">
    <w:abstractNumId w:val="36"/>
  </w:num>
  <w:num w:numId="50" w16cid:durableId="391319345">
    <w:abstractNumId w:val="89"/>
  </w:num>
  <w:num w:numId="51" w16cid:durableId="1622034756">
    <w:abstractNumId w:val="88"/>
  </w:num>
  <w:num w:numId="52" w16cid:durableId="928850420">
    <w:abstractNumId w:val="61"/>
  </w:num>
  <w:num w:numId="53" w16cid:durableId="1505975789">
    <w:abstractNumId w:val="25"/>
  </w:num>
  <w:num w:numId="54" w16cid:durableId="68059360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64"/>
  </w:num>
  <w:num w:numId="58" w16cid:durableId="1892963637">
    <w:abstractNumId w:val="52"/>
  </w:num>
  <w:num w:numId="59" w16cid:durableId="222832918">
    <w:abstractNumId w:val="86"/>
  </w:num>
  <w:num w:numId="60" w16cid:durableId="1782411456">
    <w:abstractNumId w:val="55"/>
  </w:num>
  <w:num w:numId="61" w16cid:durableId="172570997">
    <w:abstractNumId w:val="47"/>
  </w:num>
  <w:num w:numId="62" w16cid:durableId="434400523">
    <w:abstractNumId w:val="6"/>
  </w:num>
  <w:num w:numId="63" w16cid:durableId="527447194">
    <w:abstractNumId w:val="28"/>
  </w:num>
  <w:num w:numId="64" w16cid:durableId="1602494381">
    <w:abstractNumId w:val="70"/>
  </w:num>
  <w:num w:numId="65" w16cid:durableId="1980307948">
    <w:abstractNumId w:val="62"/>
  </w:num>
  <w:num w:numId="66" w16cid:durableId="215355538">
    <w:abstractNumId w:val="18"/>
  </w:num>
  <w:num w:numId="67" w16cid:durableId="2031375059">
    <w:abstractNumId w:val="53"/>
  </w:num>
  <w:num w:numId="68" w16cid:durableId="1273900294">
    <w:abstractNumId w:val="66"/>
  </w:num>
  <w:num w:numId="69" w16cid:durableId="888954139">
    <w:abstractNumId w:val="76"/>
  </w:num>
  <w:num w:numId="70" w16cid:durableId="638606388">
    <w:abstractNumId w:val="72"/>
  </w:num>
  <w:num w:numId="71" w16cid:durableId="119149326">
    <w:abstractNumId w:val="58"/>
  </w:num>
  <w:num w:numId="72" w16cid:durableId="753674072">
    <w:abstractNumId w:val="56"/>
  </w:num>
  <w:num w:numId="73" w16cid:durableId="472915324">
    <w:abstractNumId w:val="45"/>
  </w:num>
  <w:num w:numId="74" w16cid:durableId="1311248812">
    <w:abstractNumId w:val="67"/>
  </w:num>
  <w:num w:numId="75" w16cid:durableId="1761943693">
    <w:abstractNumId w:val="46"/>
  </w:num>
  <w:num w:numId="76" w16cid:durableId="2049254767">
    <w:abstractNumId w:val="60"/>
  </w:num>
  <w:num w:numId="77" w16cid:durableId="2065179423">
    <w:abstractNumId w:val="22"/>
  </w:num>
  <w:num w:numId="78" w16cid:durableId="1612855284">
    <w:abstractNumId w:val="51"/>
  </w:num>
  <w:num w:numId="79" w16cid:durableId="1347756038">
    <w:abstractNumId w:val="90"/>
  </w:num>
  <w:num w:numId="80" w16cid:durableId="1302997903">
    <w:abstractNumId w:val="7"/>
  </w:num>
  <w:num w:numId="81" w16cid:durableId="1233736894">
    <w:abstractNumId w:val="84"/>
  </w:num>
  <w:num w:numId="82" w16cid:durableId="763965337">
    <w:abstractNumId w:val="33"/>
  </w:num>
  <w:num w:numId="83" w16cid:durableId="1306011606">
    <w:abstractNumId w:val="27"/>
  </w:num>
  <w:num w:numId="84" w16cid:durableId="1569925681">
    <w:abstractNumId w:val="12"/>
  </w:num>
  <w:num w:numId="85" w16cid:durableId="121114736">
    <w:abstractNumId w:val="48"/>
  </w:num>
  <w:num w:numId="86" w16cid:durableId="1399598948">
    <w:abstractNumId w:val="38"/>
  </w:num>
  <w:num w:numId="87" w16cid:durableId="1424842875">
    <w:abstractNumId w:val="35"/>
  </w:num>
  <w:num w:numId="88" w16cid:durableId="339233695">
    <w:abstractNumId w:val="63"/>
  </w:num>
  <w:num w:numId="89" w16cid:durableId="2083867043">
    <w:abstractNumId w:val="29"/>
  </w:num>
  <w:num w:numId="90" w16cid:durableId="357238464">
    <w:abstractNumId w:val="78"/>
  </w:num>
  <w:num w:numId="91" w16cid:durableId="773475446">
    <w:abstractNumId w:val="19"/>
  </w:num>
  <w:num w:numId="92" w16cid:durableId="512691981">
    <w:abstractNumId w:val="82"/>
  </w:num>
  <w:num w:numId="93" w16cid:durableId="924652337">
    <w:abstractNumId w:val="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21D6"/>
    <w:rsid w:val="0002314D"/>
    <w:rsid w:val="0002380E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6F9D"/>
    <w:rsid w:val="00057FC9"/>
    <w:rsid w:val="00060010"/>
    <w:rsid w:val="000600B9"/>
    <w:rsid w:val="00064017"/>
    <w:rsid w:val="00064367"/>
    <w:rsid w:val="000662BA"/>
    <w:rsid w:val="0007169E"/>
    <w:rsid w:val="00073221"/>
    <w:rsid w:val="00073FE9"/>
    <w:rsid w:val="00080E1A"/>
    <w:rsid w:val="00080E66"/>
    <w:rsid w:val="000838F4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A6931"/>
    <w:rsid w:val="000B042B"/>
    <w:rsid w:val="000B091A"/>
    <w:rsid w:val="000B2B70"/>
    <w:rsid w:val="000B6589"/>
    <w:rsid w:val="000B6F01"/>
    <w:rsid w:val="000C1676"/>
    <w:rsid w:val="000C36D5"/>
    <w:rsid w:val="000C4A00"/>
    <w:rsid w:val="000C6D96"/>
    <w:rsid w:val="000D1563"/>
    <w:rsid w:val="000D2A20"/>
    <w:rsid w:val="000D3F89"/>
    <w:rsid w:val="000D41C9"/>
    <w:rsid w:val="000D4BAD"/>
    <w:rsid w:val="000D650B"/>
    <w:rsid w:val="000D72F9"/>
    <w:rsid w:val="000E4428"/>
    <w:rsid w:val="000E5639"/>
    <w:rsid w:val="000F0B29"/>
    <w:rsid w:val="000F133D"/>
    <w:rsid w:val="000F2E16"/>
    <w:rsid w:val="000F38B3"/>
    <w:rsid w:val="00104B27"/>
    <w:rsid w:val="001154E5"/>
    <w:rsid w:val="001201B5"/>
    <w:rsid w:val="00125431"/>
    <w:rsid w:val="00125970"/>
    <w:rsid w:val="00131A7C"/>
    <w:rsid w:val="00132159"/>
    <w:rsid w:val="0013348E"/>
    <w:rsid w:val="00134FC4"/>
    <w:rsid w:val="00136950"/>
    <w:rsid w:val="00137BF8"/>
    <w:rsid w:val="00141456"/>
    <w:rsid w:val="0014346C"/>
    <w:rsid w:val="00144411"/>
    <w:rsid w:val="001453D3"/>
    <w:rsid w:val="00145FA5"/>
    <w:rsid w:val="0014610F"/>
    <w:rsid w:val="001509AE"/>
    <w:rsid w:val="00150D98"/>
    <w:rsid w:val="00150F54"/>
    <w:rsid w:val="00153C19"/>
    <w:rsid w:val="0015647F"/>
    <w:rsid w:val="00156ECB"/>
    <w:rsid w:val="00156FDF"/>
    <w:rsid w:val="00157CAA"/>
    <w:rsid w:val="00160A7B"/>
    <w:rsid w:val="00161D96"/>
    <w:rsid w:val="00161F8B"/>
    <w:rsid w:val="00172A3E"/>
    <w:rsid w:val="0017463C"/>
    <w:rsid w:val="001749BE"/>
    <w:rsid w:val="0017774A"/>
    <w:rsid w:val="00177931"/>
    <w:rsid w:val="00180DB3"/>
    <w:rsid w:val="001819C6"/>
    <w:rsid w:val="0018526E"/>
    <w:rsid w:val="00185BB6"/>
    <w:rsid w:val="00186363"/>
    <w:rsid w:val="00190A35"/>
    <w:rsid w:val="001A07D6"/>
    <w:rsid w:val="001A12C3"/>
    <w:rsid w:val="001A31D4"/>
    <w:rsid w:val="001A43C4"/>
    <w:rsid w:val="001B2B9E"/>
    <w:rsid w:val="001B3034"/>
    <w:rsid w:val="001B5E93"/>
    <w:rsid w:val="001B60D4"/>
    <w:rsid w:val="001B668B"/>
    <w:rsid w:val="001B777B"/>
    <w:rsid w:val="001C11F2"/>
    <w:rsid w:val="001C2C8F"/>
    <w:rsid w:val="001C6FA5"/>
    <w:rsid w:val="001D17AC"/>
    <w:rsid w:val="001D2EFE"/>
    <w:rsid w:val="001D43C5"/>
    <w:rsid w:val="001D5EA3"/>
    <w:rsid w:val="001D6834"/>
    <w:rsid w:val="001D78A1"/>
    <w:rsid w:val="001E2FFB"/>
    <w:rsid w:val="001E7401"/>
    <w:rsid w:val="001F14BE"/>
    <w:rsid w:val="001F1864"/>
    <w:rsid w:val="001F1C2E"/>
    <w:rsid w:val="001F41F5"/>
    <w:rsid w:val="001F470C"/>
    <w:rsid w:val="001F53F6"/>
    <w:rsid w:val="001F57A8"/>
    <w:rsid w:val="001F6757"/>
    <w:rsid w:val="00200CDB"/>
    <w:rsid w:val="00201CDC"/>
    <w:rsid w:val="00202780"/>
    <w:rsid w:val="00202835"/>
    <w:rsid w:val="00204FDE"/>
    <w:rsid w:val="0020684D"/>
    <w:rsid w:val="00213F32"/>
    <w:rsid w:val="00214A2D"/>
    <w:rsid w:val="002179EF"/>
    <w:rsid w:val="002200D1"/>
    <w:rsid w:val="00227A47"/>
    <w:rsid w:val="00230B84"/>
    <w:rsid w:val="002332FE"/>
    <w:rsid w:val="00235255"/>
    <w:rsid w:val="002362CB"/>
    <w:rsid w:val="0023687B"/>
    <w:rsid w:val="0024008A"/>
    <w:rsid w:val="00240652"/>
    <w:rsid w:val="00241BF2"/>
    <w:rsid w:val="002442A2"/>
    <w:rsid w:val="002473B7"/>
    <w:rsid w:val="00250617"/>
    <w:rsid w:val="00250798"/>
    <w:rsid w:val="00251A8A"/>
    <w:rsid w:val="00251E8C"/>
    <w:rsid w:val="00252438"/>
    <w:rsid w:val="00252FD5"/>
    <w:rsid w:val="0025470B"/>
    <w:rsid w:val="00254F91"/>
    <w:rsid w:val="00260A5D"/>
    <w:rsid w:val="0027161D"/>
    <w:rsid w:val="00280FA2"/>
    <w:rsid w:val="0028113F"/>
    <w:rsid w:val="00282FD7"/>
    <w:rsid w:val="00284903"/>
    <w:rsid w:val="00291E85"/>
    <w:rsid w:val="00295985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4B41"/>
    <w:rsid w:val="002B59C0"/>
    <w:rsid w:val="002B5C86"/>
    <w:rsid w:val="002C0CE9"/>
    <w:rsid w:val="002C2BCD"/>
    <w:rsid w:val="002C6D2A"/>
    <w:rsid w:val="002C7376"/>
    <w:rsid w:val="002D1BF7"/>
    <w:rsid w:val="002D2D87"/>
    <w:rsid w:val="002D66B7"/>
    <w:rsid w:val="002D6B92"/>
    <w:rsid w:val="002E1242"/>
    <w:rsid w:val="002E1884"/>
    <w:rsid w:val="002E311A"/>
    <w:rsid w:val="002E362D"/>
    <w:rsid w:val="002E5346"/>
    <w:rsid w:val="002F44E9"/>
    <w:rsid w:val="002F7FC5"/>
    <w:rsid w:val="00301343"/>
    <w:rsid w:val="00301DFF"/>
    <w:rsid w:val="003054C8"/>
    <w:rsid w:val="003062F0"/>
    <w:rsid w:val="003128C4"/>
    <w:rsid w:val="00313508"/>
    <w:rsid w:val="0032006F"/>
    <w:rsid w:val="00321B6B"/>
    <w:rsid w:val="0032303E"/>
    <w:rsid w:val="00323A03"/>
    <w:rsid w:val="00323C80"/>
    <w:rsid w:val="00324363"/>
    <w:rsid w:val="00325A7E"/>
    <w:rsid w:val="00330CBB"/>
    <w:rsid w:val="00331652"/>
    <w:rsid w:val="00332D85"/>
    <w:rsid w:val="00333C22"/>
    <w:rsid w:val="0033420C"/>
    <w:rsid w:val="0033721C"/>
    <w:rsid w:val="00337B26"/>
    <w:rsid w:val="00337E58"/>
    <w:rsid w:val="00340CE1"/>
    <w:rsid w:val="0034101A"/>
    <w:rsid w:val="00343A09"/>
    <w:rsid w:val="00344E0D"/>
    <w:rsid w:val="003469CA"/>
    <w:rsid w:val="003471D6"/>
    <w:rsid w:val="00350425"/>
    <w:rsid w:val="00351BFD"/>
    <w:rsid w:val="00354384"/>
    <w:rsid w:val="00356CAA"/>
    <w:rsid w:val="00362FA6"/>
    <w:rsid w:val="00364C49"/>
    <w:rsid w:val="0036597F"/>
    <w:rsid w:val="00366267"/>
    <w:rsid w:val="00372A2F"/>
    <w:rsid w:val="00372FF9"/>
    <w:rsid w:val="00373A1E"/>
    <w:rsid w:val="0037555F"/>
    <w:rsid w:val="003757A9"/>
    <w:rsid w:val="00375C95"/>
    <w:rsid w:val="00380EC9"/>
    <w:rsid w:val="00382DE2"/>
    <w:rsid w:val="003830BC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1556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D08B7"/>
    <w:rsid w:val="003D55C2"/>
    <w:rsid w:val="003E223B"/>
    <w:rsid w:val="003E381C"/>
    <w:rsid w:val="003E40EE"/>
    <w:rsid w:val="003E4BDE"/>
    <w:rsid w:val="003E7004"/>
    <w:rsid w:val="003F10FD"/>
    <w:rsid w:val="003F42B7"/>
    <w:rsid w:val="003F4328"/>
    <w:rsid w:val="003F5BA3"/>
    <w:rsid w:val="003F6B52"/>
    <w:rsid w:val="003F78D6"/>
    <w:rsid w:val="004051D3"/>
    <w:rsid w:val="00410B77"/>
    <w:rsid w:val="00411F75"/>
    <w:rsid w:val="004135A1"/>
    <w:rsid w:val="00415EC4"/>
    <w:rsid w:val="00416235"/>
    <w:rsid w:val="004166CD"/>
    <w:rsid w:val="004202E1"/>
    <w:rsid w:val="004214F4"/>
    <w:rsid w:val="0042360B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4C04"/>
    <w:rsid w:val="004468B4"/>
    <w:rsid w:val="00450795"/>
    <w:rsid w:val="00451209"/>
    <w:rsid w:val="0045651D"/>
    <w:rsid w:val="00456D96"/>
    <w:rsid w:val="004612F6"/>
    <w:rsid w:val="00463F3D"/>
    <w:rsid w:val="0046486D"/>
    <w:rsid w:val="00464948"/>
    <w:rsid w:val="00464D1B"/>
    <w:rsid w:val="00470612"/>
    <w:rsid w:val="00470DB2"/>
    <w:rsid w:val="00470E78"/>
    <w:rsid w:val="00473360"/>
    <w:rsid w:val="0047600F"/>
    <w:rsid w:val="00477989"/>
    <w:rsid w:val="0048567A"/>
    <w:rsid w:val="00485E29"/>
    <w:rsid w:val="00491BBE"/>
    <w:rsid w:val="00492C5A"/>
    <w:rsid w:val="00493994"/>
    <w:rsid w:val="00494BCC"/>
    <w:rsid w:val="00497749"/>
    <w:rsid w:val="004A1866"/>
    <w:rsid w:val="004A3DBC"/>
    <w:rsid w:val="004A3EA1"/>
    <w:rsid w:val="004A4FBE"/>
    <w:rsid w:val="004B364A"/>
    <w:rsid w:val="004B3ED6"/>
    <w:rsid w:val="004B6061"/>
    <w:rsid w:val="004B61E6"/>
    <w:rsid w:val="004B6CC0"/>
    <w:rsid w:val="004C59CB"/>
    <w:rsid w:val="004D1599"/>
    <w:rsid w:val="004D367B"/>
    <w:rsid w:val="004D5DA8"/>
    <w:rsid w:val="004D6180"/>
    <w:rsid w:val="004D6883"/>
    <w:rsid w:val="004E6043"/>
    <w:rsid w:val="004F1869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B6C"/>
    <w:rsid w:val="005202EB"/>
    <w:rsid w:val="005204A5"/>
    <w:rsid w:val="0052092A"/>
    <w:rsid w:val="00522C06"/>
    <w:rsid w:val="00522CB7"/>
    <w:rsid w:val="0052704A"/>
    <w:rsid w:val="00534028"/>
    <w:rsid w:val="00535F49"/>
    <w:rsid w:val="00536295"/>
    <w:rsid w:val="00536488"/>
    <w:rsid w:val="00536862"/>
    <w:rsid w:val="0053709C"/>
    <w:rsid w:val="0053789D"/>
    <w:rsid w:val="00541676"/>
    <w:rsid w:val="005430B4"/>
    <w:rsid w:val="00544874"/>
    <w:rsid w:val="00545C5B"/>
    <w:rsid w:val="005475E3"/>
    <w:rsid w:val="00555F72"/>
    <w:rsid w:val="00556590"/>
    <w:rsid w:val="005567DA"/>
    <w:rsid w:val="00560873"/>
    <w:rsid w:val="0056171D"/>
    <w:rsid w:val="00561C56"/>
    <w:rsid w:val="00566CC6"/>
    <w:rsid w:val="00570449"/>
    <w:rsid w:val="00570964"/>
    <w:rsid w:val="005712D2"/>
    <w:rsid w:val="005729A6"/>
    <w:rsid w:val="00572F47"/>
    <w:rsid w:val="0057542F"/>
    <w:rsid w:val="005770CB"/>
    <w:rsid w:val="005828E6"/>
    <w:rsid w:val="00582FB3"/>
    <w:rsid w:val="00583BEF"/>
    <w:rsid w:val="00585653"/>
    <w:rsid w:val="005904F9"/>
    <w:rsid w:val="00590C41"/>
    <w:rsid w:val="00592B3A"/>
    <w:rsid w:val="0059320E"/>
    <w:rsid w:val="005944D3"/>
    <w:rsid w:val="00594FA0"/>
    <w:rsid w:val="005A1459"/>
    <w:rsid w:val="005A4707"/>
    <w:rsid w:val="005A6809"/>
    <w:rsid w:val="005A691C"/>
    <w:rsid w:val="005B379B"/>
    <w:rsid w:val="005B3A6A"/>
    <w:rsid w:val="005B4105"/>
    <w:rsid w:val="005B68C8"/>
    <w:rsid w:val="005B7B9F"/>
    <w:rsid w:val="005C4286"/>
    <w:rsid w:val="005D533C"/>
    <w:rsid w:val="005E2461"/>
    <w:rsid w:val="005E2E20"/>
    <w:rsid w:val="005E3E81"/>
    <w:rsid w:val="005E6A0A"/>
    <w:rsid w:val="005F30AB"/>
    <w:rsid w:val="00601760"/>
    <w:rsid w:val="006020B3"/>
    <w:rsid w:val="00603881"/>
    <w:rsid w:val="00606715"/>
    <w:rsid w:val="00606CE4"/>
    <w:rsid w:val="00607E4E"/>
    <w:rsid w:val="00610DD1"/>
    <w:rsid w:val="00611193"/>
    <w:rsid w:val="0061135C"/>
    <w:rsid w:val="00612674"/>
    <w:rsid w:val="00613504"/>
    <w:rsid w:val="00615AC6"/>
    <w:rsid w:val="00616505"/>
    <w:rsid w:val="006173C8"/>
    <w:rsid w:val="0062485D"/>
    <w:rsid w:val="00625B9E"/>
    <w:rsid w:val="00627704"/>
    <w:rsid w:val="006314BE"/>
    <w:rsid w:val="00635325"/>
    <w:rsid w:val="006357AB"/>
    <w:rsid w:val="00640FA4"/>
    <w:rsid w:val="0064111D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6127"/>
    <w:rsid w:val="00667D62"/>
    <w:rsid w:val="006700D2"/>
    <w:rsid w:val="0067047D"/>
    <w:rsid w:val="00670AF5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3EE5"/>
    <w:rsid w:val="006A50A6"/>
    <w:rsid w:val="006A7D8F"/>
    <w:rsid w:val="006A7FE7"/>
    <w:rsid w:val="006B06A7"/>
    <w:rsid w:val="006B0F2A"/>
    <w:rsid w:val="006B2E63"/>
    <w:rsid w:val="006B3EB2"/>
    <w:rsid w:val="006B68FB"/>
    <w:rsid w:val="006B6B10"/>
    <w:rsid w:val="006B777A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D7082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70202B"/>
    <w:rsid w:val="00703B93"/>
    <w:rsid w:val="007052BD"/>
    <w:rsid w:val="007074E5"/>
    <w:rsid w:val="0071027D"/>
    <w:rsid w:val="00711281"/>
    <w:rsid w:val="00713F49"/>
    <w:rsid w:val="007167BA"/>
    <w:rsid w:val="00723018"/>
    <w:rsid w:val="007240C6"/>
    <w:rsid w:val="00726241"/>
    <w:rsid w:val="00727158"/>
    <w:rsid w:val="00727A14"/>
    <w:rsid w:val="007323FD"/>
    <w:rsid w:val="00733DA5"/>
    <w:rsid w:val="007340A9"/>
    <w:rsid w:val="007348B6"/>
    <w:rsid w:val="00735934"/>
    <w:rsid w:val="0073785A"/>
    <w:rsid w:val="00737B7D"/>
    <w:rsid w:val="007409DB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63F7"/>
    <w:rsid w:val="00767248"/>
    <w:rsid w:val="00770134"/>
    <w:rsid w:val="00777FAA"/>
    <w:rsid w:val="00781D9D"/>
    <w:rsid w:val="0078264D"/>
    <w:rsid w:val="00782F3A"/>
    <w:rsid w:val="00784BCD"/>
    <w:rsid w:val="0078551B"/>
    <w:rsid w:val="00787154"/>
    <w:rsid w:val="0079375E"/>
    <w:rsid w:val="00793F60"/>
    <w:rsid w:val="00795549"/>
    <w:rsid w:val="00796A7B"/>
    <w:rsid w:val="007A5854"/>
    <w:rsid w:val="007A7CE5"/>
    <w:rsid w:val="007B1199"/>
    <w:rsid w:val="007B27BF"/>
    <w:rsid w:val="007B3345"/>
    <w:rsid w:val="007B367C"/>
    <w:rsid w:val="007B4786"/>
    <w:rsid w:val="007B4F1B"/>
    <w:rsid w:val="007C043B"/>
    <w:rsid w:val="007C146C"/>
    <w:rsid w:val="007C3153"/>
    <w:rsid w:val="007C40CA"/>
    <w:rsid w:val="007C65E9"/>
    <w:rsid w:val="007C7821"/>
    <w:rsid w:val="007D0085"/>
    <w:rsid w:val="007D0401"/>
    <w:rsid w:val="007D0800"/>
    <w:rsid w:val="007D0DDE"/>
    <w:rsid w:val="007D6CD6"/>
    <w:rsid w:val="007E292F"/>
    <w:rsid w:val="007E2BE0"/>
    <w:rsid w:val="007E4682"/>
    <w:rsid w:val="007E5A26"/>
    <w:rsid w:val="007E7967"/>
    <w:rsid w:val="007F0AA9"/>
    <w:rsid w:val="007F1347"/>
    <w:rsid w:val="007F1C38"/>
    <w:rsid w:val="007F2F9E"/>
    <w:rsid w:val="007F4AAB"/>
    <w:rsid w:val="007F4B22"/>
    <w:rsid w:val="007F6468"/>
    <w:rsid w:val="008027FD"/>
    <w:rsid w:val="0081074B"/>
    <w:rsid w:val="00813CEA"/>
    <w:rsid w:val="00820796"/>
    <w:rsid w:val="0082197F"/>
    <w:rsid w:val="00822EE3"/>
    <w:rsid w:val="00825CF2"/>
    <w:rsid w:val="008300CC"/>
    <w:rsid w:val="00832606"/>
    <w:rsid w:val="008351CF"/>
    <w:rsid w:val="00835D01"/>
    <w:rsid w:val="008364A8"/>
    <w:rsid w:val="00841175"/>
    <w:rsid w:val="00847381"/>
    <w:rsid w:val="0084790D"/>
    <w:rsid w:val="008501E9"/>
    <w:rsid w:val="0085225B"/>
    <w:rsid w:val="00852B1C"/>
    <w:rsid w:val="00852DB3"/>
    <w:rsid w:val="00855AA3"/>
    <w:rsid w:val="008614BC"/>
    <w:rsid w:val="00861650"/>
    <w:rsid w:val="008634FE"/>
    <w:rsid w:val="00876FA5"/>
    <w:rsid w:val="00877A41"/>
    <w:rsid w:val="00880371"/>
    <w:rsid w:val="008810FC"/>
    <w:rsid w:val="00882EAB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B0724"/>
    <w:rsid w:val="008B0FE2"/>
    <w:rsid w:val="008B3F8B"/>
    <w:rsid w:val="008B442E"/>
    <w:rsid w:val="008B56E9"/>
    <w:rsid w:val="008B5804"/>
    <w:rsid w:val="008B7CCD"/>
    <w:rsid w:val="008C2BB4"/>
    <w:rsid w:val="008C2F1C"/>
    <w:rsid w:val="008C58A6"/>
    <w:rsid w:val="008C5CC7"/>
    <w:rsid w:val="008C6E88"/>
    <w:rsid w:val="008D0F3C"/>
    <w:rsid w:val="008D0F9D"/>
    <w:rsid w:val="008D2B26"/>
    <w:rsid w:val="008D2BE3"/>
    <w:rsid w:val="008D7942"/>
    <w:rsid w:val="008E300A"/>
    <w:rsid w:val="008E3C75"/>
    <w:rsid w:val="008E3DA7"/>
    <w:rsid w:val="008E4527"/>
    <w:rsid w:val="008E4DC9"/>
    <w:rsid w:val="008E4F4A"/>
    <w:rsid w:val="008E6B2F"/>
    <w:rsid w:val="008F34E1"/>
    <w:rsid w:val="008F4028"/>
    <w:rsid w:val="008F52CB"/>
    <w:rsid w:val="008F662F"/>
    <w:rsid w:val="008F6A87"/>
    <w:rsid w:val="00900C0A"/>
    <w:rsid w:val="00900E16"/>
    <w:rsid w:val="00901CE7"/>
    <w:rsid w:val="00902479"/>
    <w:rsid w:val="00905888"/>
    <w:rsid w:val="009072A3"/>
    <w:rsid w:val="0091110E"/>
    <w:rsid w:val="00913B99"/>
    <w:rsid w:val="009208B3"/>
    <w:rsid w:val="009220ED"/>
    <w:rsid w:val="00922141"/>
    <w:rsid w:val="009224E8"/>
    <w:rsid w:val="009232DF"/>
    <w:rsid w:val="009233AB"/>
    <w:rsid w:val="00924EA3"/>
    <w:rsid w:val="00925704"/>
    <w:rsid w:val="00927493"/>
    <w:rsid w:val="00930557"/>
    <w:rsid w:val="00934374"/>
    <w:rsid w:val="009403BF"/>
    <w:rsid w:val="009409DE"/>
    <w:rsid w:val="00942706"/>
    <w:rsid w:val="00944630"/>
    <w:rsid w:val="00944D67"/>
    <w:rsid w:val="00944DC0"/>
    <w:rsid w:val="00953933"/>
    <w:rsid w:val="009545C1"/>
    <w:rsid w:val="009549FF"/>
    <w:rsid w:val="00955930"/>
    <w:rsid w:val="00960EA4"/>
    <w:rsid w:val="00963220"/>
    <w:rsid w:val="009638EF"/>
    <w:rsid w:val="009648F4"/>
    <w:rsid w:val="009657E6"/>
    <w:rsid w:val="0096613E"/>
    <w:rsid w:val="00967552"/>
    <w:rsid w:val="00967B61"/>
    <w:rsid w:val="009727DB"/>
    <w:rsid w:val="00973103"/>
    <w:rsid w:val="00973CE6"/>
    <w:rsid w:val="0097431F"/>
    <w:rsid w:val="00975F35"/>
    <w:rsid w:val="00976E4B"/>
    <w:rsid w:val="009807D0"/>
    <w:rsid w:val="009811A8"/>
    <w:rsid w:val="00981E86"/>
    <w:rsid w:val="00983754"/>
    <w:rsid w:val="00983A29"/>
    <w:rsid w:val="00983C95"/>
    <w:rsid w:val="00983CB1"/>
    <w:rsid w:val="00983F53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04A9"/>
    <w:rsid w:val="009B107F"/>
    <w:rsid w:val="009B34FA"/>
    <w:rsid w:val="009B6673"/>
    <w:rsid w:val="009C18FC"/>
    <w:rsid w:val="009C1F57"/>
    <w:rsid w:val="009C22E9"/>
    <w:rsid w:val="009C34DD"/>
    <w:rsid w:val="009C6203"/>
    <w:rsid w:val="009C6B0B"/>
    <w:rsid w:val="009C7475"/>
    <w:rsid w:val="009D0949"/>
    <w:rsid w:val="009D0F13"/>
    <w:rsid w:val="009D3A04"/>
    <w:rsid w:val="009D3D60"/>
    <w:rsid w:val="009D49D6"/>
    <w:rsid w:val="009D7259"/>
    <w:rsid w:val="009E0E43"/>
    <w:rsid w:val="009E290E"/>
    <w:rsid w:val="009E3F0E"/>
    <w:rsid w:val="009E6D0F"/>
    <w:rsid w:val="009F2EB8"/>
    <w:rsid w:val="009F2FB2"/>
    <w:rsid w:val="009F3767"/>
    <w:rsid w:val="009F494B"/>
    <w:rsid w:val="00A0101C"/>
    <w:rsid w:val="00A01583"/>
    <w:rsid w:val="00A02290"/>
    <w:rsid w:val="00A02C68"/>
    <w:rsid w:val="00A03438"/>
    <w:rsid w:val="00A036DE"/>
    <w:rsid w:val="00A0470C"/>
    <w:rsid w:val="00A066F2"/>
    <w:rsid w:val="00A12181"/>
    <w:rsid w:val="00A141D2"/>
    <w:rsid w:val="00A15396"/>
    <w:rsid w:val="00A17E7A"/>
    <w:rsid w:val="00A225F5"/>
    <w:rsid w:val="00A33A8F"/>
    <w:rsid w:val="00A37F8A"/>
    <w:rsid w:val="00A4061C"/>
    <w:rsid w:val="00A44521"/>
    <w:rsid w:val="00A50423"/>
    <w:rsid w:val="00A53A2D"/>
    <w:rsid w:val="00A60443"/>
    <w:rsid w:val="00A61928"/>
    <w:rsid w:val="00A61B6A"/>
    <w:rsid w:val="00A64868"/>
    <w:rsid w:val="00A673C0"/>
    <w:rsid w:val="00A82389"/>
    <w:rsid w:val="00A83458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B0AB5"/>
    <w:rsid w:val="00AB1155"/>
    <w:rsid w:val="00AB20AA"/>
    <w:rsid w:val="00AB2805"/>
    <w:rsid w:val="00AB2AD4"/>
    <w:rsid w:val="00AB5751"/>
    <w:rsid w:val="00AB57FE"/>
    <w:rsid w:val="00AC03AE"/>
    <w:rsid w:val="00AC2937"/>
    <w:rsid w:val="00AC656D"/>
    <w:rsid w:val="00AC7294"/>
    <w:rsid w:val="00AC7CA2"/>
    <w:rsid w:val="00AD1DE0"/>
    <w:rsid w:val="00AD3DF6"/>
    <w:rsid w:val="00AD5612"/>
    <w:rsid w:val="00AD7BA9"/>
    <w:rsid w:val="00AE1D0A"/>
    <w:rsid w:val="00AE715D"/>
    <w:rsid w:val="00AF0547"/>
    <w:rsid w:val="00AF2971"/>
    <w:rsid w:val="00AF7560"/>
    <w:rsid w:val="00B04CA8"/>
    <w:rsid w:val="00B0533E"/>
    <w:rsid w:val="00B065EF"/>
    <w:rsid w:val="00B06826"/>
    <w:rsid w:val="00B06F71"/>
    <w:rsid w:val="00B0709E"/>
    <w:rsid w:val="00B0725C"/>
    <w:rsid w:val="00B117D9"/>
    <w:rsid w:val="00B154F9"/>
    <w:rsid w:val="00B15797"/>
    <w:rsid w:val="00B20C54"/>
    <w:rsid w:val="00B2184F"/>
    <w:rsid w:val="00B22651"/>
    <w:rsid w:val="00B24816"/>
    <w:rsid w:val="00B3033C"/>
    <w:rsid w:val="00B328ED"/>
    <w:rsid w:val="00B3475B"/>
    <w:rsid w:val="00B35F73"/>
    <w:rsid w:val="00B3780B"/>
    <w:rsid w:val="00B37FC3"/>
    <w:rsid w:val="00B4091C"/>
    <w:rsid w:val="00B4422C"/>
    <w:rsid w:val="00B44870"/>
    <w:rsid w:val="00B459F7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BF8"/>
    <w:rsid w:val="00B65D19"/>
    <w:rsid w:val="00B66611"/>
    <w:rsid w:val="00B67F5C"/>
    <w:rsid w:val="00B70BD5"/>
    <w:rsid w:val="00B726F5"/>
    <w:rsid w:val="00B73E71"/>
    <w:rsid w:val="00B812CF"/>
    <w:rsid w:val="00B842D2"/>
    <w:rsid w:val="00B87FE7"/>
    <w:rsid w:val="00B95B8A"/>
    <w:rsid w:val="00BA49B0"/>
    <w:rsid w:val="00BA5122"/>
    <w:rsid w:val="00BA669B"/>
    <w:rsid w:val="00BA7341"/>
    <w:rsid w:val="00BA7636"/>
    <w:rsid w:val="00BB3EE4"/>
    <w:rsid w:val="00BB5D51"/>
    <w:rsid w:val="00BC237F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3E8D"/>
    <w:rsid w:val="00BF6B4F"/>
    <w:rsid w:val="00C030B0"/>
    <w:rsid w:val="00C03439"/>
    <w:rsid w:val="00C04093"/>
    <w:rsid w:val="00C06CCD"/>
    <w:rsid w:val="00C07309"/>
    <w:rsid w:val="00C07767"/>
    <w:rsid w:val="00C15781"/>
    <w:rsid w:val="00C15EB0"/>
    <w:rsid w:val="00C16453"/>
    <w:rsid w:val="00C215F8"/>
    <w:rsid w:val="00C262B2"/>
    <w:rsid w:val="00C27D35"/>
    <w:rsid w:val="00C319AD"/>
    <w:rsid w:val="00C33875"/>
    <w:rsid w:val="00C3792F"/>
    <w:rsid w:val="00C42A4D"/>
    <w:rsid w:val="00C4464D"/>
    <w:rsid w:val="00C519FA"/>
    <w:rsid w:val="00C51A2A"/>
    <w:rsid w:val="00C52DA7"/>
    <w:rsid w:val="00C543F8"/>
    <w:rsid w:val="00C619FD"/>
    <w:rsid w:val="00C633B5"/>
    <w:rsid w:val="00C6595A"/>
    <w:rsid w:val="00C67AD8"/>
    <w:rsid w:val="00C702CA"/>
    <w:rsid w:val="00C73941"/>
    <w:rsid w:val="00C7426D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A5CBD"/>
    <w:rsid w:val="00CA6BCA"/>
    <w:rsid w:val="00CB09C3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D6B41"/>
    <w:rsid w:val="00CE1F47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438C"/>
    <w:rsid w:val="00D17077"/>
    <w:rsid w:val="00D17C20"/>
    <w:rsid w:val="00D25657"/>
    <w:rsid w:val="00D25A07"/>
    <w:rsid w:val="00D3031E"/>
    <w:rsid w:val="00D33558"/>
    <w:rsid w:val="00D354DF"/>
    <w:rsid w:val="00D4298D"/>
    <w:rsid w:val="00D47097"/>
    <w:rsid w:val="00D47C83"/>
    <w:rsid w:val="00D5267F"/>
    <w:rsid w:val="00D63F6A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6F90"/>
    <w:rsid w:val="00DB0594"/>
    <w:rsid w:val="00DB1072"/>
    <w:rsid w:val="00DB264F"/>
    <w:rsid w:val="00DB4FFE"/>
    <w:rsid w:val="00DB79D5"/>
    <w:rsid w:val="00DC1760"/>
    <w:rsid w:val="00DC189E"/>
    <w:rsid w:val="00DC357B"/>
    <w:rsid w:val="00DC6986"/>
    <w:rsid w:val="00DC6CE4"/>
    <w:rsid w:val="00DD0249"/>
    <w:rsid w:val="00DD0DE0"/>
    <w:rsid w:val="00DD5F48"/>
    <w:rsid w:val="00DD63AD"/>
    <w:rsid w:val="00DD714E"/>
    <w:rsid w:val="00DD78B2"/>
    <w:rsid w:val="00DE0480"/>
    <w:rsid w:val="00DE0FE9"/>
    <w:rsid w:val="00DE5B14"/>
    <w:rsid w:val="00DF23D7"/>
    <w:rsid w:val="00DF2FC7"/>
    <w:rsid w:val="00DF394C"/>
    <w:rsid w:val="00DF4537"/>
    <w:rsid w:val="00DF5746"/>
    <w:rsid w:val="00DF7332"/>
    <w:rsid w:val="00E00029"/>
    <w:rsid w:val="00E0192C"/>
    <w:rsid w:val="00E02E14"/>
    <w:rsid w:val="00E03BC4"/>
    <w:rsid w:val="00E04036"/>
    <w:rsid w:val="00E04BD9"/>
    <w:rsid w:val="00E07DFF"/>
    <w:rsid w:val="00E13653"/>
    <w:rsid w:val="00E14790"/>
    <w:rsid w:val="00E203B0"/>
    <w:rsid w:val="00E219F1"/>
    <w:rsid w:val="00E22050"/>
    <w:rsid w:val="00E260BE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3212"/>
    <w:rsid w:val="00E5426C"/>
    <w:rsid w:val="00E553CA"/>
    <w:rsid w:val="00E56ED0"/>
    <w:rsid w:val="00E57FEB"/>
    <w:rsid w:val="00E60D19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00DC"/>
    <w:rsid w:val="00E8037B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3F1"/>
    <w:rsid w:val="00EA6665"/>
    <w:rsid w:val="00EA7AFE"/>
    <w:rsid w:val="00EA7F30"/>
    <w:rsid w:val="00EB083D"/>
    <w:rsid w:val="00EB2FC0"/>
    <w:rsid w:val="00EB3011"/>
    <w:rsid w:val="00EB6677"/>
    <w:rsid w:val="00EC1761"/>
    <w:rsid w:val="00EC4D4E"/>
    <w:rsid w:val="00ED1F7C"/>
    <w:rsid w:val="00ED3BA4"/>
    <w:rsid w:val="00EE04B2"/>
    <w:rsid w:val="00EF0B85"/>
    <w:rsid w:val="00EF1B57"/>
    <w:rsid w:val="00EF5FB3"/>
    <w:rsid w:val="00EF6066"/>
    <w:rsid w:val="00EF75DE"/>
    <w:rsid w:val="00F019FB"/>
    <w:rsid w:val="00F02D02"/>
    <w:rsid w:val="00F03D9B"/>
    <w:rsid w:val="00F07109"/>
    <w:rsid w:val="00F079A3"/>
    <w:rsid w:val="00F124AE"/>
    <w:rsid w:val="00F15FAB"/>
    <w:rsid w:val="00F1641E"/>
    <w:rsid w:val="00F17042"/>
    <w:rsid w:val="00F25C96"/>
    <w:rsid w:val="00F27981"/>
    <w:rsid w:val="00F3109F"/>
    <w:rsid w:val="00F32C31"/>
    <w:rsid w:val="00F347F1"/>
    <w:rsid w:val="00F35B19"/>
    <w:rsid w:val="00F370E1"/>
    <w:rsid w:val="00F37441"/>
    <w:rsid w:val="00F4119E"/>
    <w:rsid w:val="00F4328C"/>
    <w:rsid w:val="00F463E4"/>
    <w:rsid w:val="00F5116F"/>
    <w:rsid w:val="00F52B01"/>
    <w:rsid w:val="00F52ED4"/>
    <w:rsid w:val="00F54F46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2D99"/>
    <w:rsid w:val="00F935D1"/>
    <w:rsid w:val="00F96532"/>
    <w:rsid w:val="00F972F6"/>
    <w:rsid w:val="00FA5669"/>
    <w:rsid w:val="00FA6BA4"/>
    <w:rsid w:val="00FA70A1"/>
    <w:rsid w:val="00FB2A49"/>
    <w:rsid w:val="00FB300D"/>
    <w:rsid w:val="00FB3DB1"/>
    <w:rsid w:val="00FB4521"/>
    <w:rsid w:val="00FB797A"/>
    <w:rsid w:val="00FC5881"/>
    <w:rsid w:val="00FC5E3A"/>
    <w:rsid w:val="00FD3776"/>
    <w:rsid w:val="00FD62EE"/>
    <w:rsid w:val="00FD7A8A"/>
    <w:rsid w:val="00FE08C4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24</Pages>
  <Words>4649</Words>
  <Characters>27895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14</cp:revision>
  <cp:lastPrinted>2024-02-15T08:38:00Z</cp:lastPrinted>
  <dcterms:created xsi:type="dcterms:W3CDTF">2024-06-05T10:34:00Z</dcterms:created>
  <dcterms:modified xsi:type="dcterms:W3CDTF">2024-10-10T10:24:00Z</dcterms:modified>
</cp:coreProperties>
</file>