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8EF4A" w14:textId="42C6E447" w:rsidR="00CD613A" w:rsidRDefault="00202CB7" w:rsidP="004C4328">
      <w:pPr>
        <w:spacing w:before="360" w:after="360" w:line="276" w:lineRule="auto"/>
        <w:rPr>
          <w:rFonts w:ascii="Arial" w:hAnsi="Arial" w:cs="Arial"/>
          <w:b/>
        </w:rPr>
      </w:pPr>
      <w:ins w:id="0" w:author="Piotr Bugajski" w:date="2024-10-09T07:28:00Z" w16du:dateUtc="2024-10-09T05:28:00Z">
        <w:r>
          <w:rPr>
            <w:rFonts w:ascii="Arial" w:hAnsi="Arial" w:cs="Arial"/>
            <w:b/>
          </w:rPr>
          <w:t>M</w:t>
        </w:r>
      </w:ins>
      <w:ins w:id="1" w:author="Piotr Bugajski" w:date="2024-10-09T07:29:00Z" w16du:dateUtc="2024-10-09T05:29:00Z">
        <w:r>
          <w:rPr>
            <w:rFonts w:ascii="Arial" w:hAnsi="Arial" w:cs="Arial"/>
            <w:b/>
          </w:rPr>
          <w:t xml:space="preserve">ODEL </w:t>
        </w:r>
      </w:ins>
      <w:del w:id="2" w:author="Piotr Bugajski" w:date="2024-10-09T07:29:00Z" w16du:dateUtc="2024-10-09T05:29:00Z">
        <w:r w:rsidR="00CD613A" w:rsidRPr="00CD613A" w:rsidDel="00202CB7">
          <w:rPr>
            <w:rFonts w:ascii="Arial" w:hAnsi="Arial" w:cs="Arial"/>
            <w:b/>
          </w:rPr>
          <w:delText xml:space="preserve">TWORZENIE </w:delText>
        </w:r>
      </w:del>
      <w:ins w:id="3" w:author="Piotr Bugajski" w:date="2024-10-09T07:29:00Z" w16du:dateUtc="2024-10-09T05:29:00Z">
        <w:r w:rsidRPr="00CD613A">
          <w:rPr>
            <w:rFonts w:ascii="Arial" w:hAnsi="Arial" w:cs="Arial"/>
            <w:b/>
          </w:rPr>
          <w:t>TWORZENI</w:t>
        </w:r>
        <w:r>
          <w:rPr>
            <w:rFonts w:ascii="Arial" w:hAnsi="Arial" w:cs="Arial"/>
            <w:b/>
          </w:rPr>
          <w:t>A</w:t>
        </w:r>
        <w:r w:rsidRPr="00CD613A">
          <w:rPr>
            <w:rFonts w:ascii="Arial" w:hAnsi="Arial" w:cs="Arial"/>
            <w:b/>
          </w:rPr>
          <w:t xml:space="preserve"> </w:t>
        </w:r>
      </w:ins>
      <w:r w:rsidR="00CD613A" w:rsidRPr="00CD613A">
        <w:rPr>
          <w:rFonts w:ascii="Arial" w:hAnsi="Arial" w:cs="Arial"/>
          <w:b/>
        </w:rPr>
        <w:t>CENTRUM INTEGRACJI CUDZOZIE</w:t>
      </w:r>
      <w:r w:rsidR="005B3AF9">
        <w:rPr>
          <w:rFonts w:ascii="Arial" w:hAnsi="Arial" w:cs="Arial"/>
          <w:b/>
        </w:rPr>
        <w:t>M</w:t>
      </w:r>
      <w:r w:rsidR="00CD613A" w:rsidRPr="00CD613A">
        <w:rPr>
          <w:rFonts w:ascii="Arial" w:hAnsi="Arial" w:cs="Arial"/>
          <w:b/>
        </w:rPr>
        <w:t>CÓW</w:t>
      </w:r>
    </w:p>
    <w:p w14:paraId="15D625C3" w14:textId="3D254F13" w:rsidR="00B72FFA" w:rsidRPr="004C4328" w:rsidRDefault="00B72FFA" w:rsidP="004C4328">
      <w:pPr>
        <w:spacing w:before="360" w:after="360" w:line="276" w:lineRule="auto"/>
        <w:rPr>
          <w:rFonts w:ascii="Arial" w:hAnsi="Arial" w:cs="Arial"/>
          <w:b/>
          <w:color w:val="4472C4" w:themeColor="accent1"/>
        </w:rPr>
      </w:pPr>
      <w:r w:rsidRPr="004C4328">
        <w:rPr>
          <w:rFonts w:ascii="Arial" w:hAnsi="Arial" w:cs="Arial"/>
          <w:b/>
          <w:color w:val="4472C4" w:themeColor="accent1"/>
        </w:rPr>
        <w:t>(minimalny zakres udzielanego wsparcia)</w:t>
      </w:r>
    </w:p>
    <w:p w14:paraId="52F0A440" w14:textId="77777777" w:rsidR="00D03B24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1. Wybór lokalizacji.</w:t>
      </w:r>
    </w:p>
    <w:p w14:paraId="74DA183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Centrum powinno zostać zlokalizowane</w:t>
      </w:r>
      <w:r w:rsidRPr="00CD613A">
        <w:rPr>
          <w:rFonts w:ascii="Arial" w:hAnsi="Arial" w:cs="Arial"/>
          <w:b/>
        </w:rPr>
        <w:t xml:space="preserve"> </w:t>
      </w:r>
      <w:r w:rsidRPr="00CD613A">
        <w:rPr>
          <w:rFonts w:ascii="Arial" w:hAnsi="Arial" w:cs="Arial"/>
        </w:rPr>
        <w:t>w łatwo dostępnym miejscu, w miejscowości skupiającej dużą liczbę cudzoziemców. Wybór właściwego miejsca na lokalizację CIC jest kluczowy dla osiągnięcia sukcesu w prowadzeniu Centrum. Na podstawie zgromadzonej wiedzy dot. działalności lokalnych podmiotów oraz ewentualnej współpracy, siedzibę CIC będzie można oprzeć o struktury miejskie np. już istniejących punktów zajmującymi się sprawami cudzoziemców.</w:t>
      </w:r>
    </w:p>
    <w:p w14:paraId="6DDF140C" w14:textId="12CB2504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W przypadku braku takiej możliwości, będzie trzeba dokonać wyboru wśród innych dostępnych zasobów lokalowych w danym regionie. Ostatecznie zakłada się również możliwość utworzenia CIC od podstaw, tj. poprzez wynajęcie lokalu (lub zagospodarowanie lokalu udostępnionego przez wyłonionego Partnera</w:t>
      </w:r>
      <w:ins w:id="4" w:author="Piotr Bugajski" w:date="2024-10-03T10:21:00Z" w16du:dateUtc="2024-10-03T08:21:00Z">
        <w:r w:rsidR="00373315">
          <w:rPr>
            <w:rFonts w:ascii="Arial" w:hAnsi="Arial" w:cs="Arial"/>
          </w:rPr>
          <w:t>, lub będącego w zasobach wnioskodawcy</w:t>
        </w:r>
      </w:ins>
      <w:r w:rsidRPr="00CD613A">
        <w:rPr>
          <w:rFonts w:ascii="Arial" w:hAnsi="Arial" w:cs="Arial"/>
        </w:rPr>
        <w:t>) i dostosowanie go do potrzeb Centrum.</w:t>
      </w:r>
    </w:p>
    <w:p w14:paraId="2211012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2. Przygotowanie lokalu do działania pod kątem technicznym.</w:t>
      </w:r>
    </w:p>
    <w:p w14:paraId="016510B4" w14:textId="6016091D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Na tym etapie zakłada się dostosowanie lokalu pod działalność Centrum tj.</w:t>
      </w:r>
      <w:ins w:id="5" w:author="Piotr Bugajski" w:date="2024-10-03T10:19:00Z" w16du:dateUtc="2024-10-03T08:19:00Z">
        <w:r w:rsidR="00272222">
          <w:rPr>
            <w:rFonts w:ascii="Arial" w:hAnsi="Arial" w:cs="Arial"/>
          </w:rPr>
          <w:t xml:space="preserve"> m.in.</w:t>
        </w:r>
      </w:ins>
      <w:r w:rsidRPr="00CD613A">
        <w:rPr>
          <w:rFonts w:ascii="Arial" w:hAnsi="Arial" w:cs="Arial"/>
        </w:rPr>
        <w:t xml:space="preserve"> </w:t>
      </w:r>
      <w:del w:id="6" w:author="Piotr Bugajski" w:date="2024-10-03T10:17:00Z" w16du:dateUtc="2024-10-03T08:17:00Z">
        <w:r w:rsidRPr="00CD613A" w:rsidDel="00272222">
          <w:rPr>
            <w:rFonts w:ascii="Arial" w:hAnsi="Arial" w:cs="Arial"/>
          </w:rPr>
          <w:delText>ewentualne jego odświeżenie</w:delText>
        </w:r>
      </w:del>
      <w:ins w:id="7" w:author="Piotr Bugajski" w:date="2024-10-03T10:17:00Z" w16du:dateUtc="2024-10-03T08:17:00Z">
        <w:r w:rsidR="00272222">
          <w:rPr>
            <w:rFonts w:ascii="Arial" w:hAnsi="Arial" w:cs="Arial"/>
          </w:rPr>
          <w:t xml:space="preserve">adaptacja </w:t>
        </w:r>
      </w:ins>
      <w:ins w:id="8" w:author="Piotr Bugajski" w:date="2024-10-03T10:18:00Z" w16du:dateUtc="2024-10-03T08:18:00Z">
        <w:r w:rsidR="00272222">
          <w:rPr>
            <w:rFonts w:ascii="Arial" w:hAnsi="Arial" w:cs="Arial"/>
          </w:rPr>
          <w:t>pomieszczeń dla celów funkcjonowania CIC</w:t>
        </w:r>
      </w:ins>
      <w:r w:rsidRPr="00CD613A">
        <w:rPr>
          <w:rFonts w:ascii="Arial" w:hAnsi="Arial" w:cs="Arial"/>
        </w:rPr>
        <w:t>, wyposażenie w niezbędne sprzęty, druk niezbędnych tablic informacyjnych, podłączenie linii telefonicznej. Zakres ww. działań zależny będzie od tego, jakie zasoby (zasoby kadrowe, lokal etc.) partner</w:t>
      </w:r>
      <w:ins w:id="9" w:author="Piotr Bugajski" w:date="2024-10-03T10:19:00Z" w16du:dateUtc="2024-10-03T08:19:00Z">
        <w:r w:rsidR="00272222">
          <w:rPr>
            <w:rFonts w:ascii="Arial" w:hAnsi="Arial" w:cs="Arial"/>
          </w:rPr>
          <w:t>/wnioskodawca</w:t>
        </w:r>
      </w:ins>
      <w:r w:rsidRPr="00CD613A">
        <w:rPr>
          <w:rFonts w:ascii="Arial" w:hAnsi="Arial" w:cs="Arial"/>
        </w:rPr>
        <w:t xml:space="preserve"> wniesie do projektu.</w:t>
      </w:r>
    </w:p>
    <w:p w14:paraId="1D3E8855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3.</w:t>
      </w:r>
      <w:r w:rsidRPr="00CD613A">
        <w:rPr>
          <w:rFonts w:ascii="Arial" w:hAnsi="Arial" w:cs="Arial"/>
        </w:rPr>
        <w:t xml:space="preserve"> </w:t>
      </w:r>
      <w:r w:rsidRPr="00CD613A">
        <w:rPr>
          <w:rFonts w:ascii="Arial" w:hAnsi="Arial" w:cs="Arial"/>
          <w:b/>
        </w:rPr>
        <w:t>Przygotowanie lokalu do działania pod kątem merytorycznym.</w:t>
      </w:r>
    </w:p>
    <w:p w14:paraId="0300EE8A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Na tym etapie zostanie:</w:t>
      </w:r>
    </w:p>
    <w:p w14:paraId="55CBD1F3" w14:textId="77777777" w:rsidR="00CD613A" w:rsidRPr="00CD613A" w:rsidRDefault="00CD613A" w:rsidP="00D03B24">
      <w:pPr>
        <w:pStyle w:val="Akapitzlist"/>
        <w:numPr>
          <w:ilvl w:val="0"/>
          <w:numId w:val="1"/>
        </w:numPr>
        <w:spacing w:before="360" w:after="36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powołana/ zatrudniona osoba do kierowania Centrum, którego zakres działania odnosił się będzie m.in. do:</w:t>
      </w:r>
    </w:p>
    <w:p w14:paraId="0742471D" w14:textId="77777777" w:rsidR="00CD613A" w:rsidRPr="00CD613A" w:rsidRDefault="00CD613A" w:rsidP="00D03B24">
      <w:pPr>
        <w:pStyle w:val="Akapitzlist"/>
        <w:numPr>
          <w:ilvl w:val="0"/>
          <w:numId w:val="2"/>
        </w:numPr>
        <w:spacing w:before="360" w:after="360" w:line="276" w:lineRule="auto"/>
        <w:ind w:hanging="294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stworzenia regulaminu organizacji Centrum opartego niżej wymienionych modułach</w:t>
      </w:r>
    </w:p>
    <w:p w14:paraId="14AEDE95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zapewnienia kadry Centrum;</w:t>
      </w:r>
    </w:p>
    <w:p w14:paraId="139DB2B4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zapewnienia wykonawców do modułów, które będą zlecone;</w:t>
      </w:r>
    </w:p>
    <w:p w14:paraId="23DD5C30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lastRenderedPageBreak/>
        <w:t>innych, wynikających z prowadzenia działalności Centrum.</w:t>
      </w:r>
    </w:p>
    <w:p w14:paraId="7E266B22" w14:textId="6A2F41F6" w:rsidR="00CD613A" w:rsidRPr="00CD613A" w:rsidRDefault="00CD613A" w:rsidP="00D03B24">
      <w:pPr>
        <w:pStyle w:val="Akapitzlist"/>
        <w:numPr>
          <w:ilvl w:val="0"/>
          <w:numId w:val="1"/>
        </w:numPr>
        <w:spacing w:before="360" w:after="360" w:line="276" w:lineRule="auto"/>
        <w:ind w:left="284" w:firstLine="0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zrekrutowana kadra do obsługi Centrum (w ramach zasobów własnych partnera</w:t>
      </w:r>
      <w:ins w:id="10" w:author="Piotr Bugajski" w:date="2024-10-03T10:22:00Z" w16du:dateUtc="2024-10-03T08:22:00Z">
        <w:r w:rsidR="00224576">
          <w:rPr>
            <w:rFonts w:ascii="Arial" w:hAnsi="Arial" w:cs="Arial"/>
            <w:sz w:val="24"/>
            <w:szCs w:val="24"/>
          </w:rPr>
          <w:t>/wnioskodawcy</w:t>
        </w:r>
      </w:ins>
      <w:r w:rsidRPr="00CD613A">
        <w:rPr>
          <w:rFonts w:ascii="Arial" w:hAnsi="Arial" w:cs="Arial"/>
          <w:sz w:val="24"/>
          <w:szCs w:val="24"/>
        </w:rPr>
        <w:t>,</w:t>
      </w:r>
    </w:p>
    <w:p w14:paraId="22E9056B" w14:textId="77777777" w:rsidR="00CD613A" w:rsidRPr="00CD613A" w:rsidRDefault="00CD613A" w:rsidP="00D03B24">
      <w:pPr>
        <w:pStyle w:val="Akapitzlist"/>
        <w:spacing w:before="360" w:after="360" w:line="276" w:lineRule="auto"/>
        <w:ind w:left="284" w:firstLine="424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zatrudnione dodatkowe osoby);</w:t>
      </w:r>
    </w:p>
    <w:p w14:paraId="60819C55" w14:textId="77777777" w:rsidR="00CD613A" w:rsidRPr="00CD613A" w:rsidRDefault="00CD613A" w:rsidP="00D03B24">
      <w:pPr>
        <w:numPr>
          <w:ilvl w:val="0"/>
          <w:numId w:val="1"/>
        </w:numPr>
        <w:spacing w:before="360" w:after="360" w:line="276" w:lineRule="auto"/>
        <w:ind w:left="284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przygotowane i wydrukowane materiały informacyjne;</w:t>
      </w:r>
    </w:p>
    <w:p w14:paraId="67574723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SZCZEGÓŁOWY OPIS MODUŁÓW MERYTORYCZNYCH CENTRUM</w:t>
      </w:r>
    </w:p>
    <w:p w14:paraId="1A50F6E3" w14:textId="6373410D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Określenie dokładnego zakresu modułów będących sednem działania Centrów Integracji Cudzoziemców jest kluczowym elementem wniosku o przystąpienie do projektu. Na podstawie konsultacji </w:t>
      </w:r>
      <w:ins w:id="11" w:author="Piotr Bugajski" w:date="2024-10-03T10:23:00Z" w16du:dateUtc="2024-10-03T08:23:00Z">
        <w:r w:rsidR="00040EA1">
          <w:rPr>
            <w:rFonts w:ascii="Arial" w:hAnsi="Arial" w:cs="Arial"/>
          </w:rPr>
          <w:t xml:space="preserve">wnioskodawcy </w:t>
        </w:r>
      </w:ins>
      <w:r w:rsidRPr="00CD613A">
        <w:rPr>
          <w:rFonts w:ascii="Arial" w:hAnsi="Arial" w:cs="Arial"/>
        </w:rPr>
        <w:t>z partnerem jak i z wytypowanymi podmiotami do współpracy należy określić dokładny zakres niżej wymienionych modułów, jak również określić kto i na jakich zasadach będzie realizować te moduły.</w:t>
      </w:r>
    </w:p>
    <w:p w14:paraId="2F1C2EE5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JĘZYKA POLSKIEGO</w:t>
      </w:r>
      <w:r w:rsidRPr="00CD613A">
        <w:rPr>
          <w:rFonts w:ascii="Arial" w:hAnsi="Arial" w:cs="Arial"/>
        </w:rPr>
        <w:t xml:space="preserve"> – wiąże się to ze zleceniem podwykonawstwa firmie lub organizacji pozarządowej specjalizującej się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nauce języka polskiego jako obcego. Na podstawie przeprowadzonej diagnozy, należy ustalić poziomy nauczania, liczbę grup i godzin.</w:t>
      </w:r>
    </w:p>
    <w:p w14:paraId="673FC528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w ramach programu</w:t>
      </w:r>
      <w:r w:rsidRPr="00CD613A">
        <w:rPr>
          <w:rFonts w:ascii="Arial" w:hAnsi="Arial" w:cs="Arial"/>
        </w:rPr>
        <w:t xml:space="preserve"> powinny być oferowane na wielu poziomach nauczania, od poziomu A1 do poziomu B2 oraz dodatkowo oferować kursy uzupełniające z języka technicznego (profesjonalnego). Programy kursów powinny bazować na wytycznych zawartych w Rozporządzeniu Ministra Edukacji Narodowej z dnia 18 lutego 2011 roku w sprawie ramowego programu kursów nauki języka polskiego dla cudzoziemców. </w:t>
      </w:r>
      <w:r w:rsidRPr="00CD613A">
        <w:rPr>
          <w:rFonts w:ascii="Arial" w:hAnsi="Arial" w:cs="Arial"/>
        </w:rPr>
        <w:br/>
        <w:t>W związku z tym powinny one uwzględniać specyfikę grup odbiorców i dostosować do niej liczbę godzin (przy czym rekomenduje się zwiększenie intensywności zajęć ponad wskazywane minimum 150 godzin lekcyjnych dla danego poziomu). Regularne kursy powinny obejmować również aspekty związane z kulturą polską.</w:t>
      </w:r>
    </w:p>
    <w:p w14:paraId="147B71B1" w14:textId="4050C4A1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języka technicznego</w:t>
      </w:r>
      <w:r w:rsidRPr="00CD613A">
        <w:rPr>
          <w:rFonts w:ascii="Arial" w:hAnsi="Arial" w:cs="Arial"/>
        </w:rPr>
        <w:t xml:space="preserve"> przeznaczone dla osób, które chcą podjąć zatrudnienie </w:t>
      </w:r>
      <w:r w:rsidRPr="00CD613A">
        <w:rPr>
          <w:rFonts w:ascii="Arial" w:hAnsi="Arial" w:cs="Arial"/>
        </w:rPr>
        <w:br/>
        <w:t xml:space="preserve">i potrzebują znajomości słownictwa branżowego, pozwalającego im funkcjonować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 xml:space="preserve">w danym zawodzie. Oferowane kursy powinny dotyczyć </w:t>
      </w:r>
      <w:del w:id="12" w:author="Piotr Bugajski" w:date="2024-10-02T07:48:00Z" w16du:dateUtc="2024-10-02T05:48:00Z">
        <w:r w:rsidRPr="00CD613A" w:rsidDel="00A615E3">
          <w:rPr>
            <w:rFonts w:ascii="Arial" w:hAnsi="Arial" w:cs="Arial"/>
          </w:rPr>
          <w:delText xml:space="preserve">następujących </w:delText>
        </w:r>
      </w:del>
      <w:r w:rsidRPr="00CD613A">
        <w:rPr>
          <w:rFonts w:ascii="Arial" w:hAnsi="Arial" w:cs="Arial"/>
        </w:rPr>
        <w:t>branż</w:t>
      </w:r>
      <w:ins w:id="13" w:author="Piotr Bugajski" w:date="2024-10-02T07:48:00Z" w16du:dateUtc="2024-10-02T05:48:00Z">
        <w:r w:rsidR="00A615E3">
          <w:rPr>
            <w:rFonts w:ascii="Arial" w:hAnsi="Arial" w:cs="Arial"/>
          </w:rPr>
          <w:t xml:space="preserve"> zawodowych, np.</w:t>
        </w:r>
      </w:ins>
      <w:r w:rsidRPr="00CD613A">
        <w:rPr>
          <w:rFonts w:ascii="Arial" w:hAnsi="Arial" w:cs="Arial"/>
        </w:rPr>
        <w:t>: handel, hotelarstwo, kosmetologia, budownictwo, inżynieria lądowa itp. Zakres godzinowy kursów języka technicznego nie powinien być mniejszy niż 25 godzin. Na zakończenie kursów powinny być wydawane certyfikaty, co da możliwość cudzoziemcom udokumentowanie znajomości języka polskiego.</w:t>
      </w:r>
    </w:p>
    <w:p w14:paraId="5EC544D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Kursy językowe muszą spełniać kryterium związane z doświadczeniem podmiotu w nauczaniu języka polskiego jako obcego, być prowadzone przez odpowiednią kadrę, posiadającą kompetencje w zakresie glottodydaktyki.</w:t>
      </w:r>
    </w:p>
    <w:p w14:paraId="50EE555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lastRenderedPageBreak/>
        <w:t>Kursy językowe muszą one spełniać następujące warunki:</w:t>
      </w:r>
    </w:p>
    <w:p w14:paraId="624C48F6" w14:textId="77777777" w:rsidR="00CD613A" w:rsidRPr="00CD613A" w:rsidRDefault="00CD613A" w:rsidP="00D03B24">
      <w:pPr>
        <w:pStyle w:val="Akapitzlist"/>
        <w:numPr>
          <w:ilvl w:val="1"/>
          <w:numId w:val="4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zapewniać otwarty dostęp dla różnych grup cudzoziemców;</w:t>
      </w:r>
    </w:p>
    <w:p w14:paraId="2397F038" w14:textId="77777777" w:rsidR="00CD613A" w:rsidRPr="00CD613A" w:rsidRDefault="00CD613A" w:rsidP="00D03B24">
      <w:pPr>
        <w:pStyle w:val="Akapitzlist"/>
        <w:numPr>
          <w:ilvl w:val="1"/>
          <w:numId w:val="5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oferować bezpłatny lub odpłatny tylko w symbolicznej wysokości dostęp.</w:t>
      </w:r>
    </w:p>
    <w:p w14:paraId="16E74892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Warto również planować odpowiednie działania motywujące, które by wpływały pozytywnie na frekwencję cudzoziemców na zajęciach.</w:t>
      </w:r>
    </w:p>
    <w:p w14:paraId="41D7D3AB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DORADCY MIĘDZYKULTUROWI</w:t>
      </w:r>
      <w:r w:rsidRPr="00CD613A">
        <w:rPr>
          <w:rFonts w:ascii="Arial" w:hAnsi="Arial" w:cs="Arial"/>
        </w:rPr>
        <w:t xml:space="preserve"> – zlecenie / samodzielnie - rekrutacji osób do pracy w CIC jako asystentów cudzoziemców. Zadaniem takich osób będzie zorientowanie się w sytuacji cudzoziemca oraz odpowiednie jego przekierowanie do komórek merytorycznych (w Centrum, jeśli takie są lub poza Centrum).</w:t>
      </w:r>
    </w:p>
    <w:p w14:paraId="23DED4B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Zadanie Doradców Międzykulturowych:</w:t>
      </w:r>
    </w:p>
    <w:p w14:paraId="3693D8D6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towarzyszenie rodzinom cudzoziemskim w rozwiązywaniu trudnych dla nich sytuacji;</w:t>
      </w:r>
    </w:p>
    <w:p w14:paraId="60F2477B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wyjaśnianie zasad, norm i zwyczajów obowiązujących w Polsce; </w:t>
      </w:r>
    </w:p>
    <w:p w14:paraId="49AD2D4C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pomoc w poszukiwaniu mieszkań, nawiązywaniu kontaktów z właścicielami mieszkań, pośredniczenie w kontaktach z wynajmującymi, tłumaczenie obowiązujących zasad, pomoc w płaceniu rachunków (pozafinansowa);</w:t>
      </w:r>
    </w:p>
    <w:p w14:paraId="13AFA0DE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towarzyszenie podczas wizyt u lekarza;</w:t>
      </w:r>
    </w:p>
    <w:p w14:paraId="53BB1979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pośredniczenie w załatwianiu różnego rodzaju spraw urzędowych oraz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 xml:space="preserve">w kontaktach </w:t>
      </w:r>
      <w:r w:rsidRPr="00CD613A">
        <w:rPr>
          <w:rFonts w:ascii="Arial" w:hAnsi="Arial" w:cs="Arial"/>
          <w:sz w:val="24"/>
          <w:szCs w:val="24"/>
        </w:rPr>
        <w:br/>
        <w:t>z instytucjami (np. Powiatowym Urzędem Pracy, Urzędem Skarbowym);</w:t>
      </w:r>
    </w:p>
    <w:p w14:paraId="4BCD12F8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pomoc w wypełnianiu dokumentów urzędowych;</w:t>
      </w:r>
    </w:p>
    <w:p w14:paraId="155D9009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przekazywanie informacji o miejscach, do których cudzoziemcy mogą się zwracać ze swoimi problemami;</w:t>
      </w:r>
    </w:p>
    <w:p w14:paraId="416B57E0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popularyzacja wiedzy na temat sytuacji cudzoziemców w Polsce oraz różnic kulturowych mających wpływ na wzajemne relacje ze społecznością lokalną, </w:t>
      </w:r>
      <w:r w:rsidRPr="00CD613A">
        <w:rPr>
          <w:rFonts w:ascii="Arial" w:hAnsi="Arial" w:cs="Arial"/>
          <w:sz w:val="24"/>
          <w:szCs w:val="24"/>
        </w:rPr>
        <w:br/>
        <w:t>a zwłaszcza w sytuacjach kontaktu z właścicielami mieszkań i pracodawcami.</w:t>
      </w:r>
    </w:p>
    <w:p w14:paraId="4E170577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PUNKT INFORMACYJNY</w:t>
      </w:r>
      <w:r w:rsidRPr="00CD613A">
        <w:rPr>
          <w:rFonts w:ascii="Arial" w:hAnsi="Arial" w:cs="Arial"/>
        </w:rPr>
        <w:t>: miejsce</w:t>
      </w:r>
      <w:r w:rsidR="006D7C13">
        <w:rPr>
          <w:rFonts w:ascii="Arial" w:hAnsi="Arial" w:cs="Arial"/>
        </w:rPr>
        <w:t>,</w:t>
      </w:r>
      <w:r w:rsidRPr="00CD613A">
        <w:rPr>
          <w:rFonts w:ascii="Arial" w:hAnsi="Arial" w:cs="Arial"/>
        </w:rPr>
        <w:t xml:space="preserve"> w którym klienci będę mogli uzyskać niezbędne informacje.</w:t>
      </w:r>
    </w:p>
    <w:p w14:paraId="0CC7E627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Punkt informacyjny powinien dostarczać cudzoziemcom informacji dotyczących:</w:t>
      </w:r>
    </w:p>
    <w:p w14:paraId="6BD530A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korzystania z usług medycznych i rehabilitacyjnych;</w:t>
      </w:r>
    </w:p>
    <w:p w14:paraId="6CB818E8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nabywania lub wynajmowania nieruchomości;</w:t>
      </w:r>
    </w:p>
    <w:p w14:paraId="6DA07CE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zakładania kont bankowych;</w:t>
      </w:r>
    </w:p>
    <w:p w14:paraId="40E5B20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 xml:space="preserve">form zatrudnienia i prowadzenia działalności gospodarczej oraz wynikających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>z nich obowiązków podatkowych i ubezpieczeniowych;</w:t>
      </w:r>
    </w:p>
    <w:p w14:paraId="46EB3186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łączenia rodzin;</w:t>
      </w:r>
    </w:p>
    <w:p w14:paraId="47D7B50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przeciwdziałania przemocy w rodzinie;</w:t>
      </w:r>
    </w:p>
    <w:p w14:paraId="39479A3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uzyskiwania lub uznawania dokumentów poświadczających uprawnienia do kierowania pojazdami;</w:t>
      </w:r>
    </w:p>
    <w:p w14:paraId="0AF4FCD1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uzyskania numeru Powszechnego Elektronicznego Systemu Ewidencji Ludności (PESEL); </w:t>
      </w:r>
    </w:p>
    <w:p w14:paraId="73938B8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wykonywania obowiązku meldunkowego;</w:t>
      </w:r>
    </w:p>
    <w:p w14:paraId="7E5DB82C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uzyskania ubezpieczeń społecznych i zdrowotnych;</w:t>
      </w:r>
    </w:p>
    <w:p w14:paraId="6C6F7E4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placówek kształcenia ustawicznego oraz centrów kształcenia zawodowego, umożliwiających uzyskanie i uzupełnienie wiedzy, umiejętności i kwalifikacji zawodowych;</w:t>
      </w:r>
    </w:p>
    <w:p w14:paraId="0C4C1AE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kursów zawodowych;</w:t>
      </w:r>
    </w:p>
    <w:p w14:paraId="5EAFB5F3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systemie szkolnictwa wyższego, w tym o możliwości kształcenia się na studiach, studiach podyplomowych lub o innych formach kształcenia; </w:t>
      </w:r>
    </w:p>
    <w:p w14:paraId="15E41C6C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uznawania wykształcenia uzyskanego w innych niż Rzeczpospolita Polska państwach;</w:t>
      </w:r>
    </w:p>
    <w:p w14:paraId="6B231959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uznawania kwalifikacji zawodowych do wykonywania zawodów regulowanych oraz do podejmowania lub wykonywania działalności regulowanych nabytych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>w innych niż Rzeczpospolita Polska państwach;</w:t>
      </w:r>
    </w:p>
    <w:p w14:paraId="3C905B6D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tłumaczeń przysięgłych na terenie województwa oraz ich danych kontaktowych;</w:t>
      </w:r>
    </w:p>
    <w:p w14:paraId="0910344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systemu komunikacji miejskiej;</w:t>
      </w:r>
    </w:p>
    <w:p w14:paraId="4DB131F2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legalizacji pobytu i uzyskania obywatelstwa polskiego.</w:t>
      </w:r>
    </w:p>
    <w:p w14:paraId="21D601AF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W celu usprawnienia komunikacji z migrantami, którzy zamieszkują z dala od Centrum, jest możliwość udzielania informacji również za pośrednictwem infolinii oraz poczty elektronicznej. Mogą także być tworzone zespoły mobilne, które –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przypadku zaistnienia takiej konieczności – będą pełniły swoje usługi poza siedzibą CIC. Zespoły mobilne mogą świadczyć swoje usługi na wniosek gmin i powiatów, które zdiagnozowały zapotrzebowanie na tego typu usługi na obszarze swojej właściwości terytorialnej.</w:t>
      </w:r>
    </w:p>
    <w:p w14:paraId="2A0B5837" w14:textId="6DDBC345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WSPARCIE PRAWNICZE I PSYCHOLOGICZNE</w:t>
      </w:r>
      <w:r w:rsidRPr="00CD613A">
        <w:rPr>
          <w:rFonts w:ascii="Arial" w:hAnsi="Arial" w:cs="Arial"/>
        </w:rPr>
        <w:t xml:space="preserve"> </w:t>
      </w:r>
      <w:r w:rsidR="00C61294" w:rsidRPr="00766F83">
        <w:rPr>
          <w:rFonts w:ascii="Arial" w:hAnsi="Arial" w:cs="Arial"/>
          <w:b/>
          <w:bCs/>
        </w:rPr>
        <w:t>ORAZ USŁUGA TŁUMACZA</w:t>
      </w:r>
      <w:r w:rsidRPr="00CD613A">
        <w:rPr>
          <w:rFonts w:ascii="Arial" w:hAnsi="Arial" w:cs="Arial"/>
        </w:rPr>
        <w:t xml:space="preserve">– zlecenie dyżurów w Centrum. </w:t>
      </w:r>
    </w:p>
    <w:p w14:paraId="190C776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Praca prawnika będzie wsparciem punktu informacyjnego, szczególnie w sytuacjach bezprecedensowych lub skomplikowanych, w </w:t>
      </w:r>
      <w:r w:rsidR="006D7C13" w:rsidRPr="00CD613A">
        <w:rPr>
          <w:rFonts w:ascii="Arial" w:hAnsi="Arial" w:cs="Arial"/>
        </w:rPr>
        <w:t>momencie,</w:t>
      </w:r>
      <w:r w:rsidRPr="00CD613A">
        <w:rPr>
          <w:rFonts w:ascii="Arial" w:hAnsi="Arial" w:cs="Arial"/>
        </w:rPr>
        <w:t xml:space="preserve"> kiedy będzie wymagana specjalistyczna wiedza prawnicza.</w:t>
      </w:r>
    </w:p>
    <w:p w14:paraId="0E4E0C2E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u w:val="single"/>
        </w:rPr>
        <w:t>Zakres problematyki,</w:t>
      </w:r>
      <w:r w:rsidRPr="00CD613A">
        <w:rPr>
          <w:rFonts w:ascii="Arial" w:hAnsi="Arial" w:cs="Arial"/>
        </w:rPr>
        <w:t xml:space="preserve"> którą będzie zajmować się prawnik obejmować będzie m.in.:</w:t>
      </w:r>
    </w:p>
    <w:p w14:paraId="6335FF0D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prawo pracy;</w:t>
      </w:r>
    </w:p>
    <w:p w14:paraId="2986745C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legalizację pobytu;</w:t>
      </w:r>
    </w:p>
    <w:p w14:paraId="262AB0B6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prawo rodzinne;</w:t>
      </w:r>
    </w:p>
    <w:p w14:paraId="4EC9EDF0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wyjaśnienie zasad działania polskiego sądownictwa;</w:t>
      </w:r>
    </w:p>
    <w:p w14:paraId="33B9F664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postępowania administracyjnego.</w:t>
      </w:r>
    </w:p>
    <w:p w14:paraId="002E2AE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Oprócz obsługi klientów, prawnik będzie gromadzić informacje na temat poruszanych problemów klientów, aby móc tworzyć bazę wiedzy na zasadzie </w:t>
      </w:r>
      <w:r w:rsidRPr="00CD613A">
        <w:rPr>
          <w:rFonts w:ascii="Arial" w:hAnsi="Arial" w:cs="Arial"/>
          <w:i/>
        </w:rPr>
        <w:t>„pytania” – „odpowiedzi”.</w:t>
      </w:r>
    </w:p>
    <w:p w14:paraId="062FB755" w14:textId="77777777" w:rsidR="00CD613A" w:rsidRDefault="00CD613A" w:rsidP="0003527E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Obecność psychologa w Centrum będzie umożliwiała cudzoziemcom nieradzącym sobie</w:t>
      </w:r>
      <w:r w:rsidR="00BC659E">
        <w:rPr>
          <w:rFonts w:ascii="Arial" w:hAnsi="Arial" w:cs="Arial"/>
        </w:rPr>
        <w:t xml:space="preserve"> </w:t>
      </w:r>
      <w:r w:rsidRPr="00CD613A">
        <w:rPr>
          <w:rFonts w:ascii="Arial" w:hAnsi="Arial" w:cs="Arial"/>
        </w:rPr>
        <w:t xml:space="preserve">z problemami uzyskać profesjonalnego wsparcia. Psycholog obecny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Centrum powinien mieć dyżury co najmniej 2 razy w tygodniu po 4 godziny. Jego głównym zadaniem będzie rozmowa z cudzoziemcami oraz kierowanie na specjalistyczne terapie, jeśli uzna, że taka pomoc jest dla danej osoby potrzebna.</w:t>
      </w:r>
    </w:p>
    <w:p w14:paraId="5A500DAB" w14:textId="3A8359F9" w:rsidR="006F459B" w:rsidRPr="007864B2" w:rsidRDefault="006F459B" w:rsidP="0092562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64B2">
        <w:rPr>
          <w:rFonts w:ascii="Arial" w:hAnsi="Arial" w:cs="Arial"/>
        </w:rPr>
        <w:t>Tłumaczenia zwykłe oraz przysięgłe dokumentów są ważnym elementem. Dokumenty obcojęzyczne nie mogą być bowiem wykorzystywane na terytorium Polski do załatwienia spraw urzędowych, medycznych, edukacyjnych czy też związanych z zatrudnieniem oraz pracą. Tłumaczenia przysięgłe są niezbędne do poświadczenia wiarygodności i autentyczności różnego rodzaju</w:t>
      </w:r>
      <w:r w:rsidR="007864B2" w:rsidRPr="007864B2">
        <w:rPr>
          <w:rFonts w:ascii="Arial" w:hAnsi="Arial" w:cs="Arial"/>
        </w:rPr>
        <w:t xml:space="preserve"> </w:t>
      </w:r>
      <w:r w:rsidRPr="007864B2">
        <w:rPr>
          <w:rFonts w:ascii="Arial" w:hAnsi="Arial" w:cs="Arial"/>
        </w:rPr>
        <w:t>dokumentów, którymi legitymują się cudzoziemcy. Posiadanie przetłumaczonego dokumentu często warunkuje zmianę sytuacji życiowej cudzoziemca, pozwala podjąć pracę, leczenie, kontynuować naukę itp.</w:t>
      </w:r>
    </w:p>
    <w:p w14:paraId="4C293E59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ADAPTACYJNE:</w:t>
      </w:r>
      <w:r w:rsidRPr="00CD613A">
        <w:rPr>
          <w:rFonts w:ascii="Arial" w:hAnsi="Arial" w:cs="Arial"/>
        </w:rPr>
        <w:t xml:space="preserve"> zlecenie/prowadzenie samodzielnie kursów mających na celu przybliżanie realiów życia w Polsce.</w:t>
      </w:r>
    </w:p>
    <w:p w14:paraId="5A260D67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Ich celem jest zaznajomienie jak najszerszej grupy cudzoziemców, przede wszystkim nowoprzybyłych migrantów, z ich podstawowymi prawami i obowiązkami, systemem integracji w Polsce, jak również służbami, instytucjami i innymi organizacjami, które mogą być im pomocne. Kursy takie w znacznym stopniu mają wspierać świadomość migrantów      w zakresie kwestii prawnych oraz innych aspektów życia w Polsce, wspierać proces ich integracji, a także zmniejszać ryzyko bycia zależnym od nieuczciwych </w:t>
      </w:r>
      <w:r w:rsidR="006D7C13" w:rsidRPr="00CD613A">
        <w:rPr>
          <w:rFonts w:ascii="Arial" w:hAnsi="Arial" w:cs="Arial"/>
        </w:rPr>
        <w:t>pośredników</w:t>
      </w:r>
      <w:r w:rsidRPr="00CD613A">
        <w:rPr>
          <w:rFonts w:ascii="Arial" w:hAnsi="Arial" w:cs="Arial"/>
        </w:rPr>
        <w:t xml:space="preserve"> czy utraty legalnego pobytu.</w:t>
      </w:r>
    </w:p>
    <w:p w14:paraId="00DD093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Tematyka kursów dotyczyć może m. in. następujących zagadnień:</w:t>
      </w:r>
    </w:p>
    <w:p w14:paraId="3AB7C39F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polskie przepisy prawne;</w:t>
      </w:r>
    </w:p>
    <w:p w14:paraId="36D88487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cudzoziemcy w polskim prawie;</w:t>
      </w:r>
    </w:p>
    <w:p w14:paraId="2B610536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polskie tradycje, zwyczaje i normy kulturowe;</w:t>
      </w:r>
    </w:p>
    <w:p w14:paraId="4411BE1C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polski rynek pracy – specyfika, sposoby poszukiwania pracy, przygotowywanie dokumentacji aplikacyjnej, pierwsza rozmowa z pracodawcą;</w:t>
      </w:r>
    </w:p>
    <w:p w14:paraId="77B71BAC" w14:textId="77777777" w:rsidR="00CD613A" w:rsidRPr="00CD613A" w:rsidRDefault="00CD613A" w:rsidP="00D03B24">
      <w:pPr>
        <w:pStyle w:val="Akapitzlist"/>
        <w:numPr>
          <w:ilvl w:val="1"/>
          <w:numId w:val="11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system edukacji w Polsce – charakterystyka, obowiązki rodziców i nauczycieli, obowiązujące zasady;</w:t>
      </w:r>
    </w:p>
    <w:p w14:paraId="46AD9E14" w14:textId="77777777" w:rsidR="00CD613A" w:rsidRPr="00CD613A" w:rsidRDefault="00CD613A" w:rsidP="00D03B24">
      <w:pPr>
        <w:pStyle w:val="Akapitzlist"/>
        <w:numPr>
          <w:ilvl w:val="1"/>
          <w:numId w:val="11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opieka medyczna – specyfika funkcjonowania służby zdrowia w Polsce.</w:t>
      </w:r>
    </w:p>
    <w:p w14:paraId="0D96443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Spotkania powinny być prowadzone przez osoby kompetentne w danej dziedzinie, </w:t>
      </w:r>
      <w:r w:rsidRPr="00CD613A">
        <w:rPr>
          <w:rFonts w:ascii="Arial" w:hAnsi="Arial" w:cs="Arial"/>
        </w:rPr>
        <w:br/>
        <w:t>w językach zrozumiałych dla migrantów. Należy zadbać o to, aby kursy te były szeroko dostępne.</w:t>
      </w:r>
    </w:p>
    <w:p w14:paraId="58C337AF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 xml:space="preserve">PODNOSZENIE WIEDZY SPOŁECZEŃSTWA POLSKIEGO (moduł fakultatywny) – </w:t>
      </w:r>
      <w:r w:rsidRPr="00CD613A">
        <w:rPr>
          <w:rFonts w:ascii="Arial" w:hAnsi="Arial" w:cs="Arial"/>
        </w:rPr>
        <w:t>działania mające na celu tworzenia kampanii przybliżających sprawy cudzoziemskie (akcyjne jak i stałe działania) – osoba zatrudniona w Centrum na te potrzeby.</w:t>
      </w:r>
    </w:p>
    <w:p w14:paraId="22EFDCE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Zadanie ma na celu budowanie pozytywnego wizerunku cudzoziemców w Polsce.</w:t>
      </w:r>
    </w:p>
    <w:p w14:paraId="66FAE5D5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Do takich działań zaliczamy m.in.:</w:t>
      </w:r>
    </w:p>
    <w:p w14:paraId="424FFAA4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wydarzenia akcyjne;</w:t>
      </w:r>
    </w:p>
    <w:p w14:paraId="114F2C63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zapraszanie społeczności lokalnej na wydarzenia organizowane przez cudzoziemców;</w:t>
      </w:r>
    </w:p>
    <w:p w14:paraId="25669E65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lokalne kampanie na rzecz tolerancji, pozytywnych aspektów integracji cudzoziemców z polskim społeczeństwem.</w:t>
      </w:r>
    </w:p>
    <w:sectPr w:rsidR="00CD613A" w:rsidRPr="00CD613A" w:rsidSect="00E8375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CE3B2" w14:textId="77777777" w:rsidR="00207E09" w:rsidRDefault="00207E09" w:rsidP="00A8114D">
      <w:r>
        <w:separator/>
      </w:r>
    </w:p>
  </w:endnote>
  <w:endnote w:type="continuationSeparator" w:id="0">
    <w:p w14:paraId="2B646DCD" w14:textId="77777777" w:rsidR="00207E09" w:rsidRDefault="00207E09" w:rsidP="00A8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D6289" w14:textId="77777777" w:rsidR="00207E09" w:rsidRDefault="00207E09" w:rsidP="00A8114D">
      <w:r>
        <w:separator/>
      </w:r>
    </w:p>
  </w:footnote>
  <w:footnote w:type="continuationSeparator" w:id="0">
    <w:p w14:paraId="3735F9C5" w14:textId="77777777" w:rsidR="00207E09" w:rsidRDefault="00207E09" w:rsidP="00A81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9899186"/>
      <w:docPartObj>
        <w:docPartGallery w:val="Page Numbers (Top of Page)"/>
        <w:docPartUnique/>
      </w:docPartObj>
    </w:sdtPr>
    <w:sdtContent>
      <w:p w14:paraId="4DCFE508" w14:textId="77777777" w:rsidR="00E83757" w:rsidRDefault="00E83757">
        <w:pPr>
          <w:pStyle w:val="Nagwek"/>
          <w:jc w:val="center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6B68DB60" w14:textId="608596EE" w:rsidR="00202CB7" w:rsidRPr="00E83757" w:rsidRDefault="00202CB7" w:rsidP="00202CB7">
    <w:pPr>
      <w:pStyle w:val="Nagwek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3924340"/>
      <w:docPartObj>
        <w:docPartGallery w:val="Page Numbers (Top of Page)"/>
        <w:docPartUnique/>
      </w:docPartObj>
    </w:sdtPr>
    <w:sdtContent>
      <w:p w14:paraId="5540B40C" w14:textId="77777777" w:rsidR="00E83757" w:rsidRPr="00E83757" w:rsidRDefault="00E83757" w:rsidP="00E83757">
        <w:pPr>
          <w:pStyle w:val="Nagwek"/>
          <w:jc w:val="right"/>
          <w:rPr>
            <w:rFonts w:ascii="Arial" w:hAnsi="Arial" w:cs="Arial"/>
          </w:rPr>
        </w:pPr>
        <w:r w:rsidRPr="00E83757">
          <w:rPr>
            <w:rFonts w:ascii="Arial" w:hAnsi="Arial" w:cs="Arial"/>
          </w:rPr>
          <w:t>Załącznik nr 1a do Stanowiska nr 20/2024</w:t>
        </w:r>
      </w:p>
      <w:p w14:paraId="2E4814B1" w14:textId="77777777" w:rsidR="00E83757" w:rsidRPr="00E83757" w:rsidRDefault="00E83757" w:rsidP="00E83757">
        <w:pPr>
          <w:pStyle w:val="Nagwek"/>
          <w:jc w:val="right"/>
          <w:rPr>
            <w:rFonts w:ascii="Arial" w:hAnsi="Arial" w:cs="Arial"/>
          </w:rPr>
        </w:pPr>
        <w:r w:rsidRPr="00E83757">
          <w:rPr>
            <w:rFonts w:ascii="Arial" w:hAnsi="Arial" w:cs="Arial"/>
          </w:rPr>
          <w:t xml:space="preserve">Grupy roboczej ds. EFS plus </w:t>
        </w:r>
      </w:p>
      <w:p w14:paraId="7587C6A8" w14:textId="11BDA61F" w:rsidR="00E83757" w:rsidRPr="00E83757" w:rsidRDefault="00E83757" w:rsidP="00E83757">
        <w:pPr>
          <w:pStyle w:val="Nagwek"/>
          <w:jc w:val="right"/>
          <w:rPr>
            <w:rFonts w:ascii="Arial" w:hAnsi="Arial" w:cs="Arial"/>
          </w:rPr>
        </w:pPr>
        <w:r w:rsidRPr="00E83757">
          <w:rPr>
            <w:rFonts w:ascii="Arial" w:hAnsi="Arial" w:cs="Arial"/>
          </w:rPr>
          <w:t>z dnia 7 października 2024 r.</w:t>
        </w:r>
      </w:p>
    </w:sdtContent>
  </w:sdt>
  <w:p w14:paraId="3E713B08" w14:textId="77777777" w:rsidR="00E83757" w:rsidRDefault="00E837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A1C64"/>
    <w:multiLevelType w:val="hybridMultilevel"/>
    <w:tmpl w:val="AB2AF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7398"/>
    <w:multiLevelType w:val="hybridMultilevel"/>
    <w:tmpl w:val="5C2A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3296D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008F"/>
    <w:multiLevelType w:val="hybridMultilevel"/>
    <w:tmpl w:val="445A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40250"/>
    <w:multiLevelType w:val="hybridMultilevel"/>
    <w:tmpl w:val="DFE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61B3E"/>
    <w:multiLevelType w:val="hybridMultilevel"/>
    <w:tmpl w:val="0C240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251E6"/>
    <w:multiLevelType w:val="hybridMultilevel"/>
    <w:tmpl w:val="69928F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CA3FD8"/>
    <w:multiLevelType w:val="hybridMultilevel"/>
    <w:tmpl w:val="DEFAA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017721"/>
    <w:multiLevelType w:val="hybridMultilevel"/>
    <w:tmpl w:val="DC369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F5A05"/>
    <w:multiLevelType w:val="hybridMultilevel"/>
    <w:tmpl w:val="628C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A1612"/>
    <w:multiLevelType w:val="hybridMultilevel"/>
    <w:tmpl w:val="E32A3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315BB"/>
    <w:multiLevelType w:val="hybridMultilevel"/>
    <w:tmpl w:val="DD7C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70B2C"/>
    <w:multiLevelType w:val="hybridMultilevel"/>
    <w:tmpl w:val="A85AEF1E"/>
    <w:lvl w:ilvl="0" w:tplc="B94E946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11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364728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120835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6548403">
    <w:abstractNumId w:val="5"/>
  </w:num>
  <w:num w:numId="5" w16cid:durableId="931427012">
    <w:abstractNumId w:val="6"/>
  </w:num>
  <w:num w:numId="6" w16cid:durableId="442383596">
    <w:abstractNumId w:val="8"/>
  </w:num>
  <w:num w:numId="7" w16cid:durableId="1058750614">
    <w:abstractNumId w:val="10"/>
  </w:num>
  <w:num w:numId="8" w16cid:durableId="1935087308">
    <w:abstractNumId w:val="3"/>
  </w:num>
  <w:num w:numId="9" w16cid:durableId="1265110580">
    <w:abstractNumId w:val="7"/>
  </w:num>
  <w:num w:numId="10" w16cid:durableId="504907039">
    <w:abstractNumId w:val="2"/>
  </w:num>
  <w:num w:numId="11" w16cid:durableId="608658453">
    <w:abstractNumId w:val="9"/>
  </w:num>
  <w:num w:numId="12" w16cid:durableId="18708697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iotr Bugajski">
    <w15:presenceInfo w15:providerId="AD" w15:userId="S-1-5-21-2619306676-2800222060-3362172700-118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13A"/>
    <w:rsid w:val="0003527E"/>
    <w:rsid w:val="00040EA1"/>
    <w:rsid w:val="000E12AE"/>
    <w:rsid w:val="000F2383"/>
    <w:rsid w:val="000F272D"/>
    <w:rsid w:val="00193909"/>
    <w:rsid w:val="001A7362"/>
    <w:rsid w:val="00202CB7"/>
    <w:rsid w:val="002043A4"/>
    <w:rsid w:val="00207E09"/>
    <w:rsid w:val="00224576"/>
    <w:rsid w:val="00224A83"/>
    <w:rsid w:val="00272222"/>
    <w:rsid w:val="00276B3F"/>
    <w:rsid w:val="002E54D1"/>
    <w:rsid w:val="00373315"/>
    <w:rsid w:val="0049645D"/>
    <w:rsid w:val="004C4328"/>
    <w:rsid w:val="004F7FBB"/>
    <w:rsid w:val="00500122"/>
    <w:rsid w:val="00561B8A"/>
    <w:rsid w:val="00570526"/>
    <w:rsid w:val="005B3AF9"/>
    <w:rsid w:val="006C24AA"/>
    <w:rsid w:val="006D7C13"/>
    <w:rsid w:val="006F459B"/>
    <w:rsid w:val="0070481F"/>
    <w:rsid w:val="0072211A"/>
    <w:rsid w:val="00761E75"/>
    <w:rsid w:val="00766F83"/>
    <w:rsid w:val="00775FE8"/>
    <w:rsid w:val="007864B2"/>
    <w:rsid w:val="00791533"/>
    <w:rsid w:val="00800823"/>
    <w:rsid w:val="00823B5B"/>
    <w:rsid w:val="008411AC"/>
    <w:rsid w:val="008C5A07"/>
    <w:rsid w:val="00925628"/>
    <w:rsid w:val="0096247B"/>
    <w:rsid w:val="00A109D2"/>
    <w:rsid w:val="00A26E5D"/>
    <w:rsid w:val="00A46848"/>
    <w:rsid w:val="00A615E3"/>
    <w:rsid w:val="00A8114D"/>
    <w:rsid w:val="00B14CDE"/>
    <w:rsid w:val="00B21F10"/>
    <w:rsid w:val="00B72FFA"/>
    <w:rsid w:val="00BC659E"/>
    <w:rsid w:val="00C049E4"/>
    <w:rsid w:val="00C61294"/>
    <w:rsid w:val="00C9364F"/>
    <w:rsid w:val="00CD613A"/>
    <w:rsid w:val="00D03B24"/>
    <w:rsid w:val="00D65DC3"/>
    <w:rsid w:val="00DA7FF4"/>
    <w:rsid w:val="00DB35D8"/>
    <w:rsid w:val="00E124C3"/>
    <w:rsid w:val="00E3148A"/>
    <w:rsid w:val="00E53BB8"/>
    <w:rsid w:val="00E7041F"/>
    <w:rsid w:val="00E83757"/>
    <w:rsid w:val="00F7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DF0B3"/>
  <w15:docId w15:val="{C2BDE355-484B-4C16-95AD-2C5AA1E5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1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1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81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14D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14D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6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6E5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E5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94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66F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5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FD10-BC68-414A-A8B4-99EC41AF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Bugajski</dc:creator>
  <cp:keywords/>
  <dc:description/>
  <cp:lastModifiedBy>Lucyna Swoińska-Lasota</cp:lastModifiedBy>
  <cp:revision>3</cp:revision>
  <dcterms:created xsi:type="dcterms:W3CDTF">2024-10-09T05:30:00Z</dcterms:created>
  <dcterms:modified xsi:type="dcterms:W3CDTF">2024-10-10T10:31:00Z</dcterms:modified>
</cp:coreProperties>
</file>