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D06EB" w14:textId="69919F6F" w:rsidR="007E2BE0" w:rsidRPr="00431371" w:rsidRDefault="00372FF9" w:rsidP="00951BD7">
      <w:pPr>
        <w:pStyle w:val="Tytu"/>
        <w:spacing w:line="276" w:lineRule="auto"/>
        <w:rPr>
          <w:rFonts w:ascii="Arial" w:hAnsi="Arial" w:cs="Arial"/>
          <w:b/>
          <w:bCs/>
          <w:spacing w:val="0"/>
          <w:sz w:val="24"/>
          <w:szCs w:val="24"/>
        </w:rPr>
      </w:pPr>
      <w:r w:rsidRPr="00431371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49E5E060" w14:textId="6A1E5C28" w:rsidR="00372FF9" w:rsidRPr="000D1894" w:rsidRDefault="00372FF9" w:rsidP="00F41D44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0D1894">
        <w:rPr>
          <w:rFonts w:ascii="Arial" w:hAnsi="Arial" w:cs="Arial"/>
          <w:b/>
          <w:bCs/>
          <w:sz w:val="24"/>
          <w:szCs w:val="24"/>
        </w:rPr>
        <w:t>Priorytet:</w:t>
      </w:r>
      <w:r w:rsidRPr="000D1894">
        <w:rPr>
          <w:rFonts w:ascii="Arial" w:hAnsi="Arial" w:cs="Arial"/>
          <w:sz w:val="24"/>
          <w:szCs w:val="24"/>
        </w:rPr>
        <w:t xml:space="preserve"> 8. Fundusze Europejskie na wsparcie w obszarze rynku pracy, edukacji i włączenia społecznego</w:t>
      </w:r>
    </w:p>
    <w:p w14:paraId="0945679C" w14:textId="4083B12E" w:rsidR="00372FF9" w:rsidRPr="000D1894" w:rsidRDefault="00372FF9" w:rsidP="00431371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0D1894">
        <w:rPr>
          <w:rFonts w:ascii="Arial" w:hAnsi="Arial" w:cs="Arial"/>
          <w:b/>
          <w:bCs/>
          <w:sz w:val="24"/>
          <w:szCs w:val="24"/>
        </w:rPr>
        <w:t>Cel szczegółowy:</w:t>
      </w:r>
      <w:r w:rsidR="00536FA8" w:rsidRPr="000D1894">
        <w:rPr>
          <w:rFonts w:ascii="Arial" w:hAnsi="Arial" w:cs="Arial"/>
          <w:b/>
          <w:bCs/>
          <w:sz w:val="24"/>
          <w:szCs w:val="24"/>
        </w:rPr>
        <w:t xml:space="preserve"> </w:t>
      </w:r>
      <w:r w:rsidR="00D84540" w:rsidRPr="000D1894">
        <w:rPr>
          <w:rFonts w:ascii="Arial" w:hAnsi="Arial" w:cs="Arial"/>
          <w:sz w:val="24"/>
          <w:szCs w:val="24"/>
        </w:rPr>
        <w:t>EFS+.CP4.</w:t>
      </w:r>
      <w:r w:rsidR="0083537E" w:rsidRPr="000D1894">
        <w:rPr>
          <w:rFonts w:ascii="Arial" w:hAnsi="Arial" w:cs="Arial"/>
          <w:sz w:val="24"/>
          <w:szCs w:val="24"/>
        </w:rPr>
        <w:t>K</w:t>
      </w:r>
      <w:r w:rsidR="00D84540" w:rsidRPr="000D1894">
        <w:rPr>
          <w:rFonts w:ascii="Arial" w:hAnsi="Arial" w:cs="Arial"/>
          <w:sz w:val="24"/>
          <w:szCs w:val="24"/>
        </w:rPr>
        <w:t>.</w:t>
      </w:r>
      <w:r w:rsidR="00536FA8" w:rsidRPr="000D1894">
        <w:rPr>
          <w:rFonts w:ascii="Arial" w:hAnsi="Arial" w:cs="Arial"/>
          <w:sz w:val="24"/>
          <w:szCs w:val="24"/>
        </w:rPr>
        <w:t xml:space="preserve"> </w:t>
      </w:r>
      <w:r w:rsidR="0083537E" w:rsidRPr="000D1894">
        <w:rPr>
          <w:rFonts w:ascii="Arial" w:hAnsi="Arial" w:cs="Arial"/>
          <w:sz w:val="24"/>
          <w:szCs w:val="24"/>
        </w:rPr>
        <w:t>Zwiększanie równego i szybkiego dostępu do dobrej jakości, trwałych i przystępnych cenowo usług, w tym usług, które wspierają dostęp do mieszkań oraz opieki skoncentrowanej na osobie, w tym opieki zdrowotnej; modernizacja systemów ochrony socjalnej, w tym wspieranie dostępu do ochrony socjalnej, ze szczególnym uwzględnieniem dzieci i grup w niekorzystnej sytuacji; poprawa dostępności, w tym dla osób z niepełnosprawnościami, skuteczności i odporności systemów ochrony zdrowia i usług opieki długoterminowej</w:t>
      </w:r>
    </w:p>
    <w:p w14:paraId="3FF403D1" w14:textId="4A96081F" w:rsidR="00301DFF" w:rsidRPr="00431371" w:rsidRDefault="00372FF9" w:rsidP="00431371">
      <w:pPr>
        <w:pStyle w:val="Podtytu"/>
        <w:spacing w:before="100" w:beforeAutospacing="1" w:after="100" w:afterAutospacing="1" w:line="276" w:lineRule="auto"/>
        <w:rPr>
          <w:rFonts w:ascii="Arial" w:hAnsi="Arial" w:cs="Arial"/>
          <w:color w:val="auto"/>
          <w:spacing w:val="0"/>
          <w:sz w:val="24"/>
          <w:szCs w:val="24"/>
        </w:rPr>
      </w:pPr>
      <w:r w:rsidRPr="00431371">
        <w:rPr>
          <w:rFonts w:ascii="Arial" w:hAnsi="Arial" w:cs="Arial"/>
          <w:b/>
          <w:bCs/>
          <w:color w:val="auto"/>
          <w:spacing w:val="0"/>
          <w:sz w:val="24"/>
          <w:szCs w:val="24"/>
        </w:rPr>
        <w:t>Działanie:</w:t>
      </w:r>
      <w:r w:rsidR="00536FA8" w:rsidRPr="00431371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 </w:t>
      </w:r>
      <w:r w:rsidR="002A144A" w:rsidRPr="00431371">
        <w:rPr>
          <w:rFonts w:ascii="Arial" w:hAnsi="Arial" w:cs="Arial"/>
          <w:color w:val="auto"/>
          <w:spacing w:val="0"/>
          <w:sz w:val="24"/>
          <w:szCs w:val="24"/>
        </w:rPr>
        <w:t>FEKP.08.2</w:t>
      </w:r>
      <w:r w:rsidR="0083537E" w:rsidRPr="00431371">
        <w:rPr>
          <w:rFonts w:ascii="Arial" w:hAnsi="Arial" w:cs="Arial"/>
          <w:color w:val="auto"/>
          <w:spacing w:val="0"/>
          <w:sz w:val="24"/>
          <w:szCs w:val="24"/>
        </w:rPr>
        <w:t>4</w:t>
      </w:r>
      <w:r w:rsidR="002A144A" w:rsidRPr="00431371">
        <w:rPr>
          <w:rFonts w:ascii="Arial" w:hAnsi="Arial" w:cs="Arial"/>
          <w:color w:val="auto"/>
          <w:spacing w:val="0"/>
          <w:sz w:val="24"/>
          <w:szCs w:val="24"/>
        </w:rPr>
        <w:t xml:space="preserve"> </w:t>
      </w:r>
      <w:bookmarkStart w:id="0" w:name="_Hlk129162396"/>
      <w:r w:rsidR="0083537E" w:rsidRPr="00431371">
        <w:rPr>
          <w:rFonts w:ascii="Arial" w:hAnsi="Arial" w:cs="Arial"/>
          <w:color w:val="auto"/>
          <w:spacing w:val="0"/>
          <w:sz w:val="24"/>
          <w:szCs w:val="24"/>
        </w:rPr>
        <w:t>Usługi społeczne i zdrowotne</w:t>
      </w:r>
    </w:p>
    <w:p w14:paraId="3D8DA3C2" w14:textId="1DCD5AD3" w:rsidR="00C92141" w:rsidRPr="00431371" w:rsidRDefault="00372FF9" w:rsidP="00431371">
      <w:pPr>
        <w:pStyle w:val="Podtytu"/>
        <w:spacing w:before="100" w:beforeAutospacing="1" w:after="100" w:afterAutospacing="1" w:line="276" w:lineRule="auto"/>
        <w:rPr>
          <w:rFonts w:ascii="Arial" w:hAnsi="Arial" w:cs="Arial"/>
          <w:color w:val="auto"/>
          <w:spacing w:val="0"/>
          <w:sz w:val="24"/>
          <w:szCs w:val="24"/>
        </w:rPr>
      </w:pPr>
      <w:bookmarkStart w:id="1" w:name="_Hlk129163919"/>
      <w:bookmarkEnd w:id="0"/>
      <w:r w:rsidRPr="00431371">
        <w:rPr>
          <w:rFonts w:ascii="Arial" w:hAnsi="Arial" w:cs="Arial"/>
          <w:b/>
          <w:bCs/>
          <w:color w:val="auto"/>
          <w:spacing w:val="0"/>
          <w:sz w:val="24"/>
          <w:szCs w:val="24"/>
        </w:rPr>
        <w:t>Schemat:</w:t>
      </w:r>
      <w:r w:rsidR="00536FA8" w:rsidRPr="00431371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 </w:t>
      </w:r>
      <w:bookmarkEnd w:id="1"/>
      <w:r w:rsidR="00965363" w:rsidRPr="00431371">
        <w:rPr>
          <w:rFonts w:ascii="Arial" w:hAnsi="Arial" w:cs="Arial"/>
          <w:color w:val="auto"/>
          <w:spacing w:val="0"/>
          <w:sz w:val="24"/>
          <w:szCs w:val="24"/>
        </w:rPr>
        <w:t xml:space="preserve">Rozwój usług opiekuńczych w </w:t>
      </w:r>
      <w:r w:rsidR="0007318A">
        <w:rPr>
          <w:rFonts w:ascii="Arial" w:hAnsi="Arial" w:cs="Arial"/>
          <w:color w:val="auto"/>
          <w:spacing w:val="0"/>
          <w:sz w:val="24"/>
          <w:szCs w:val="24"/>
        </w:rPr>
        <w:t>dziennych domach pomocy</w:t>
      </w:r>
    </w:p>
    <w:p w14:paraId="594873EE" w14:textId="78050EF8" w:rsidR="00A12E56" w:rsidRPr="000D1894" w:rsidRDefault="00A12E56" w:rsidP="00431371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0D1894">
        <w:rPr>
          <w:rFonts w:ascii="Arial" w:hAnsi="Arial" w:cs="Arial"/>
          <w:sz w:val="24"/>
          <w:szCs w:val="24"/>
        </w:rPr>
        <w:t>Konkurs skierowany jest do podmiotów planujących realizacj</w:t>
      </w:r>
      <w:r w:rsidR="00861496">
        <w:rPr>
          <w:rFonts w:ascii="Arial" w:hAnsi="Arial" w:cs="Arial"/>
          <w:sz w:val="24"/>
          <w:szCs w:val="24"/>
        </w:rPr>
        <w:t>ę</w:t>
      </w:r>
      <w:r w:rsidRPr="000D1894">
        <w:rPr>
          <w:rFonts w:ascii="Arial" w:hAnsi="Arial" w:cs="Arial"/>
          <w:sz w:val="24"/>
          <w:szCs w:val="24"/>
        </w:rPr>
        <w:t xml:space="preserve"> projektów polegających na rozwoju usług opiekuńczych w </w:t>
      </w:r>
      <w:r w:rsidR="007312C4">
        <w:rPr>
          <w:rFonts w:ascii="Arial" w:hAnsi="Arial" w:cs="Arial"/>
          <w:sz w:val="24"/>
          <w:szCs w:val="24"/>
        </w:rPr>
        <w:t>dziennych domów pomocy</w:t>
      </w:r>
      <w:r w:rsidR="00B04FF8">
        <w:rPr>
          <w:rFonts w:ascii="Arial" w:hAnsi="Arial" w:cs="Arial"/>
          <w:sz w:val="24"/>
          <w:szCs w:val="24"/>
        </w:rPr>
        <w:t>.</w:t>
      </w:r>
    </w:p>
    <w:p w14:paraId="64C96736" w14:textId="70F89D6A" w:rsidR="00C92141" w:rsidRPr="000D1894" w:rsidRDefault="00A12E56" w:rsidP="00F41D44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0D1894">
        <w:rPr>
          <w:rFonts w:ascii="Arial" w:hAnsi="Arial" w:cs="Arial"/>
          <w:sz w:val="24"/>
          <w:szCs w:val="24"/>
        </w:rPr>
        <w:t>Obligatoryjny z</w:t>
      </w:r>
      <w:r w:rsidR="00C92141" w:rsidRPr="000D1894">
        <w:rPr>
          <w:rFonts w:ascii="Arial" w:hAnsi="Arial" w:cs="Arial"/>
          <w:sz w:val="24"/>
          <w:szCs w:val="24"/>
        </w:rPr>
        <w:t>akres wsparcia możliwy do realizacji to usługi</w:t>
      </w:r>
      <w:r w:rsidRPr="000D1894">
        <w:rPr>
          <w:rFonts w:ascii="Arial" w:hAnsi="Arial" w:cs="Arial"/>
          <w:sz w:val="24"/>
          <w:szCs w:val="24"/>
        </w:rPr>
        <w:t xml:space="preserve"> </w:t>
      </w:r>
      <w:r w:rsidR="00965363" w:rsidRPr="000D1894">
        <w:rPr>
          <w:rFonts w:ascii="Arial" w:hAnsi="Arial" w:cs="Arial"/>
          <w:sz w:val="24"/>
          <w:szCs w:val="24"/>
        </w:rPr>
        <w:t>opiekuńcz</w:t>
      </w:r>
      <w:r w:rsidRPr="000D1894">
        <w:rPr>
          <w:rFonts w:ascii="Arial" w:hAnsi="Arial" w:cs="Arial"/>
          <w:sz w:val="24"/>
          <w:szCs w:val="24"/>
        </w:rPr>
        <w:t>e</w:t>
      </w:r>
      <w:r w:rsidR="00965363" w:rsidRPr="000D1894">
        <w:rPr>
          <w:rFonts w:ascii="Arial" w:hAnsi="Arial" w:cs="Arial"/>
          <w:sz w:val="24"/>
          <w:szCs w:val="24"/>
        </w:rPr>
        <w:t xml:space="preserve"> w </w:t>
      </w:r>
      <w:r w:rsidR="00850293">
        <w:rPr>
          <w:rFonts w:ascii="Arial" w:hAnsi="Arial" w:cs="Arial"/>
          <w:sz w:val="24"/>
          <w:szCs w:val="24"/>
        </w:rPr>
        <w:t>dziennych domach pomocy</w:t>
      </w:r>
      <w:r w:rsidR="00861496">
        <w:rPr>
          <w:rFonts w:ascii="Arial" w:hAnsi="Arial" w:cs="Arial"/>
          <w:sz w:val="24"/>
          <w:szCs w:val="24"/>
        </w:rPr>
        <w:t>.</w:t>
      </w:r>
    </w:p>
    <w:p w14:paraId="0FCF1C8D" w14:textId="751C2911" w:rsidR="00A12E56" w:rsidRPr="000D1894" w:rsidRDefault="00965363" w:rsidP="00F41D44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0D1894">
        <w:rPr>
          <w:rFonts w:ascii="Arial" w:hAnsi="Arial" w:cs="Arial"/>
          <w:sz w:val="24"/>
          <w:szCs w:val="24"/>
        </w:rPr>
        <w:t>Uzupełniająco do głównego typu wsparcia, możliwa</w:t>
      </w:r>
      <w:r w:rsidR="002A641F" w:rsidRPr="000D1894">
        <w:rPr>
          <w:rFonts w:ascii="Arial" w:hAnsi="Arial" w:cs="Arial"/>
          <w:sz w:val="24"/>
          <w:szCs w:val="24"/>
        </w:rPr>
        <w:t xml:space="preserve"> jest</w:t>
      </w:r>
      <w:r w:rsidRPr="000D1894">
        <w:rPr>
          <w:rFonts w:ascii="Arial" w:hAnsi="Arial" w:cs="Arial"/>
          <w:sz w:val="24"/>
          <w:szCs w:val="24"/>
        </w:rPr>
        <w:t xml:space="preserve"> realizacja</w:t>
      </w:r>
      <w:r w:rsidR="00A12E56" w:rsidRPr="000D1894">
        <w:rPr>
          <w:rFonts w:ascii="Arial" w:hAnsi="Arial" w:cs="Arial"/>
          <w:sz w:val="24"/>
          <w:szCs w:val="24"/>
        </w:rPr>
        <w:t>:</w:t>
      </w:r>
    </w:p>
    <w:p w14:paraId="49475D80" w14:textId="61F8283B" w:rsidR="00A12E56" w:rsidRPr="000D1894" w:rsidRDefault="00965363" w:rsidP="00F41D44">
      <w:pPr>
        <w:pStyle w:val="Akapitzlist"/>
        <w:numPr>
          <w:ilvl w:val="0"/>
          <w:numId w:val="42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0D1894">
        <w:rPr>
          <w:rFonts w:ascii="Arial" w:hAnsi="Arial" w:cs="Arial"/>
          <w:sz w:val="24"/>
          <w:szCs w:val="24"/>
        </w:rPr>
        <w:t>usług opiekuńczych i specjalistycznych usług opiekuńczych w miejscu zamieszkania</w:t>
      </w:r>
      <w:r w:rsidR="00A12E56" w:rsidRPr="000D1894">
        <w:rPr>
          <w:rFonts w:ascii="Arial" w:hAnsi="Arial" w:cs="Arial"/>
          <w:sz w:val="24"/>
          <w:szCs w:val="24"/>
        </w:rPr>
        <w:t>;</w:t>
      </w:r>
    </w:p>
    <w:p w14:paraId="521C47D6" w14:textId="082C50BB" w:rsidR="00A12E56" w:rsidRPr="000D1894" w:rsidRDefault="00A12E56" w:rsidP="00F41D44">
      <w:pPr>
        <w:pStyle w:val="Akapitzlist"/>
        <w:numPr>
          <w:ilvl w:val="0"/>
          <w:numId w:val="42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0D1894">
        <w:rPr>
          <w:rFonts w:ascii="Arial" w:hAnsi="Arial" w:cs="Arial"/>
          <w:sz w:val="24"/>
          <w:szCs w:val="24"/>
        </w:rPr>
        <w:t>wsparci</w:t>
      </w:r>
      <w:r w:rsidR="002A641F" w:rsidRPr="000D1894">
        <w:rPr>
          <w:rFonts w:ascii="Arial" w:hAnsi="Arial" w:cs="Arial"/>
          <w:sz w:val="24"/>
          <w:szCs w:val="24"/>
        </w:rPr>
        <w:t>a</w:t>
      </w:r>
      <w:r w:rsidRPr="000D1894">
        <w:rPr>
          <w:rFonts w:ascii="Arial" w:hAnsi="Arial" w:cs="Arial"/>
          <w:sz w:val="24"/>
          <w:szCs w:val="24"/>
        </w:rPr>
        <w:t xml:space="preserve"> opiekunów faktycznych osób potrzebujących wsparcia w codziennym funkcjonowaniu;</w:t>
      </w:r>
    </w:p>
    <w:p w14:paraId="5AE3EFC5" w14:textId="50605F92" w:rsidR="005F07F7" w:rsidRPr="000D1894" w:rsidRDefault="00F306F4" w:rsidP="00F41D44">
      <w:pPr>
        <w:pStyle w:val="Akapitzlist"/>
        <w:numPr>
          <w:ilvl w:val="0"/>
          <w:numId w:val="42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0D1894">
        <w:rPr>
          <w:rFonts w:ascii="Arial" w:hAnsi="Arial" w:cs="Arial"/>
          <w:sz w:val="24"/>
          <w:szCs w:val="24"/>
        </w:rPr>
        <w:t>a</w:t>
      </w:r>
      <w:r w:rsidR="005F07F7" w:rsidRPr="000D1894">
        <w:rPr>
          <w:rFonts w:ascii="Arial" w:hAnsi="Arial" w:cs="Arial"/>
          <w:sz w:val="24"/>
          <w:szCs w:val="24"/>
        </w:rPr>
        <w:t>syst</w:t>
      </w:r>
      <w:r w:rsidRPr="000D1894">
        <w:rPr>
          <w:rFonts w:ascii="Arial" w:hAnsi="Arial" w:cs="Arial"/>
          <w:sz w:val="24"/>
          <w:szCs w:val="24"/>
        </w:rPr>
        <w:t>encji osobistej wspierającej aktywność osób z niepełnosprawnościami;</w:t>
      </w:r>
    </w:p>
    <w:p w14:paraId="20646A29" w14:textId="546EAA8E" w:rsidR="003A7276" w:rsidRDefault="002E18D9" w:rsidP="00F41D44">
      <w:pPr>
        <w:pStyle w:val="Akapitzlist"/>
        <w:numPr>
          <w:ilvl w:val="0"/>
          <w:numId w:val="42"/>
        </w:numPr>
        <w:spacing w:before="100" w:beforeAutospacing="1" w:after="100" w:afterAutospacing="1" w:line="276" w:lineRule="auto"/>
        <w:ind w:left="782" w:hanging="357"/>
        <w:rPr>
          <w:rFonts w:ascii="Arial" w:hAnsi="Arial" w:cs="Arial"/>
          <w:sz w:val="24"/>
          <w:szCs w:val="24"/>
        </w:rPr>
      </w:pPr>
      <w:r w:rsidRPr="000D1894">
        <w:rPr>
          <w:rFonts w:ascii="Arial" w:hAnsi="Arial" w:cs="Arial"/>
          <w:sz w:val="24"/>
          <w:szCs w:val="24"/>
        </w:rPr>
        <w:lastRenderedPageBreak/>
        <w:t>dział</w:t>
      </w:r>
      <w:r w:rsidR="002A641F" w:rsidRPr="000D1894">
        <w:rPr>
          <w:rFonts w:ascii="Arial" w:hAnsi="Arial" w:cs="Arial"/>
          <w:sz w:val="24"/>
          <w:szCs w:val="24"/>
        </w:rPr>
        <w:t>ań</w:t>
      </w:r>
      <w:r w:rsidRPr="000D1894">
        <w:rPr>
          <w:rFonts w:ascii="Arial" w:hAnsi="Arial" w:cs="Arial"/>
          <w:sz w:val="24"/>
          <w:szCs w:val="24"/>
        </w:rPr>
        <w:t xml:space="preserve"> zwiększając</w:t>
      </w:r>
      <w:r w:rsidR="002A641F" w:rsidRPr="000D1894">
        <w:rPr>
          <w:rFonts w:ascii="Arial" w:hAnsi="Arial" w:cs="Arial"/>
          <w:sz w:val="24"/>
          <w:szCs w:val="24"/>
        </w:rPr>
        <w:t>ych</w:t>
      </w:r>
      <w:r w:rsidRPr="000D1894">
        <w:rPr>
          <w:rFonts w:ascii="Arial" w:hAnsi="Arial" w:cs="Arial"/>
          <w:sz w:val="24"/>
          <w:szCs w:val="24"/>
        </w:rPr>
        <w:t xml:space="preserve"> mobilność, autonomię, bezpieczeństwo osób potrzebujących wsparcia w codziennym funkcjonowaniu taki</w:t>
      </w:r>
      <w:r w:rsidR="002A641F" w:rsidRPr="000D1894">
        <w:rPr>
          <w:rFonts w:ascii="Arial" w:hAnsi="Arial" w:cs="Arial"/>
          <w:sz w:val="24"/>
          <w:szCs w:val="24"/>
        </w:rPr>
        <w:t>ch</w:t>
      </w:r>
      <w:r w:rsidRPr="000D1894">
        <w:rPr>
          <w:rFonts w:ascii="Arial" w:hAnsi="Arial" w:cs="Arial"/>
          <w:sz w:val="24"/>
          <w:szCs w:val="24"/>
        </w:rPr>
        <w:t xml:space="preserve"> jak: utworzenie wypożyczalni (lub sfinansowanie kosztów wypożyczenia) sprzętu niezbędnego do opieki i rehabilitacji (na obszarach o jego niskiej dostępności), likwidowanie barier architektonicznych w miejscu</w:t>
      </w:r>
      <w:r w:rsidR="00A4433A" w:rsidRPr="000D1894">
        <w:rPr>
          <w:rFonts w:ascii="Arial" w:hAnsi="Arial" w:cs="Arial"/>
          <w:sz w:val="24"/>
          <w:szCs w:val="24"/>
        </w:rPr>
        <w:t xml:space="preserve"> </w:t>
      </w:r>
      <w:r w:rsidRPr="000D1894">
        <w:rPr>
          <w:rFonts w:ascii="Arial" w:hAnsi="Arial" w:cs="Arial"/>
          <w:sz w:val="24"/>
          <w:szCs w:val="24"/>
        </w:rPr>
        <w:t xml:space="preserve">zamieszkania (mieszkania adaptowalne), dowożenie posiłków, zapewnienie transportu </w:t>
      </w:r>
      <w:proofErr w:type="spellStart"/>
      <w:r w:rsidRPr="000D1894">
        <w:rPr>
          <w:rFonts w:ascii="Arial" w:hAnsi="Arial" w:cs="Arial"/>
          <w:sz w:val="24"/>
          <w:szCs w:val="24"/>
        </w:rPr>
        <w:t>door</w:t>
      </w:r>
      <w:proofErr w:type="spellEnd"/>
      <w:r w:rsidRPr="000D1894">
        <w:rPr>
          <w:rFonts w:ascii="Arial" w:hAnsi="Arial" w:cs="Arial"/>
          <w:sz w:val="24"/>
          <w:szCs w:val="24"/>
        </w:rPr>
        <w:t>-to-</w:t>
      </w:r>
      <w:proofErr w:type="spellStart"/>
      <w:r w:rsidRPr="000D1894">
        <w:rPr>
          <w:rFonts w:ascii="Arial" w:hAnsi="Arial" w:cs="Arial"/>
          <w:sz w:val="24"/>
          <w:szCs w:val="24"/>
        </w:rPr>
        <w:t>door</w:t>
      </w:r>
      <w:proofErr w:type="spellEnd"/>
      <w:r w:rsidRPr="000D1894">
        <w:rPr>
          <w:rFonts w:ascii="Arial" w:hAnsi="Arial" w:cs="Arial"/>
          <w:sz w:val="24"/>
          <w:szCs w:val="24"/>
        </w:rPr>
        <w:t>.</w:t>
      </w:r>
    </w:p>
    <w:p w14:paraId="3491F615" w14:textId="77777777" w:rsidR="003A7276" w:rsidRDefault="003A7276" w:rsidP="00F41D44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7D3F08E" w14:textId="380A0EF7" w:rsidR="008B54B7" w:rsidRPr="00951BD7" w:rsidRDefault="00D4790A" w:rsidP="00951BD7">
      <w:pPr>
        <w:pStyle w:val="Nagwek1"/>
        <w:numPr>
          <w:ilvl w:val="0"/>
          <w:numId w:val="49"/>
        </w:numPr>
        <w:rPr>
          <w:rFonts w:ascii="Arial" w:hAnsi="Arial" w:cs="Arial"/>
          <w:b/>
          <w:bCs/>
          <w:color w:val="auto"/>
          <w:sz w:val="24"/>
          <w:szCs w:val="24"/>
        </w:rPr>
      </w:pPr>
      <w:r w:rsidRPr="00951BD7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Kryteria horyzontalne</w:t>
      </w:r>
    </w:p>
    <w:tbl>
      <w:tblPr>
        <w:tblStyle w:val="Tabela-Siatka"/>
        <w:tblW w:w="5064" w:type="pct"/>
        <w:tblLayout w:type="fixed"/>
        <w:tblLook w:val="0620" w:firstRow="1" w:lastRow="0" w:firstColumn="0" w:lastColumn="0" w:noHBand="1" w:noVBand="1"/>
      </w:tblPr>
      <w:tblGrid>
        <w:gridCol w:w="844"/>
        <w:gridCol w:w="2835"/>
        <w:gridCol w:w="8141"/>
        <w:gridCol w:w="2353"/>
      </w:tblGrid>
      <w:tr w:rsidR="00D4790A" w:rsidRPr="000D1894" w14:paraId="509533B3" w14:textId="77777777" w:rsidTr="00315252">
        <w:trPr>
          <w:tblHeader/>
        </w:trPr>
        <w:tc>
          <w:tcPr>
            <w:tcW w:w="298" w:type="pct"/>
            <w:shd w:val="clear" w:color="auto" w:fill="D9D9D9" w:themeFill="background1" w:themeFillShade="D9"/>
          </w:tcPr>
          <w:p w14:paraId="52D7B725" w14:textId="77777777" w:rsidR="00D4790A" w:rsidRPr="000D1894" w:rsidRDefault="00D4790A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00" w:type="pct"/>
            <w:shd w:val="clear" w:color="auto" w:fill="D9D9D9" w:themeFill="background1" w:themeFillShade="D9"/>
          </w:tcPr>
          <w:p w14:paraId="3899E2C1" w14:textId="77777777" w:rsidR="00D4790A" w:rsidRPr="000D1894" w:rsidRDefault="00D4790A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72" w:type="pct"/>
            <w:shd w:val="clear" w:color="auto" w:fill="D9D9D9" w:themeFill="background1" w:themeFillShade="D9"/>
          </w:tcPr>
          <w:p w14:paraId="029CD790" w14:textId="104E839A" w:rsidR="00D4790A" w:rsidRPr="000D1894" w:rsidRDefault="00D4790A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="00392099" w:rsidRPr="000D1894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830" w:type="pct"/>
            <w:shd w:val="clear" w:color="auto" w:fill="D9D9D9" w:themeFill="background1" w:themeFillShade="D9"/>
          </w:tcPr>
          <w:p w14:paraId="560673CC" w14:textId="77777777" w:rsidR="00D4790A" w:rsidRPr="000D1894" w:rsidRDefault="00D4790A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D4790A" w:rsidRPr="000D1894" w14:paraId="603F017F" w14:textId="77777777" w:rsidTr="00315252">
        <w:tc>
          <w:tcPr>
            <w:tcW w:w="298" w:type="pct"/>
          </w:tcPr>
          <w:p w14:paraId="06ED3BAA" w14:textId="77777777" w:rsidR="00D4790A" w:rsidRPr="000D1894" w:rsidRDefault="00D4790A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1000" w:type="pct"/>
          </w:tcPr>
          <w:p w14:paraId="56168FDF" w14:textId="5CB8F69E" w:rsidR="00D4790A" w:rsidRPr="000D1894" w:rsidRDefault="00D4790A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872" w:type="pct"/>
          </w:tcPr>
          <w:p w14:paraId="3A9A30CF" w14:textId="77777777" w:rsidR="00D4790A" w:rsidRPr="000D1894" w:rsidRDefault="00D4790A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484F4406" w14:textId="77777777" w:rsidR="00D4790A" w:rsidRPr="000D1894" w:rsidRDefault="00D4790A" w:rsidP="00F41D44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0D1894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"/>
            </w:r>
            <w:r w:rsidRPr="000D1894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17B2FCD" w14:textId="0374A3B1" w:rsidR="00D4790A" w:rsidRPr="000D1894" w:rsidRDefault="00D4790A" w:rsidP="00F41D44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70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0D189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 przestrzegał obowiązujących przepisów prawa dotyczących danego projektu, zgodnie z art. 73 ust. 2 lit. f) rozporządzenia nr 2021/1060.</w:t>
            </w:r>
          </w:p>
          <w:p w14:paraId="6DE588FC" w14:textId="2E537897" w:rsidR="00D4790A" w:rsidRPr="000D1894" w:rsidRDefault="00D4790A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Kryterium jest weryfikowane w oparciu o wniosek o dofinansowanie projektu i ewentualnie w zakresie pkt 2 w oparciu o oświadczenie </w:t>
            </w:r>
            <w:r w:rsidRPr="000D1894">
              <w:rPr>
                <w:rFonts w:ascii="Arial" w:hAnsi="Arial" w:cs="Arial"/>
                <w:sz w:val="24"/>
                <w:szCs w:val="24"/>
              </w:rPr>
              <w:lastRenderedPageBreak/>
              <w:t xml:space="preserve">wnioskodawcy (jeśli dotyczy) stanowiące załącznik do wniosku o dofinansowanie projektu </w:t>
            </w:r>
            <w:r w:rsidR="00C06480">
              <w:rPr>
                <w:rFonts w:ascii="Arial" w:hAnsi="Arial" w:cs="Arial"/>
                <w:sz w:val="24"/>
                <w:szCs w:val="24"/>
              </w:rPr>
              <w:t>podpisany zgodnie ze sposobem wskazanym w Regulaminie wyboru projektów.</w:t>
            </w:r>
          </w:p>
        </w:tc>
        <w:tc>
          <w:tcPr>
            <w:tcW w:w="830" w:type="pct"/>
          </w:tcPr>
          <w:p w14:paraId="3CE7198E" w14:textId="160AC6BA" w:rsidR="00D4790A" w:rsidRPr="000D1894" w:rsidRDefault="00D4790A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</w:t>
            </w:r>
            <w:r w:rsidR="004C583B" w:rsidRPr="000D1894">
              <w:rPr>
                <w:rFonts w:ascii="Arial" w:hAnsi="Arial" w:cs="Arial"/>
                <w:color w:val="000000"/>
                <w:sz w:val="24"/>
                <w:szCs w:val="24"/>
              </w:rPr>
              <w:t>/do negocjacji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/nie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01A634AA" w14:textId="23BDCB22" w:rsidR="00D4790A" w:rsidRPr="000D1894" w:rsidRDefault="004C583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 w:rsidR="00B434CD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CB579B" w:rsidRPr="000D1894" w14:paraId="19AF604C" w14:textId="77777777" w:rsidTr="00315252">
        <w:tc>
          <w:tcPr>
            <w:tcW w:w="298" w:type="pct"/>
          </w:tcPr>
          <w:p w14:paraId="7EF8AFB3" w14:textId="6A82E8C8" w:rsidR="00CB579B" w:rsidRPr="000D1894" w:rsidRDefault="00CB579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A.2</w:t>
            </w:r>
          </w:p>
        </w:tc>
        <w:tc>
          <w:tcPr>
            <w:tcW w:w="1000" w:type="pct"/>
          </w:tcPr>
          <w:p w14:paraId="25796795" w14:textId="1419339D" w:rsidR="00CB579B" w:rsidRPr="000D1894" w:rsidRDefault="00CB579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  <w:r w:rsidR="00D315DF" w:rsidRPr="000D189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(dotyczy JST)</w:t>
            </w:r>
          </w:p>
        </w:tc>
        <w:tc>
          <w:tcPr>
            <w:tcW w:w="2872" w:type="pct"/>
          </w:tcPr>
          <w:p w14:paraId="3A36A10E" w14:textId="77777777" w:rsidR="002E4429" w:rsidRPr="009856E7" w:rsidRDefault="002E4429" w:rsidP="002E4429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9856E7">
              <w:rPr>
                <w:rFonts w:ascii="Arial" w:eastAsia="Calibri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5CCD7B03" w14:textId="77777777" w:rsidR="002E4429" w:rsidRPr="009856E7" w:rsidRDefault="002E4429" w:rsidP="002E4429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9856E7">
              <w:rPr>
                <w:rFonts w:ascii="Arial" w:eastAsia="Calibri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51F515A1" w14:textId="77777777" w:rsidR="002E4429" w:rsidRPr="009856E7" w:rsidRDefault="002E4429" w:rsidP="002E4429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9856E7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3D8774DA" w14:textId="14E55991" w:rsidR="00CB579B" w:rsidRPr="00DA5A88" w:rsidRDefault="002E4429" w:rsidP="00DA5A88">
            <w:pPr>
              <w:spacing w:before="100" w:beforeAutospacing="1" w:after="100" w:afterAutospacing="1" w:line="276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9856E7">
              <w:rPr>
                <w:rFonts w:ascii="Arial" w:eastAsia="Calibri" w:hAnsi="Arial" w:cs="Arial"/>
                <w:sz w:val="24"/>
                <w:szCs w:val="24"/>
              </w:rPr>
              <w:t>Kryterium weryfikowane jest m.in. w oparciu o oświadczenie wnioskodawcy</w:t>
            </w:r>
            <w:r w:rsidR="00DA5A8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9856E7">
              <w:rPr>
                <w:rFonts w:ascii="Arial" w:eastAsia="Calibri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</w:t>
            </w:r>
            <w:r w:rsidR="00C4400F">
              <w:rPr>
                <w:rFonts w:ascii="Arial" w:eastAsia="Calibri" w:hAnsi="Arial" w:cs="Arial"/>
                <w:sz w:val="24"/>
                <w:szCs w:val="24"/>
              </w:rPr>
              <w:t xml:space="preserve">o </w:t>
            </w:r>
            <w:r w:rsidR="00C67C13">
              <w:rPr>
                <w:rFonts w:ascii="Arial" w:eastAsia="Calibri" w:hAnsi="Arial" w:cs="Arial"/>
                <w:sz w:val="24"/>
                <w:szCs w:val="24"/>
              </w:rPr>
              <w:t xml:space="preserve">informacje </w:t>
            </w:r>
            <w:r w:rsidR="00C67C13">
              <w:rPr>
                <w:rFonts w:ascii="Arial" w:eastAsia="Calibri" w:hAnsi="Arial" w:cs="Arial"/>
                <w:sz w:val="24"/>
                <w:szCs w:val="24"/>
              </w:rPr>
              <w:lastRenderedPageBreak/>
              <w:t>znajdujące się na stronie internetowej</w:t>
            </w:r>
            <w:r w:rsidRPr="009856E7">
              <w:rPr>
                <w:rFonts w:ascii="Arial" w:eastAsia="Calibri" w:hAnsi="Arial" w:cs="Arial"/>
                <w:sz w:val="24"/>
                <w:szCs w:val="24"/>
              </w:rPr>
              <w:t xml:space="preserve"> Rzecznika Praw Obywatelskich (RPO) </w:t>
            </w:r>
            <w:r w:rsidR="00C67C13">
              <w:rPr>
                <w:rFonts w:ascii="Arial" w:eastAsia="Calibri" w:hAnsi="Arial" w:cs="Arial"/>
                <w:sz w:val="24"/>
                <w:szCs w:val="24"/>
              </w:rPr>
              <w:t>dotyczące</w:t>
            </w:r>
            <w:r w:rsidR="00C67C13" w:rsidRPr="009856E7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9856E7">
              <w:rPr>
                <w:rFonts w:ascii="Arial" w:eastAsia="Calibri" w:hAnsi="Arial" w:cs="Arial"/>
                <w:sz w:val="24"/>
                <w:szCs w:val="24"/>
              </w:rPr>
              <w:t>JST, które ustanowiły obowiązujące i uznane przez RPO za dyskryminujące akty prawa miejscowego (</w:t>
            </w:r>
            <w:r w:rsidR="00C67C13" w:rsidRPr="009856E7">
              <w:rPr>
                <w:rFonts w:ascii="Arial" w:eastAsia="Calibri" w:hAnsi="Arial" w:cs="Arial"/>
                <w:sz w:val="24"/>
                <w:szCs w:val="24"/>
              </w:rPr>
              <w:t>aktualn</w:t>
            </w:r>
            <w:r w:rsidR="00C67C13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="00C67C13" w:rsidRPr="009856E7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9856E7">
              <w:rPr>
                <w:rFonts w:ascii="Arial" w:eastAsia="Calibri" w:hAnsi="Arial" w:cs="Arial"/>
                <w:sz w:val="24"/>
                <w:szCs w:val="24"/>
              </w:rPr>
              <w:t>na dzień zakończenia naboru).</w:t>
            </w:r>
          </w:p>
        </w:tc>
        <w:tc>
          <w:tcPr>
            <w:tcW w:w="830" w:type="pct"/>
          </w:tcPr>
          <w:p w14:paraId="39CAA5F5" w14:textId="05F56D4D" w:rsidR="00CB579B" w:rsidRPr="000D1894" w:rsidRDefault="00CB579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  <w:r w:rsidR="00D315DF"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109AB21B" w14:textId="4326A115" w:rsidR="00CB579B" w:rsidRPr="000D1894" w:rsidRDefault="00CB579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 w zakresie wskazanym w Regulaminie wyboru projektów</w:t>
            </w:r>
            <w:r w:rsidR="00B434CD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  <w:tr w:rsidR="008F745B" w:rsidRPr="000D1894" w14:paraId="128C07C9" w14:textId="77777777" w:rsidTr="00315252">
        <w:tc>
          <w:tcPr>
            <w:tcW w:w="2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2957A0" w14:textId="686B7538" w:rsidR="008F745B" w:rsidRPr="000D1894" w:rsidRDefault="008F745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2C4"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9138F69" w14:textId="30FBDD2B" w:rsidR="008F745B" w:rsidRPr="000D1894" w:rsidRDefault="008F745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28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543F18C" w14:textId="227C105F" w:rsidR="008F745B" w:rsidRPr="000D1894" w:rsidRDefault="008F745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 kryterium sprawdzimy, czy</w:t>
            </w:r>
            <w:r w:rsidR="00B434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nie występują niezgodności zapisów wniosku o dofinansowanie projektu z zasadą równości szans i niedyskryminacji, określoną w art. 9 Rozporządzenia 2021/1060 oraz </w:t>
            </w:r>
            <w:r w:rsidR="00C67C13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we wniosku o dofinansowanie projektu zadeklarowano dostępność wszystkich produktów projektu (które nie zostały uznane za neutralne)  </w:t>
            </w:r>
            <w:r w:rsidR="00D9045F">
              <w:rPr>
                <w:rFonts w:ascii="Arial" w:hAnsi="Arial" w:cs="Arial"/>
                <w:sz w:val="24"/>
                <w:szCs w:val="24"/>
              </w:rPr>
              <w:t>-</w:t>
            </w:r>
            <w:r w:rsidRPr="000D1894">
              <w:rPr>
                <w:rFonts w:ascii="Arial" w:hAnsi="Arial" w:cs="Arial"/>
                <w:sz w:val="24"/>
                <w:szCs w:val="24"/>
              </w:rPr>
              <w:t>zgodnie z załącznikiem nr 2 do Wytycznych dotyczących realizacji zasad równościowych w ramach funduszy unijnych na lata 2021-2027.</w:t>
            </w:r>
          </w:p>
          <w:p w14:paraId="21B31E09" w14:textId="6A964992" w:rsidR="008F745B" w:rsidRPr="000D1894" w:rsidRDefault="008F745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30" w:type="pct"/>
          </w:tcPr>
          <w:p w14:paraId="1B164C94" w14:textId="5C5B1CE5" w:rsidR="008F745B" w:rsidRPr="000D1894" w:rsidRDefault="008F745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41847BBE" w14:textId="77777777" w:rsidR="008F745B" w:rsidRPr="000D1894" w:rsidRDefault="008F745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8F745B" w:rsidRPr="000D1894" w14:paraId="6CB0A96B" w14:textId="77777777" w:rsidTr="00315252">
        <w:tc>
          <w:tcPr>
            <w:tcW w:w="2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1362BE" w14:textId="7D7CC89F" w:rsidR="008F745B" w:rsidRPr="000D1894" w:rsidRDefault="008F745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2C4"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FBFD9C1" w14:textId="27FA3205" w:rsidR="008F745B" w:rsidRPr="000D1894" w:rsidRDefault="008F745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ze standardem minimum realizacji zasady równości kobiet i mężczyzn</w:t>
            </w:r>
          </w:p>
        </w:tc>
        <w:tc>
          <w:tcPr>
            <w:tcW w:w="2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9C950FD" w14:textId="77777777" w:rsidR="008F745B" w:rsidRPr="000D1894" w:rsidRDefault="008F745B" w:rsidP="00F41D44">
            <w:pPr>
              <w:pStyle w:val="Akapitzlist"/>
              <w:autoSpaceDE w:val="0"/>
              <w:autoSpaceDN w:val="0"/>
              <w:spacing w:before="100" w:beforeAutospacing="1" w:after="100" w:afterAutospacing="1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 kryterium sprawdzimy, czy projekt jest zgodny ze standardem minimum realizacji zasady równości kobiet i mężczyzn (</w:t>
            </w:r>
            <w:r w:rsidRPr="000D1894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0D1894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 załączniku nr 1 do </w:t>
            </w:r>
            <w:r w:rsidRPr="000D1894">
              <w:rPr>
                <w:rFonts w:ascii="Arial" w:hAnsi="Arial" w:cs="Arial"/>
                <w:sz w:val="24"/>
                <w:szCs w:val="24"/>
                <w:lang w:val="x-none"/>
              </w:rPr>
              <w:t>Wytycznych dotyczących realizacji zasad równościowych w ramach funduszy unijnych na lata 2021-2027</w:t>
            </w:r>
            <w:r w:rsidRPr="000D1894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131F8029" w14:textId="1B34ECDA" w:rsidR="008F745B" w:rsidRPr="000D1894" w:rsidRDefault="008F745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30" w:type="pct"/>
          </w:tcPr>
          <w:p w14:paraId="02E89E8F" w14:textId="7221C0A1" w:rsidR="008F745B" w:rsidRPr="000D1894" w:rsidRDefault="008F745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1177A04" w14:textId="77777777" w:rsidR="008F745B" w:rsidRPr="000D1894" w:rsidRDefault="008F745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Dopuszcza się możliwość skierowania </w:t>
            </w:r>
            <w:r w:rsidRPr="000D1894">
              <w:rPr>
                <w:rFonts w:ascii="Arial" w:hAnsi="Arial" w:cs="Arial"/>
                <w:sz w:val="24"/>
                <w:szCs w:val="24"/>
              </w:rPr>
              <w:lastRenderedPageBreak/>
              <w:t>kryterium do negocjacji w zakresie wskazanym w Regulaminie wyboru projektów.</w:t>
            </w:r>
          </w:p>
        </w:tc>
      </w:tr>
      <w:tr w:rsidR="008F745B" w:rsidRPr="000D1894" w14:paraId="0BF59788" w14:textId="77777777" w:rsidTr="00315252">
        <w:tc>
          <w:tcPr>
            <w:tcW w:w="2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606708" w14:textId="37298674" w:rsidR="008F745B" w:rsidRPr="000D1894" w:rsidRDefault="008F745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8A72C4"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D5D6CCF" w14:textId="1C214310" w:rsidR="008F745B" w:rsidRPr="000D1894" w:rsidRDefault="008F745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Kartą Praw Podstawowych Unii Europejskiej </w:t>
            </w:r>
          </w:p>
        </w:tc>
        <w:tc>
          <w:tcPr>
            <w:tcW w:w="2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2F4E97B" w14:textId="77777777" w:rsidR="008F745B" w:rsidRPr="000D1894" w:rsidRDefault="008F745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0D1894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0D1894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18ADE92E" w14:textId="2C7A8524" w:rsidR="008F745B" w:rsidRPr="000D1894" w:rsidRDefault="008F745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Zgodność projektu z Kartą </w:t>
            </w:r>
            <w:r w:rsidR="004144FA">
              <w:rPr>
                <w:rFonts w:ascii="Arial" w:hAnsi="Arial" w:cs="Arial"/>
                <w:sz w:val="24"/>
                <w:szCs w:val="24"/>
              </w:rPr>
              <w:t>P</w:t>
            </w:r>
            <w:r w:rsidR="004144FA" w:rsidRPr="000D1894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4144FA">
              <w:rPr>
                <w:rFonts w:ascii="Arial" w:hAnsi="Arial" w:cs="Arial"/>
                <w:sz w:val="24"/>
                <w:szCs w:val="24"/>
              </w:rPr>
              <w:t>P</w:t>
            </w:r>
            <w:r w:rsidR="004144FA" w:rsidRPr="000D1894">
              <w:rPr>
                <w:rFonts w:ascii="Arial" w:hAnsi="Arial" w:cs="Arial"/>
                <w:sz w:val="24"/>
                <w:szCs w:val="24"/>
              </w:rPr>
              <w:t xml:space="preserve">odstawowych 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</w:t>
            </w:r>
            <w:r w:rsidR="004144FA">
              <w:rPr>
                <w:rFonts w:ascii="Arial" w:hAnsi="Arial" w:cs="Arial"/>
                <w:sz w:val="24"/>
                <w:szCs w:val="24"/>
              </w:rPr>
              <w:t>P</w:t>
            </w:r>
            <w:r w:rsidR="004144FA" w:rsidRPr="000D1894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4144FA">
              <w:rPr>
                <w:rFonts w:ascii="Arial" w:hAnsi="Arial" w:cs="Arial"/>
                <w:sz w:val="24"/>
                <w:szCs w:val="24"/>
              </w:rPr>
              <w:t>P</w:t>
            </w:r>
            <w:r w:rsidR="004144FA" w:rsidRPr="000D1894">
              <w:rPr>
                <w:rFonts w:ascii="Arial" w:hAnsi="Arial" w:cs="Arial"/>
                <w:sz w:val="24"/>
                <w:szCs w:val="24"/>
              </w:rPr>
              <w:t xml:space="preserve">odstawowych </w:t>
            </w:r>
            <w:r w:rsidRPr="000D1894">
              <w:rPr>
                <w:rFonts w:ascii="Arial" w:hAnsi="Arial" w:cs="Arial"/>
                <w:sz w:val="24"/>
                <w:szCs w:val="24"/>
              </w:rPr>
              <w:t>Unii Europejskiej przy wdrażaniu europejskich funduszy strukturalnych i inwestycyjnych, w szczególności załącznik nr III.</w:t>
            </w:r>
          </w:p>
          <w:p w14:paraId="4953EC7D" w14:textId="62D746DA" w:rsidR="008F745B" w:rsidRPr="000D1894" w:rsidRDefault="008F745B" w:rsidP="00F41D44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30" w:type="pct"/>
          </w:tcPr>
          <w:p w14:paraId="421E524D" w14:textId="0C835175" w:rsidR="008F745B" w:rsidRPr="000D1894" w:rsidRDefault="008F745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20482D11" w14:textId="77777777" w:rsidR="008F745B" w:rsidRPr="000D1894" w:rsidRDefault="008F745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8F745B" w:rsidRPr="000D1894" w14:paraId="57E654E1" w14:textId="77777777" w:rsidTr="00315252">
        <w:tc>
          <w:tcPr>
            <w:tcW w:w="2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C2F247" w14:textId="64BA055E" w:rsidR="008F745B" w:rsidRPr="000D1894" w:rsidRDefault="008F745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2C4"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CD57EA3" w14:textId="00BDD93C" w:rsidR="008F745B" w:rsidRPr="000D1894" w:rsidRDefault="008F745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C44427A" w14:textId="77777777" w:rsidR="008F745B" w:rsidRPr="000D1894" w:rsidRDefault="008F745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0D1894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jest zgodny z Konwencją o Prawach Osób Niepełnosprawnych sporządzoną w Nowym Jorku dnia 13 grudnia 2006 r. (Dz. U. z 2012 r. poz. 1169 z </w:t>
            </w:r>
            <w:proofErr w:type="spellStart"/>
            <w:r w:rsidRPr="000D189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0D1894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71B728EF" w14:textId="1F9DD901" w:rsidR="008F745B" w:rsidRPr="000D1894" w:rsidRDefault="008F745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Zgodność projektu z Konwencją o Prawach Osób Niepełnosprawnych na etapie oceny należy rozumieć jako brak sprzeczności pomiędzy </w:t>
            </w:r>
            <w:r w:rsidRPr="000D1894">
              <w:rPr>
                <w:rFonts w:ascii="Arial" w:hAnsi="Arial" w:cs="Arial"/>
                <w:sz w:val="24"/>
                <w:szCs w:val="24"/>
              </w:rPr>
              <w:lastRenderedPageBreak/>
              <w:t>wnioskiem o dofinansowanie projektu a wymogami tego dokumentu lub stwierdzenie, że te wymagania są neutralne wobec zakresu i zawartości projektu.</w:t>
            </w:r>
          </w:p>
          <w:p w14:paraId="4BC61A42" w14:textId="1AAA3C7B" w:rsidR="008F745B" w:rsidRPr="000D1894" w:rsidRDefault="008F745B" w:rsidP="00F41D44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30" w:type="pct"/>
          </w:tcPr>
          <w:p w14:paraId="79390B16" w14:textId="51F21643" w:rsidR="008F745B" w:rsidRPr="000D1894" w:rsidRDefault="008F745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1C6B353E" w14:textId="77777777" w:rsidR="008F745B" w:rsidRPr="000D1894" w:rsidRDefault="008F745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lastRenderedPageBreak/>
              <w:t>Dopuszcza się możliwość skierowania kryterium do negocjacji w zakresie wskazanym w Regulaminie wyboru projektów.</w:t>
            </w:r>
          </w:p>
        </w:tc>
      </w:tr>
      <w:tr w:rsidR="00D4790A" w:rsidRPr="000D1894" w14:paraId="3146B2A5" w14:textId="77777777" w:rsidTr="00315252">
        <w:tc>
          <w:tcPr>
            <w:tcW w:w="298" w:type="pct"/>
          </w:tcPr>
          <w:p w14:paraId="3A530EE9" w14:textId="1FB4FC37" w:rsidR="00D4790A" w:rsidRPr="000D1894" w:rsidRDefault="00D4790A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8A72C4"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00" w:type="pct"/>
          </w:tcPr>
          <w:p w14:paraId="1F6FCBF3" w14:textId="22E08C45" w:rsidR="00D4790A" w:rsidRPr="000D1894" w:rsidRDefault="00D4790A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872" w:type="pct"/>
          </w:tcPr>
          <w:p w14:paraId="761C6571" w14:textId="1EEA6F9D" w:rsidR="00D4790A" w:rsidRPr="000D1894" w:rsidRDefault="00D4790A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3A6C98B0" w14:textId="77777777" w:rsidR="00D4790A" w:rsidRPr="000D1894" w:rsidRDefault="00D4790A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30" w:type="pct"/>
          </w:tcPr>
          <w:p w14:paraId="78911D22" w14:textId="7720D830" w:rsidR="00EC27C9" w:rsidRPr="000D1894" w:rsidRDefault="00D4790A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Tak/</w:t>
            </w:r>
            <w:r w:rsidR="007479D2" w:rsidRPr="000D1894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08835453" w14:textId="56CCE7AA" w:rsidR="00D4790A" w:rsidRPr="000D1894" w:rsidRDefault="00274A84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59605F" w:rsidRPr="000D1894" w14:paraId="101A3EC6" w14:textId="77777777" w:rsidTr="00315252">
        <w:tc>
          <w:tcPr>
            <w:tcW w:w="298" w:type="pct"/>
          </w:tcPr>
          <w:p w14:paraId="7008289C" w14:textId="0A72E21B" w:rsidR="0059605F" w:rsidRPr="000D1894" w:rsidRDefault="0059605F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A.8</w:t>
            </w:r>
          </w:p>
        </w:tc>
        <w:tc>
          <w:tcPr>
            <w:tcW w:w="1000" w:type="pct"/>
          </w:tcPr>
          <w:p w14:paraId="040AD5FF" w14:textId="70C66729" w:rsidR="0059605F" w:rsidRPr="000D1894" w:rsidRDefault="0059605F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ekonomiczny</w:t>
            </w:r>
          </w:p>
        </w:tc>
        <w:tc>
          <w:tcPr>
            <w:tcW w:w="2872" w:type="pct"/>
          </w:tcPr>
          <w:p w14:paraId="2CE31AC7" w14:textId="5E7A595A" w:rsidR="0059605F" w:rsidRPr="000D1894" w:rsidRDefault="0059605F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roczny obrót</w:t>
            </w:r>
            <w:r w:rsidRPr="000D1894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5"/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 wnioskodawcy jest równy lub wyższy od 25% średnich rocznych wydatków</w:t>
            </w:r>
            <w:r w:rsidRPr="000D1894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6"/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 w projekcie.</w:t>
            </w:r>
            <w:r w:rsidR="001B01CA" w:rsidRPr="000D1894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7"/>
            </w:r>
          </w:p>
          <w:p w14:paraId="1CB01AA1" w14:textId="77777777" w:rsidR="0059605F" w:rsidRPr="000D1894" w:rsidRDefault="0059605F" w:rsidP="00F41D44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W przypadku projektów partnerskich wnioskodawcą w rozumieniu niniejszego kryterium jest wyłącznie partner wiodący, inicjujący partnerstwo. Obroty pozostałych partnerów nie będą traktowane jako potencjał ekonomiczny wnioskodawcy.</w:t>
            </w:r>
          </w:p>
          <w:p w14:paraId="62EFB1A3" w14:textId="084E9274" w:rsidR="0059605F" w:rsidRPr="000D1894" w:rsidRDefault="0059605F" w:rsidP="00F41D44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W celu spełnienia kryterium wnioskodawca musi wskazać obrót za zamknięty i zatwierdzony rok obrotowy lub za zamknięty i zatwierdzony rok kalendarzowy.</w:t>
            </w:r>
          </w:p>
          <w:p w14:paraId="33EE6427" w14:textId="4955125B" w:rsidR="0059605F" w:rsidRPr="000D1894" w:rsidRDefault="0059605F" w:rsidP="00F41D44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Wskazany obrót musi dotyczyć jednego z pięciu ostatnich lat i być równy lub wyższy od wartości stanowiącej 25% średnich rocznych wydatków w projekcie</w:t>
            </w:r>
            <w:r w:rsidRPr="000D1894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8"/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1A4CC081" w14:textId="77777777" w:rsidR="0059605F" w:rsidRPr="000D1894" w:rsidRDefault="0059605F" w:rsidP="00F41D44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W przypadku, gdy projekt trwa dłużej niż jeden rok (12 miesięcy) należy wartość obrotów odnieść do średnich rocznych wydatków w projekcie.</w:t>
            </w:r>
          </w:p>
          <w:p w14:paraId="478ABC4B" w14:textId="77777777" w:rsidR="0059605F" w:rsidRPr="000D1894" w:rsidRDefault="0059605F" w:rsidP="00F41D44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W przypadku wnioskodawcy, który realizuje projekt w okresie nieprzekraczającym 12 miesięcy, wskazane przez niego obroty należy odnieść do 25% całkowitej wartości projektu. Weryfikacja spełnienia kryterium będzie odbywała się w analogiczny sposób również wtedy, gdy projekt trwający nie dłużej niż rok będzie realizowany na przełomie lat.</w:t>
            </w:r>
          </w:p>
          <w:p w14:paraId="6408083F" w14:textId="05CFE8B7" w:rsidR="0059605F" w:rsidRPr="000D1894" w:rsidRDefault="0059605F" w:rsidP="00F41D44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W sytuacji, gdy wnioskodawca funkcjonuje krócej niż rok, jako obrót powinien </w:t>
            </w:r>
            <w:r w:rsidR="0079524E">
              <w:rPr>
                <w:rFonts w:ascii="Arial" w:hAnsi="Arial" w:cs="Arial"/>
                <w:color w:val="000000"/>
                <w:sz w:val="24"/>
                <w:szCs w:val="24"/>
              </w:rPr>
              <w:t xml:space="preserve">on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wskazać wartość właściwą dla typu podmiotu odnoszącą się do okresu liczonego od rozpoczęcia przez niego działalności do momentu zamknięcia roku obrotowego lub roku kalendarzowego, w którym tę działalność rozpoczął.</w:t>
            </w:r>
          </w:p>
          <w:p w14:paraId="35566E7F" w14:textId="6A0FF392" w:rsidR="0059605F" w:rsidRPr="000D1894" w:rsidRDefault="0059605F" w:rsidP="00F41D44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 Podczas określania potencjału finansowego nie jest możliwe stosowanie proporcji – tzn. w przypadku, gdy wnioskodawca wykazuje obrót za okres krótszy niż rok, należy go odnieść zawsze do 25% średnich rocznych wydatków w projekcie.</w:t>
            </w:r>
          </w:p>
          <w:p w14:paraId="7236EF63" w14:textId="77777777" w:rsidR="0059605F" w:rsidRPr="000D1894" w:rsidRDefault="0059605F" w:rsidP="00F41D44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Kryterium nie dotyczy sytuacji, kiedy wnioskodawcą jest jednostka sektora finansów publicznych.</w:t>
            </w:r>
          </w:p>
          <w:p w14:paraId="2EC04BB7" w14:textId="21CAF0E8" w:rsidR="0059605F" w:rsidRPr="000D1894" w:rsidRDefault="0059605F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 dofinansowanie projektu.</w:t>
            </w:r>
          </w:p>
        </w:tc>
        <w:tc>
          <w:tcPr>
            <w:tcW w:w="830" w:type="pct"/>
          </w:tcPr>
          <w:p w14:paraId="46DD8507" w14:textId="07D3621C" w:rsidR="004B4E3D" w:rsidRPr="000D1894" w:rsidRDefault="004B4E3D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</w:p>
          <w:p w14:paraId="3B454060" w14:textId="77777777" w:rsidR="004B4E3D" w:rsidRPr="000D1894" w:rsidRDefault="004B4E3D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(niespełnienie kryterium oznacza negatywną ocenę).</w:t>
            </w:r>
          </w:p>
          <w:p w14:paraId="2225682D" w14:textId="6AC36CC1" w:rsidR="0059605F" w:rsidRPr="000D1894" w:rsidRDefault="004B4E3D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Dopuszcza się możliwość skierowania kryterium do negocjacji w zakresie wskazanym w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Regulaminie wyboru projektów.</w:t>
            </w:r>
          </w:p>
        </w:tc>
      </w:tr>
      <w:tr w:rsidR="00D4790A" w:rsidRPr="000D1894" w14:paraId="7CEF6C93" w14:textId="77777777" w:rsidTr="00315252">
        <w:tc>
          <w:tcPr>
            <w:tcW w:w="298" w:type="pct"/>
          </w:tcPr>
          <w:p w14:paraId="7401430C" w14:textId="12E1B12C" w:rsidR="00D4790A" w:rsidRPr="000D1894" w:rsidRDefault="00D4790A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951ABE"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00" w:type="pct"/>
          </w:tcPr>
          <w:p w14:paraId="6F762655" w14:textId="7BABF3E8" w:rsidR="00D4790A" w:rsidRPr="000D1894" w:rsidRDefault="00D4790A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872" w:type="pct"/>
          </w:tcPr>
          <w:p w14:paraId="22A97834" w14:textId="19783672" w:rsidR="00D4790A" w:rsidRPr="000D1894" w:rsidRDefault="00D4790A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 kryterium sprawdzimy, czy projekt jest zgodny z wymogami dla projektu partnerskiego wskazanymi w art. 39 ust. 1 w związku z ust. 13 Ustawy z dnia 28 kwietnia 2022 r. o zasadach realizacji zadań finansowanych ze środków europejskich w perspektywie finansowej 2021-2027 (Dz. U. poz. 1079</w:t>
            </w:r>
            <w:r w:rsidR="004F3B20" w:rsidRPr="000D1894">
              <w:rPr>
                <w:rFonts w:ascii="Arial" w:hAnsi="Arial" w:cs="Arial"/>
                <w:sz w:val="24"/>
                <w:szCs w:val="24"/>
              </w:rPr>
              <w:t xml:space="preserve"> dalej: </w:t>
            </w:r>
            <w:r w:rsidR="0079524E">
              <w:rPr>
                <w:rFonts w:ascii="Arial" w:hAnsi="Arial" w:cs="Arial"/>
                <w:sz w:val="24"/>
                <w:szCs w:val="24"/>
              </w:rPr>
              <w:t>u</w:t>
            </w:r>
            <w:r w:rsidR="004F3B20" w:rsidRPr="000D1894">
              <w:rPr>
                <w:rFonts w:ascii="Arial" w:hAnsi="Arial" w:cs="Arial"/>
                <w:sz w:val="24"/>
                <w:szCs w:val="24"/>
              </w:rPr>
              <w:t>stawa wdrożeniowa</w:t>
            </w:r>
            <w:r w:rsidR="0079524E">
              <w:rPr>
                <w:rFonts w:ascii="Arial" w:hAnsi="Arial" w:cs="Arial"/>
                <w:sz w:val="24"/>
                <w:szCs w:val="24"/>
              </w:rPr>
              <w:t>)</w:t>
            </w:r>
            <w:r w:rsidRPr="000D1894">
              <w:rPr>
                <w:rFonts w:ascii="Arial" w:hAnsi="Arial" w:cs="Arial"/>
                <w:sz w:val="24"/>
                <w:szCs w:val="24"/>
              </w:rPr>
              <w:t>, tj.:</w:t>
            </w:r>
          </w:p>
          <w:p w14:paraId="5A7516F7" w14:textId="77777777" w:rsidR="00D4790A" w:rsidRPr="000D1894" w:rsidRDefault="00D4790A" w:rsidP="00F41D44">
            <w:pPr>
              <w:pStyle w:val="Akapitzlist"/>
              <w:numPr>
                <w:ilvl w:val="0"/>
                <w:numId w:val="28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czy partner wnosi do projektu zasoby: ludzkie, organizacyjne, techniczne lub finansowe oraz</w:t>
            </w:r>
          </w:p>
          <w:p w14:paraId="58FEE4C9" w14:textId="77777777" w:rsidR="00D4790A" w:rsidRPr="000D1894" w:rsidRDefault="00D4790A" w:rsidP="00F41D44">
            <w:pPr>
              <w:pStyle w:val="Akapitzlist"/>
              <w:numPr>
                <w:ilvl w:val="0"/>
                <w:numId w:val="28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czy partner realizuje zadanie/a merytoryczne w projekcie.</w:t>
            </w:r>
          </w:p>
          <w:p w14:paraId="63FE509F" w14:textId="4CB14238" w:rsidR="00365CBC" w:rsidRPr="000D1894" w:rsidRDefault="00E87E2F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Powyższe wymogi muszą być </w:t>
            </w:r>
            <w:r w:rsidR="00365CBC" w:rsidRPr="000D1894">
              <w:rPr>
                <w:rFonts w:ascii="Arial" w:hAnsi="Arial" w:cs="Arial"/>
                <w:sz w:val="24"/>
                <w:szCs w:val="24"/>
              </w:rPr>
              <w:t>spełnione łączni</w:t>
            </w:r>
            <w:r w:rsidR="00080B2A" w:rsidRPr="000D1894">
              <w:rPr>
                <w:rFonts w:ascii="Arial" w:hAnsi="Arial" w:cs="Arial"/>
                <w:sz w:val="24"/>
                <w:szCs w:val="24"/>
              </w:rPr>
              <w:t>e</w:t>
            </w:r>
            <w:r w:rsidR="007176FB" w:rsidRPr="000D1894">
              <w:rPr>
                <w:rFonts w:ascii="Arial" w:hAnsi="Arial" w:cs="Arial"/>
                <w:sz w:val="24"/>
                <w:szCs w:val="24"/>
              </w:rPr>
              <w:t>.</w:t>
            </w:r>
            <w:r w:rsidR="00365CBC" w:rsidRPr="000D1894">
              <w:rPr>
                <w:rFonts w:ascii="Arial" w:hAnsi="Arial" w:cs="Arial"/>
                <w:sz w:val="24"/>
                <w:szCs w:val="24"/>
              </w:rPr>
              <w:t xml:space="preserve"> Udział partnerów w projekcie partnerskim nie może polegać wyłącznie na wniesieniu do jego realizacji</w:t>
            </w:r>
            <w:r w:rsidR="00080B2A" w:rsidRPr="000D1894">
              <w:rPr>
                <w:rFonts w:ascii="Arial" w:hAnsi="Arial" w:cs="Arial"/>
                <w:sz w:val="24"/>
                <w:szCs w:val="24"/>
              </w:rPr>
              <w:t xml:space="preserve"> ww.</w:t>
            </w:r>
            <w:r w:rsidR="00365CBC" w:rsidRPr="000D1894">
              <w:rPr>
                <w:rFonts w:ascii="Arial" w:hAnsi="Arial" w:cs="Arial"/>
                <w:sz w:val="24"/>
                <w:szCs w:val="24"/>
              </w:rPr>
              <w:t xml:space="preserve"> zasobów</w:t>
            </w:r>
            <w:r w:rsidR="007176FB" w:rsidRPr="000D189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5CC9D10" w14:textId="77777777" w:rsidR="00D4790A" w:rsidRPr="000D1894" w:rsidRDefault="00D4790A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30" w:type="pct"/>
          </w:tcPr>
          <w:p w14:paraId="15B21E65" w14:textId="77777777" w:rsidR="00D4790A" w:rsidRPr="000D1894" w:rsidRDefault="00D4790A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Tak/do negocjacji/nie/nie dotyczy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02EA98AA" w14:textId="77777777" w:rsidR="00D4790A" w:rsidRPr="000D1894" w:rsidRDefault="00D4790A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</w:tbl>
    <w:p w14:paraId="2212B350" w14:textId="22BC921D" w:rsidR="00D354B7" w:rsidRPr="00951BD7" w:rsidRDefault="00D354B7" w:rsidP="00951BD7">
      <w:pPr>
        <w:pStyle w:val="Nagwek1"/>
        <w:numPr>
          <w:ilvl w:val="0"/>
          <w:numId w:val="49"/>
        </w:numPr>
        <w:rPr>
          <w:rFonts w:ascii="Arial" w:hAnsi="Arial" w:cs="Arial"/>
          <w:b/>
          <w:bCs/>
          <w:color w:val="auto"/>
          <w:sz w:val="24"/>
          <w:szCs w:val="24"/>
        </w:rPr>
      </w:pPr>
      <w:r w:rsidRPr="00951BD7">
        <w:rPr>
          <w:rFonts w:ascii="Arial" w:hAnsi="Arial" w:cs="Arial"/>
          <w:b/>
          <w:bCs/>
          <w:color w:val="auto"/>
          <w:sz w:val="24"/>
          <w:szCs w:val="24"/>
        </w:rPr>
        <w:t>Kryteria merytoryczne</w:t>
      </w: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590"/>
        <w:gridCol w:w="1633"/>
        <w:gridCol w:w="6872"/>
        <w:gridCol w:w="4899"/>
      </w:tblGrid>
      <w:tr w:rsidR="00D354B7" w:rsidRPr="000D1894" w14:paraId="770D5818" w14:textId="77777777" w:rsidTr="00BB2403">
        <w:trPr>
          <w:tblHeader/>
        </w:trPr>
        <w:tc>
          <w:tcPr>
            <w:tcW w:w="182" w:type="pct"/>
            <w:shd w:val="clear" w:color="auto" w:fill="D9D9D9" w:themeFill="background1" w:themeFillShade="D9"/>
          </w:tcPr>
          <w:p w14:paraId="4275CBFE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593" w:type="pct"/>
            <w:shd w:val="clear" w:color="auto" w:fill="D9D9D9" w:themeFill="background1" w:themeFillShade="D9"/>
          </w:tcPr>
          <w:p w14:paraId="3C1FB780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465" w:type="pct"/>
            <w:shd w:val="clear" w:color="auto" w:fill="D9D9D9" w:themeFill="background1" w:themeFillShade="D9"/>
          </w:tcPr>
          <w:p w14:paraId="27CF7661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760" w:type="pct"/>
            <w:shd w:val="clear" w:color="auto" w:fill="D9D9D9" w:themeFill="background1" w:themeFillShade="D9"/>
          </w:tcPr>
          <w:p w14:paraId="5CFD28A6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D354B7" w:rsidRPr="000D1894" w14:paraId="31581AA4" w14:textId="77777777" w:rsidTr="00BB2403">
        <w:tc>
          <w:tcPr>
            <w:tcW w:w="182" w:type="pct"/>
          </w:tcPr>
          <w:p w14:paraId="55F99138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593" w:type="pct"/>
          </w:tcPr>
          <w:p w14:paraId="6244FEF6" w14:textId="0EB902CC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Potrzeba realizacji i grupa docelowa projektu</w:t>
            </w:r>
          </w:p>
        </w:tc>
        <w:tc>
          <w:tcPr>
            <w:tcW w:w="2465" w:type="pct"/>
          </w:tcPr>
          <w:p w14:paraId="0BF6199C" w14:textId="53E0681C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7B411AE8" w14:textId="0C14820C" w:rsidR="00D354B7" w:rsidRPr="000D1894" w:rsidRDefault="00D354B7" w:rsidP="00F41D44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wnioskodawca uzasadnił potrzebę realizacji projektu w kontekście problemu/ów grupy docelowej w powiązaniu ze specyficznymi jej cechami, na obszarze realizacji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projektu, na który/e to problem/y odpowiedź stanowi trafnie sformułowany cel projektu;</w:t>
            </w:r>
          </w:p>
          <w:p w14:paraId="0BB2410D" w14:textId="5FADF8F6" w:rsidR="00D354B7" w:rsidRPr="000D1894" w:rsidRDefault="00D354B7" w:rsidP="00F41D44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dobór i opis grupy docelowej oraz sposób rekrutacji</w:t>
            </w:r>
            <w:r w:rsidR="00AA751B"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 (w tym weryfikacja kwalifikowalności grupy docelowej)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 jest adekwatny do założeń projektu i Regulaminu wyboru projektów.</w:t>
            </w:r>
          </w:p>
          <w:p w14:paraId="664732D1" w14:textId="45EDEB43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</w:t>
            </w:r>
            <w:r w:rsidR="00930175">
              <w:rPr>
                <w:rFonts w:ascii="Arial" w:hAnsi="Arial" w:cs="Arial"/>
                <w:color w:val="000000"/>
                <w:sz w:val="24"/>
                <w:szCs w:val="24"/>
              </w:rPr>
              <w:t xml:space="preserve"> zakresu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 kryterium na potrzeby danego postępowania w Regulaminie wyboru projektów</w:t>
            </w:r>
            <w:r w:rsidR="00D83F26" w:rsidRPr="000D1894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34D54CF6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760" w:type="pct"/>
          </w:tcPr>
          <w:p w14:paraId="75F64F9B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400127E3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Projekt może uzyskać maksymalnie 15 pkt. w ramach oceny kryterium.</w:t>
            </w:r>
          </w:p>
          <w:p w14:paraId="216D020A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w Regulaminie wyboru projektów,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jeśli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 oceniający przyzna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 co najmniej 9 punktów w ramach oceny kryterium.</w:t>
            </w:r>
          </w:p>
          <w:p w14:paraId="4462DFBF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Kryterium nie jest spełnione, jeśli oceniający przyzna 8 lub mniej punktów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202E7556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Kryterium będzie miało charakter rozstrzygający 4 stopnia o ostatecznej kolejności na liście projektów skierowanych do etapu negocjacji, gdy więcej niż jeden projekt uzyska taką samą liczbę punktów.</w:t>
            </w:r>
          </w:p>
        </w:tc>
      </w:tr>
      <w:tr w:rsidR="00D354B7" w:rsidRPr="000D1894" w14:paraId="59298665" w14:textId="77777777" w:rsidTr="00BB2403">
        <w:tc>
          <w:tcPr>
            <w:tcW w:w="182" w:type="pct"/>
          </w:tcPr>
          <w:p w14:paraId="1C02DA79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B.2</w:t>
            </w:r>
          </w:p>
        </w:tc>
        <w:tc>
          <w:tcPr>
            <w:tcW w:w="593" w:type="pct"/>
          </w:tcPr>
          <w:p w14:paraId="34842614" w14:textId="6AACF4CB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465" w:type="pct"/>
          </w:tcPr>
          <w:p w14:paraId="4CB5AA1A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704B834E" w14:textId="77777777" w:rsidR="00D354B7" w:rsidRPr="000D1894" w:rsidRDefault="00D354B7" w:rsidP="00F41D44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1BF93BB4" w14:textId="77777777" w:rsidR="00D354B7" w:rsidRPr="000D1894" w:rsidRDefault="00D354B7" w:rsidP="00F41D44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43741F50" w14:textId="77777777" w:rsidR="00D354B7" w:rsidRPr="000D1894" w:rsidRDefault="00D354B7" w:rsidP="00F41D44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75DA5B25" w14:textId="3445A993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Komitet Monitorujący dopuszcza doprecyzowanie</w:t>
            </w:r>
            <w:r w:rsidR="00237027">
              <w:rPr>
                <w:rFonts w:ascii="Arial" w:hAnsi="Arial" w:cs="Arial"/>
                <w:color w:val="000000"/>
                <w:sz w:val="24"/>
                <w:szCs w:val="24"/>
              </w:rPr>
              <w:t xml:space="preserve"> zakresu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 kryterium na potrzeby danego postępowania w Regulaminie wyboru projektów</w:t>
            </w:r>
            <w:r w:rsidR="000E6115" w:rsidRPr="000D1894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659A8EF7" w14:textId="0C6A6372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760" w:type="pct"/>
          </w:tcPr>
          <w:p w14:paraId="3779AB7C" w14:textId="5ED494A9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1E41DC"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17B103C2" w14:textId="1B1876ED" w:rsidR="00D354B7" w:rsidRPr="000D1894" w:rsidRDefault="00D354B7" w:rsidP="00F41D44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Projekt może uzyskać maksymalnie </w:t>
            </w:r>
            <w:r w:rsidR="00D93C29" w:rsidRPr="000D1894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 pkt. w ramach oceny kryterium.</w:t>
            </w:r>
          </w:p>
          <w:p w14:paraId="35E1EAE1" w14:textId="14972E3A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, jeśli oceniający przyzna co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najmniej </w:t>
            </w:r>
            <w:r w:rsidR="00D93C29" w:rsidRPr="000D1894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 punktów w ramach oceny kryterium.</w:t>
            </w:r>
          </w:p>
          <w:p w14:paraId="102703ED" w14:textId="06D52F88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Kryterium nie jest spełnione, jeśli oceniający przyzna </w:t>
            </w:r>
            <w:r w:rsidR="00A25EB4" w:rsidRPr="000D1894">
              <w:rPr>
                <w:rFonts w:ascii="Arial" w:hAnsi="Arial" w:cs="Arial"/>
                <w:sz w:val="24"/>
                <w:szCs w:val="24"/>
              </w:rPr>
              <w:t>11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 lub mniej punktów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5F6C4F42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Kryterium będzie miało charakter rozstrzygający 1 stopnia o ostatecznej kolejności na liście projektów skierowanych do etapu negocjacji, gdy więcej niż jeden projekt uzyska taką samą liczbę punktów.</w:t>
            </w:r>
          </w:p>
        </w:tc>
      </w:tr>
      <w:tr w:rsidR="00D354B7" w:rsidRPr="000D1894" w14:paraId="654D4A53" w14:textId="77777777" w:rsidTr="00BB2403">
        <w:tc>
          <w:tcPr>
            <w:tcW w:w="182" w:type="pct"/>
          </w:tcPr>
          <w:p w14:paraId="2915AE5A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B.3</w:t>
            </w:r>
          </w:p>
        </w:tc>
        <w:tc>
          <w:tcPr>
            <w:tcW w:w="593" w:type="pct"/>
          </w:tcPr>
          <w:p w14:paraId="3FCE8E7C" w14:textId="083801CA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465" w:type="pct"/>
          </w:tcPr>
          <w:p w14:paraId="723CF213" w14:textId="77777777" w:rsidR="00D354B7" w:rsidRPr="000D1894" w:rsidRDefault="00D354B7" w:rsidP="00F41D44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271FCA99" w14:textId="7EFEA3C2" w:rsidR="00D354B7" w:rsidRPr="000D1894" w:rsidRDefault="00D354B7" w:rsidP="00F41D44">
            <w:pPr>
              <w:pStyle w:val="xmsolistparagraph"/>
              <w:numPr>
                <w:ilvl w:val="0"/>
                <w:numId w:val="34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</w:t>
            </w:r>
            <w:proofErr w:type="spellStart"/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ych</w:t>
            </w:r>
            <w:proofErr w:type="spellEnd"/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 problemu/ów oraz założonych celów/wskaźników;</w:t>
            </w:r>
          </w:p>
          <w:p w14:paraId="09AC27A0" w14:textId="2929BBB4" w:rsidR="00D354B7" w:rsidRPr="000D1894" w:rsidRDefault="00D354B7" w:rsidP="00F41D44">
            <w:pPr>
              <w:pStyle w:val="xmsolistparagraph"/>
              <w:numPr>
                <w:ilvl w:val="0"/>
                <w:numId w:val="34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czy opis zadań jest adekwatny do założeń projektu;</w:t>
            </w:r>
          </w:p>
          <w:p w14:paraId="2C78E903" w14:textId="4112A382" w:rsidR="00D354B7" w:rsidRPr="000D1894" w:rsidRDefault="00D354B7" w:rsidP="00F41D44">
            <w:pPr>
              <w:pStyle w:val="xmsolistparagraph"/>
              <w:numPr>
                <w:ilvl w:val="0"/>
                <w:numId w:val="34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bookmarkStart w:id="2" w:name="_Hlk126227024"/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zgodność planowanych działań z przepisami właściwymi dla obszaru merytorycznego i warunkami wsparcia określonymi w Regulaminie wyboru projektów;</w:t>
            </w:r>
            <w:bookmarkEnd w:id="2"/>
          </w:p>
          <w:p w14:paraId="358FE14C" w14:textId="71226A48" w:rsidR="00D354B7" w:rsidRPr="000D1894" w:rsidRDefault="00D354B7" w:rsidP="00F41D44">
            <w:pPr>
              <w:pStyle w:val="xmsolistparagraph"/>
              <w:numPr>
                <w:ilvl w:val="0"/>
                <w:numId w:val="34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podział zadań (wnioskodawca/partner) – dotyczy projektów partnerskich;</w:t>
            </w:r>
          </w:p>
          <w:p w14:paraId="6BC2E5D7" w14:textId="50542D1D" w:rsidR="00D354B7" w:rsidRPr="000D1894" w:rsidRDefault="00D354B7" w:rsidP="00F41D44">
            <w:pPr>
              <w:pStyle w:val="xmsolistparagraph"/>
              <w:numPr>
                <w:ilvl w:val="0"/>
                <w:numId w:val="34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czy projekt zakłada zachowanie trwałości projektu w odniesieniu do wydatków ponoszonych jako </w:t>
            </w:r>
            <w:r w:rsidRPr="000D1894">
              <w:rPr>
                <w:rFonts w:ascii="Arial" w:hAnsi="Arial" w:cs="Arial"/>
                <w:sz w:val="24"/>
                <w:szCs w:val="24"/>
              </w:rPr>
              <w:t>cross-</w:t>
            </w:r>
            <w:proofErr w:type="spellStart"/>
            <w:r w:rsidRPr="000D1894">
              <w:rPr>
                <w:rFonts w:ascii="Arial" w:hAnsi="Arial" w:cs="Arial"/>
                <w:sz w:val="24"/>
                <w:szCs w:val="24"/>
              </w:rPr>
              <w:t>financing</w:t>
            </w:r>
            <w:proofErr w:type="spellEnd"/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0D1894">
              <w:rPr>
                <w:rFonts w:ascii="Arial" w:hAnsi="Arial" w:cs="Arial"/>
                <w:sz w:val="24"/>
                <w:szCs w:val="24"/>
              </w:rPr>
              <w:t>lub w sytuacji, gdy projekt podlega obowiązkowi utrzymania inwestycji zgodnie z obowiązującymi zasadami pomocy publicznej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 (o ile dotyczy);</w:t>
            </w:r>
          </w:p>
          <w:p w14:paraId="2EF86304" w14:textId="48538D2C" w:rsidR="00D354B7" w:rsidRPr="000D1894" w:rsidRDefault="00D354B7" w:rsidP="00F41D44">
            <w:pPr>
              <w:pStyle w:val="xmsolistparagraph"/>
              <w:numPr>
                <w:ilvl w:val="0"/>
                <w:numId w:val="34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projekt zakłada racjonalny harmonogram zadań.</w:t>
            </w:r>
          </w:p>
          <w:p w14:paraId="0A77AFF6" w14:textId="6CF41F50" w:rsidR="00D354B7" w:rsidRPr="000D1894" w:rsidRDefault="00D354B7" w:rsidP="00F41D44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237027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</w:t>
            </w:r>
            <w:r w:rsidR="008040FD" w:rsidRPr="000D1894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7B66B666" w14:textId="122C57C6" w:rsidR="00D354B7" w:rsidRPr="000D1894" w:rsidRDefault="00D354B7" w:rsidP="00F41D44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760" w:type="pct"/>
          </w:tcPr>
          <w:p w14:paraId="2E705A5F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</w:p>
          <w:p w14:paraId="2747B6F8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797156E7" w14:textId="15340CF0" w:rsidR="00D354B7" w:rsidRPr="000D1894" w:rsidRDefault="00D354B7" w:rsidP="00F41D44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Projekt może uzyskać maksymalnie </w:t>
            </w:r>
            <w:r w:rsidR="000251D7"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25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pkt. w ramach oceny kryterium.</w:t>
            </w:r>
          </w:p>
          <w:p w14:paraId="3A07E891" w14:textId="08E11BDF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3" w:name="_Hlk142031460"/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, jeśli oceniający przyzna co najmniej 1</w:t>
            </w:r>
            <w:r w:rsidR="000251D7" w:rsidRPr="000D1894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 punktów w ramach oceny kryterium.</w:t>
            </w:r>
          </w:p>
          <w:bookmarkEnd w:id="3"/>
          <w:p w14:paraId="18929534" w14:textId="3EF6F4D5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lastRenderedPageBreak/>
              <w:t>Kryterium nie jest spełnione, jeśli oceniający przyzna 1</w:t>
            </w:r>
            <w:r w:rsidR="000251D7" w:rsidRPr="000D1894">
              <w:rPr>
                <w:rFonts w:ascii="Arial" w:hAnsi="Arial" w:cs="Arial"/>
                <w:sz w:val="24"/>
                <w:szCs w:val="24"/>
              </w:rPr>
              <w:t>4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 lub mniej punktów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2C5573EE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Kryterium będzie miało charakter rozstrzygający 3 stopnia o ostatecznej kolejności na liście projektów skierowanych do etapu negocjacji, gdy więcej niż jeden projekt uzyska taką samą liczbę punktów.</w:t>
            </w:r>
          </w:p>
        </w:tc>
      </w:tr>
      <w:tr w:rsidR="00D354B7" w:rsidRPr="000D1894" w14:paraId="2985CF1F" w14:textId="77777777" w:rsidTr="00BB2403">
        <w:tc>
          <w:tcPr>
            <w:tcW w:w="182" w:type="pct"/>
          </w:tcPr>
          <w:p w14:paraId="61293C53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B.4</w:t>
            </w:r>
          </w:p>
        </w:tc>
        <w:tc>
          <w:tcPr>
            <w:tcW w:w="593" w:type="pct"/>
          </w:tcPr>
          <w:p w14:paraId="05FC24C2" w14:textId="67A96764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</w:p>
        </w:tc>
        <w:tc>
          <w:tcPr>
            <w:tcW w:w="2465" w:type="pct"/>
          </w:tcPr>
          <w:p w14:paraId="351AC978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7D5B75C2" w14:textId="77777777" w:rsidR="008C7423" w:rsidRPr="000D1894" w:rsidRDefault="008C7423" w:rsidP="00F41D44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doświadczenie wnioskodawcy w obszarze tematycznym, którego dotyczy realizowany projekt, na danym terytorium i w pracy z daną grupą docelową,</w:t>
            </w:r>
          </w:p>
          <w:p w14:paraId="5CFE1704" w14:textId="47740D1B" w:rsidR="008C7423" w:rsidRPr="000D1894" w:rsidRDefault="008C7423" w:rsidP="00F41D44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potencjał kadrowy i techniczny planowany do zaangażowania w ramach projektu,</w:t>
            </w:r>
          </w:p>
          <w:p w14:paraId="1AC5D2DE" w14:textId="6463AB38" w:rsidR="008C7423" w:rsidRPr="000D1894" w:rsidRDefault="008C7423" w:rsidP="00F41D44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czy opis potencjału i doświadczenia wnioskodawcy jest adekwatny do założeń projektu i Regulaminu wyboru projektów,</w:t>
            </w:r>
          </w:p>
          <w:p w14:paraId="1F3D6C7B" w14:textId="33F6C000" w:rsidR="00D354B7" w:rsidRPr="000D1894" w:rsidRDefault="008C7423" w:rsidP="00F41D44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sposób zarządzania projektem.</w:t>
            </w:r>
          </w:p>
          <w:p w14:paraId="0AEDBF58" w14:textId="1D762476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237027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</w:t>
            </w:r>
            <w:r w:rsidR="001E6A68" w:rsidRPr="000D1894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5DD23B5B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760" w:type="pct"/>
          </w:tcPr>
          <w:p w14:paraId="7C0489F9" w14:textId="77777777" w:rsidR="000705B9" w:rsidRPr="000D1894" w:rsidRDefault="000705B9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</w:p>
          <w:p w14:paraId="72294DD1" w14:textId="2B48655F" w:rsidR="00D354B7" w:rsidRPr="000D1894" w:rsidRDefault="000705B9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1D203678" w14:textId="23FCE812" w:rsidR="00D354B7" w:rsidRPr="000D1894" w:rsidRDefault="00D354B7" w:rsidP="00F41D44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Projekt może uzyskać maksymalnie </w:t>
            </w:r>
            <w:r w:rsidR="000251D7" w:rsidRPr="000D1894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 pkt. w ramach oceny kryterium.</w:t>
            </w:r>
          </w:p>
          <w:p w14:paraId="74239407" w14:textId="3E172D7C" w:rsidR="00D354B7" w:rsidRPr="000D1894" w:rsidRDefault="000705B9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 w zakresie wskazanym w Regulaminie wyboru projektów, jeśli oceniający przyzna co najmniej 12 punktów w ramach oceny kryterium.</w:t>
            </w:r>
          </w:p>
          <w:p w14:paraId="13F2B852" w14:textId="6B41D64D" w:rsidR="00D354B7" w:rsidRPr="000D1894" w:rsidRDefault="00D354B7" w:rsidP="00F41D44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Kryterium nie jest spełnione, jeśli oceniający przyzna 1</w:t>
            </w:r>
            <w:r w:rsidR="000251D7" w:rsidRPr="000D1894">
              <w:rPr>
                <w:rFonts w:ascii="Arial" w:hAnsi="Arial" w:cs="Arial"/>
                <w:sz w:val="24"/>
                <w:szCs w:val="24"/>
              </w:rPr>
              <w:t>1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 lub mniej punktów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4F707D5A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lastRenderedPageBreak/>
              <w:t>Kryterium będzie miało charakter rozstrzygający 5 stopnia o ostatecznej kolejności na liście projektów skierowanych do etapu negocjacji, gdy więcej niż jeden projekt uzyska taką samą liczbę punktów.</w:t>
            </w:r>
          </w:p>
        </w:tc>
      </w:tr>
      <w:tr w:rsidR="00D354B7" w:rsidRPr="000D1894" w14:paraId="40E455EC" w14:textId="77777777" w:rsidTr="00BB2403">
        <w:tc>
          <w:tcPr>
            <w:tcW w:w="182" w:type="pct"/>
          </w:tcPr>
          <w:p w14:paraId="0D67A18C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B.5</w:t>
            </w:r>
          </w:p>
        </w:tc>
        <w:tc>
          <w:tcPr>
            <w:tcW w:w="593" w:type="pct"/>
          </w:tcPr>
          <w:p w14:paraId="5BAD1DB2" w14:textId="68F04C54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465" w:type="pct"/>
          </w:tcPr>
          <w:p w14:paraId="1B592B74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6E4C94C" w14:textId="77777777" w:rsidR="00D354B7" w:rsidRPr="000D1894" w:rsidRDefault="00D354B7" w:rsidP="00F41D44">
            <w:pPr>
              <w:pStyle w:val="Akapitzlist"/>
              <w:numPr>
                <w:ilvl w:val="0"/>
                <w:numId w:val="2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520B3F60" w14:textId="77777777" w:rsidR="00D354B7" w:rsidRPr="000D1894" w:rsidRDefault="00D354B7" w:rsidP="00F41D44">
            <w:pPr>
              <w:pStyle w:val="Akapitzlist"/>
              <w:numPr>
                <w:ilvl w:val="0"/>
                <w:numId w:val="2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148B2CC1" w14:textId="77777777" w:rsidR="00D354B7" w:rsidRPr="000D1894" w:rsidRDefault="00D354B7" w:rsidP="00F41D44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czy wydatki wynikają bezpośrednio z opisanych działań i przyczyniają się do osiągnięcia produktów projektu;</w:t>
            </w:r>
          </w:p>
          <w:p w14:paraId="3A40AAA6" w14:textId="53E9F52E" w:rsidR="00D354B7" w:rsidRPr="000D1894" w:rsidRDefault="00D354B7" w:rsidP="00F41D44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5DDF8788" w14:textId="77777777" w:rsidR="00D354B7" w:rsidRPr="000D1894" w:rsidRDefault="00D354B7" w:rsidP="00F41D44">
            <w:pPr>
              <w:pStyle w:val="Akapitzlist"/>
              <w:numPr>
                <w:ilvl w:val="0"/>
                <w:numId w:val="2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635F5574" w14:textId="77777777" w:rsidR="00D354B7" w:rsidRPr="000D1894" w:rsidRDefault="00D354B7" w:rsidP="00F41D44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5B5E364E" w14:textId="77777777" w:rsidR="00D354B7" w:rsidRPr="000D1894" w:rsidRDefault="00D354B7" w:rsidP="00F41D44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czy są zgodne ze standardami lub cenami rynkowymi towarów lub usług,</w:t>
            </w:r>
          </w:p>
          <w:p w14:paraId="48562F25" w14:textId="77777777" w:rsidR="00D354B7" w:rsidRPr="000D1894" w:rsidRDefault="00D354B7" w:rsidP="00F41D44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2D5B6BFE" w14:textId="645BCF36" w:rsidR="00D354B7" w:rsidRPr="000D1894" w:rsidRDefault="00D354B7" w:rsidP="00F41D44">
            <w:pPr>
              <w:pStyle w:val="Akapitzlist"/>
              <w:numPr>
                <w:ilvl w:val="0"/>
                <w:numId w:val="2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koszty pośrednie, cross-</w:t>
            </w:r>
            <w:proofErr w:type="spellStart"/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financing</w:t>
            </w:r>
            <w:proofErr w:type="spellEnd"/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, wkład własny, błędne wyliczenia itp.).</w:t>
            </w:r>
          </w:p>
          <w:p w14:paraId="7B0F4F55" w14:textId="36C2E40A" w:rsidR="00D354B7" w:rsidRPr="000D1894" w:rsidRDefault="00D354B7" w:rsidP="00F41D44">
            <w:pPr>
              <w:pStyle w:val="Akapitzlist"/>
              <w:numPr>
                <w:ilvl w:val="0"/>
                <w:numId w:val="2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budżet projektu jest adekwatny do założeń projektu i Regulaminu wyboru projektów.</w:t>
            </w:r>
          </w:p>
          <w:p w14:paraId="235C80F7" w14:textId="7FED77A3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FD0D85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</w:t>
            </w:r>
            <w:r w:rsidR="00FD0BD8" w:rsidRPr="000D1894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2ECC5302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760" w:type="pct"/>
          </w:tcPr>
          <w:p w14:paraId="0F92F2DD" w14:textId="6A4D9E1E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D315DF"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102EF35D" w14:textId="0833E9B9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Projekt może uzyskać maksymalnie 20 pkt. w ramach oceny kryterium.</w:t>
            </w:r>
          </w:p>
          <w:p w14:paraId="14F1AA3A" w14:textId="60CA97FD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, jeśli oceniający przyzna co najmniej 12 punktów w ramach oceny kryterium.</w:t>
            </w:r>
          </w:p>
          <w:p w14:paraId="542FF5CD" w14:textId="3830E2AE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Kryterium nie jest spełnione, jeśli oceniający przyzna 11 lub mniej punktów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4EF5A5BE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Kryterium będzie miało charakter rozstrzygający 2 stopnia o ostatecznej kolejności na liście projektów skierowanych do etapu negocjacji, gdy więcej niż jeden projekt uzyska taką samą liczbę punktów.</w:t>
            </w:r>
          </w:p>
        </w:tc>
      </w:tr>
    </w:tbl>
    <w:p w14:paraId="629F2E15" w14:textId="14D1DE56" w:rsidR="009807D0" w:rsidRPr="00951BD7" w:rsidRDefault="009807D0" w:rsidP="00951BD7">
      <w:pPr>
        <w:pStyle w:val="Nagwek1"/>
        <w:numPr>
          <w:ilvl w:val="0"/>
          <w:numId w:val="49"/>
        </w:numPr>
        <w:rPr>
          <w:rFonts w:ascii="Arial" w:hAnsi="Arial" w:cs="Arial"/>
          <w:b/>
          <w:bCs/>
          <w:color w:val="auto"/>
          <w:sz w:val="24"/>
          <w:szCs w:val="24"/>
        </w:rPr>
      </w:pPr>
      <w:r w:rsidRPr="00951BD7">
        <w:rPr>
          <w:rFonts w:ascii="Arial" w:hAnsi="Arial" w:cs="Arial"/>
          <w:b/>
          <w:bCs/>
          <w:color w:val="auto"/>
          <w:sz w:val="24"/>
          <w:szCs w:val="24"/>
        </w:rPr>
        <w:t>Kryteria dostępu</w:t>
      </w:r>
    </w:p>
    <w:tbl>
      <w:tblPr>
        <w:tblStyle w:val="Tabela-Siatka"/>
        <w:tblW w:w="5084" w:type="pct"/>
        <w:tblLook w:val="0620" w:firstRow="1" w:lastRow="0" w:firstColumn="0" w:lastColumn="0" w:noHBand="1" w:noVBand="1"/>
      </w:tblPr>
      <w:tblGrid>
        <w:gridCol w:w="1548"/>
        <w:gridCol w:w="2937"/>
        <w:gridCol w:w="7274"/>
        <w:gridCol w:w="2470"/>
      </w:tblGrid>
      <w:tr w:rsidR="006D3CEF" w:rsidRPr="000D1894" w14:paraId="0272BCD8" w14:textId="77777777" w:rsidTr="00023BEE">
        <w:trPr>
          <w:tblHeader/>
        </w:trPr>
        <w:tc>
          <w:tcPr>
            <w:tcW w:w="544" w:type="pct"/>
            <w:shd w:val="clear" w:color="auto" w:fill="D9D9D9" w:themeFill="background1" w:themeFillShade="D9"/>
          </w:tcPr>
          <w:p w14:paraId="1446A57B" w14:textId="77777777" w:rsidR="009807D0" w:rsidRPr="000D1894" w:rsidRDefault="009807D0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32" w:type="pct"/>
            <w:shd w:val="clear" w:color="auto" w:fill="D9D9D9" w:themeFill="background1" w:themeFillShade="D9"/>
          </w:tcPr>
          <w:p w14:paraId="75472284" w14:textId="77777777" w:rsidR="009807D0" w:rsidRPr="000D1894" w:rsidRDefault="009807D0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556" w:type="pct"/>
            <w:shd w:val="clear" w:color="auto" w:fill="D9D9D9" w:themeFill="background1" w:themeFillShade="D9"/>
          </w:tcPr>
          <w:p w14:paraId="4504230E" w14:textId="77777777" w:rsidR="009807D0" w:rsidRPr="000D1894" w:rsidRDefault="009807D0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868" w:type="pct"/>
            <w:shd w:val="clear" w:color="auto" w:fill="D9D9D9" w:themeFill="background1" w:themeFillShade="D9"/>
          </w:tcPr>
          <w:p w14:paraId="4AC1A8BA" w14:textId="77777777" w:rsidR="009807D0" w:rsidRPr="000D1894" w:rsidRDefault="009807D0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6D3CEF" w:rsidRPr="000D1894" w14:paraId="58E84E26" w14:textId="77777777" w:rsidTr="00023BEE">
        <w:trPr>
          <w:trHeight w:val="1082"/>
        </w:trPr>
        <w:tc>
          <w:tcPr>
            <w:tcW w:w="544" w:type="pct"/>
          </w:tcPr>
          <w:p w14:paraId="363168E5" w14:textId="2EBC02C2" w:rsidR="004214F4" w:rsidRPr="000D1894" w:rsidRDefault="003830BC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  <w:r w:rsidR="004214F4"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 w:rsidR="00BE2773"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32" w:type="pct"/>
          </w:tcPr>
          <w:p w14:paraId="2091E28C" w14:textId="1BE0E495" w:rsidR="002C3A45" w:rsidRPr="000D1894" w:rsidRDefault="00BE7B8C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Wnioskodawca zakłada, że maksymalna wartość dofinansowania projektu nie przekracza kwoty przeznaczonej na dofinansowanie projekt</w:t>
            </w:r>
            <w:r w:rsidR="00B177E6">
              <w:rPr>
                <w:rFonts w:ascii="Arial" w:hAnsi="Arial" w:cs="Arial"/>
                <w:b/>
                <w:color w:val="000000"/>
                <w:sz w:val="24"/>
                <w:szCs w:val="24"/>
              </w:rPr>
              <w:t>ów</w:t>
            </w:r>
          </w:p>
        </w:tc>
        <w:tc>
          <w:tcPr>
            <w:tcW w:w="2556" w:type="pct"/>
          </w:tcPr>
          <w:p w14:paraId="1255F1C3" w14:textId="77777777" w:rsidR="00A74311" w:rsidRPr="00A74311" w:rsidRDefault="00A74311" w:rsidP="00A74311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74311">
              <w:rPr>
                <w:rFonts w:ascii="Arial" w:hAnsi="Arial" w:cs="Arial"/>
                <w:sz w:val="24"/>
                <w:szCs w:val="24"/>
              </w:rPr>
              <w:t>W kryterium sprawdzimy, czy maksymalna wartość dofinansowania projektu nie przekracza kwoty przeznaczonej na dofinansowanie projektów w naborze.</w:t>
            </w:r>
          </w:p>
          <w:p w14:paraId="0628781F" w14:textId="77777777" w:rsidR="00A74311" w:rsidRPr="00A74311" w:rsidRDefault="00A74311" w:rsidP="00A74311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74311">
              <w:rPr>
                <w:rFonts w:ascii="Arial" w:hAnsi="Arial" w:cs="Arial"/>
                <w:sz w:val="24"/>
                <w:szCs w:val="24"/>
              </w:rPr>
              <w:t>Kwota przeznaczona na dofinansowanie projektów dla naboru jest wstępnie określona w kolumnie „Kwota dofinansowania UE+BP” Harmonogramu naborów wniosków o dofinansowanie projektów w programie Fundusze Europejskie dla Kujaw i Pomorza 2021-2027 aktualnego na dzień ogłoszenia naboru.</w:t>
            </w:r>
          </w:p>
          <w:p w14:paraId="5994EC2A" w14:textId="77777777" w:rsidR="00A74311" w:rsidRPr="00A74311" w:rsidRDefault="00A74311" w:rsidP="00A74311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74311">
              <w:rPr>
                <w:rFonts w:ascii="Arial" w:hAnsi="Arial" w:cs="Arial"/>
                <w:sz w:val="24"/>
                <w:szCs w:val="24"/>
              </w:rPr>
              <w:t>Na potrzeby kryterium wiążąca jest kwota przeznaczona na dofinansowanie projektów wskazana w §5 Informacja finansowa Regulaminu wyboru projektów dla naboru.</w:t>
            </w:r>
          </w:p>
          <w:p w14:paraId="4134FC39" w14:textId="77777777" w:rsidR="00A74311" w:rsidRPr="00A74311" w:rsidRDefault="00A74311" w:rsidP="00A74311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74311">
              <w:rPr>
                <w:rFonts w:ascii="Arial" w:hAnsi="Arial" w:cs="Arial"/>
                <w:sz w:val="24"/>
                <w:szCs w:val="24"/>
              </w:rPr>
              <w:lastRenderedPageBreak/>
              <w:t>W szczególnie uzasadnionych przypadkach Instytucja Zarządzająca może wyrazić zgodę, w trakcie realizacji projektu na wniosek beneficjenta, na zwiększenie zakładanej wartości dofinansowania projektu ponad kwotę przeznaczoną na dofinansowanie projektów wskazaną w §5 Informacja finansowa Regulaminu wyboru projektów dla naboru.</w:t>
            </w:r>
          </w:p>
          <w:p w14:paraId="17ACE808" w14:textId="547BF227" w:rsidR="004214F4" w:rsidRPr="000D1894" w:rsidRDefault="00A74311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7431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§5 Informacja finansowa w Regulaminie wyboru projektów.</w:t>
            </w:r>
          </w:p>
        </w:tc>
        <w:tc>
          <w:tcPr>
            <w:tcW w:w="868" w:type="pct"/>
          </w:tcPr>
          <w:p w14:paraId="18203142" w14:textId="35F05D08" w:rsidR="00513B1A" w:rsidRPr="000D1894" w:rsidRDefault="004214F4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="00903DDD" w:rsidRPr="000D1894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5F4E4635" w14:textId="39F4C705" w:rsidR="004214F4" w:rsidRPr="000D1894" w:rsidRDefault="004214F4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Nie dopuszcza się możliwości skierowania kryterium do negocjacji.</w:t>
            </w:r>
          </w:p>
        </w:tc>
      </w:tr>
      <w:tr w:rsidR="006D3CEF" w:rsidRPr="000D1894" w14:paraId="5E045169" w14:textId="77777777" w:rsidTr="00023BEE">
        <w:tc>
          <w:tcPr>
            <w:tcW w:w="544" w:type="pct"/>
            <w:shd w:val="clear" w:color="auto" w:fill="FFFFFF" w:themeFill="background1"/>
          </w:tcPr>
          <w:p w14:paraId="1A6C8A76" w14:textId="26BDCEA8" w:rsidR="00100469" w:rsidRPr="000D1894" w:rsidRDefault="00100469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252158"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32" w:type="pct"/>
            <w:shd w:val="clear" w:color="auto" w:fill="FFFFFF" w:themeFill="background1"/>
          </w:tcPr>
          <w:p w14:paraId="5108A1F0" w14:textId="48C1E658" w:rsidR="00100469" w:rsidRPr="000D1894" w:rsidRDefault="00100469" w:rsidP="00F41D44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zapisami Szczegółowego Opisu Priorytetów</w:t>
            </w:r>
            <w:r w:rsidR="00D31AC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="00D31ACF">
              <w:rPr>
                <w:rFonts w:ascii="Arial" w:hAnsi="Arial" w:cs="Arial"/>
                <w:b/>
                <w:bCs/>
                <w:sz w:val="24"/>
                <w:szCs w:val="24"/>
              </w:rPr>
              <w:t>SzOP</w:t>
            </w:r>
            <w:proofErr w:type="spellEnd"/>
            <w:r w:rsidR="00D31ACF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556" w:type="pct"/>
            <w:shd w:val="clear" w:color="auto" w:fill="FFFFFF" w:themeFill="background1"/>
          </w:tcPr>
          <w:p w14:paraId="0B0562AC" w14:textId="36AB16E4" w:rsidR="001E7052" w:rsidRPr="000D1894" w:rsidRDefault="001E7052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 kryterium sprawdzimy, czy projekt jest zgodny z zapisami Szczegółowego Opisu Priorytetów dla Działania 8.24 Usługi społeczne i zdrowotne w wersji aktualnej na dzień rozpoczęcia naboru</w:t>
            </w:r>
            <w:r w:rsidR="00D31AC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0D1894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B4E5D32" w14:textId="78C8E4F4" w:rsidR="001E7052" w:rsidRPr="000D1894" w:rsidRDefault="001E7052" w:rsidP="00681E24">
            <w:pPr>
              <w:numPr>
                <w:ilvl w:val="0"/>
                <w:numId w:val="1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 zakresie informacji wskazanych w polu „Maksymalny % poziom dofinansowania całkowitego wydatków kwalifikowalnych na poziomie projektu</w:t>
            </w:r>
            <w:r w:rsidR="003B7029">
              <w:rPr>
                <w:rFonts w:ascii="Arial" w:hAnsi="Arial" w:cs="Arial"/>
                <w:sz w:val="24"/>
                <w:szCs w:val="24"/>
              </w:rPr>
              <w:t>”</w:t>
            </w:r>
          </w:p>
          <w:p w14:paraId="385A3EFA" w14:textId="77777777" w:rsidR="001E7052" w:rsidRPr="000D1894" w:rsidRDefault="001E7052" w:rsidP="00681E24">
            <w:pPr>
              <w:numPr>
                <w:ilvl w:val="0"/>
                <w:numId w:val="1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0C233DDD" w14:textId="77777777" w:rsidR="00681E24" w:rsidRDefault="001E7052" w:rsidP="00681E24">
            <w:pPr>
              <w:numPr>
                <w:ilvl w:val="0"/>
                <w:numId w:val="1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 zakresie informacji wskazanych w polu „Minimalna wartość projektu [PLN]”</w:t>
            </w:r>
            <w:r w:rsidR="00681E24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1BD87CC" w14:textId="2D61E6AB" w:rsidR="001E7052" w:rsidRPr="00315252" w:rsidRDefault="00681E24" w:rsidP="00315252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zakresie informacji wskazanych w polu „Uproszczone metody rozliczania”.</w:t>
            </w:r>
          </w:p>
          <w:p w14:paraId="1955F71F" w14:textId="4E8185F1" w:rsidR="001F1690" w:rsidRPr="001F1690" w:rsidRDefault="001F1690" w:rsidP="00F41D44">
            <w:p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AF3CA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5339628E" w14:textId="6890E2B4" w:rsidR="00100469" w:rsidRPr="000D1894" w:rsidRDefault="001E7052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68" w:type="pct"/>
            <w:shd w:val="clear" w:color="auto" w:fill="FFFFFF" w:themeFill="background1"/>
          </w:tcPr>
          <w:p w14:paraId="7412E144" w14:textId="1A7DC64A" w:rsidR="00100469" w:rsidRPr="000D1894" w:rsidRDefault="00100469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="00903DDD" w:rsidRPr="000D1894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5B86D0C7" w14:textId="4DB1609C" w:rsidR="0081458B" w:rsidRPr="000D1894" w:rsidRDefault="00B87889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810D0B" w:rsidRPr="000D1894" w14:paraId="03D34E51" w14:textId="77777777" w:rsidTr="00023BEE">
        <w:tc>
          <w:tcPr>
            <w:tcW w:w="544" w:type="pct"/>
          </w:tcPr>
          <w:p w14:paraId="07A19594" w14:textId="20F83087" w:rsidR="00810D0B" w:rsidRPr="000D1894" w:rsidRDefault="00810D0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4" w:name="_Hlk176424110"/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8D763A"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32" w:type="pct"/>
            <w:tcBorders>
              <w:bottom w:val="single" w:sz="4" w:space="0" w:color="auto"/>
            </w:tcBorders>
          </w:tcPr>
          <w:p w14:paraId="5CF40503" w14:textId="439221C4" w:rsidR="00810D0B" w:rsidRPr="000D1894" w:rsidRDefault="00810D0B" w:rsidP="00F41D44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5" w:name="_Hlk145420294"/>
            <w:r w:rsidRPr="000D1894">
              <w:rPr>
                <w:rFonts w:ascii="Arial" w:hAnsi="Arial" w:cs="Arial"/>
                <w:b/>
                <w:color w:val="000000"/>
                <w:sz w:val="24"/>
                <w:szCs w:val="24"/>
              </w:rPr>
              <w:t>Wnioskodawcą lub partnerem jest jednostka samorządu terytorialnego</w:t>
            </w:r>
            <w:bookmarkEnd w:id="5"/>
          </w:p>
        </w:tc>
        <w:tc>
          <w:tcPr>
            <w:tcW w:w="2556" w:type="pct"/>
            <w:tcBorders>
              <w:bottom w:val="single" w:sz="4" w:space="0" w:color="auto"/>
            </w:tcBorders>
          </w:tcPr>
          <w:p w14:paraId="2808CD66" w14:textId="5921809A" w:rsidR="006E5BA3" w:rsidRPr="00146243" w:rsidRDefault="00146243" w:rsidP="00146243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6" w:name="_Hlk141880635"/>
            <w:r w:rsidRPr="00146243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sprawdzimy, czy wnioskodawcą lub partnerem w projekcie jest gmina, dla mieszkańców której zaplanowano utworzenie/finansowanie działalności </w:t>
            </w:r>
            <w:r w:rsidR="00681E24">
              <w:rPr>
                <w:rFonts w:ascii="Arial" w:hAnsi="Arial" w:cs="Arial"/>
                <w:color w:val="000000"/>
                <w:sz w:val="24"/>
                <w:szCs w:val="24"/>
              </w:rPr>
              <w:t>dziennego domu pomocy</w:t>
            </w:r>
            <w:r w:rsidRPr="00146243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C634379" w14:textId="6B61350A" w:rsidR="00146243" w:rsidRDefault="00146243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6243">
              <w:rPr>
                <w:rFonts w:ascii="Arial" w:hAnsi="Arial" w:cs="Arial"/>
                <w:color w:val="000000"/>
                <w:sz w:val="24"/>
                <w:szCs w:val="24"/>
              </w:rPr>
              <w:t xml:space="preserve">Jeżeli projekt zakłada utworzenie/finansowanie działalności </w:t>
            </w:r>
            <w:r w:rsidR="00961F59">
              <w:rPr>
                <w:rFonts w:ascii="Arial" w:hAnsi="Arial" w:cs="Arial"/>
                <w:color w:val="000000"/>
                <w:sz w:val="24"/>
                <w:szCs w:val="24"/>
              </w:rPr>
              <w:t>dziennego domu pomocy</w:t>
            </w:r>
            <w:r w:rsidRPr="00146243">
              <w:rPr>
                <w:rFonts w:ascii="Arial" w:hAnsi="Arial" w:cs="Arial"/>
                <w:color w:val="000000"/>
                <w:sz w:val="24"/>
                <w:szCs w:val="24"/>
              </w:rPr>
              <w:t xml:space="preserve"> dla mieszkańców więcej niż jednej gminy, partnerem musi być </w:t>
            </w:r>
            <w:r w:rsidR="00AB2F68">
              <w:rPr>
                <w:rFonts w:ascii="Arial" w:hAnsi="Arial" w:cs="Arial"/>
                <w:color w:val="000000"/>
                <w:sz w:val="24"/>
                <w:szCs w:val="24"/>
              </w:rPr>
              <w:t>każda</w:t>
            </w:r>
            <w:r w:rsidRPr="00146243">
              <w:rPr>
                <w:rFonts w:ascii="Arial" w:hAnsi="Arial" w:cs="Arial"/>
                <w:color w:val="000000"/>
                <w:sz w:val="24"/>
                <w:szCs w:val="24"/>
              </w:rPr>
              <w:t xml:space="preserve"> gmina,</w:t>
            </w:r>
            <w:r w:rsidR="006E5BA3">
              <w:rPr>
                <w:rFonts w:ascii="Arial" w:hAnsi="Arial" w:cs="Arial"/>
                <w:color w:val="000000"/>
                <w:sz w:val="24"/>
                <w:szCs w:val="24"/>
              </w:rPr>
              <w:t xml:space="preserve"> na terenie której zlokalizowany jest DDP</w:t>
            </w:r>
            <w:r w:rsidRPr="00146243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="009B033B">
              <w:rPr>
                <w:rFonts w:ascii="Arial" w:hAnsi="Arial" w:cs="Arial"/>
                <w:color w:val="000000"/>
                <w:sz w:val="24"/>
                <w:szCs w:val="24"/>
              </w:rPr>
              <w:t xml:space="preserve"> Jeżeli projekt zakłada utworzenie/finansowanie działalności dziennych domów pomocy, na terenie kilku gmin, obowiązek zawarcia partnerstwa projektowego dotyczy każdej z gmin, </w:t>
            </w:r>
            <w:r w:rsidR="006E5BA3">
              <w:rPr>
                <w:rFonts w:ascii="Arial" w:hAnsi="Arial" w:cs="Arial"/>
                <w:color w:val="000000"/>
                <w:sz w:val="24"/>
                <w:szCs w:val="24"/>
              </w:rPr>
              <w:t>na terenie której zlokalizowany jest DDP.</w:t>
            </w:r>
            <w:bookmarkEnd w:id="6"/>
          </w:p>
          <w:p w14:paraId="62477462" w14:textId="24057628" w:rsidR="00810D0B" w:rsidRPr="000D1894" w:rsidRDefault="00810D0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Wnioskodawcą lub partnerem w projekcie może być każdy podmiot z katalogu określonego w polu „Typ beneficjenta – ogólny” Szczegółowego Opisu Priorytetów w wersji aktualnej na dzień rozpoczęcia naboru, pod warunkiem zagwarantowania udziału samorządu gmin</w:t>
            </w:r>
            <w:r w:rsidR="00A34E80" w:rsidRPr="000D1894">
              <w:rPr>
                <w:rFonts w:ascii="Arial" w:hAnsi="Arial" w:cs="Arial"/>
                <w:color w:val="000000"/>
                <w:sz w:val="24"/>
                <w:szCs w:val="24"/>
              </w:rPr>
              <w:t>nego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E333CD">
              <w:rPr>
                <w:rFonts w:ascii="Arial" w:hAnsi="Arial" w:cs="Arial"/>
                <w:color w:val="000000"/>
                <w:sz w:val="24"/>
                <w:szCs w:val="24"/>
              </w:rPr>
              <w:t xml:space="preserve">(w roli lidera lub partnera)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w realizacji projektu</w:t>
            </w:r>
            <w:r w:rsidR="00EA65FC">
              <w:rPr>
                <w:rFonts w:ascii="Arial" w:hAnsi="Arial" w:cs="Arial"/>
                <w:color w:val="000000"/>
                <w:sz w:val="24"/>
                <w:szCs w:val="24"/>
              </w:rPr>
              <w:t xml:space="preserve">.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</w:t>
            </w:r>
            <w:r w:rsidR="00C66481">
              <w:rPr>
                <w:rFonts w:ascii="Arial" w:hAnsi="Arial" w:cs="Arial"/>
                <w:color w:val="000000"/>
                <w:sz w:val="24"/>
                <w:szCs w:val="24"/>
              </w:rPr>
              <w:t xml:space="preserve"> zakresu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 kryterium na potrzeby danego postępowania w Regulaminie wyboru projektów, w zakresie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zgodności z wytycznymi, o których mowa w ustawie wdrożeniowej oraz przepisami prawa krajowego.</w:t>
            </w:r>
          </w:p>
          <w:p w14:paraId="1871316A" w14:textId="05238C55" w:rsidR="00810D0B" w:rsidRPr="000D1894" w:rsidRDefault="00810D0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868" w:type="pct"/>
            <w:tcBorders>
              <w:bottom w:val="single" w:sz="4" w:space="0" w:color="auto"/>
            </w:tcBorders>
          </w:tcPr>
          <w:p w14:paraId="2CC52974" w14:textId="77777777" w:rsidR="00810D0B" w:rsidRDefault="00810D0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</w:t>
            </w:r>
            <w:r w:rsidRPr="000D1894" w:rsidDel="001F1CA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/nie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 w:rsidR="002E3158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49816382" w14:textId="45844DCD" w:rsidR="002E3158" w:rsidRPr="000D1894" w:rsidRDefault="002E3158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Nie dopuszcza się możliwości skierowania kryterium do negocjacji.</w:t>
            </w:r>
          </w:p>
        </w:tc>
      </w:tr>
      <w:bookmarkEnd w:id="4"/>
      <w:tr w:rsidR="00EA65FC" w:rsidRPr="000D1894" w14:paraId="34C04C0E" w14:textId="77777777" w:rsidTr="00023BEE">
        <w:tc>
          <w:tcPr>
            <w:tcW w:w="544" w:type="pct"/>
          </w:tcPr>
          <w:p w14:paraId="098D4922" w14:textId="2319457D" w:rsidR="00EA65FC" w:rsidRPr="000D1894" w:rsidRDefault="00EA65FC" w:rsidP="00EA65FC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C.4</w:t>
            </w:r>
          </w:p>
        </w:tc>
        <w:tc>
          <w:tcPr>
            <w:tcW w:w="1032" w:type="pct"/>
            <w:tcBorders>
              <w:bottom w:val="single" w:sz="4" w:space="0" w:color="auto"/>
            </w:tcBorders>
          </w:tcPr>
          <w:p w14:paraId="0C3B43A5" w14:textId="1B8B8CDA" w:rsidR="00EA65FC" w:rsidRPr="000D1894" w:rsidRDefault="00EA65FC" w:rsidP="00EA65FC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Obszar realizacji </w:t>
            </w:r>
          </w:p>
        </w:tc>
        <w:tc>
          <w:tcPr>
            <w:tcW w:w="2556" w:type="pct"/>
            <w:tcBorders>
              <w:bottom w:val="single" w:sz="4" w:space="0" w:color="auto"/>
            </w:tcBorders>
          </w:tcPr>
          <w:p w14:paraId="53A742C3" w14:textId="0B3CBBBE" w:rsidR="00EA65FC" w:rsidRDefault="00EA65FC" w:rsidP="00EA65F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projekt nie będzie realizowany na obszarze gminy, na terenie której funkcjonował, funkcjonuje lub będzie funkcjonować dzienny dom pomocy, który uzyskał dofinansowanie w naborach n</w:t>
            </w:r>
            <w:r w:rsidRPr="00BC4CC5">
              <w:rPr>
                <w:rFonts w:ascii="Arial" w:hAnsi="Arial" w:cs="Arial"/>
                <w:color w:val="000000"/>
                <w:sz w:val="24"/>
                <w:szCs w:val="24"/>
              </w:rPr>
              <w:t xml:space="preserve">r </w:t>
            </w:r>
            <w:r w:rsidRPr="00EA65FC">
              <w:rPr>
                <w:rFonts w:ascii="Arial" w:hAnsi="Arial" w:cs="Arial"/>
                <w:color w:val="000000"/>
                <w:sz w:val="24"/>
                <w:szCs w:val="24"/>
              </w:rPr>
              <w:t>FEKP.08.24-IZ.00-007/23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i </w:t>
            </w:r>
            <w:r w:rsidRPr="00BC4CC5">
              <w:rPr>
                <w:rFonts w:ascii="Arial" w:hAnsi="Arial" w:cs="Arial"/>
                <w:color w:val="000000"/>
                <w:sz w:val="24"/>
                <w:szCs w:val="24"/>
              </w:rPr>
              <w:t>FEKP.08.24-IZ.00-059/23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2B91C30" w14:textId="33FB2C49" w:rsidR="00EA65FC" w:rsidRDefault="00EA65FC" w:rsidP="00EA65F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Oznacza to, że projekt nie może dotyczyć utworzenia DDP, zwiększenia liczby miejsc w DDP</w:t>
            </w:r>
            <w:r w:rsidR="0093480B">
              <w:rPr>
                <w:rFonts w:ascii="Arial" w:hAnsi="Arial" w:cs="Arial"/>
                <w:color w:val="000000"/>
                <w:sz w:val="24"/>
                <w:szCs w:val="24"/>
              </w:rPr>
              <w:t xml:space="preserve"> i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wsparcia istniejącego DDP, o ile jest/ma być zlokalizowany na obszarze gminy wskazanej na liście stanowiącej załącznik do Regulaminu wyboru projektów.</w:t>
            </w:r>
          </w:p>
          <w:p w14:paraId="227B461D" w14:textId="0CC69971" w:rsidR="00EA65FC" w:rsidRDefault="00EA65FC" w:rsidP="00EA65F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Powyższa lista będzie uwzględniać gminy, na terenie których znajdują się DDP wsparte w ramach naborów </w:t>
            </w:r>
            <w:r w:rsidRPr="003C7B25">
              <w:rPr>
                <w:rFonts w:ascii="Arial" w:hAnsi="Arial" w:cs="Arial"/>
                <w:color w:val="000000"/>
                <w:sz w:val="24"/>
                <w:szCs w:val="24"/>
              </w:rPr>
              <w:t>FEKP.08.24-IZ.00-007/23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i n</w:t>
            </w:r>
            <w:r w:rsidRPr="00BC4CC5">
              <w:rPr>
                <w:rFonts w:ascii="Arial" w:hAnsi="Arial" w:cs="Arial"/>
                <w:color w:val="000000"/>
                <w:sz w:val="24"/>
                <w:szCs w:val="24"/>
              </w:rPr>
              <w:t>r FEKP.08.24-IZ.00-059/23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. Jako wsparcie należy tu rozumieć zarówno utworzenie DDP, zwiększenie liczby miejsc w DDP </w:t>
            </w:r>
            <w:r w:rsidR="0093480B">
              <w:rPr>
                <w:rFonts w:ascii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dofinansowanie istniejącego DDP. Lista zostanie stworzona w oparciu o listy </w:t>
            </w:r>
            <w:r w:rsidRPr="003C7B25">
              <w:rPr>
                <w:rFonts w:ascii="Arial" w:hAnsi="Arial" w:cs="Arial"/>
                <w:color w:val="000000"/>
                <w:sz w:val="24"/>
                <w:szCs w:val="24"/>
              </w:rPr>
              <w:t>zatwierdz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ające</w:t>
            </w:r>
            <w:r w:rsidRPr="003C7B25">
              <w:rPr>
                <w:rFonts w:ascii="Arial" w:hAnsi="Arial" w:cs="Arial"/>
                <w:color w:val="000000"/>
                <w:sz w:val="24"/>
                <w:szCs w:val="24"/>
              </w:rPr>
              <w:t xml:space="preserve"> cząstkow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e </w:t>
            </w:r>
            <w:r w:rsidRPr="003C7B25">
              <w:rPr>
                <w:rFonts w:ascii="Arial" w:hAnsi="Arial" w:cs="Arial"/>
                <w:color w:val="000000"/>
                <w:sz w:val="24"/>
                <w:szCs w:val="24"/>
              </w:rPr>
              <w:t>wynik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i</w:t>
            </w:r>
            <w:r w:rsidRPr="003C7B25">
              <w:rPr>
                <w:rFonts w:ascii="Arial" w:hAnsi="Arial" w:cs="Arial"/>
                <w:color w:val="000000"/>
                <w:sz w:val="24"/>
                <w:szCs w:val="24"/>
              </w:rPr>
              <w:t xml:space="preserve"> oceny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projektów oraz listę kończącą postępowanie (jeśli zostanie opublikowana przed dniem ogłoszenia naboru) wraz z ich ewentualnymi aktualizacjami (jeśli zostaną opublikowane przed dniem ogłoszenia naboru).</w:t>
            </w:r>
          </w:p>
          <w:p w14:paraId="589EBD73" w14:textId="45DEB234" w:rsidR="00EA65FC" w:rsidRPr="00146243" w:rsidRDefault="00EA65FC" w:rsidP="005A0E7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Kryterium weryfikowane w oparciu o wniosek o dofinansowanie projektu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listę gmin stanowiącą załącznik do Regulaminu wyboru projektów.</w:t>
            </w:r>
          </w:p>
        </w:tc>
        <w:tc>
          <w:tcPr>
            <w:tcW w:w="868" w:type="pct"/>
            <w:tcBorders>
              <w:bottom w:val="single" w:sz="4" w:space="0" w:color="auto"/>
            </w:tcBorders>
          </w:tcPr>
          <w:p w14:paraId="4CA66F1A" w14:textId="77777777" w:rsidR="00EA65FC" w:rsidRDefault="00EA65FC" w:rsidP="00EA65F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</w:t>
            </w:r>
            <w:r w:rsidRPr="000D1894" w:rsidDel="001F1CA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/nie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CD6BA92" w14:textId="28010CF7" w:rsidR="00EA65FC" w:rsidRPr="000D1894" w:rsidRDefault="00EA65FC" w:rsidP="00EA65F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Nie dopuszcza się możliwości skierowania kryterium do negocjacji.</w:t>
            </w:r>
          </w:p>
        </w:tc>
      </w:tr>
      <w:tr w:rsidR="00023BEE" w:rsidRPr="000D1894" w14:paraId="3A23EC1B" w14:textId="77777777" w:rsidTr="00023BEE">
        <w:tc>
          <w:tcPr>
            <w:tcW w:w="544" w:type="pct"/>
          </w:tcPr>
          <w:p w14:paraId="5014F1F9" w14:textId="569C3F0E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3CD79" w14:textId="32443E4F" w:rsidR="00023BEE" w:rsidRPr="000D1894" w:rsidRDefault="00023BEE" w:rsidP="00023BE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7" w:name="_Hlk145420615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Podmiot występuje </w:t>
            </w: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maksymalnie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razy</w:t>
            </w: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w ramach naboru</w:t>
            </w: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bookmarkEnd w:id="7"/>
          </w:p>
        </w:tc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AF7D" w14:textId="1F7218CC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W kryterium sprawdzimy, czy jeden podmiot, w ramach złożonych wniosków o dofinansowanie projektu, wystąpił maksymalnie </w:t>
            </w:r>
            <w:r>
              <w:rPr>
                <w:rFonts w:ascii="Arial" w:hAnsi="Arial" w:cs="Arial"/>
                <w:sz w:val="24"/>
                <w:szCs w:val="24"/>
              </w:rPr>
              <w:t>dwa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 razy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 tzn. dopuszcza się możliwość, </w:t>
            </w:r>
            <w:bookmarkStart w:id="8" w:name="_Hlk145421001"/>
            <w:r w:rsidRPr="000D1894">
              <w:rPr>
                <w:rFonts w:ascii="Arial" w:hAnsi="Arial" w:cs="Arial"/>
                <w:sz w:val="24"/>
                <w:szCs w:val="24"/>
              </w:rPr>
              <w:t>że jeden podmiot wystąpi:</w:t>
            </w:r>
          </w:p>
          <w:p w14:paraId="152F576F" w14:textId="3A1E5866" w:rsidR="00023BEE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>dwa razy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 jako lider</w:t>
            </w:r>
            <w:r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5E9F6F0F" w14:textId="16D5A48B" w:rsidR="00023BEE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708AF">
              <w:rPr>
                <w:rFonts w:ascii="Arial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>dwa</w:t>
            </w:r>
            <w:r w:rsidRPr="00C708AF">
              <w:rPr>
                <w:rFonts w:ascii="Arial" w:hAnsi="Arial" w:cs="Arial"/>
                <w:sz w:val="24"/>
                <w:szCs w:val="24"/>
              </w:rPr>
              <w:t xml:space="preserve"> razy jako partner</w:t>
            </w:r>
            <w:r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159DF496" w14:textId="1D161EF9" w:rsidR="00023BEE" w:rsidRPr="00C708AF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raz jako lider i raz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 jako partner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bookmarkEnd w:id="8"/>
          </w:p>
          <w:p w14:paraId="173E8A01" w14:textId="61F4DD6A" w:rsidR="00023BEE" w:rsidRPr="002F4A3B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708AF">
              <w:rPr>
                <w:rFonts w:ascii="Arial" w:hAnsi="Arial" w:cs="Arial"/>
                <w:color w:val="000000"/>
                <w:sz w:val="24"/>
                <w:szCs w:val="24"/>
              </w:rPr>
              <w:t xml:space="preserve">Kryterium weryfikowane na podstawie rejestru wniosków o dofinansowanie realizacji projektów złożonych w odpowiedzi na nabór. </w:t>
            </w:r>
            <w:r w:rsidRPr="00C708AF">
              <w:rPr>
                <w:rFonts w:ascii="Arial" w:hAnsi="Arial" w:cs="Arial"/>
                <w:sz w:val="24"/>
                <w:szCs w:val="24"/>
              </w:rPr>
              <w:t xml:space="preserve">W przypadku gdy dany podmiot wystąpi w ramach naboru więcej niż </w:t>
            </w:r>
            <w:r>
              <w:rPr>
                <w:rFonts w:ascii="Arial" w:hAnsi="Arial" w:cs="Arial"/>
                <w:sz w:val="24"/>
                <w:szCs w:val="24"/>
              </w:rPr>
              <w:t xml:space="preserve">dwa </w:t>
            </w:r>
            <w:r w:rsidRPr="00C708AF">
              <w:rPr>
                <w:rFonts w:ascii="Arial" w:hAnsi="Arial" w:cs="Arial"/>
                <w:sz w:val="24"/>
                <w:szCs w:val="24"/>
              </w:rPr>
              <w:t>raz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Pr="00C708AF">
              <w:rPr>
                <w:rFonts w:ascii="Arial" w:hAnsi="Arial" w:cs="Arial"/>
                <w:sz w:val="24"/>
                <w:szCs w:val="24"/>
              </w:rPr>
              <w:t xml:space="preserve"> jako lider </w:t>
            </w:r>
            <w:r>
              <w:rPr>
                <w:rFonts w:ascii="Arial" w:hAnsi="Arial" w:cs="Arial"/>
                <w:sz w:val="24"/>
                <w:szCs w:val="24"/>
              </w:rPr>
              <w:t xml:space="preserve">lub więcej niż dwa razy jako partner lub więcej niż raz jako lider i raz jako partner, </w:t>
            </w:r>
            <w:r w:rsidRPr="00C708AF">
              <w:rPr>
                <w:rFonts w:ascii="Arial" w:hAnsi="Arial" w:cs="Arial"/>
                <w:sz w:val="24"/>
                <w:szCs w:val="24"/>
              </w:rPr>
              <w:t>wszystkie wnioski, których dotyczy opisany przypadek zostaną odrzucone.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9CEE87" w14:textId="77777777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Tak /nie</w:t>
            </w:r>
          </w:p>
          <w:p w14:paraId="60ABE9B0" w14:textId="77777777" w:rsidR="00023BEE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(niespełnienie kryterium oznacza negatywną ocenę)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541032E" w14:textId="3E30EF1C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Nie dopuszcza się możliwości skierowania kryterium do negocjacji.</w:t>
            </w:r>
          </w:p>
        </w:tc>
      </w:tr>
      <w:tr w:rsidR="00023BEE" w:rsidRPr="000D1894" w14:paraId="11B7E22A" w14:textId="77777777" w:rsidTr="00023BEE">
        <w:tc>
          <w:tcPr>
            <w:tcW w:w="544" w:type="pct"/>
          </w:tcPr>
          <w:p w14:paraId="3581E541" w14:textId="432BCE95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32" w:type="pct"/>
          </w:tcPr>
          <w:p w14:paraId="5344B558" w14:textId="3165DABB" w:rsidR="00023BEE" w:rsidRPr="000D1894" w:rsidRDefault="00023BEE" w:rsidP="00023BE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</w:p>
        </w:tc>
        <w:tc>
          <w:tcPr>
            <w:tcW w:w="2556" w:type="pct"/>
          </w:tcPr>
          <w:p w14:paraId="4A888A08" w14:textId="06E38D89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 kryterium sprawdzimy, czy projekt jest realizowany na obszarze objętym FEdKP 2021-2027, tj. czy projekty skierowane do osób fizycznych, obejmują osoby mieszkające w rozumieniu Kodeksu cywilnego lub pracujące lub uczące się na terenie województwa kujawsko-pomorskiego, a w przypadku innych podmiotów czy posiadają one jednostkę organizacyjną na obszarze województwa kujawsko-pomorskiego.</w:t>
            </w:r>
          </w:p>
          <w:p w14:paraId="73243AE1" w14:textId="77777777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Ponadto ocenie podlega, czy projekt jest skierowany do:</w:t>
            </w:r>
          </w:p>
          <w:p w14:paraId="57D04620" w14:textId="48AC5353" w:rsidR="00023BEE" w:rsidRPr="00D300D5" w:rsidRDefault="00023BEE" w:rsidP="00023BEE">
            <w:pPr>
              <w:pStyle w:val="Akapitzlist"/>
              <w:numPr>
                <w:ilvl w:val="0"/>
                <w:numId w:val="44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300D5">
              <w:rPr>
                <w:rFonts w:ascii="Arial" w:hAnsi="Arial" w:cs="Arial"/>
                <w:sz w:val="24"/>
                <w:szCs w:val="24"/>
              </w:rPr>
              <w:lastRenderedPageBreak/>
              <w:t>osób potrzebujących wsparcia w codziennym funkcjonowaniu (w tym z powodu wieku, stanu zdrowia, niepełnosprawności).</w:t>
            </w:r>
          </w:p>
          <w:p w14:paraId="6C1F1E2D" w14:textId="77777777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Uzupełniająco w ramach projektów działania mogą być kierowane do:</w:t>
            </w:r>
          </w:p>
          <w:p w14:paraId="16FC7AB6" w14:textId="4E6A25B9" w:rsidR="00023BEE" w:rsidRDefault="00023BEE" w:rsidP="00023BEE">
            <w:pPr>
              <w:pStyle w:val="Akapitzlist"/>
              <w:numPr>
                <w:ilvl w:val="0"/>
                <w:numId w:val="44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300D5">
              <w:rPr>
                <w:rFonts w:ascii="Arial" w:hAnsi="Arial" w:cs="Arial"/>
                <w:sz w:val="24"/>
                <w:szCs w:val="24"/>
              </w:rPr>
              <w:t>osób sprawujących opiekę nad osobami potrzebującymi wsparcia w codziennym funkcjonowaniu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C30A559" w14:textId="7A7C8B64" w:rsidR="00023BEE" w:rsidRPr="00D300D5" w:rsidRDefault="00023BEE" w:rsidP="00023BEE">
            <w:pPr>
              <w:pStyle w:val="Akapitzlist"/>
              <w:numPr>
                <w:ilvl w:val="0"/>
                <w:numId w:val="44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300D5">
              <w:rPr>
                <w:rFonts w:ascii="Arial" w:hAnsi="Arial" w:cs="Arial"/>
                <w:sz w:val="24"/>
                <w:szCs w:val="24"/>
              </w:rPr>
              <w:t>otoczenia osób potrzebujących wsparcia w codziennym funkcjonowaniu.</w:t>
            </w:r>
          </w:p>
          <w:p w14:paraId="0DEDDCCB" w14:textId="11440FA4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868" w:type="pct"/>
          </w:tcPr>
          <w:p w14:paraId="41950750" w14:textId="77777777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</w:p>
          <w:p w14:paraId="2344CA07" w14:textId="5BD1BAE1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793C19D4" w14:textId="21073D85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Dopuszcza się możliwość skierowania </w:t>
            </w:r>
            <w:r w:rsidRPr="000D1894">
              <w:rPr>
                <w:rFonts w:ascii="Arial" w:hAnsi="Arial" w:cs="Arial"/>
                <w:sz w:val="24"/>
                <w:szCs w:val="24"/>
              </w:rPr>
              <w:lastRenderedPageBreak/>
              <w:t>kryterium do negocjacji w zakresie wskazanym w Regulaminie wyboru projektów.</w:t>
            </w:r>
          </w:p>
        </w:tc>
      </w:tr>
      <w:tr w:rsidR="00023BEE" w:rsidRPr="000D1894" w14:paraId="6B25736E" w14:textId="77777777" w:rsidTr="00023BEE">
        <w:tc>
          <w:tcPr>
            <w:tcW w:w="544" w:type="pct"/>
          </w:tcPr>
          <w:p w14:paraId="2297821E" w14:textId="02A10373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32" w:type="pct"/>
          </w:tcPr>
          <w:p w14:paraId="296775F7" w14:textId="4ADCD04C" w:rsidR="00023BEE" w:rsidRPr="000D1894" w:rsidRDefault="00023BEE" w:rsidP="00023BE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Wnioskodawca przewidział w projekcie preferencje dla wybranych grup docelowych</w:t>
            </w:r>
          </w:p>
        </w:tc>
        <w:tc>
          <w:tcPr>
            <w:tcW w:w="2556" w:type="pct"/>
          </w:tcPr>
          <w:p w14:paraId="142FC176" w14:textId="77777777" w:rsidR="00023BEE" w:rsidRPr="000D1894" w:rsidRDefault="00023BEE" w:rsidP="00023BE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wnioskodawca na etapie rekrutacji będzie preferował osoby:</w:t>
            </w:r>
          </w:p>
          <w:p w14:paraId="071D9B25" w14:textId="77777777" w:rsidR="00023BEE" w:rsidRPr="000D1894" w:rsidRDefault="00023BEE" w:rsidP="00023BE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a)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ab/>
              <w:t>o znacznym lub umiarkowanym stopniu niepełnosprawności;</w:t>
            </w:r>
          </w:p>
          <w:p w14:paraId="15D594AA" w14:textId="77777777" w:rsidR="00023BEE" w:rsidRPr="000D1894" w:rsidRDefault="00023BEE" w:rsidP="00023BE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b)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ab/>
              <w:t>z niepełnosprawnością sprzężoną;</w:t>
            </w:r>
          </w:p>
          <w:p w14:paraId="3DB4F667" w14:textId="6B1E9465" w:rsidR="00023BEE" w:rsidRPr="000D1894" w:rsidRDefault="00023BEE" w:rsidP="00023BE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c)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ab/>
              <w:t>z zaburzeniami psychicznymi;</w:t>
            </w:r>
          </w:p>
          <w:p w14:paraId="625DB38B" w14:textId="0F2FD31E" w:rsidR="00023BEE" w:rsidRPr="000D1894" w:rsidRDefault="00023BEE" w:rsidP="00023BE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d)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ab/>
              <w:t>z niepełnosprawnością intelektualną;</w:t>
            </w:r>
          </w:p>
          <w:p w14:paraId="3FBDCB70" w14:textId="77777777" w:rsidR="00023BEE" w:rsidRPr="000D1894" w:rsidRDefault="00023BEE" w:rsidP="00023BE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e)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ab/>
              <w:t>z całościowymi zaburzeniami rozwojowymi (w rozumieniu zgodnym z Międzynarodową Klasyfikacją Chorób i Problemów Zdrowotnych ICD10);</w:t>
            </w:r>
          </w:p>
          <w:p w14:paraId="6F326FC3" w14:textId="77777777" w:rsidR="00023BEE" w:rsidRPr="000D1894" w:rsidRDefault="00023BEE" w:rsidP="00023BE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f)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ab/>
              <w:t>korzystające z programu FE PŻ;</w:t>
            </w:r>
          </w:p>
          <w:p w14:paraId="7CF67124" w14:textId="7F5EED56" w:rsidR="00023BEE" w:rsidRPr="000D1894" w:rsidRDefault="00023BEE" w:rsidP="00023BE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g)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ab/>
              <w:t>zamieszkujące samotnie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01255FFF" w14:textId="099A33DA" w:rsidR="00023BEE" w:rsidRPr="000D1894" w:rsidRDefault="00023BEE" w:rsidP="00023BE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 Wnioskodawca ma obowiązek zadeklarować spełnianie warunków wynikających z kryterium.</w:t>
            </w:r>
          </w:p>
        </w:tc>
        <w:tc>
          <w:tcPr>
            <w:tcW w:w="868" w:type="pct"/>
          </w:tcPr>
          <w:p w14:paraId="7D4BD2D1" w14:textId="38C2D315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11E07642" w14:textId="60E39E13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023BEE" w:rsidRPr="000D1894" w14:paraId="6313A85A" w14:textId="77777777" w:rsidTr="00023BEE">
        <w:tc>
          <w:tcPr>
            <w:tcW w:w="544" w:type="pct"/>
            <w:shd w:val="clear" w:color="auto" w:fill="FFFFFF" w:themeFill="background1"/>
          </w:tcPr>
          <w:p w14:paraId="7F78E748" w14:textId="61746BF0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32" w:type="pct"/>
            <w:shd w:val="clear" w:color="auto" w:fill="FFFFFF" w:themeFill="background1"/>
          </w:tcPr>
          <w:p w14:paraId="5C4DB4AF" w14:textId="2528946A" w:rsidR="00023BEE" w:rsidRPr="000D1894" w:rsidRDefault="00023BEE" w:rsidP="00023BE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typem projektu możliwym do realizacji w konkursie</w:t>
            </w:r>
          </w:p>
        </w:tc>
        <w:tc>
          <w:tcPr>
            <w:tcW w:w="2556" w:type="pct"/>
            <w:shd w:val="clear" w:color="auto" w:fill="FFFFFF" w:themeFill="background1"/>
          </w:tcPr>
          <w:p w14:paraId="375E7B47" w14:textId="38DDCC5E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 kryterium sprawdzimy, czy założenia projektu wpisują się w poniższe typy projektu, możliwe do realizacji w naborze (wskazane w Szczegółowym Opisie Priorytetów dla Działania 8.24 Usługi społeczne i zdrowotne w polu „Opis działania”):</w:t>
            </w:r>
          </w:p>
          <w:p w14:paraId="6E976D50" w14:textId="0B27E145" w:rsidR="00023BEE" w:rsidRPr="000D1894" w:rsidRDefault="00023BEE" w:rsidP="00023BEE">
            <w:pPr>
              <w:spacing w:before="100" w:beforeAutospacing="1" w:after="100" w:afterAutospacing="1" w:line="276" w:lineRule="auto"/>
              <w:ind w:left="194" w:hanging="194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2. Wsparcie opiekunów faktycznych osób potrzebujących wsparcia w codziennym funkcjonowaniu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1B9AF61" w14:textId="275D88C2" w:rsidR="00023BEE" w:rsidRPr="000D1894" w:rsidRDefault="00023BEE" w:rsidP="00023BEE">
            <w:pPr>
              <w:spacing w:before="100" w:beforeAutospacing="1" w:after="100" w:afterAutospacing="1" w:line="276" w:lineRule="auto"/>
              <w:ind w:left="261" w:hanging="284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3. Rozwój usług opiekuńczych i specjalistycznych usług opiekuńczych świadczonych w miejscu zamieszkania oraz w ośrodkach wsparcia dziennego</w:t>
            </w:r>
            <w:r w:rsidRPr="0070552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70552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1487C9C" w14:textId="255EEDFB" w:rsidR="00023BEE" w:rsidRPr="000D1894" w:rsidRDefault="00023BEE" w:rsidP="00023BEE">
            <w:pPr>
              <w:spacing w:before="100" w:beforeAutospacing="1" w:after="100" w:afterAutospacing="1" w:line="276" w:lineRule="auto"/>
              <w:ind w:left="261" w:hanging="284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lastRenderedPageBreak/>
              <w:t>5. Rozwój usług asystencji osobistej wspierających aktywność w szczególności osób z niepełnosprawnościami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83AA0BD" w14:textId="47089092" w:rsidR="00402841" w:rsidRPr="000D1894" w:rsidRDefault="00023BEE" w:rsidP="00402841">
            <w:pPr>
              <w:spacing w:before="100" w:beforeAutospacing="1" w:after="100" w:afterAutospacing="1" w:line="276" w:lineRule="auto"/>
              <w:ind w:left="403" w:hanging="403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11. Działania zwiększające mobilność, autonomię, bezpieczeństwo osób potrzebujących wsparcia w codziennym funkcjonowaniu takie jak: utworzenie wypożyczalni (lub sfinansowanie kosztów wypożyczenia) sprzętu niezbędnego do opieki i rehabilitacji (na obszarach o jego niskiej dostępności), likwidowanie barier architektonicznych w miejscu zamieszkania (mieszkania adaptowalne), dowożenie posiłków, zapewnienie transportu </w:t>
            </w:r>
            <w:proofErr w:type="spellStart"/>
            <w:r w:rsidRPr="000D1894">
              <w:rPr>
                <w:rFonts w:ascii="Arial" w:hAnsi="Arial" w:cs="Arial"/>
                <w:sz w:val="24"/>
                <w:szCs w:val="24"/>
              </w:rPr>
              <w:t>door</w:t>
            </w:r>
            <w:proofErr w:type="spellEnd"/>
            <w:r w:rsidRPr="000D1894">
              <w:rPr>
                <w:rFonts w:ascii="Arial" w:hAnsi="Arial" w:cs="Arial"/>
                <w:sz w:val="24"/>
                <w:szCs w:val="24"/>
              </w:rPr>
              <w:t>-to-</w:t>
            </w:r>
            <w:proofErr w:type="spellStart"/>
            <w:r w:rsidRPr="000D1894">
              <w:rPr>
                <w:rFonts w:ascii="Arial" w:hAnsi="Arial" w:cs="Arial"/>
                <w:sz w:val="24"/>
                <w:szCs w:val="24"/>
              </w:rPr>
              <w:t>door</w:t>
            </w:r>
            <w:proofErr w:type="spellEnd"/>
            <w:r w:rsidRPr="000D189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DD4DFB4" w14:textId="15D25714" w:rsidR="00402841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Jednocześnie obligatoryjnym działaniem jest rozwój usług opiekuńczych świadczonych w dzienny</w:t>
            </w: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 dom</w:t>
            </w: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 pomocy (DDP</w:t>
            </w:r>
            <w:r>
              <w:rPr>
                <w:rFonts w:ascii="Arial" w:hAnsi="Arial" w:cs="Arial"/>
                <w:sz w:val="24"/>
                <w:szCs w:val="24"/>
              </w:rPr>
              <w:t>).</w:t>
            </w:r>
            <w:r w:rsidR="00DC31F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02841">
              <w:rPr>
                <w:rFonts w:ascii="Arial" w:hAnsi="Arial" w:cs="Arial"/>
                <w:sz w:val="24"/>
                <w:szCs w:val="24"/>
              </w:rPr>
              <w:t>Pozostałe typy projektów mogą być realizowane wyłącznie na terenie gminy będącej liderem lub partnerem w projekcie.</w:t>
            </w:r>
          </w:p>
          <w:p w14:paraId="36095DD1" w14:textId="0B674BE3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Usługi opiekuńcze, specjalistyczne usługi opiekuńcze w miejscu zamieszkania, usługi asystenckie, wsparcie opiekunów faktycznych oraz działania zwiększające mobilność, autonomię, bezpieczeństwo osób potrzebujących wsparcia w codziennym funkcjonowaniu wskazane w typie 11 mogą być świadczone wyłącznie w projektach, w których założono utworzenie lub finansowanie funkcjonowania </w:t>
            </w:r>
            <w:r>
              <w:rPr>
                <w:rFonts w:ascii="Arial" w:hAnsi="Arial" w:cs="Arial"/>
                <w:sz w:val="24"/>
                <w:szCs w:val="24"/>
              </w:rPr>
              <w:t>dziennego domu pomocy</w:t>
            </w:r>
            <w:r w:rsidRPr="000D189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09E3F21" w14:textId="2CB90C73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kryterium na potrzeby danego postępowania w Regulaminie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wyboru projektów, w zakresie zgodności z wytycznymi, o których mowa w ustawie wdrożeniowej oraz przepisami prawa krajowego.</w:t>
            </w:r>
          </w:p>
          <w:p w14:paraId="2C197D69" w14:textId="2B85FE77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68" w:type="pct"/>
            <w:shd w:val="clear" w:color="auto" w:fill="FFFFFF" w:themeFill="background1"/>
          </w:tcPr>
          <w:p w14:paraId="2ED4D54A" w14:textId="45DC7DBD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68ECE4D5" w14:textId="2D74F03C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0D1894">
              <w:rPr>
                <w:rFonts w:ascii="Arial" w:hAnsi="Arial" w:cs="Arial"/>
                <w:sz w:val="24"/>
                <w:szCs w:val="24"/>
              </w:rPr>
              <w:lastRenderedPageBreak/>
              <w:t>w Regulaminie wyboru projektów.</w:t>
            </w:r>
          </w:p>
        </w:tc>
      </w:tr>
      <w:tr w:rsidR="00023BEE" w:rsidRPr="000D1894" w14:paraId="5CE75162" w14:textId="77777777" w:rsidTr="00023BEE">
        <w:tc>
          <w:tcPr>
            <w:tcW w:w="544" w:type="pct"/>
            <w:shd w:val="clear" w:color="auto" w:fill="FFFFFF" w:themeFill="background1"/>
          </w:tcPr>
          <w:p w14:paraId="3E071FC9" w14:textId="4F837605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32" w:type="pct"/>
            <w:shd w:val="clear" w:color="auto" w:fill="FFFFFF" w:themeFill="background1"/>
          </w:tcPr>
          <w:p w14:paraId="325B2DFF" w14:textId="1888695F" w:rsidR="00023BEE" w:rsidRPr="000D1894" w:rsidRDefault="00023BEE" w:rsidP="00023BE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Maksymalny poziom wydatków na działania wskazane w 11 typie projektu</w:t>
            </w:r>
          </w:p>
        </w:tc>
        <w:tc>
          <w:tcPr>
            <w:tcW w:w="2556" w:type="pct"/>
            <w:shd w:val="clear" w:color="auto" w:fill="FFFFFF" w:themeFill="background1"/>
          </w:tcPr>
          <w:p w14:paraId="3076EC7A" w14:textId="35047930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 kryterium sprawdzimy, czy maksymalna łączna wartość wydatków zaplanowanych na realizację działań zwiększających mobilność, autonomię, bezpieczeństwo osób potrzebujących wsparcia w codziennym funkcjonowaniu wskazanych w 11 typie wsparcia nie przekracza 5% wartości projektu.</w:t>
            </w:r>
          </w:p>
          <w:p w14:paraId="67D39463" w14:textId="4168C93D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projektów, w zakresie zgodności z wytycznymi, o których mowa w ustawie wdrożeniowej oraz przepisami prawa krajowego.</w:t>
            </w:r>
          </w:p>
          <w:p w14:paraId="6F007084" w14:textId="3B151845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68" w:type="pct"/>
            <w:shd w:val="clear" w:color="auto" w:fill="FFFFFF" w:themeFill="background1"/>
          </w:tcPr>
          <w:p w14:paraId="10F54B57" w14:textId="42B903B8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Tak/do negocjacji/nie 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7EE972D5" w14:textId="6764A68D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023BEE" w:rsidRPr="000D1894" w14:paraId="05797EAE" w14:textId="77777777" w:rsidTr="00023BEE">
        <w:tc>
          <w:tcPr>
            <w:tcW w:w="544" w:type="pct"/>
            <w:shd w:val="clear" w:color="auto" w:fill="FFFFFF" w:themeFill="background1"/>
          </w:tcPr>
          <w:p w14:paraId="7009F0DD" w14:textId="2E03D5A8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32" w:type="pct"/>
          </w:tcPr>
          <w:p w14:paraId="486A4F76" w14:textId="00ACAF18" w:rsidR="00023BEE" w:rsidRPr="000D1894" w:rsidRDefault="00023BEE" w:rsidP="00023BE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Wartość wydatków w ramach cross-</w:t>
            </w:r>
            <w:proofErr w:type="spellStart"/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financingu</w:t>
            </w:r>
            <w:proofErr w:type="spellEnd"/>
          </w:p>
        </w:tc>
        <w:tc>
          <w:tcPr>
            <w:tcW w:w="2556" w:type="pct"/>
          </w:tcPr>
          <w:p w14:paraId="08A4807C" w14:textId="7BC5E902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 kryterium sprawdzimy, czy wartość wydatków w ramach cross-</w:t>
            </w:r>
            <w:proofErr w:type="spellStart"/>
            <w:r w:rsidRPr="000D1894">
              <w:rPr>
                <w:rFonts w:ascii="Arial" w:hAnsi="Arial" w:cs="Arial"/>
                <w:sz w:val="24"/>
                <w:szCs w:val="24"/>
              </w:rPr>
              <w:t>financingu</w:t>
            </w:r>
            <w:proofErr w:type="spellEnd"/>
            <w:r w:rsidRPr="000D1894">
              <w:rPr>
                <w:rFonts w:ascii="Arial" w:hAnsi="Arial" w:cs="Arial"/>
                <w:sz w:val="24"/>
                <w:szCs w:val="24"/>
              </w:rPr>
              <w:t xml:space="preserve"> nie przekracza:</w:t>
            </w:r>
          </w:p>
          <w:p w14:paraId="60589AD1" w14:textId="78866536" w:rsidR="00023BEE" w:rsidRDefault="00023BEE" w:rsidP="00023BEE">
            <w:pPr>
              <w:pStyle w:val="Akapitzlist"/>
              <w:numPr>
                <w:ilvl w:val="0"/>
                <w:numId w:val="45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4065B">
              <w:rPr>
                <w:rFonts w:ascii="Arial" w:hAnsi="Arial" w:cs="Arial"/>
                <w:sz w:val="24"/>
                <w:szCs w:val="24"/>
              </w:rPr>
              <w:t xml:space="preserve">20% wartości projektu, w przypadku projektów polegających na utworzeniu nowego </w:t>
            </w:r>
            <w:r>
              <w:rPr>
                <w:rFonts w:ascii="Arial" w:hAnsi="Arial" w:cs="Arial"/>
                <w:sz w:val="24"/>
                <w:szCs w:val="24"/>
              </w:rPr>
              <w:t>DDP</w:t>
            </w:r>
            <w:r w:rsidRPr="00F4065B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712C692C" w14:textId="31E604F3" w:rsidR="00023BEE" w:rsidRPr="00F4065B" w:rsidRDefault="00023BEE" w:rsidP="00023BEE">
            <w:pPr>
              <w:pStyle w:val="Akapitzlist"/>
              <w:numPr>
                <w:ilvl w:val="0"/>
                <w:numId w:val="45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4065B">
              <w:rPr>
                <w:rFonts w:ascii="Arial" w:hAnsi="Arial" w:cs="Arial"/>
                <w:sz w:val="24"/>
                <w:szCs w:val="24"/>
              </w:rPr>
              <w:t>10% wartości projektu, w przypadku pozostałych projektów.</w:t>
            </w:r>
          </w:p>
          <w:p w14:paraId="20C16E61" w14:textId="7203C915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Wydatki w ramach cross-</w:t>
            </w:r>
            <w:proofErr w:type="spellStart"/>
            <w:r w:rsidRPr="000D1894">
              <w:rPr>
                <w:rFonts w:ascii="Arial" w:hAnsi="Arial" w:cs="Arial"/>
                <w:sz w:val="24"/>
                <w:szCs w:val="24"/>
              </w:rPr>
              <w:t>financingu</w:t>
            </w:r>
            <w:proofErr w:type="spellEnd"/>
            <w:r w:rsidRPr="000D1894">
              <w:rPr>
                <w:rFonts w:ascii="Arial" w:hAnsi="Arial" w:cs="Arial"/>
                <w:sz w:val="24"/>
                <w:szCs w:val="24"/>
              </w:rPr>
              <w:t xml:space="preserve"> w projektach współfinansowanych z EFS+ należy rozumieć w sposób </w:t>
            </w:r>
            <w:r w:rsidRPr="000D1894">
              <w:rPr>
                <w:rFonts w:ascii="Arial" w:hAnsi="Arial" w:cs="Arial"/>
                <w:sz w:val="24"/>
                <w:szCs w:val="24"/>
              </w:rPr>
              <w:lastRenderedPageBreak/>
              <w:t>wskazany w Wytycznych dotyczących kwalifikowalności wydatków na lata 2021-2027.</w:t>
            </w:r>
          </w:p>
          <w:p w14:paraId="31774167" w14:textId="53DCBF12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868" w:type="pct"/>
            <w:shd w:val="clear" w:color="auto" w:fill="FFFFFF" w:themeFill="background1"/>
          </w:tcPr>
          <w:p w14:paraId="19E1A76F" w14:textId="0C215BA0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4714D699" w14:textId="022E2F76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</w:t>
            </w:r>
            <w:r w:rsidRPr="000D1894">
              <w:rPr>
                <w:rFonts w:ascii="Arial" w:hAnsi="Arial" w:cs="Arial"/>
                <w:sz w:val="24"/>
                <w:szCs w:val="24"/>
              </w:rPr>
              <w:lastRenderedPageBreak/>
              <w:t>negocjacji w zakresie wskazanym w Regulaminie wyboru projektów.</w:t>
            </w:r>
          </w:p>
        </w:tc>
      </w:tr>
      <w:tr w:rsidR="00023BEE" w:rsidRPr="000D1894" w14:paraId="168187BF" w14:textId="77777777" w:rsidTr="00023BEE">
        <w:tblPrEx>
          <w:tblLook w:val="04A0" w:firstRow="1" w:lastRow="0" w:firstColumn="1" w:lastColumn="0" w:noHBand="0" w:noVBand="1"/>
        </w:tblPrEx>
        <w:tc>
          <w:tcPr>
            <w:tcW w:w="544" w:type="pct"/>
          </w:tcPr>
          <w:p w14:paraId="452CA700" w14:textId="01537E1A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32" w:type="pct"/>
          </w:tcPr>
          <w:p w14:paraId="5D0F8357" w14:textId="37226938" w:rsidR="00023BEE" w:rsidRPr="000D1894" w:rsidRDefault="00023BEE" w:rsidP="00023BE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Projekt nie zakłada tworzenia nowych ani wspierania istniejących miejsc opieki w placówkach opieki instytucjonalnej</w:t>
            </w:r>
          </w:p>
        </w:tc>
        <w:tc>
          <w:tcPr>
            <w:tcW w:w="2556" w:type="pct"/>
          </w:tcPr>
          <w:p w14:paraId="696041E1" w14:textId="6170867B" w:rsidR="00023BEE" w:rsidRPr="000D1894" w:rsidRDefault="00023BEE" w:rsidP="00023BE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projekt nie zakłada tworzenia nowych ani wspierania istniejących miejsc opieki w placówkach świadczących opiekę instytucjonalną</w:t>
            </w:r>
            <w:r w:rsidRPr="000D1894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11"/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372E805D" w14:textId="014CB711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868" w:type="pct"/>
          </w:tcPr>
          <w:p w14:paraId="7717B747" w14:textId="76C4B601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Tak/do negocjacji/nie 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0DFF4EDF" w14:textId="28C19BD2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023BEE" w:rsidRPr="000D1894" w14:paraId="092F2731" w14:textId="77777777" w:rsidTr="00023BEE">
        <w:tblPrEx>
          <w:tblLook w:val="04A0" w:firstRow="1" w:lastRow="0" w:firstColumn="1" w:lastColumn="0" w:noHBand="0" w:noVBand="1"/>
        </w:tblPrEx>
        <w:tc>
          <w:tcPr>
            <w:tcW w:w="544" w:type="pct"/>
          </w:tcPr>
          <w:p w14:paraId="0E64DE86" w14:textId="2E5C53EB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C.1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32" w:type="pct"/>
            <w:tcBorders>
              <w:top w:val="single" w:sz="4" w:space="0" w:color="auto"/>
            </w:tcBorders>
          </w:tcPr>
          <w:p w14:paraId="70163536" w14:textId="14D6F286" w:rsidR="00023BEE" w:rsidRPr="000D1894" w:rsidRDefault="00023BEE" w:rsidP="003569A0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B7B53">
              <w:rPr>
                <w:rFonts w:ascii="Arial" w:hAnsi="Arial" w:cs="Arial"/>
                <w:b/>
                <w:color w:val="000000"/>
                <w:sz w:val="24"/>
                <w:szCs w:val="24"/>
              </w:rPr>
              <w:t>Okres realizacji projektu</w:t>
            </w:r>
          </w:p>
        </w:tc>
        <w:tc>
          <w:tcPr>
            <w:tcW w:w="2556" w:type="pct"/>
            <w:tcBorders>
              <w:top w:val="single" w:sz="4" w:space="0" w:color="auto"/>
            </w:tcBorders>
          </w:tcPr>
          <w:p w14:paraId="50428896" w14:textId="39961D65" w:rsidR="00023BEE" w:rsidRPr="000B7B53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7B53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zakładany maksymalny okres realizacji projektu nie przekracza 36 miesięcy.</w:t>
            </w:r>
          </w:p>
          <w:p w14:paraId="5200040C" w14:textId="7E86C404" w:rsidR="00023BEE" w:rsidRPr="000B7B53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7B5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 uzasadnionych przypadkach Instytucja Zarządzająca może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0B7B53">
              <w:rPr>
                <w:rFonts w:ascii="Arial" w:hAnsi="Arial" w:cs="Arial"/>
                <w:color w:val="000000"/>
                <w:sz w:val="24"/>
                <w:szCs w:val="24"/>
              </w:rPr>
              <w:t xml:space="preserve"> na wniosek beneficjenta złożony w trakcie realizacji projektu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0B7B53">
              <w:rPr>
                <w:rFonts w:ascii="Arial" w:hAnsi="Arial" w:cs="Arial"/>
                <w:color w:val="000000"/>
                <w:sz w:val="24"/>
                <w:szCs w:val="24"/>
              </w:rPr>
              <w:t xml:space="preserve"> wyrazić zgodę na wydłużenie okresu realizacji projektu.</w:t>
            </w:r>
          </w:p>
          <w:p w14:paraId="179C79D2" w14:textId="7E80076A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7B53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68" w:type="pct"/>
            <w:tcBorders>
              <w:top w:val="single" w:sz="4" w:space="0" w:color="auto"/>
            </w:tcBorders>
          </w:tcPr>
          <w:p w14:paraId="58CAB69A" w14:textId="73873CFF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2848BAB3" w14:textId="77777777" w:rsidR="00023BEE" w:rsidRPr="000D1894" w:rsidRDefault="00023BEE" w:rsidP="00023BE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Dopuszcza się możliwość skierowania kryterium do negocjacji w zakresie wskazanym w Regulaminie wyboru projektów.</w:t>
            </w:r>
          </w:p>
        </w:tc>
      </w:tr>
      <w:tr w:rsidR="00023BEE" w:rsidRPr="000D1894" w14:paraId="1E9502E7" w14:textId="77777777" w:rsidTr="00023BEE">
        <w:tblPrEx>
          <w:tblLook w:val="04A0" w:firstRow="1" w:lastRow="0" w:firstColumn="1" w:lastColumn="0" w:noHBand="0" w:noVBand="1"/>
        </w:tblPrEx>
        <w:tc>
          <w:tcPr>
            <w:tcW w:w="544" w:type="pct"/>
          </w:tcPr>
          <w:p w14:paraId="7B2AA7AA" w14:textId="435945FE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32" w:type="pct"/>
          </w:tcPr>
          <w:p w14:paraId="2E6F2EC7" w14:textId="7288E1E5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bookmarkStart w:id="10" w:name="_Hlk145421470"/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prowadzi do zwiększenia liczby miejsc świadczenia usług w społeczności lokalnej oraz liczby osób objętych usługami świadczonymi w społeczności lokalnej przez danego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wnioskodawcę </w:t>
            </w: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w stosunku do danych z roku poprzedzającego rok złożenia wniosku o dofinansowanie projektu</w:t>
            </w:r>
            <w:bookmarkEnd w:id="10"/>
          </w:p>
        </w:tc>
        <w:tc>
          <w:tcPr>
            <w:tcW w:w="2556" w:type="pct"/>
          </w:tcPr>
          <w:p w14:paraId="71914CF8" w14:textId="77777777" w:rsidR="00023BEE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W kryterium sprawdzimy, czy projekt </w:t>
            </w: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prowadzi każdorazowo do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  <w:p w14:paraId="3EBFCE60" w14:textId="5081D80E" w:rsidR="00023BEE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-</w:t>
            </w: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zwiększenia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co najmniej o 10%</w:t>
            </w: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bookmarkStart w:id="11" w:name="_Hlk145421559"/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liczby miejsc świadczenia usług w społeczności lokalnej (w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dziennych domach pomocy</w:t>
            </w: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) </w:t>
            </w:r>
            <w:bookmarkEnd w:id="11"/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oraz</w:t>
            </w:r>
          </w:p>
          <w:p w14:paraId="40606D8D" w14:textId="79595E61" w:rsidR="00023BEE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- zwiększenia </w:t>
            </w: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liczby osób objętych usługami świadczonymi w społeczności lokalnej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10BEF">
              <w:rPr>
                <w:rFonts w:ascii="Arial" w:hAnsi="Arial" w:cs="Arial"/>
                <w:sz w:val="24"/>
                <w:szCs w:val="24"/>
              </w:rPr>
              <w:t xml:space="preserve">(w </w:t>
            </w:r>
            <w:r>
              <w:rPr>
                <w:rFonts w:ascii="Arial" w:hAnsi="Arial" w:cs="Arial"/>
                <w:sz w:val="24"/>
                <w:szCs w:val="24"/>
              </w:rPr>
              <w:t>dziennych domach pomocy</w:t>
            </w:r>
            <w:r w:rsidRPr="00310BEF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73AA9D1D" w14:textId="56B0FEDF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przez danego </w:t>
            </w:r>
            <w:r w:rsidRPr="00C708AF">
              <w:rPr>
                <w:rFonts w:ascii="Arial" w:hAnsi="Arial" w:cs="Arial"/>
                <w:sz w:val="24"/>
                <w:szCs w:val="24"/>
              </w:rPr>
              <w:t>wnioskodawcę</w:t>
            </w:r>
            <w:r w:rsidRPr="00C708AF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2"/>
            </w:r>
            <w:r w:rsidRPr="00C708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D1894">
              <w:rPr>
                <w:rFonts w:ascii="Arial" w:hAnsi="Arial" w:cs="Arial"/>
                <w:sz w:val="24"/>
                <w:szCs w:val="24"/>
              </w:rPr>
              <w:t>w stosunku do danych z roku poprzedzającego rok złożenia wniosku o dofinansowanie projektu.</w:t>
            </w:r>
          </w:p>
          <w:p w14:paraId="6A3F859E" w14:textId="21DFD6C8" w:rsidR="00023BEE" w:rsidRPr="00C708AF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Obowiązek zwiększenia liczby osób objętych usługami nie oznacza zakazu </w:t>
            </w:r>
            <w:r w:rsidRPr="00C708AF">
              <w:rPr>
                <w:rFonts w:ascii="Arial" w:hAnsi="Arial" w:cs="Arial"/>
                <w:sz w:val="24"/>
                <w:szCs w:val="24"/>
              </w:rPr>
              <w:t>jednoczesnego wsparcia osób dotychczas obejmowanych usługami przez wnioskodawcę.</w:t>
            </w:r>
          </w:p>
          <w:p w14:paraId="70E55D47" w14:textId="56C57EC2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708AF">
              <w:rPr>
                <w:rFonts w:ascii="Arial" w:hAnsi="Arial" w:cs="Arial"/>
                <w:sz w:val="24"/>
                <w:szCs w:val="24"/>
              </w:rPr>
              <w:lastRenderedPageBreak/>
              <w:t>Jednocześnie wnioskodawca zapewni</w:t>
            </w:r>
            <w:r w:rsidRPr="000D1894">
              <w:rPr>
                <w:rFonts w:ascii="Arial" w:hAnsi="Arial" w:cs="Arial"/>
                <w:sz w:val="24"/>
                <w:szCs w:val="24"/>
              </w:rPr>
              <w:t>, że wsparcie w ramach projektu nie spowoduje zastąpienia środkami projektu dotychczasowego finansowania usług ze środków innych niż europejskie.</w:t>
            </w:r>
          </w:p>
          <w:p w14:paraId="2A384FC6" w14:textId="3F95F489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projektów, w zakresie zgodności z wytycznymi, o których mowa w ustawie wdrożeniowej oraz przepisami prawa krajowego.</w:t>
            </w:r>
          </w:p>
          <w:p w14:paraId="7A62523E" w14:textId="7DB7132C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 Wnioskodawca ma obowiązek zadeklarować spełnianie warunków wynikających z kryterium.</w:t>
            </w:r>
          </w:p>
        </w:tc>
        <w:tc>
          <w:tcPr>
            <w:tcW w:w="868" w:type="pct"/>
          </w:tcPr>
          <w:p w14:paraId="2379D9B7" w14:textId="1242993A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 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28FA1F71" w14:textId="14A1F7E2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023BEE" w:rsidRPr="000D1894" w14:paraId="4E07ACEF" w14:textId="77777777" w:rsidTr="00023BEE">
        <w:tblPrEx>
          <w:tblLook w:val="04A0" w:firstRow="1" w:lastRow="0" w:firstColumn="1" w:lastColumn="0" w:noHBand="0" w:noVBand="1"/>
        </w:tblPrEx>
        <w:tc>
          <w:tcPr>
            <w:tcW w:w="544" w:type="pct"/>
          </w:tcPr>
          <w:p w14:paraId="4C991BD5" w14:textId="1A135547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C.1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32" w:type="pct"/>
          </w:tcPr>
          <w:p w14:paraId="28CD98B7" w14:textId="7FF415C0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Projekt prowadzi do zwiększenia liczby opiekunów świadczących usług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w społeczności lokalnej oraz liczby osób objętych usługami świadczonymi w społeczności lokalnej przez danego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wnioskodawcę </w:t>
            </w: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 stosunku do danych z </w:t>
            </w: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roku poprzedzającego rok złożenia wniosku o dofinansowanie projektu (jeżeli dotyczy)</w:t>
            </w:r>
          </w:p>
        </w:tc>
        <w:tc>
          <w:tcPr>
            <w:tcW w:w="2556" w:type="pct"/>
          </w:tcPr>
          <w:p w14:paraId="3740A12A" w14:textId="77777777" w:rsidR="00023BEE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lastRenderedPageBreak/>
              <w:t xml:space="preserve">Jeżeli projekt polega na świadczeniu usług opiekuńczych/ asystenckich realizowanych niestacjonarnie/ w </w:t>
            </w:r>
            <w:r w:rsidRPr="00C708AF">
              <w:rPr>
                <w:rFonts w:ascii="Arial" w:hAnsi="Arial" w:cs="Arial"/>
                <w:sz w:val="24"/>
                <w:szCs w:val="24"/>
              </w:rPr>
              <w:t>miejscu zamieszkania, w kryterium sprawdzimy, czy prowadzi każdorazowo do:</w:t>
            </w:r>
          </w:p>
          <w:p w14:paraId="7FFE6932" w14:textId="1522B4DB" w:rsidR="00023BEE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 zwiększenia liczby opiekunów/ asystentów świadczących usługi oraz</w:t>
            </w:r>
          </w:p>
          <w:p w14:paraId="01881821" w14:textId="01D58F90" w:rsidR="00023BEE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zwiększenia </w:t>
            </w:r>
            <w:r w:rsidRPr="000D1894">
              <w:rPr>
                <w:rFonts w:ascii="Arial" w:hAnsi="Arial" w:cs="Arial"/>
                <w:sz w:val="24"/>
                <w:szCs w:val="24"/>
              </w:rPr>
              <w:t>liczby osób objętych usługami opieku</w:t>
            </w:r>
            <w:r>
              <w:rPr>
                <w:rFonts w:ascii="Arial" w:hAnsi="Arial" w:cs="Arial"/>
                <w:sz w:val="24"/>
                <w:szCs w:val="24"/>
              </w:rPr>
              <w:t xml:space="preserve">ńczymi / </w:t>
            </w:r>
            <w:r w:rsidRPr="000D1894">
              <w:rPr>
                <w:rFonts w:ascii="Arial" w:hAnsi="Arial" w:cs="Arial"/>
                <w:sz w:val="24"/>
                <w:szCs w:val="24"/>
              </w:rPr>
              <w:t>asysten</w:t>
            </w:r>
            <w:r>
              <w:rPr>
                <w:rFonts w:ascii="Arial" w:hAnsi="Arial" w:cs="Arial"/>
                <w:sz w:val="24"/>
                <w:szCs w:val="24"/>
              </w:rPr>
              <w:t>ckimi</w:t>
            </w:r>
            <w:r w:rsidRPr="000D189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</w:p>
          <w:p w14:paraId="6E603822" w14:textId="3663CBC2" w:rsidR="00023BEE" w:rsidRPr="00C708AF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lastRenderedPageBreak/>
              <w:t xml:space="preserve">przez danego </w:t>
            </w:r>
            <w:r w:rsidRPr="00C708AF">
              <w:rPr>
                <w:rFonts w:ascii="Arial" w:hAnsi="Arial" w:cs="Arial"/>
                <w:sz w:val="24"/>
                <w:szCs w:val="24"/>
              </w:rPr>
              <w:t>wnioskodawcę</w:t>
            </w:r>
            <w:r w:rsidRPr="00C708A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C708AF">
              <w:rPr>
                <w:rFonts w:ascii="Arial" w:hAnsi="Arial" w:cs="Arial"/>
                <w:sz w:val="24"/>
                <w:szCs w:val="24"/>
              </w:rPr>
              <w:t xml:space="preserve">  w stosunku do danych z roku poprzedzającego rok złożenia wniosku o dofinansowanie projektu.</w:t>
            </w:r>
          </w:p>
          <w:p w14:paraId="0A3F85E0" w14:textId="78F12B6D" w:rsidR="00023BEE" w:rsidRPr="00C708AF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708AF">
              <w:rPr>
                <w:rFonts w:ascii="Arial" w:hAnsi="Arial" w:cs="Arial"/>
                <w:sz w:val="24"/>
                <w:szCs w:val="24"/>
              </w:rPr>
              <w:t>Obowiązek zwiększenia liczby osób objętych usługami nie oznacza zakazu jednoczesnego wsparcia osób dotychczas obejmowanych usługami przez wnioskodawcę.</w:t>
            </w:r>
          </w:p>
          <w:p w14:paraId="7DCFC814" w14:textId="0B5529C8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708AF">
              <w:rPr>
                <w:rFonts w:ascii="Arial" w:hAnsi="Arial" w:cs="Arial"/>
                <w:sz w:val="24"/>
                <w:szCs w:val="24"/>
              </w:rPr>
              <w:t xml:space="preserve">Jednocześnie wnioskodawca </w:t>
            </w:r>
            <w:r w:rsidRPr="000D1894">
              <w:rPr>
                <w:rFonts w:ascii="Arial" w:hAnsi="Arial" w:cs="Arial"/>
                <w:sz w:val="24"/>
                <w:szCs w:val="24"/>
              </w:rPr>
              <w:t>zapewni, że wsparcie w ramach projektu nie spowoduje zastąpienia środkami projektu dotychczasowego finansowania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D1894">
              <w:rPr>
                <w:rFonts w:ascii="Arial" w:hAnsi="Arial" w:cs="Arial"/>
                <w:sz w:val="24"/>
                <w:szCs w:val="24"/>
              </w:rPr>
              <w:t>usług ze środków innych niż europejskie.</w:t>
            </w:r>
          </w:p>
          <w:p w14:paraId="03A64F12" w14:textId="3E53DD0A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zakresu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 kryterium na potrzeby danego postępowania w Regulaminie wyboru projektów, w zakresie zgodności z wytycznymi, o których mowa w ustawie wdrożeniowej oraz przepisami prawa krajowego.</w:t>
            </w:r>
          </w:p>
          <w:p w14:paraId="72687241" w14:textId="36643088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 Wnioskodawca ma obowiązek zadeklarować spełnianie warunków wynikających z kryterium.</w:t>
            </w:r>
          </w:p>
        </w:tc>
        <w:tc>
          <w:tcPr>
            <w:tcW w:w="868" w:type="pct"/>
          </w:tcPr>
          <w:p w14:paraId="42B5E9D7" w14:textId="287FA7ED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 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2BF41649" w14:textId="33907B6C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Dopuszcza się możliwość skierowania kryterium do negocjacji w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zakresie wskazanym w Regulaminie wyboru projektów.</w:t>
            </w:r>
          </w:p>
        </w:tc>
      </w:tr>
      <w:tr w:rsidR="00023BEE" w:rsidRPr="000D1894" w14:paraId="4B07DC22" w14:textId="77777777" w:rsidTr="00023BEE">
        <w:trPr>
          <w:trHeight w:val="940"/>
        </w:trPr>
        <w:tc>
          <w:tcPr>
            <w:tcW w:w="544" w:type="pct"/>
          </w:tcPr>
          <w:p w14:paraId="31D88FFD" w14:textId="07E74794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32" w:type="pct"/>
          </w:tcPr>
          <w:p w14:paraId="5C18A7FD" w14:textId="003EBE54" w:rsidR="00023BEE" w:rsidRPr="000D1894" w:rsidRDefault="00023BEE" w:rsidP="00023BE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Usługi opiekuńcze realizowane w projekcie są świadczone dla osób </w:t>
            </w: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potrzebujących wsparcia w codziennym funkcjonowaniu a odbiorcami usług asystenckich, są osoby z niepełnosprawnościami lub inne osoby, które ze względu na stan zdrowia lub sytuację życiową potrzebują wsparcia asystenta</w:t>
            </w:r>
          </w:p>
        </w:tc>
        <w:tc>
          <w:tcPr>
            <w:tcW w:w="2556" w:type="pct"/>
          </w:tcPr>
          <w:p w14:paraId="7D7EBD13" w14:textId="77777777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w projekcie, w którym planowana jest realizacja usług opiekuńczych i/lub asystenckich założono, że</w:t>
            </w:r>
          </w:p>
          <w:p w14:paraId="1DFDACC3" w14:textId="2D8CB4FC" w:rsidR="00023BEE" w:rsidRPr="00C447AE" w:rsidRDefault="00023BEE" w:rsidP="00023BEE">
            <w:pPr>
              <w:pStyle w:val="Akapitzlist"/>
              <w:numPr>
                <w:ilvl w:val="0"/>
                <w:numId w:val="46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447AE">
              <w:rPr>
                <w:rFonts w:ascii="Arial" w:hAnsi="Arial" w:cs="Arial"/>
                <w:sz w:val="24"/>
                <w:szCs w:val="24"/>
              </w:rPr>
              <w:lastRenderedPageBreak/>
              <w:t>usługi opiekuńcze są świadczone dla osób potrzebujących wsparcia w codziennym funkcjonowaniu, a</w:t>
            </w:r>
          </w:p>
          <w:p w14:paraId="34DC76F6" w14:textId="177E3534" w:rsidR="00023BEE" w:rsidRPr="00C447AE" w:rsidRDefault="00023BEE" w:rsidP="00023BEE">
            <w:pPr>
              <w:pStyle w:val="Akapitzlist"/>
              <w:numPr>
                <w:ilvl w:val="0"/>
                <w:numId w:val="46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447AE">
              <w:rPr>
                <w:rFonts w:ascii="Arial" w:hAnsi="Arial" w:cs="Arial"/>
                <w:sz w:val="24"/>
                <w:szCs w:val="24"/>
              </w:rPr>
              <w:t>usługi asystenckie w szczególności dla osób z niepełnosprawnościami lub dla osób, dla których wykazano potrzebę wsparcia asystenta ze względu na sytuację życiową lub stan zdrowia.</w:t>
            </w:r>
          </w:p>
          <w:p w14:paraId="2A798FF4" w14:textId="69C6A805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 Wnioskodawca ma obowiązek zadeklarować spełnianie warunków wynikających z kryterium.</w:t>
            </w:r>
          </w:p>
        </w:tc>
        <w:tc>
          <w:tcPr>
            <w:tcW w:w="868" w:type="pct"/>
          </w:tcPr>
          <w:p w14:paraId="3F306659" w14:textId="412237F0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negocjacji/nie (niespełnienie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234B4C5" w14:textId="50671E6D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023BEE" w:rsidRPr="000D1894" w14:paraId="5B95B59E" w14:textId="77777777" w:rsidTr="00023BEE">
        <w:trPr>
          <w:trHeight w:val="940"/>
        </w:trPr>
        <w:tc>
          <w:tcPr>
            <w:tcW w:w="544" w:type="pct"/>
          </w:tcPr>
          <w:p w14:paraId="74CDD1C0" w14:textId="31DB7CBD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32" w:type="pct"/>
          </w:tcPr>
          <w:p w14:paraId="16F4A1B9" w14:textId="049FA274" w:rsidR="00023BEE" w:rsidRPr="000D1894" w:rsidRDefault="00023BEE" w:rsidP="00023BE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Zapewnienie dostępności i jakości realizowanych usług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(jeżeli dotyczy)</w:t>
            </w:r>
          </w:p>
        </w:tc>
        <w:tc>
          <w:tcPr>
            <w:tcW w:w="2556" w:type="pct"/>
          </w:tcPr>
          <w:p w14:paraId="2E262EED" w14:textId="2A9C96A9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Jeżeli wnioskodawca zaplanował realizację usług opiekuńczych w miejscu zamieszkania, w kryterium sprawdzimy, czy sposób ich organizacji zapewnia dostępność do nieprzerwanego i właściwego pod względem jakości procesu świadczenia usług przez 7 dni w tygodniu, poprzez właściwe ustalenie z osobami świadczącymi usługi opiekuńcze godzin oraz zleconego wymiaru i zakresu usług.</w:t>
            </w:r>
          </w:p>
          <w:p w14:paraId="4DBB2EE3" w14:textId="43028611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projektów, w zakresie zgodności z wytycznymi, o których mowa w ustawie wdrożeniowej oraz przepisami prawa krajowego.</w:t>
            </w:r>
          </w:p>
          <w:p w14:paraId="41ECEA22" w14:textId="30530531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68" w:type="pct"/>
          </w:tcPr>
          <w:p w14:paraId="36FFC72F" w14:textId="4A6DFAED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Tak/do negocjacji/nie/ nie dotyczy 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38DEEF79" w14:textId="0EF760DC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023BEE" w:rsidRPr="000D1894" w14:paraId="05F1769B" w14:textId="77777777" w:rsidTr="00023BEE">
        <w:tblPrEx>
          <w:tblLook w:val="04A0" w:firstRow="1" w:lastRow="0" w:firstColumn="1" w:lastColumn="0" w:noHBand="0" w:noVBand="1"/>
        </w:tblPrEx>
        <w:tc>
          <w:tcPr>
            <w:tcW w:w="544" w:type="pct"/>
          </w:tcPr>
          <w:p w14:paraId="78BDB686" w14:textId="4C4D19C7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32" w:type="pct"/>
          </w:tcPr>
          <w:p w14:paraId="21101B35" w14:textId="033A2EF7" w:rsidR="00023BEE" w:rsidRPr="000D1894" w:rsidRDefault="00023BEE" w:rsidP="00023BE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Wsparcie w dziennych domach pomocy będzie przebiegało zgodnie ze  „</w:t>
            </w:r>
            <w:bookmarkStart w:id="13" w:name="_Hlk129771063"/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Standardem dziennych domów pomocy współfinansowanych z EFS+ w ramach Działania 8.24 programu Fundusze Europejskie dla Kujaw i Pomorza 2021-2027</w:t>
            </w:r>
            <w:bookmarkEnd w:id="13"/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”</w:t>
            </w:r>
            <w:r w:rsidRPr="000D1894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5"/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556" w:type="pct"/>
          </w:tcPr>
          <w:p w14:paraId="5E58EBA9" w14:textId="12DB451E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kryterium sprawdzimy, czy </w:t>
            </w:r>
            <w:r>
              <w:rPr>
                <w:rFonts w:ascii="Arial" w:hAnsi="Arial" w:cs="Arial"/>
                <w:sz w:val="24"/>
                <w:szCs w:val="24"/>
              </w:rPr>
              <w:t xml:space="preserve">wsparcie </w:t>
            </w:r>
            <w:r w:rsidRPr="000D1894">
              <w:rPr>
                <w:rFonts w:ascii="Arial" w:hAnsi="Arial" w:cs="Arial"/>
                <w:sz w:val="24"/>
                <w:szCs w:val="24"/>
              </w:rPr>
              <w:t>zaplanowane zostało w sposób zgodny ze „Standardem dziennych domów pomocy współfinansowanych z EFS+ w ramach Działania 8.24 programu Fundusze Europejskie dla Kujaw i Pomorza na lata 2021-2027”.</w:t>
            </w:r>
          </w:p>
          <w:p w14:paraId="750955CD" w14:textId="0A07E36B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68" w:type="pct"/>
          </w:tcPr>
          <w:p w14:paraId="64F40B18" w14:textId="16C87281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Tak/do negocjacji/nie 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28815D9F" w14:textId="5F3150FD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w Regulaminie wyboru projektów. </w:t>
            </w:r>
          </w:p>
        </w:tc>
      </w:tr>
      <w:tr w:rsidR="00023BEE" w:rsidRPr="000D1894" w14:paraId="61D43A12" w14:textId="77777777" w:rsidTr="00023BEE">
        <w:tblPrEx>
          <w:tblLook w:val="04A0" w:firstRow="1" w:lastRow="0" w:firstColumn="1" w:lastColumn="0" w:noHBand="0" w:noVBand="1"/>
        </w:tblPrEx>
        <w:tc>
          <w:tcPr>
            <w:tcW w:w="544" w:type="pct"/>
          </w:tcPr>
          <w:p w14:paraId="44E7B47B" w14:textId="64DE9632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C.1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32" w:type="pct"/>
            <w:shd w:val="clear" w:color="auto" w:fill="FFFFFF" w:themeFill="background1"/>
          </w:tcPr>
          <w:p w14:paraId="0803BE36" w14:textId="0A9B2844" w:rsidR="00023BEE" w:rsidRPr="000D1894" w:rsidRDefault="00023BEE" w:rsidP="00023BE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Współpraca z Regionalnym Ośrodkiem Polityki Społecznej w Toruniu w zakresie zgłaszania realizowanych usług</w:t>
            </w:r>
          </w:p>
        </w:tc>
        <w:tc>
          <w:tcPr>
            <w:tcW w:w="2556" w:type="pct"/>
            <w:shd w:val="clear" w:color="auto" w:fill="FFFFFF" w:themeFill="background1"/>
          </w:tcPr>
          <w:p w14:paraId="5B92258E" w14:textId="0758C698" w:rsidR="00023BEE" w:rsidRDefault="00023BEE" w:rsidP="00023BEE">
            <w:pPr>
              <w:spacing w:before="100" w:beforeAutospacing="1" w:after="100" w:afterAutospacing="1" w:line="276" w:lineRule="auto"/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sprawdzimy, czy Wnioskodawca wskazał we wniosku o dofinansowanie projektu, iż dokona zgłoszenia realizowanych usług do bazy prowadzonej przez Regionalny Ośrodek Polityki Społecznej w Toruniu oraz aktualizacji danych w przypadku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wystąpienia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 zmian za pośrednictwem formularza online dostępnego na stronie </w:t>
            </w:r>
            <w:hyperlink r:id="rId11" w:history="1">
              <w:r w:rsidRPr="00515B4D">
                <w:rPr>
                  <w:rStyle w:val="Hipercze"/>
                  <w:rFonts w:ascii="Arial" w:hAnsi="Arial" w:cs="Arial"/>
                  <w:sz w:val="24"/>
                  <w:szCs w:val="24"/>
                </w:rPr>
                <w:t>http://www.rbus.rops.torun.pl/</w:t>
              </w:r>
            </w:hyperlink>
          </w:p>
          <w:p w14:paraId="1C7A1058" w14:textId="02B57897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kryterium na potrzeby danego postępowania w Regulaminie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wyboru projektów, w zakresie zgodności z wytycznymi, o których mowa w ustawie wdrożeniowej oraz przepisami prawa krajowego.</w:t>
            </w:r>
          </w:p>
          <w:p w14:paraId="12A4C3D5" w14:textId="4D9E883D" w:rsidR="00023BEE" w:rsidRPr="000D1894" w:rsidRDefault="00023BEE" w:rsidP="00023BE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86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AB4405E" w14:textId="40ED95F6" w:rsidR="00023BEE" w:rsidRPr="000D1894" w:rsidRDefault="00023BEE" w:rsidP="00023BE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5F98E48" w14:textId="2044172D" w:rsidR="00023BEE" w:rsidRPr="000D1894" w:rsidRDefault="00023BEE" w:rsidP="00023BE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Dopuszcza się możliwość skierowania kryterium do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negocjacji w zakresie wskazanym w Regulaminie wyboru projektów.</w:t>
            </w:r>
          </w:p>
        </w:tc>
      </w:tr>
    </w:tbl>
    <w:p w14:paraId="4C792391" w14:textId="61D09236" w:rsidR="00E31707" w:rsidRPr="00C40C81" w:rsidRDefault="00E31707" w:rsidP="00397DA0">
      <w:pPr>
        <w:pStyle w:val="Nagwek1"/>
        <w:numPr>
          <w:ilvl w:val="0"/>
          <w:numId w:val="49"/>
        </w:numPr>
        <w:rPr>
          <w:rFonts w:ascii="Arial" w:hAnsi="Arial" w:cs="Arial"/>
          <w:b/>
          <w:bCs/>
          <w:color w:val="auto"/>
          <w:sz w:val="24"/>
          <w:szCs w:val="24"/>
        </w:rPr>
      </w:pPr>
      <w:r w:rsidRPr="00C40C81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 xml:space="preserve">Kryteria </w:t>
      </w:r>
      <w:r w:rsidR="000D53F9" w:rsidRPr="00C40C81">
        <w:rPr>
          <w:rFonts w:ascii="Arial" w:hAnsi="Arial" w:cs="Arial"/>
          <w:b/>
          <w:bCs/>
          <w:color w:val="auto"/>
          <w:sz w:val="24"/>
          <w:szCs w:val="24"/>
        </w:rPr>
        <w:t>premiujące</w:t>
      </w:r>
    </w:p>
    <w:tbl>
      <w:tblPr>
        <w:tblStyle w:val="Tabela-Siatka"/>
        <w:tblW w:w="5084" w:type="pct"/>
        <w:tblLook w:val="0620" w:firstRow="1" w:lastRow="0" w:firstColumn="0" w:lastColumn="0" w:noHBand="1" w:noVBand="1"/>
      </w:tblPr>
      <w:tblGrid>
        <w:gridCol w:w="722"/>
        <w:gridCol w:w="2297"/>
        <w:gridCol w:w="9553"/>
        <w:gridCol w:w="1657"/>
      </w:tblGrid>
      <w:tr w:rsidR="00E31707" w:rsidRPr="000D1894" w14:paraId="28CE6B4F" w14:textId="77777777" w:rsidTr="00951C74">
        <w:trPr>
          <w:trHeight w:val="567"/>
        </w:trPr>
        <w:tc>
          <w:tcPr>
            <w:tcW w:w="254" w:type="pct"/>
            <w:shd w:val="clear" w:color="auto" w:fill="E7E6E6" w:themeFill="background2"/>
          </w:tcPr>
          <w:p w14:paraId="57D08946" w14:textId="037C7D5E" w:rsidR="00E31707" w:rsidRPr="000D1894" w:rsidRDefault="00E3170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807" w:type="pct"/>
            <w:shd w:val="clear" w:color="auto" w:fill="E7E6E6" w:themeFill="background2"/>
          </w:tcPr>
          <w:p w14:paraId="762F2602" w14:textId="59E22F53" w:rsidR="00E31707" w:rsidRPr="000D1894" w:rsidRDefault="00E3170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357" w:type="pct"/>
            <w:shd w:val="clear" w:color="auto" w:fill="E7E6E6" w:themeFill="background2"/>
          </w:tcPr>
          <w:p w14:paraId="09D203EE" w14:textId="553E7B7C" w:rsidR="00E31707" w:rsidRPr="000D1894" w:rsidRDefault="00E3170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582" w:type="pct"/>
            <w:shd w:val="clear" w:color="auto" w:fill="E7E6E6" w:themeFill="background2"/>
          </w:tcPr>
          <w:p w14:paraId="58ED75D6" w14:textId="5914394F" w:rsidR="00E31707" w:rsidRPr="000D1894" w:rsidRDefault="00E3170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E31707" w:rsidRPr="000D1894" w14:paraId="79F910A3" w14:textId="77777777" w:rsidTr="00951C74">
        <w:trPr>
          <w:trHeight w:val="567"/>
        </w:trPr>
        <w:tc>
          <w:tcPr>
            <w:tcW w:w="254" w:type="pct"/>
            <w:shd w:val="clear" w:color="auto" w:fill="FFFFFF" w:themeFill="background1"/>
          </w:tcPr>
          <w:p w14:paraId="5617949F" w14:textId="08C0C2EB" w:rsidR="00E31707" w:rsidRPr="000D1894" w:rsidRDefault="00E3170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14" w:name="_Hlk177039324"/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D.1</w:t>
            </w:r>
          </w:p>
        </w:tc>
        <w:tc>
          <w:tcPr>
            <w:tcW w:w="807" w:type="pct"/>
            <w:shd w:val="clear" w:color="auto" w:fill="FFFFFF" w:themeFill="background1"/>
          </w:tcPr>
          <w:p w14:paraId="61AD8827" w14:textId="69197DAF" w:rsidR="00E31707" w:rsidRPr="000D1894" w:rsidRDefault="00A5221D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15" w:name="_Hlk145421972"/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Obszar realizacji projektu</w:t>
            </w:r>
            <w:bookmarkEnd w:id="15"/>
          </w:p>
        </w:tc>
        <w:tc>
          <w:tcPr>
            <w:tcW w:w="3357" w:type="pct"/>
            <w:shd w:val="clear" w:color="auto" w:fill="FFFFFF" w:themeFill="background1"/>
          </w:tcPr>
          <w:p w14:paraId="2310B6FE" w14:textId="047780A9" w:rsidR="00B55E22" w:rsidRDefault="00E3170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16" w:name="_Hlk145421952"/>
            <w:r w:rsidRPr="000D1894">
              <w:rPr>
                <w:rFonts w:ascii="Arial" w:hAnsi="Arial" w:cs="Arial"/>
                <w:sz w:val="24"/>
                <w:szCs w:val="24"/>
              </w:rPr>
              <w:t xml:space="preserve">We wniosku sprawdzimy, </w:t>
            </w:r>
            <w:r w:rsidR="00A5221D" w:rsidRPr="000D1894">
              <w:rPr>
                <w:rFonts w:ascii="Arial" w:hAnsi="Arial" w:cs="Arial"/>
                <w:sz w:val="24"/>
                <w:szCs w:val="24"/>
              </w:rPr>
              <w:t>na obszarze której gminy będzie realizowany projekt</w:t>
            </w:r>
            <w:r w:rsidR="00D61727" w:rsidRPr="000D18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B1D76" w:rsidRPr="000D1894">
              <w:rPr>
                <w:rFonts w:ascii="Arial" w:hAnsi="Arial" w:cs="Arial"/>
                <w:sz w:val="24"/>
                <w:szCs w:val="24"/>
              </w:rPr>
              <w:t>polegający na utworzeniu</w:t>
            </w:r>
            <w:r w:rsidR="00B43C31">
              <w:rPr>
                <w:rFonts w:ascii="Arial" w:hAnsi="Arial" w:cs="Arial"/>
                <w:sz w:val="24"/>
                <w:szCs w:val="24"/>
              </w:rPr>
              <w:t xml:space="preserve"> lub finansowaniu funkcjonowania</w:t>
            </w:r>
            <w:r w:rsidR="001B1D76" w:rsidRPr="000D18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E3ADC">
              <w:rPr>
                <w:rFonts w:ascii="Arial" w:hAnsi="Arial" w:cs="Arial"/>
                <w:sz w:val="24"/>
                <w:szCs w:val="24"/>
              </w:rPr>
              <w:t>d</w:t>
            </w:r>
            <w:r w:rsidR="001B1D76" w:rsidRPr="000D1894">
              <w:rPr>
                <w:rFonts w:ascii="Arial" w:hAnsi="Arial" w:cs="Arial"/>
                <w:sz w:val="24"/>
                <w:szCs w:val="24"/>
              </w:rPr>
              <w:t xml:space="preserve">ziennego </w:t>
            </w:r>
            <w:r w:rsidR="00FE3ADC">
              <w:rPr>
                <w:rFonts w:ascii="Arial" w:hAnsi="Arial" w:cs="Arial"/>
                <w:sz w:val="24"/>
                <w:szCs w:val="24"/>
              </w:rPr>
              <w:t>d</w:t>
            </w:r>
            <w:r w:rsidR="001B1D76" w:rsidRPr="000D1894">
              <w:rPr>
                <w:rFonts w:ascii="Arial" w:hAnsi="Arial" w:cs="Arial"/>
                <w:sz w:val="24"/>
                <w:szCs w:val="24"/>
              </w:rPr>
              <w:t xml:space="preserve">omu </w:t>
            </w:r>
            <w:r w:rsidR="00FE3ADC">
              <w:rPr>
                <w:rFonts w:ascii="Arial" w:hAnsi="Arial" w:cs="Arial"/>
                <w:sz w:val="24"/>
                <w:szCs w:val="24"/>
              </w:rPr>
              <w:t>p</w:t>
            </w:r>
            <w:r w:rsidR="001B1D76" w:rsidRPr="000D1894">
              <w:rPr>
                <w:rFonts w:ascii="Arial" w:hAnsi="Arial" w:cs="Arial"/>
                <w:sz w:val="24"/>
                <w:szCs w:val="24"/>
              </w:rPr>
              <w:t>omocy</w:t>
            </w:r>
            <w:r w:rsidR="006757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B260D" w:rsidRPr="000D1894">
              <w:rPr>
                <w:rFonts w:ascii="Arial" w:hAnsi="Arial" w:cs="Arial"/>
                <w:sz w:val="24"/>
                <w:szCs w:val="24"/>
              </w:rPr>
              <w:t>oraz</w:t>
            </w:r>
            <w:r w:rsidR="002E015D" w:rsidRPr="000D1894">
              <w:rPr>
                <w:rFonts w:ascii="Arial" w:hAnsi="Arial" w:cs="Arial"/>
                <w:sz w:val="24"/>
                <w:szCs w:val="24"/>
              </w:rPr>
              <w:t>,</w:t>
            </w:r>
            <w:r w:rsidR="002B260D" w:rsidRPr="000D1894">
              <w:rPr>
                <w:rFonts w:ascii="Arial" w:hAnsi="Arial" w:cs="Arial"/>
                <w:sz w:val="24"/>
                <w:szCs w:val="24"/>
              </w:rPr>
              <w:t xml:space="preserve"> jak prezentuje się sytuacja w danej gminie w zakresie dostępu do usług dla osób starszych i potrzebujących wsparcia.</w:t>
            </w:r>
          </w:p>
          <w:p w14:paraId="67D14E94" w14:textId="0BBBFDAB" w:rsidR="00882C8D" w:rsidRPr="00882C8D" w:rsidRDefault="00882C8D" w:rsidP="00882C8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Pr="00882C8D">
              <w:rPr>
                <w:rFonts w:ascii="Arial" w:hAnsi="Arial" w:cs="Arial"/>
                <w:sz w:val="24"/>
                <w:szCs w:val="24"/>
              </w:rPr>
              <w:t xml:space="preserve"> przypisaniu wartości indeksu i w konsekwencji o przyznaniu punktów premiujących decydować będzie lokalizacja ośrodka wsparcia dziennego. Powyższe oznacza, że obszarem realizacji projektu w rozumieniu definicji kryterium będzie obszar tej gminy, na której terenie znajduje się lub będzie znajdować dzienny dom pomocy, będący przedmiotem dofinansowania w ramach projektu. Wyłącznie w sytuacji, gdy w ramach projektu zaplanowano powstawanie więcej niż jednego DDP do wyliczenia indeksu oceniający stosować będą wyliczenia za pomocą średniej arytmetycznej.</w:t>
            </w:r>
          </w:p>
          <w:bookmarkEnd w:id="16"/>
          <w:p w14:paraId="3C16BF5B" w14:textId="09C66916" w:rsidR="00A5221D" w:rsidRPr="000D1894" w:rsidRDefault="00A5221D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Premia punktowa będzie uzależniona od osiąganej</w:t>
            </w:r>
            <w:r w:rsidR="00D61727" w:rsidRPr="000D1894">
              <w:rPr>
                <w:rFonts w:ascii="Arial" w:hAnsi="Arial" w:cs="Arial"/>
                <w:sz w:val="24"/>
                <w:szCs w:val="24"/>
              </w:rPr>
              <w:t xml:space="preserve"> przez gminę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 wartości indeksu wsparcia osób starszych i niesamodzielnych.</w:t>
            </w:r>
          </w:p>
          <w:p w14:paraId="74F5347D" w14:textId="126E6F6B" w:rsidR="00D61727" w:rsidRPr="000D1894" w:rsidRDefault="002E015D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Zgodnie z metodologią, na podstawie której opracowano indeks, gminy osiągające najwyższe wartości indeksu wskazują obszary wymagające podjęcia działań w zakresie wsparcia osób starszych i niesamodzielnych w pierwszej kolejności.</w:t>
            </w:r>
          </w:p>
          <w:p w14:paraId="6F093D13" w14:textId="3BD76233" w:rsidR="00D61727" w:rsidRPr="000D1894" w:rsidRDefault="00D61727" w:rsidP="001814D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lastRenderedPageBreak/>
              <w:t xml:space="preserve">Projekty realizowane na terenie gminy, która osiągnęła wartości </w:t>
            </w:r>
            <w:r w:rsidR="002E015D" w:rsidRPr="000D1894">
              <w:rPr>
                <w:rFonts w:ascii="Arial" w:hAnsi="Arial" w:cs="Arial"/>
                <w:sz w:val="24"/>
                <w:szCs w:val="24"/>
              </w:rPr>
              <w:t>indeksu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 w granicach:</w:t>
            </w:r>
          </w:p>
          <w:p w14:paraId="519CE727" w14:textId="101BF419" w:rsidR="003A34C0" w:rsidRPr="003F5989" w:rsidRDefault="00D02D3D" w:rsidP="00C708AF">
            <w:pPr>
              <w:pStyle w:val="Akapitzlist"/>
              <w:numPr>
                <w:ilvl w:val="0"/>
                <w:numId w:val="47"/>
              </w:numPr>
              <w:tabs>
                <w:tab w:val="left" w:pos="136"/>
              </w:tabs>
              <w:spacing w:before="100" w:beforeAutospacing="1" w:after="100" w:afterAutospacing="1" w:line="276" w:lineRule="auto"/>
              <w:ind w:left="509"/>
              <w:rPr>
                <w:rFonts w:ascii="Arial" w:hAnsi="Arial" w:cs="Arial"/>
                <w:sz w:val="24"/>
                <w:szCs w:val="24"/>
              </w:rPr>
            </w:pPr>
            <w:r w:rsidRPr="00C708AF">
              <w:rPr>
                <w:rFonts w:ascii="Arial" w:hAnsi="Arial" w:cs="Arial"/>
                <w:sz w:val="24"/>
                <w:szCs w:val="24"/>
              </w:rPr>
              <w:t xml:space="preserve">powyżej </w:t>
            </w:r>
            <w:r w:rsidR="00D61727" w:rsidRPr="003F5989">
              <w:rPr>
                <w:rFonts w:ascii="Arial" w:hAnsi="Arial" w:cs="Arial"/>
                <w:sz w:val="24"/>
                <w:szCs w:val="24"/>
              </w:rPr>
              <w:t>1</w:t>
            </w:r>
            <w:r w:rsidRPr="00C708AF">
              <w:rPr>
                <w:rFonts w:ascii="Arial" w:hAnsi="Arial" w:cs="Arial"/>
                <w:sz w:val="24"/>
                <w:szCs w:val="24"/>
              </w:rPr>
              <w:t xml:space="preserve">3 do </w:t>
            </w:r>
            <w:r w:rsidR="00D61727" w:rsidRPr="003F5989">
              <w:rPr>
                <w:rFonts w:ascii="Arial" w:hAnsi="Arial" w:cs="Arial"/>
                <w:sz w:val="24"/>
                <w:szCs w:val="24"/>
              </w:rPr>
              <w:t>1</w:t>
            </w:r>
            <w:r w:rsidR="00223EFC" w:rsidRPr="003F5989">
              <w:rPr>
                <w:rFonts w:ascii="Arial" w:hAnsi="Arial" w:cs="Arial"/>
                <w:sz w:val="24"/>
                <w:szCs w:val="24"/>
              </w:rPr>
              <w:t>8</w:t>
            </w:r>
            <w:r w:rsidR="00D61727" w:rsidRPr="003F5989">
              <w:rPr>
                <w:rFonts w:ascii="Arial" w:hAnsi="Arial" w:cs="Arial"/>
                <w:sz w:val="24"/>
                <w:szCs w:val="24"/>
              </w:rPr>
              <w:t xml:space="preserve"> pkt, otrzymają premię punktową w wysokości 1</w:t>
            </w:r>
            <w:r w:rsidR="00B55E22" w:rsidRPr="003F5989">
              <w:rPr>
                <w:rFonts w:ascii="Arial" w:hAnsi="Arial" w:cs="Arial"/>
                <w:sz w:val="24"/>
                <w:szCs w:val="24"/>
              </w:rPr>
              <w:t>0</w:t>
            </w:r>
            <w:r w:rsidR="00D61727" w:rsidRPr="003F5989">
              <w:rPr>
                <w:rFonts w:ascii="Arial" w:hAnsi="Arial" w:cs="Arial"/>
                <w:sz w:val="24"/>
                <w:szCs w:val="24"/>
              </w:rPr>
              <w:t xml:space="preserve"> pkt;</w:t>
            </w:r>
          </w:p>
          <w:p w14:paraId="78AEA69E" w14:textId="3B990D0B" w:rsidR="003A34C0" w:rsidRPr="003F5989" w:rsidRDefault="00D02D3D" w:rsidP="00C708AF">
            <w:pPr>
              <w:pStyle w:val="Akapitzlist"/>
              <w:numPr>
                <w:ilvl w:val="0"/>
                <w:numId w:val="47"/>
              </w:numPr>
              <w:tabs>
                <w:tab w:val="left" w:pos="136"/>
              </w:tabs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708AF">
              <w:rPr>
                <w:rFonts w:ascii="Arial" w:hAnsi="Arial" w:cs="Arial"/>
                <w:sz w:val="24"/>
                <w:szCs w:val="24"/>
              </w:rPr>
              <w:t xml:space="preserve">powyżej </w:t>
            </w:r>
            <w:r w:rsidR="006E5ED4" w:rsidRPr="00C708AF">
              <w:rPr>
                <w:rFonts w:ascii="Arial" w:hAnsi="Arial" w:cs="Arial"/>
                <w:sz w:val="24"/>
                <w:szCs w:val="24"/>
              </w:rPr>
              <w:t>10</w:t>
            </w:r>
            <w:r w:rsidRPr="00C708AF">
              <w:rPr>
                <w:rFonts w:ascii="Arial" w:hAnsi="Arial" w:cs="Arial"/>
                <w:sz w:val="24"/>
                <w:szCs w:val="24"/>
              </w:rPr>
              <w:t xml:space="preserve"> do </w:t>
            </w:r>
            <w:r w:rsidR="00D61727" w:rsidRPr="003F5989">
              <w:rPr>
                <w:rFonts w:ascii="Arial" w:hAnsi="Arial" w:cs="Arial"/>
                <w:sz w:val="24"/>
                <w:szCs w:val="24"/>
              </w:rPr>
              <w:t>1</w:t>
            </w:r>
            <w:r w:rsidR="00223EFC" w:rsidRPr="003F5989">
              <w:rPr>
                <w:rFonts w:ascii="Arial" w:hAnsi="Arial" w:cs="Arial"/>
                <w:sz w:val="24"/>
                <w:szCs w:val="24"/>
              </w:rPr>
              <w:t>3</w:t>
            </w:r>
            <w:r w:rsidR="00D61727" w:rsidRPr="003F5989">
              <w:rPr>
                <w:rFonts w:ascii="Arial" w:hAnsi="Arial" w:cs="Arial"/>
                <w:sz w:val="24"/>
                <w:szCs w:val="24"/>
              </w:rPr>
              <w:t xml:space="preserve"> pkt</w:t>
            </w:r>
            <w:r w:rsidRPr="00C708AF">
              <w:rPr>
                <w:rFonts w:ascii="Arial" w:hAnsi="Arial" w:cs="Arial"/>
                <w:sz w:val="24"/>
                <w:szCs w:val="24"/>
              </w:rPr>
              <w:t xml:space="preserve"> włącznie</w:t>
            </w:r>
            <w:r w:rsidR="00D61727" w:rsidRPr="003F5989">
              <w:rPr>
                <w:rFonts w:ascii="Arial" w:hAnsi="Arial" w:cs="Arial"/>
                <w:sz w:val="24"/>
                <w:szCs w:val="24"/>
              </w:rPr>
              <w:t xml:space="preserve">, otrzymają premię punktową w wysokości </w:t>
            </w:r>
            <w:r w:rsidR="001C31CD" w:rsidRPr="003F5989">
              <w:rPr>
                <w:rFonts w:ascii="Arial" w:hAnsi="Arial" w:cs="Arial"/>
                <w:sz w:val="24"/>
                <w:szCs w:val="24"/>
              </w:rPr>
              <w:t>5</w:t>
            </w:r>
            <w:r w:rsidR="00D61727" w:rsidRPr="003F5989">
              <w:rPr>
                <w:rFonts w:ascii="Arial" w:hAnsi="Arial" w:cs="Arial"/>
                <w:sz w:val="24"/>
                <w:szCs w:val="24"/>
              </w:rPr>
              <w:t xml:space="preserve"> pkt;</w:t>
            </w:r>
          </w:p>
          <w:p w14:paraId="49128E5F" w14:textId="5A7B2CA8" w:rsidR="00D61727" w:rsidRPr="003F5989" w:rsidRDefault="00D02D3D" w:rsidP="00C708AF">
            <w:pPr>
              <w:pStyle w:val="Akapitzlist"/>
              <w:numPr>
                <w:ilvl w:val="0"/>
                <w:numId w:val="47"/>
              </w:numPr>
              <w:tabs>
                <w:tab w:val="left" w:pos="136"/>
              </w:tabs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708AF">
              <w:rPr>
                <w:rFonts w:ascii="Arial" w:hAnsi="Arial" w:cs="Arial"/>
                <w:sz w:val="24"/>
                <w:szCs w:val="24"/>
              </w:rPr>
              <w:t xml:space="preserve">od </w:t>
            </w:r>
            <w:r w:rsidR="00223EFC" w:rsidRPr="003F5989">
              <w:rPr>
                <w:rFonts w:ascii="Arial" w:hAnsi="Arial" w:cs="Arial"/>
                <w:sz w:val="24"/>
                <w:szCs w:val="24"/>
              </w:rPr>
              <w:t>3</w:t>
            </w:r>
            <w:r w:rsidRPr="00C708AF">
              <w:rPr>
                <w:rFonts w:ascii="Arial" w:hAnsi="Arial" w:cs="Arial"/>
                <w:sz w:val="24"/>
                <w:szCs w:val="24"/>
              </w:rPr>
              <w:t xml:space="preserve"> do 10</w:t>
            </w:r>
            <w:r w:rsidR="006E5ED4" w:rsidRPr="003F598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170C3" w:rsidRPr="003F5989">
              <w:rPr>
                <w:rFonts w:ascii="Arial" w:hAnsi="Arial" w:cs="Arial"/>
                <w:sz w:val="24"/>
                <w:szCs w:val="24"/>
              </w:rPr>
              <w:t>pkt</w:t>
            </w:r>
            <w:r w:rsidRPr="00C708AF">
              <w:rPr>
                <w:rFonts w:ascii="Arial" w:hAnsi="Arial" w:cs="Arial"/>
                <w:sz w:val="24"/>
                <w:szCs w:val="24"/>
              </w:rPr>
              <w:t xml:space="preserve"> włącznie</w:t>
            </w:r>
            <w:r w:rsidR="00D61727" w:rsidRPr="003F5989">
              <w:rPr>
                <w:rFonts w:ascii="Arial" w:hAnsi="Arial" w:cs="Arial"/>
                <w:sz w:val="24"/>
                <w:szCs w:val="24"/>
              </w:rPr>
              <w:t xml:space="preserve">, otrzymają premię punktową w wysokości </w:t>
            </w:r>
            <w:r w:rsidR="001C31CD" w:rsidRPr="003F5989">
              <w:rPr>
                <w:rFonts w:ascii="Arial" w:hAnsi="Arial" w:cs="Arial"/>
                <w:sz w:val="24"/>
                <w:szCs w:val="24"/>
              </w:rPr>
              <w:t>0</w:t>
            </w:r>
            <w:r w:rsidR="00D61727" w:rsidRPr="003F5989">
              <w:rPr>
                <w:rFonts w:ascii="Arial" w:hAnsi="Arial" w:cs="Arial"/>
                <w:sz w:val="24"/>
                <w:szCs w:val="24"/>
              </w:rPr>
              <w:t xml:space="preserve"> pkt</w:t>
            </w:r>
            <w:r w:rsidR="00F170C3" w:rsidRPr="003F598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C8454C4" w14:textId="57E1FBC9" w:rsidR="00683A33" w:rsidRPr="000D1894" w:rsidRDefault="002B260D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17" w:name="_Hlk176763986"/>
            <w:r w:rsidRPr="000D1894">
              <w:rPr>
                <w:rFonts w:ascii="Arial" w:hAnsi="Arial" w:cs="Arial"/>
                <w:sz w:val="24"/>
                <w:szCs w:val="24"/>
              </w:rPr>
              <w:t xml:space="preserve">W przypadku realizacji projektu na obszarze kilku gmin wnioskodawcy </w:t>
            </w:r>
            <w:bookmarkEnd w:id="17"/>
            <w:r w:rsidRPr="000D1894">
              <w:rPr>
                <w:rFonts w:ascii="Arial" w:hAnsi="Arial" w:cs="Arial"/>
                <w:sz w:val="24"/>
                <w:szCs w:val="24"/>
              </w:rPr>
              <w:t>zostanie przyznana premia punktowa odpowiadająca</w:t>
            </w:r>
            <w:r w:rsidR="004C03B8" w:rsidRPr="000D18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A2927">
              <w:rPr>
                <w:rFonts w:ascii="Arial" w:hAnsi="Arial" w:cs="Arial"/>
                <w:sz w:val="24"/>
                <w:szCs w:val="24"/>
              </w:rPr>
              <w:t xml:space="preserve">średniej arytmetycznej z wartości indeksu przypisanego dla danych </w:t>
            </w:r>
            <w:r w:rsidR="004C03B8" w:rsidRPr="000D1894">
              <w:rPr>
                <w:rFonts w:ascii="Arial" w:hAnsi="Arial" w:cs="Arial"/>
                <w:sz w:val="24"/>
                <w:szCs w:val="24"/>
              </w:rPr>
              <w:t>gmin</w:t>
            </w:r>
            <w:r w:rsidR="00F8306A" w:rsidRPr="000D189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94D2BB0" w14:textId="1911B276" w:rsidR="00E31707" w:rsidRPr="000D1894" w:rsidRDefault="00E3170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</w:t>
            </w:r>
            <w:r w:rsidR="000047F1" w:rsidRPr="000D1894">
              <w:rPr>
                <w:rFonts w:ascii="Arial" w:hAnsi="Arial" w:cs="Arial"/>
                <w:sz w:val="24"/>
                <w:szCs w:val="24"/>
              </w:rPr>
              <w:t xml:space="preserve"> oraz zestawienie gmin prezentujące poziom osiąganej wartości indeksu wskazującego sytuację gmin województwa kujawsko-pomorskiego w zakresie potrzeb priorytetowego pod</w:t>
            </w:r>
            <w:r w:rsidR="00223EFC" w:rsidRPr="000D1894">
              <w:rPr>
                <w:rFonts w:ascii="Arial" w:hAnsi="Arial" w:cs="Arial"/>
                <w:sz w:val="24"/>
                <w:szCs w:val="24"/>
              </w:rPr>
              <w:t>jęcia</w:t>
            </w:r>
            <w:r w:rsidR="000047F1" w:rsidRPr="000D1894">
              <w:rPr>
                <w:rFonts w:ascii="Arial" w:hAnsi="Arial" w:cs="Arial"/>
                <w:sz w:val="24"/>
                <w:szCs w:val="24"/>
              </w:rPr>
              <w:t xml:space="preserve"> działań zabezpieczających wsparcie dla osób starszych i niesamodzielnych</w:t>
            </w:r>
            <w:r w:rsidR="001F11B9" w:rsidRPr="000D189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="000047F1" w:rsidRPr="000D189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82" w:type="pct"/>
            <w:shd w:val="clear" w:color="auto" w:fill="FFFFFF" w:themeFill="background1"/>
          </w:tcPr>
          <w:p w14:paraId="0091F1E2" w14:textId="233D4F9E" w:rsidR="00E31707" w:rsidRPr="000D1894" w:rsidRDefault="00A737C6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18" w:name="_Hlk142475718"/>
            <w:r w:rsidRPr="000D1894">
              <w:rPr>
                <w:rFonts w:ascii="Arial" w:hAnsi="Arial" w:cs="Arial"/>
                <w:sz w:val="24"/>
                <w:szCs w:val="24"/>
              </w:rPr>
              <w:lastRenderedPageBreak/>
              <w:t>Projekt, który spełnił kryteria horyzontalne, dostępu i merytoryczne oraz kryterium premiujące, uzyskuje premię punktową</w:t>
            </w:r>
            <w:r w:rsidR="002B260D" w:rsidRPr="000D1894">
              <w:rPr>
                <w:rFonts w:ascii="Arial" w:hAnsi="Arial" w:cs="Arial"/>
                <w:sz w:val="24"/>
                <w:szCs w:val="24"/>
              </w:rPr>
              <w:t>.</w:t>
            </w:r>
            <w:bookmarkEnd w:id="18"/>
          </w:p>
        </w:tc>
      </w:tr>
      <w:bookmarkEnd w:id="14"/>
      <w:tr w:rsidR="00E31707" w:rsidRPr="000D1894" w14:paraId="6727BA92" w14:textId="77777777" w:rsidTr="00951C74">
        <w:trPr>
          <w:trHeight w:val="567"/>
        </w:trPr>
        <w:tc>
          <w:tcPr>
            <w:tcW w:w="254" w:type="pct"/>
            <w:shd w:val="clear" w:color="auto" w:fill="FFFFFF" w:themeFill="background1"/>
          </w:tcPr>
          <w:p w14:paraId="0E3B68E4" w14:textId="5318390B" w:rsidR="00E31707" w:rsidRPr="000D1894" w:rsidRDefault="00E3170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D.2</w:t>
            </w:r>
          </w:p>
        </w:tc>
        <w:tc>
          <w:tcPr>
            <w:tcW w:w="807" w:type="pct"/>
            <w:shd w:val="clear" w:color="auto" w:fill="FFFFFF" w:themeFill="background1"/>
          </w:tcPr>
          <w:p w14:paraId="1833B7D7" w14:textId="725E9E75" w:rsidR="00E31707" w:rsidRPr="000D1894" w:rsidRDefault="00FD58C0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19" w:name="_Hlk145422287"/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Wnioskodawca przewidział zastosowanie częściowej odpłatności za usługi świadczone w ramach projektu</w:t>
            </w:r>
            <w:bookmarkEnd w:id="19"/>
          </w:p>
        </w:tc>
        <w:tc>
          <w:tcPr>
            <w:tcW w:w="3357" w:type="pct"/>
            <w:shd w:val="clear" w:color="auto" w:fill="FFFFFF" w:themeFill="background1"/>
          </w:tcPr>
          <w:p w14:paraId="61F93E3C" w14:textId="5E525443" w:rsidR="00032383" w:rsidRPr="000D1894" w:rsidRDefault="00E3170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W kryterium sprawdzimy, czy wnioskodawca we wniosku o dofinansowanie projektu </w:t>
            </w:r>
            <w:r w:rsidR="00FD58C0" w:rsidRPr="000D1894">
              <w:rPr>
                <w:rFonts w:ascii="Arial" w:hAnsi="Arial" w:cs="Arial"/>
                <w:sz w:val="24"/>
                <w:szCs w:val="24"/>
              </w:rPr>
              <w:t xml:space="preserve">przewidział ustanowienie częściowej odpłatności za usługi świadczone </w:t>
            </w:r>
            <w:r w:rsidR="00FD58C0" w:rsidRPr="00C708AF"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="003F5989" w:rsidRPr="00C708AF">
              <w:rPr>
                <w:rFonts w:ascii="Arial" w:hAnsi="Arial" w:cs="Arial"/>
                <w:sz w:val="24"/>
                <w:szCs w:val="24"/>
              </w:rPr>
              <w:t>dziennym domu pomocy</w:t>
            </w:r>
            <w:r w:rsidR="00FD58C0" w:rsidRPr="00C708AF">
              <w:rPr>
                <w:rFonts w:ascii="Arial" w:hAnsi="Arial" w:cs="Arial"/>
                <w:sz w:val="24"/>
                <w:szCs w:val="24"/>
              </w:rPr>
              <w:t>,</w:t>
            </w:r>
            <w:r w:rsidR="00FD58C0" w:rsidRPr="000D1894">
              <w:rPr>
                <w:rFonts w:ascii="Arial" w:hAnsi="Arial" w:cs="Arial"/>
                <w:sz w:val="24"/>
                <w:szCs w:val="24"/>
              </w:rPr>
              <w:t xml:space="preserve"> np. </w:t>
            </w:r>
            <w:r w:rsidR="004B7146" w:rsidRPr="000D1894">
              <w:rPr>
                <w:rFonts w:ascii="Arial" w:hAnsi="Arial" w:cs="Arial"/>
                <w:sz w:val="24"/>
                <w:szCs w:val="24"/>
              </w:rPr>
              <w:t>przyjęte</w:t>
            </w:r>
            <w:r w:rsidR="00FD58C0" w:rsidRPr="000D1894">
              <w:rPr>
                <w:rFonts w:ascii="Arial" w:hAnsi="Arial" w:cs="Arial"/>
                <w:sz w:val="24"/>
                <w:szCs w:val="24"/>
              </w:rPr>
              <w:t xml:space="preserve"> uchwał</w:t>
            </w:r>
            <w:r w:rsidR="00605E7E" w:rsidRPr="000D1894">
              <w:rPr>
                <w:rFonts w:ascii="Arial" w:hAnsi="Arial" w:cs="Arial"/>
                <w:sz w:val="24"/>
                <w:szCs w:val="24"/>
              </w:rPr>
              <w:t>ą</w:t>
            </w:r>
            <w:r w:rsidR="00FD58C0" w:rsidRPr="000D1894">
              <w:rPr>
                <w:rFonts w:ascii="Arial" w:hAnsi="Arial" w:cs="Arial"/>
                <w:sz w:val="24"/>
                <w:szCs w:val="24"/>
              </w:rPr>
              <w:t xml:space="preserve"> rady gminy regulującą zasady odpłatności za usługi</w:t>
            </w:r>
            <w:r w:rsidR="00032383" w:rsidRPr="000D189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AA454B" w14:textId="7145BEBB" w:rsidR="00F8306A" w:rsidRPr="000D1894" w:rsidRDefault="003952ED" w:rsidP="00F41D44">
            <w:pPr>
              <w:pStyle w:val="Tekstkomentarza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O</w:t>
            </w:r>
            <w:r w:rsidR="00F8306A" w:rsidRPr="000D1894">
              <w:rPr>
                <w:rFonts w:ascii="Arial" w:hAnsi="Arial" w:cs="Arial"/>
                <w:sz w:val="24"/>
                <w:szCs w:val="24"/>
              </w:rPr>
              <w:t>dpłatność musi być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 wykazana jako</w:t>
            </w:r>
            <w:r w:rsidR="00F8306A" w:rsidRPr="000D1894">
              <w:rPr>
                <w:rFonts w:ascii="Arial" w:hAnsi="Arial" w:cs="Arial"/>
                <w:sz w:val="24"/>
                <w:szCs w:val="24"/>
              </w:rPr>
              <w:t xml:space="preserve"> wkład własny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 pieniężny</w:t>
            </w:r>
            <w:r w:rsidR="00F8306A" w:rsidRPr="000D1894">
              <w:rPr>
                <w:rFonts w:ascii="Arial" w:hAnsi="Arial" w:cs="Arial"/>
                <w:sz w:val="24"/>
                <w:szCs w:val="24"/>
              </w:rPr>
              <w:t xml:space="preserve"> i jej łączna wysokość nie może przekraczać wymaganej wysokości wkładu.</w:t>
            </w:r>
          </w:p>
          <w:p w14:paraId="2537B188" w14:textId="4A73C46E" w:rsidR="00FD58C0" w:rsidRPr="000D1894" w:rsidRDefault="00E957C3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O</w:t>
            </w:r>
            <w:r w:rsidR="00032383" w:rsidRPr="000D1894">
              <w:rPr>
                <w:rFonts w:ascii="Arial" w:hAnsi="Arial" w:cs="Arial"/>
                <w:sz w:val="24"/>
                <w:szCs w:val="24"/>
              </w:rPr>
              <w:t>dpłatność nie</w:t>
            </w:r>
            <w:r w:rsidR="00F8306A" w:rsidRPr="000D18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965E1" w:rsidRPr="000D1894">
              <w:rPr>
                <w:rFonts w:ascii="Arial" w:hAnsi="Arial" w:cs="Arial"/>
                <w:sz w:val="24"/>
                <w:szCs w:val="24"/>
              </w:rPr>
              <w:t>może</w:t>
            </w:r>
            <w:r w:rsidR="00032383" w:rsidRPr="000D1894">
              <w:rPr>
                <w:rFonts w:ascii="Arial" w:hAnsi="Arial" w:cs="Arial"/>
                <w:sz w:val="24"/>
                <w:szCs w:val="24"/>
              </w:rPr>
              <w:t xml:space="preserve"> dotyczyć osób </w:t>
            </w:r>
            <w:r w:rsidR="000F1E6C" w:rsidRPr="000D1894">
              <w:rPr>
                <w:rFonts w:ascii="Arial" w:hAnsi="Arial" w:cs="Arial"/>
                <w:sz w:val="24"/>
                <w:szCs w:val="24"/>
              </w:rPr>
              <w:t>osiągających dochody nie przekraczające kryterium dochodowego wskazanego w ustawie</w:t>
            </w:r>
            <w:r w:rsidR="009C05DD" w:rsidRPr="000D1894">
              <w:rPr>
                <w:rFonts w:ascii="Arial" w:hAnsi="Arial" w:cs="Arial"/>
                <w:sz w:val="24"/>
                <w:szCs w:val="24"/>
              </w:rPr>
              <w:t xml:space="preserve"> z dnia 12 marca 2004 r. o pomocy </w:t>
            </w:r>
            <w:r w:rsidR="009C05DD" w:rsidRPr="000D1894">
              <w:rPr>
                <w:rFonts w:ascii="Arial" w:hAnsi="Arial" w:cs="Arial"/>
                <w:sz w:val="24"/>
                <w:szCs w:val="24"/>
              </w:rPr>
              <w:lastRenderedPageBreak/>
              <w:t xml:space="preserve">społecznej </w:t>
            </w:r>
            <w:r w:rsidR="00032383" w:rsidRPr="000D1894">
              <w:rPr>
                <w:rFonts w:ascii="Arial" w:hAnsi="Arial" w:cs="Arial"/>
                <w:sz w:val="24"/>
                <w:szCs w:val="24"/>
              </w:rPr>
              <w:t xml:space="preserve">i </w:t>
            </w:r>
            <w:r w:rsidR="006965E1" w:rsidRPr="000D1894">
              <w:rPr>
                <w:rFonts w:ascii="Arial" w:hAnsi="Arial" w:cs="Arial"/>
                <w:sz w:val="24"/>
                <w:szCs w:val="24"/>
              </w:rPr>
              <w:t xml:space="preserve">powinna </w:t>
            </w:r>
            <w:r w:rsidR="00032383" w:rsidRPr="000D1894">
              <w:rPr>
                <w:rFonts w:ascii="Arial" w:hAnsi="Arial" w:cs="Arial"/>
                <w:sz w:val="24"/>
                <w:szCs w:val="24"/>
              </w:rPr>
              <w:t>być dostosowana do możliwości odbiorców.</w:t>
            </w:r>
            <w:r w:rsidR="004B7239" w:rsidRPr="000D1894">
              <w:rPr>
                <w:rFonts w:ascii="Arial" w:hAnsi="Arial" w:cs="Arial"/>
                <w:sz w:val="24"/>
                <w:szCs w:val="24"/>
              </w:rPr>
              <w:t xml:space="preserve"> Wprowadzenie zasady częściowej odpłatności za usługi ma na celu zwiększenie szansy utrzymania trwałości działań realizowanych </w:t>
            </w:r>
            <w:r w:rsidR="000D060E" w:rsidRPr="000D1894">
              <w:rPr>
                <w:rFonts w:ascii="Arial" w:hAnsi="Arial" w:cs="Arial"/>
                <w:sz w:val="24"/>
                <w:szCs w:val="24"/>
              </w:rPr>
              <w:t>w projekcie po zakończeniu okresu finansowania ze środków UE</w:t>
            </w:r>
            <w:r w:rsidR="00EB6E7B" w:rsidRPr="000D189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32071C0" w14:textId="419CD9BB" w:rsidR="00E31707" w:rsidRPr="000D1894" w:rsidRDefault="00E3170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582" w:type="pct"/>
            <w:shd w:val="clear" w:color="auto" w:fill="FFFFFF" w:themeFill="background1"/>
          </w:tcPr>
          <w:p w14:paraId="58473A02" w14:textId="19CF7014" w:rsidR="00247396" w:rsidRPr="000D1894" w:rsidRDefault="00A737C6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Projekt, który spełnił kryteria horyzontalne, dostępu i merytoryczne oraz kryterium premiujące, uzyskuje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premię punktową:</w:t>
            </w:r>
          </w:p>
          <w:p w14:paraId="3F89483A" w14:textId="04C9621E" w:rsidR="00247396" w:rsidRPr="000D1894" w:rsidRDefault="00247396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Tak – </w:t>
            </w:r>
            <w:r w:rsidR="00506C55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 pkt.</w:t>
            </w:r>
          </w:p>
          <w:p w14:paraId="5EB88088" w14:textId="10A4A952" w:rsidR="00E31707" w:rsidRPr="000D1894" w:rsidRDefault="00247396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Nie – 0 pkt.</w:t>
            </w:r>
          </w:p>
        </w:tc>
      </w:tr>
      <w:tr w:rsidR="00D03D96" w:rsidRPr="000D1894" w14:paraId="39559651" w14:textId="77777777" w:rsidTr="00951C74">
        <w:trPr>
          <w:trHeight w:val="567"/>
        </w:trPr>
        <w:tc>
          <w:tcPr>
            <w:tcW w:w="254" w:type="pct"/>
            <w:shd w:val="clear" w:color="auto" w:fill="FFFFFF" w:themeFill="background1"/>
          </w:tcPr>
          <w:p w14:paraId="334B52C1" w14:textId="07C33548" w:rsidR="00D03D96" w:rsidRPr="000D1894" w:rsidRDefault="00D03D96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20" w:name="_Hlk178158595"/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D.</w:t>
            </w:r>
            <w:r w:rsidR="00C05A6C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07" w:type="pct"/>
            <w:shd w:val="clear" w:color="auto" w:fill="FFFFFF" w:themeFill="background1"/>
          </w:tcPr>
          <w:p w14:paraId="6BB293FF" w14:textId="45AB90B0" w:rsidR="00D03D96" w:rsidRPr="000D1894" w:rsidRDefault="00524D15" w:rsidP="0007318A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prowadzi do zwiększenia liczby miejsc w </w:t>
            </w:r>
            <w:r w:rsidR="0007318A">
              <w:rPr>
                <w:rFonts w:ascii="Arial" w:hAnsi="Arial" w:cs="Arial"/>
                <w:b/>
                <w:bCs/>
                <w:sz w:val="24"/>
                <w:szCs w:val="24"/>
              </w:rPr>
              <w:t>DDP</w:t>
            </w:r>
          </w:p>
        </w:tc>
        <w:tc>
          <w:tcPr>
            <w:tcW w:w="3357" w:type="pct"/>
            <w:shd w:val="clear" w:color="auto" w:fill="FFFFFF" w:themeFill="background1"/>
          </w:tcPr>
          <w:p w14:paraId="6E545864" w14:textId="49888C57" w:rsidR="001E6AF9" w:rsidRDefault="00414378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 w:rsidR="00524D15" w:rsidRPr="000D1894">
              <w:rPr>
                <w:rFonts w:ascii="Arial" w:hAnsi="Arial" w:cs="Arial"/>
                <w:sz w:val="24"/>
                <w:szCs w:val="24"/>
              </w:rPr>
              <w:t xml:space="preserve">projekt prowadzi </w:t>
            </w:r>
            <w:bookmarkStart w:id="21" w:name="_Hlk145422874"/>
            <w:r w:rsidR="00524D15" w:rsidRPr="000D1894">
              <w:rPr>
                <w:rFonts w:ascii="Arial" w:hAnsi="Arial" w:cs="Arial"/>
                <w:sz w:val="24"/>
                <w:szCs w:val="24"/>
              </w:rPr>
              <w:t xml:space="preserve">do zwiększenia liczby miejsc w </w:t>
            </w:r>
            <w:r w:rsidR="0007318A">
              <w:rPr>
                <w:rFonts w:ascii="Arial" w:hAnsi="Arial" w:cs="Arial"/>
                <w:sz w:val="24"/>
                <w:szCs w:val="24"/>
              </w:rPr>
              <w:t>dziennych domach pomocy</w:t>
            </w:r>
            <w:r w:rsidR="00524D15" w:rsidRPr="000D1894">
              <w:rPr>
                <w:rFonts w:ascii="Arial" w:hAnsi="Arial" w:cs="Arial"/>
                <w:sz w:val="24"/>
                <w:szCs w:val="24"/>
              </w:rPr>
              <w:t xml:space="preserve"> przez danego </w:t>
            </w:r>
            <w:r w:rsidR="005B4447">
              <w:rPr>
                <w:rFonts w:ascii="Arial" w:hAnsi="Arial" w:cs="Arial"/>
                <w:sz w:val="24"/>
                <w:szCs w:val="24"/>
              </w:rPr>
              <w:t>wnioskodawcę</w:t>
            </w:r>
            <w:r w:rsidR="005B444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="005B4447" w:rsidRPr="000D18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24D15" w:rsidRPr="000D1894">
              <w:rPr>
                <w:rFonts w:ascii="Arial" w:hAnsi="Arial" w:cs="Arial"/>
                <w:sz w:val="24"/>
                <w:szCs w:val="24"/>
              </w:rPr>
              <w:t xml:space="preserve">w stosunku do danych z roku poprzedzającego rok złożenia wniosku o dofinansowanie projektu </w:t>
            </w:r>
            <w:r w:rsidR="00AC266C">
              <w:rPr>
                <w:rFonts w:ascii="Arial" w:hAnsi="Arial" w:cs="Arial"/>
                <w:sz w:val="24"/>
                <w:szCs w:val="24"/>
              </w:rPr>
              <w:t>co najmniej</w:t>
            </w:r>
            <w:r w:rsidR="001E6AF9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E11D2A9" w14:textId="7B6F8870" w:rsidR="001E6AF9" w:rsidRDefault="001E6AF9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66320B">
              <w:rPr>
                <w:rFonts w:ascii="Arial" w:hAnsi="Arial" w:cs="Arial"/>
                <w:sz w:val="24"/>
                <w:szCs w:val="24"/>
              </w:rPr>
              <w:t>25</w:t>
            </w:r>
            <w:r w:rsidR="00524D15" w:rsidRPr="000D1894">
              <w:rPr>
                <w:rFonts w:ascii="Arial" w:hAnsi="Arial" w:cs="Arial"/>
                <w:sz w:val="24"/>
                <w:szCs w:val="24"/>
              </w:rPr>
              <w:t>%</w:t>
            </w:r>
            <w:r>
              <w:rPr>
                <w:rFonts w:ascii="Arial" w:hAnsi="Arial" w:cs="Arial"/>
                <w:sz w:val="24"/>
                <w:szCs w:val="24"/>
              </w:rPr>
              <w:t xml:space="preserve"> otrzyma </w:t>
            </w:r>
            <w:r w:rsidR="00506C55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punkt</w:t>
            </w:r>
            <w:r w:rsidR="00492CF7">
              <w:rPr>
                <w:rFonts w:ascii="Arial" w:hAnsi="Arial" w:cs="Arial"/>
                <w:sz w:val="24"/>
                <w:szCs w:val="24"/>
              </w:rPr>
              <w:t>ów</w:t>
            </w:r>
            <w:r>
              <w:rPr>
                <w:rFonts w:ascii="Arial" w:hAnsi="Arial" w:cs="Arial"/>
                <w:sz w:val="24"/>
                <w:szCs w:val="24"/>
              </w:rPr>
              <w:t xml:space="preserve"> premii;</w:t>
            </w:r>
          </w:p>
          <w:p w14:paraId="609FEAEE" w14:textId="10DDCB3F" w:rsidR="001E6AF9" w:rsidRDefault="001E6AF9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- 40% otrzyma </w:t>
            </w:r>
            <w:r w:rsidR="00506C55">
              <w:rPr>
                <w:rFonts w:ascii="Arial" w:hAnsi="Arial" w:cs="Arial"/>
                <w:sz w:val="24"/>
                <w:szCs w:val="24"/>
              </w:rPr>
              <w:t>10</w:t>
            </w:r>
            <w:r>
              <w:rPr>
                <w:rFonts w:ascii="Arial" w:hAnsi="Arial" w:cs="Arial"/>
                <w:sz w:val="24"/>
                <w:szCs w:val="24"/>
              </w:rPr>
              <w:t xml:space="preserve"> punktów premii;</w:t>
            </w:r>
          </w:p>
          <w:p w14:paraId="6D32DCDC" w14:textId="27CAF8F2" w:rsidR="0095551E" w:rsidRDefault="001E6AF9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- 50% i więcej otrzyma 1</w:t>
            </w:r>
            <w:r w:rsidR="00506C55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punktów </w:t>
            </w:r>
            <w:r w:rsidR="005B4447">
              <w:rPr>
                <w:rFonts w:ascii="Arial" w:hAnsi="Arial" w:cs="Arial"/>
                <w:sz w:val="24"/>
                <w:szCs w:val="24"/>
              </w:rPr>
              <w:t>premii</w:t>
            </w:r>
            <w:bookmarkEnd w:id="21"/>
            <w:r w:rsidR="005B444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1FEF1A" w14:textId="77777777" w:rsidR="00F86E75" w:rsidRDefault="003A38E5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A38E5">
              <w:rPr>
                <w:rFonts w:ascii="Arial" w:hAnsi="Arial" w:cs="Arial"/>
                <w:sz w:val="24"/>
                <w:szCs w:val="24"/>
              </w:rPr>
              <w:t>Jeżeli w roku poprzedzającym rok złożenia wniosku o dofinansowanie łączna liczba miejsc świadczenia usług przez wnioskodawcę i partnera (jeśli dotyczy) w dziennych domach pomocy na obszarze realizacji projektu wynosiła 0 i jednocześnie zakłada się w ramach projektu utworzenie nowego dziennego domu pomocy projekt otrzyma 15 punktów premii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AD0BC0E" w14:textId="51F5E35B" w:rsidR="00B2011A" w:rsidRPr="000D1894" w:rsidRDefault="00B2011A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1B1738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projektów, w zakresie zgodności z wytycznymi, o których mowa w ustawie wdrożeniowej oraz przepisami prawa krajowego.</w:t>
            </w:r>
          </w:p>
          <w:p w14:paraId="3CE48E54" w14:textId="72B2753F" w:rsidR="00B2011A" w:rsidRPr="000D1894" w:rsidRDefault="00B2011A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582" w:type="pct"/>
            <w:shd w:val="clear" w:color="auto" w:fill="FFFFFF" w:themeFill="background1"/>
          </w:tcPr>
          <w:p w14:paraId="27350D8D" w14:textId="6A91D0F8" w:rsidR="00D03D96" w:rsidRPr="000D1894" w:rsidRDefault="00BF4CE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Projekt, który spełnił kryteria horyzontalne, dostępu i merytoryczne oraz kryterium premiujące, uzyskuje premię punktową</w:t>
            </w:r>
            <w:r w:rsidR="005B4447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bookmarkEnd w:id="20"/>
    <w:p w14:paraId="48902581" w14:textId="184377ED" w:rsidR="00E31707" w:rsidRPr="00C40C81" w:rsidRDefault="00E31707" w:rsidP="00397DA0">
      <w:pPr>
        <w:pStyle w:val="Nagwek1"/>
        <w:numPr>
          <w:ilvl w:val="0"/>
          <w:numId w:val="49"/>
        </w:numPr>
        <w:spacing w:before="100" w:beforeAutospacing="1" w:after="100" w:afterAutospacing="1" w:line="276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C40C81">
        <w:rPr>
          <w:rFonts w:ascii="Arial" w:hAnsi="Arial" w:cs="Arial"/>
          <w:b/>
          <w:bCs/>
          <w:color w:val="auto"/>
          <w:sz w:val="24"/>
          <w:szCs w:val="24"/>
        </w:rPr>
        <w:t>Kryterium negocjacyjne</w:t>
      </w:r>
      <w:r w:rsidRPr="00C40C81">
        <w:rPr>
          <w:rFonts w:ascii="Arial" w:hAnsi="Arial" w:cs="Arial"/>
          <w:b/>
          <w:bCs/>
          <w:color w:val="auto"/>
          <w:sz w:val="24"/>
          <w:szCs w:val="24"/>
          <w:vertAlign w:val="superscript"/>
        </w:rPr>
        <w:footnoteReference w:id="18"/>
      </w: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577"/>
        <w:gridCol w:w="1827"/>
        <w:gridCol w:w="9191"/>
        <w:gridCol w:w="2399"/>
      </w:tblGrid>
      <w:tr w:rsidR="00E31707" w:rsidRPr="000D1894" w14:paraId="31FC41CA" w14:textId="77777777" w:rsidTr="00E565FA">
        <w:trPr>
          <w:tblHeader/>
        </w:trPr>
        <w:tc>
          <w:tcPr>
            <w:tcW w:w="206" w:type="pct"/>
            <w:shd w:val="clear" w:color="auto" w:fill="D9D9D9" w:themeFill="background1" w:themeFillShade="D9"/>
          </w:tcPr>
          <w:p w14:paraId="5CFBAA7E" w14:textId="77777777" w:rsidR="00E31707" w:rsidRPr="000D1894" w:rsidRDefault="00E3170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653" w:type="pct"/>
            <w:shd w:val="clear" w:color="auto" w:fill="D9D9D9" w:themeFill="background1" w:themeFillShade="D9"/>
          </w:tcPr>
          <w:p w14:paraId="3DC87B71" w14:textId="77777777" w:rsidR="00E31707" w:rsidRPr="000D1894" w:rsidRDefault="00E3170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284" w:type="pct"/>
            <w:shd w:val="clear" w:color="auto" w:fill="D9D9D9" w:themeFill="background1" w:themeFillShade="D9"/>
          </w:tcPr>
          <w:p w14:paraId="4F346575" w14:textId="77777777" w:rsidR="00E31707" w:rsidRPr="000D1894" w:rsidRDefault="00E3170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857" w:type="pct"/>
            <w:shd w:val="clear" w:color="auto" w:fill="D9D9D9" w:themeFill="background1" w:themeFillShade="D9"/>
          </w:tcPr>
          <w:p w14:paraId="28251751" w14:textId="77777777" w:rsidR="00E31707" w:rsidRPr="000D1894" w:rsidRDefault="00E3170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E31707" w:rsidRPr="000D1894" w14:paraId="1AF10F2E" w14:textId="77777777" w:rsidTr="00E565FA">
        <w:tc>
          <w:tcPr>
            <w:tcW w:w="206" w:type="pct"/>
          </w:tcPr>
          <w:p w14:paraId="3574A12C" w14:textId="77777777" w:rsidR="00E31707" w:rsidRPr="000D1894" w:rsidRDefault="00E3170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E.1</w:t>
            </w:r>
          </w:p>
        </w:tc>
        <w:tc>
          <w:tcPr>
            <w:tcW w:w="653" w:type="pct"/>
          </w:tcPr>
          <w:p w14:paraId="5657F711" w14:textId="34F9EFD8" w:rsidR="00E31707" w:rsidRPr="000D1894" w:rsidRDefault="00E3170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sz w:val="24"/>
                <w:szCs w:val="24"/>
              </w:rPr>
              <w:t>Negocjacje zakończyły się wynikiem pozytywnym</w:t>
            </w:r>
          </w:p>
        </w:tc>
        <w:tc>
          <w:tcPr>
            <w:tcW w:w="3284" w:type="pct"/>
          </w:tcPr>
          <w:p w14:paraId="3CDF5784" w14:textId="3F75D337" w:rsidR="00E31707" w:rsidRPr="000D1894" w:rsidRDefault="00E3170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 kryterium sprawdzimy, czy negocjacje</w:t>
            </w:r>
            <w:r w:rsidRPr="000D189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9"/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 zakończyły się wynikiem pozytywnym.</w:t>
            </w:r>
          </w:p>
          <w:p w14:paraId="5F2D3406" w14:textId="77777777" w:rsidR="00E31707" w:rsidRPr="000D1894" w:rsidRDefault="00E3170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Zakończenie negocjacji z wynikiem pozytywnym oznacza, że:</w:t>
            </w:r>
          </w:p>
          <w:p w14:paraId="6431B88C" w14:textId="77777777" w:rsidR="00E31707" w:rsidRPr="000D1894" w:rsidRDefault="00E31707" w:rsidP="00F41D44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wnioskodawca wprowadził do wniosku o dofinansowanie projektu uzupełnienia lub poprawki wynikające z warunków negocjacyjnych lub</w:t>
            </w:r>
          </w:p>
          <w:p w14:paraId="6281C20D" w14:textId="77777777" w:rsidR="00E31707" w:rsidRPr="000D1894" w:rsidRDefault="00E31707" w:rsidP="00F41D44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wnioskodawca przedstawił informacje i wyjaśnienia wynikające z warunków negocjacyjnych lub przekazane informacje i wyjaśnienia zostały zaakceptowane przez KOP lub</w:t>
            </w:r>
          </w:p>
          <w:p w14:paraId="26FE5BD8" w14:textId="77777777" w:rsidR="00E31707" w:rsidRPr="000D1894" w:rsidRDefault="00E31707" w:rsidP="00F41D44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wnioskodawca nie wprowadził we wniosku o dofinansowanie projektu zmian innych niż wynikające z warunków negocjacyjnych lub</w:t>
            </w:r>
          </w:p>
          <w:p w14:paraId="07162F42" w14:textId="77777777" w:rsidR="00E31707" w:rsidRPr="000D1894" w:rsidRDefault="00E31707" w:rsidP="00F41D44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wnioskodawca podjął</w:t>
            </w:r>
            <w:r w:rsidRPr="000D189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0"/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 negocjacje w terminie wyznaczonym przez IZ/IP;</w:t>
            </w:r>
          </w:p>
          <w:p w14:paraId="791FBCE2" w14:textId="770AAD55" w:rsidR="00E31707" w:rsidRPr="000D1894" w:rsidRDefault="00E31707" w:rsidP="00F41D44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lastRenderedPageBreak/>
              <w:t>wnioskodawca złożył poprawiony w wyniku negocjacji wniosek w terminie wyznaczonym przez IZ/IP.</w:t>
            </w:r>
          </w:p>
          <w:p w14:paraId="38BEC70E" w14:textId="77777777" w:rsidR="00E31707" w:rsidRPr="000D1894" w:rsidRDefault="00E3170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Zakończenie negocjacji z wynikiem negatywnym oznacza, że:</w:t>
            </w:r>
          </w:p>
          <w:p w14:paraId="09E741C0" w14:textId="77777777" w:rsidR="00E31707" w:rsidRPr="000D1894" w:rsidRDefault="00E31707" w:rsidP="00F41D44">
            <w:pPr>
              <w:pStyle w:val="Akapitzlist"/>
              <w:numPr>
                <w:ilvl w:val="0"/>
                <w:numId w:val="2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wnioskodawca nie wprowadził do wniosku o dofinansowanie projektu uzupełnień lub poprawek wynikających z warunków negocjacyjnych lub</w:t>
            </w:r>
          </w:p>
          <w:p w14:paraId="07D2182D" w14:textId="77777777" w:rsidR="00E31707" w:rsidRPr="000D1894" w:rsidRDefault="00E31707" w:rsidP="00F41D44">
            <w:pPr>
              <w:pStyle w:val="Akapitzlist"/>
              <w:numPr>
                <w:ilvl w:val="0"/>
                <w:numId w:val="2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wnioskodawca nie przedstawił informacji i wyjaśnień wynikających z warunków negocjacyjnych lub przekazane informacje i wyjaśnienia nie zostały zaakceptowane przez KOP lub</w:t>
            </w:r>
          </w:p>
          <w:p w14:paraId="21F63D62" w14:textId="77777777" w:rsidR="00E31707" w:rsidRPr="000D1894" w:rsidRDefault="00E31707" w:rsidP="00F41D44">
            <w:pPr>
              <w:pStyle w:val="Akapitzlist"/>
              <w:numPr>
                <w:ilvl w:val="0"/>
                <w:numId w:val="2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wnioskodawca wprowadził we wniosku o dofinansowanie projektu zmiany inne niż wynikające z warunków negocjacyjnych lub</w:t>
            </w:r>
          </w:p>
          <w:p w14:paraId="7E9D9391" w14:textId="77777777" w:rsidR="00E31707" w:rsidRPr="000D1894" w:rsidRDefault="00E31707" w:rsidP="00F41D44">
            <w:pPr>
              <w:pStyle w:val="Akapitzlist"/>
              <w:numPr>
                <w:ilvl w:val="0"/>
                <w:numId w:val="2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wnioskodawca nie podjął negocjacji w terminie wyznaczonym przez IZ/IP;</w:t>
            </w:r>
          </w:p>
          <w:p w14:paraId="7E332000" w14:textId="77777777" w:rsidR="00E31707" w:rsidRPr="000D1894" w:rsidRDefault="00E31707" w:rsidP="00F41D44">
            <w:pPr>
              <w:pStyle w:val="Akapitzlist"/>
              <w:numPr>
                <w:ilvl w:val="0"/>
                <w:numId w:val="2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wnioskodawca nie złożył poprawionego w wyniku negocjacji wniosku w terminie wyznaczonym przez IZ/IP.</w:t>
            </w:r>
          </w:p>
          <w:p w14:paraId="42338B94" w14:textId="4A2EE1AF" w:rsidR="00E31707" w:rsidRPr="000D1894" w:rsidRDefault="00E3170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Warunki negocjacyjne, o których mowa w kryterium mogą objąć dodatkowe ustalenia podjęte już w toku negocjacji. Dodatkowe ustalenia nie mogą dotyczyć istotnej modyfikacji projektu i zmiany jego podstawowych założeń (w szczególności w zakresie partnerstwa, obszaru realizacji i kluczowych działań).</w:t>
            </w:r>
          </w:p>
          <w:p w14:paraId="4E7E8076" w14:textId="77777777" w:rsidR="00E31707" w:rsidRPr="000D1894" w:rsidRDefault="00E3170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Kryterium weryfikowane po przeprowadzeniu procesu negocjacji w oparciu o wniosek o dofinansowanie projektu i ustalenia dokonane podczas negocjacji.</w:t>
            </w:r>
          </w:p>
        </w:tc>
        <w:tc>
          <w:tcPr>
            <w:tcW w:w="857" w:type="pct"/>
          </w:tcPr>
          <w:p w14:paraId="66130495" w14:textId="77777777" w:rsidR="00E31707" w:rsidRPr="000D1894" w:rsidRDefault="00E3170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Pr="000D1894" w:rsidDel="00B5057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</w:p>
          <w:p w14:paraId="272393FD" w14:textId="050D1961" w:rsidR="00E31707" w:rsidRPr="000D1894" w:rsidRDefault="00E3170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  <w:r w:rsidR="00F9090E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14:paraId="0086E00A" w14:textId="77777777" w:rsidR="00E31707" w:rsidRDefault="00E31707" w:rsidP="00760507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E31707" w:rsidSect="00200A0A"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D7E810" w14:textId="77777777" w:rsidR="001E582A" w:rsidRDefault="001E582A" w:rsidP="00590C41">
      <w:pPr>
        <w:spacing w:after="0" w:line="240" w:lineRule="auto"/>
      </w:pPr>
      <w:r>
        <w:separator/>
      </w:r>
    </w:p>
  </w:endnote>
  <w:endnote w:type="continuationSeparator" w:id="0">
    <w:p w14:paraId="2EA7361C" w14:textId="77777777" w:rsidR="001E582A" w:rsidRDefault="001E582A" w:rsidP="00590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54081361"/>
      <w:docPartObj>
        <w:docPartGallery w:val="Page Numbers (Bottom of Page)"/>
        <w:docPartUnique/>
      </w:docPartObj>
    </w:sdtPr>
    <w:sdtEndPr/>
    <w:sdtContent>
      <w:p w14:paraId="7CDA0E55" w14:textId="554B1929" w:rsidR="00BB2403" w:rsidRDefault="00BB240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318A">
          <w:rPr>
            <w:noProof/>
          </w:rPr>
          <w:t>21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A9DA5" w14:textId="2103E660" w:rsidR="00BB2403" w:rsidRDefault="00BB2403" w:rsidP="005C3708">
    <w:pPr>
      <w:pStyle w:val="Stopka"/>
      <w:jc w:val="center"/>
    </w:pPr>
    <w:r>
      <w:rPr>
        <w:noProof/>
        <w:lang w:eastAsia="pl-PL"/>
      </w:rPr>
      <w:drawing>
        <wp:inline distT="0" distB="0" distL="0" distR="0" wp14:anchorId="2DA9AC5F" wp14:editId="7C07AA2C">
          <wp:extent cx="6962140" cy="859790"/>
          <wp:effectExtent l="0" t="0" r="0" b="0"/>
          <wp:docPr id="1934521204" name="Obraz 1934521204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4521204" name="Obraz 1934521204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1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E6D37E" w14:textId="77777777" w:rsidR="001E582A" w:rsidRDefault="001E582A" w:rsidP="00590C41">
      <w:pPr>
        <w:spacing w:after="0" w:line="240" w:lineRule="auto"/>
      </w:pPr>
      <w:r>
        <w:separator/>
      </w:r>
    </w:p>
  </w:footnote>
  <w:footnote w:type="continuationSeparator" w:id="0">
    <w:p w14:paraId="1D87CB3A" w14:textId="77777777" w:rsidR="001E582A" w:rsidRDefault="001E582A" w:rsidP="00590C41">
      <w:pPr>
        <w:spacing w:after="0" w:line="240" w:lineRule="auto"/>
      </w:pPr>
      <w:r>
        <w:continuationSeparator/>
      </w:r>
    </w:p>
  </w:footnote>
  <w:footnote w:id="1">
    <w:p w14:paraId="2F1B65FD" w14:textId="61184216" w:rsidR="00BB2403" w:rsidRPr="000D1894" w:rsidRDefault="00BB2403" w:rsidP="00E83EDA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586D0C">
        <w:rPr>
          <w:rFonts w:ascii="Arial" w:hAnsi="Arial" w:cs="Arial"/>
          <w:sz w:val="24"/>
          <w:szCs w:val="24"/>
          <w:vertAlign w:val="superscript"/>
        </w:rPr>
        <w:footnoteRef/>
      </w:r>
      <w:r w:rsidRPr="000D1894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2">
    <w:p w14:paraId="082533CD" w14:textId="77777777" w:rsidR="00BB2403" w:rsidRPr="000D1894" w:rsidRDefault="00BB2403" w:rsidP="00E83EDA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586D0C">
        <w:rPr>
          <w:rFonts w:ascii="Arial" w:hAnsi="Arial" w:cs="Arial"/>
          <w:sz w:val="24"/>
          <w:szCs w:val="24"/>
          <w:vertAlign w:val="superscript"/>
        </w:rPr>
        <w:footnoteRef/>
      </w:r>
      <w:r w:rsidRPr="000D1894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3">
    <w:p w14:paraId="1640F559" w14:textId="77777777" w:rsidR="00BB2403" w:rsidRPr="000D1894" w:rsidRDefault="00BB2403" w:rsidP="00E83EDA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586D0C">
        <w:rPr>
          <w:rFonts w:ascii="Arial" w:hAnsi="Arial" w:cs="Arial"/>
          <w:sz w:val="24"/>
          <w:szCs w:val="24"/>
          <w:vertAlign w:val="superscript"/>
        </w:rPr>
        <w:footnoteRef/>
      </w:r>
      <w:r w:rsidRPr="000D1894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inaczej.</w:t>
      </w:r>
    </w:p>
  </w:footnote>
  <w:footnote w:id="4">
    <w:p w14:paraId="79BB46D9" w14:textId="55B436DC" w:rsidR="00BB2403" w:rsidRDefault="00BB2403" w:rsidP="00DA5A8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0188B1BA" w14:textId="624E94E1" w:rsidR="00BB2403" w:rsidRPr="000D1894" w:rsidRDefault="00BB2403" w:rsidP="00E83EDA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0D189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D1894">
        <w:rPr>
          <w:rFonts w:ascii="Arial" w:hAnsi="Arial" w:cs="Arial"/>
          <w:sz w:val="24"/>
          <w:szCs w:val="24"/>
        </w:rPr>
        <w:t xml:space="preserve"> Za obrót należy przyjąć sumę przychodów uzyskanych przez podmiot na poziomie ustalania wyniku na działalności gospodarczej – tzn. jest to suma przychodów ze sprzedaży netto, pozostałych przychodów operacyjnych oraz przychodów finansowych (w tym przychody osiągnięte z tytułu otrzymanego dofinansowania na realizację projektów).</w:t>
      </w:r>
    </w:p>
    <w:p w14:paraId="7416DDF2" w14:textId="124AF68D" w:rsidR="00BB2403" w:rsidRPr="000D1894" w:rsidRDefault="00BB2403" w:rsidP="00E83EDA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0D1894">
        <w:rPr>
          <w:rFonts w:ascii="Arial" w:hAnsi="Arial" w:cs="Arial"/>
          <w:sz w:val="24"/>
          <w:szCs w:val="24"/>
        </w:rPr>
        <w:t xml:space="preserve">W przypadku podmiotów nieprowadzących działalności gospodarczej i jednocześnie niebędących jednostkami sektora finansów publicznych jako obroty należy rozumieć wartość przychodów (w tym przychodów osiągniętych z tytułu otrzymanego dofinansowania na realizację projektów) osiągniętych w </w:t>
      </w:r>
      <w:r w:rsidR="00FA5964">
        <w:rPr>
          <w:rFonts w:ascii="Arial" w:hAnsi="Arial" w:cs="Arial"/>
          <w:sz w:val="24"/>
          <w:szCs w:val="24"/>
        </w:rPr>
        <w:t>jednym z pięciu ostatnich lat</w:t>
      </w:r>
      <w:r w:rsidRPr="000D1894">
        <w:rPr>
          <w:rFonts w:ascii="Arial" w:hAnsi="Arial" w:cs="Arial"/>
          <w:sz w:val="24"/>
          <w:szCs w:val="24"/>
        </w:rPr>
        <w:t xml:space="preserve"> przez wnioskodawcę.</w:t>
      </w:r>
    </w:p>
    <w:p w14:paraId="2C4D81A8" w14:textId="351A9943" w:rsidR="00BB2403" w:rsidRPr="000D1894" w:rsidRDefault="00BB2403" w:rsidP="00E83EDA">
      <w:pPr>
        <w:pStyle w:val="Tekstprzypisudolnego"/>
        <w:spacing w:before="100" w:beforeAutospacing="1" w:after="100" w:afterAutospacing="1"/>
        <w:rPr>
          <w:rFonts w:ascii="Arial" w:eastAsiaTheme="minorHAnsi" w:hAnsi="Arial" w:cs="Arial"/>
          <w:sz w:val="24"/>
          <w:szCs w:val="24"/>
        </w:rPr>
      </w:pPr>
      <w:r w:rsidRPr="000D1894">
        <w:rPr>
          <w:rFonts w:ascii="Arial" w:hAnsi="Arial" w:cs="Arial"/>
          <w:sz w:val="24"/>
          <w:szCs w:val="24"/>
        </w:rPr>
        <w:t xml:space="preserve">W przypadku projektów, w </w:t>
      </w:r>
      <w:r w:rsidRPr="000D1894">
        <w:rPr>
          <w:rFonts w:ascii="Arial" w:eastAsiaTheme="minorHAnsi" w:hAnsi="Arial" w:cs="Arial"/>
          <w:sz w:val="24"/>
          <w:szCs w:val="24"/>
        </w:rPr>
        <w:t xml:space="preserve">których udzielane jest wsparcie zwrotne w postaci pożyczek lub poręczeń jako obrót należy rozumieć kwotę kapitału pożyczkowego i poręczeniowego, jakim </w:t>
      </w:r>
      <w:r w:rsidR="00FA5964">
        <w:rPr>
          <w:rFonts w:ascii="Arial" w:eastAsiaTheme="minorHAnsi" w:hAnsi="Arial" w:cs="Arial"/>
          <w:sz w:val="24"/>
          <w:szCs w:val="24"/>
        </w:rPr>
        <w:t xml:space="preserve">dysponował </w:t>
      </w:r>
      <w:r w:rsidRPr="000D1894">
        <w:rPr>
          <w:rFonts w:ascii="Arial" w:eastAsiaTheme="minorHAnsi" w:hAnsi="Arial" w:cs="Arial"/>
          <w:sz w:val="24"/>
          <w:szCs w:val="24"/>
        </w:rPr>
        <w:t>wnioskodawca</w:t>
      </w:r>
      <w:r w:rsidR="00FA5964">
        <w:rPr>
          <w:rFonts w:ascii="Arial" w:eastAsiaTheme="minorHAnsi" w:hAnsi="Arial" w:cs="Arial"/>
          <w:sz w:val="24"/>
          <w:szCs w:val="24"/>
        </w:rPr>
        <w:t xml:space="preserve"> w</w:t>
      </w:r>
      <w:r w:rsidRPr="000D1894">
        <w:rPr>
          <w:rFonts w:ascii="Arial" w:eastAsiaTheme="minorHAnsi" w:hAnsi="Arial" w:cs="Arial"/>
          <w:sz w:val="24"/>
          <w:szCs w:val="24"/>
        </w:rPr>
        <w:t xml:space="preserve"> </w:t>
      </w:r>
      <w:r w:rsidR="00EE4142">
        <w:rPr>
          <w:rFonts w:ascii="Arial" w:eastAsiaTheme="minorHAnsi" w:hAnsi="Arial" w:cs="Arial"/>
          <w:sz w:val="24"/>
          <w:szCs w:val="24"/>
        </w:rPr>
        <w:t>jednym z pięciu ostatnich lat.</w:t>
      </w:r>
    </w:p>
  </w:footnote>
  <w:footnote w:id="6">
    <w:p w14:paraId="3473C8E6" w14:textId="03B4FE80" w:rsidR="00BB2403" w:rsidRPr="000D1894" w:rsidRDefault="00BB2403" w:rsidP="00E83EDA">
      <w:pPr>
        <w:pStyle w:val="Tekstprzypisudolnego"/>
        <w:spacing w:before="100" w:beforeAutospacing="1" w:after="100" w:afterAutospacing="1"/>
        <w:rPr>
          <w:rFonts w:ascii="Arial" w:eastAsiaTheme="minorHAnsi" w:hAnsi="Arial" w:cs="Arial"/>
          <w:sz w:val="24"/>
          <w:szCs w:val="24"/>
        </w:rPr>
      </w:pPr>
      <w:r w:rsidRPr="000D1894">
        <w:rPr>
          <w:rFonts w:ascii="Arial" w:eastAsiaTheme="minorHAnsi" w:hAnsi="Arial" w:cs="Arial"/>
          <w:sz w:val="24"/>
          <w:szCs w:val="24"/>
          <w:vertAlign w:val="superscript"/>
        </w:rPr>
        <w:footnoteRef/>
      </w:r>
      <w:r w:rsidRPr="000D1894">
        <w:rPr>
          <w:rFonts w:ascii="Arial" w:eastAsiaTheme="minorHAnsi" w:hAnsi="Arial" w:cs="Arial"/>
          <w:sz w:val="24"/>
          <w:szCs w:val="24"/>
        </w:rPr>
        <w:t xml:space="preserve"> Na potrzeby spełnienia kryterium jako wydatek należy rozumieć też wkład własny. Jako wydatki należy rozumieć zarówno wydatki partnera wiodącego (lidera), jak i wydatki partnerów).</w:t>
      </w:r>
    </w:p>
  </w:footnote>
  <w:footnote w:id="7">
    <w:p w14:paraId="2E92D2D3" w14:textId="6E7422BA" w:rsidR="00BB2403" w:rsidRPr="000D1894" w:rsidRDefault="00BB2403" w:rsidP="00E83EDA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189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D1894">
        <w:rPr>
          <w:rFonts w:ascii="Arial" w:hAnsi="Arial" w:cs="Arial"/>
          <w:sz w:val="24"/>
          <w:szCs w:val="24"/>
        </w:rPr>
        <w:t xml:space="preserve"> W zależności od długości trwania projektu należy przyjąć odpowiedni spos</w:t>
      </w:r>
      <w:r w:rsidR="00B970C9">
        <w:rPr>
          <w:rFonts w:ascii="Arial" w:hAnsi="Arial" w:cs="Arial"/>
          <w:sz w:val="24"/>
          <w:szCs w:val="24"/>
        </w:rPr>
        <w:t>ó</w:t>
      </w:r>
      <w:r w:rsidRPr="000D1894">
        <w:rPr>
          <w:rFonts w:ascii="Arial" w:hAnsi="Arial" w:cs="Arial"/>
          <w:sz w:val="24"/>
          <w:szCs w:val="24"/>
        </w:rPr>
        <w:t>b weryfikacji spełnienia kryterium:</w:t>
      </w:r>
    </w:p>
    <w:p w14:paraId="51AEC723" w14:textId="77777777" w:rsidR="00BB2403" w:rsidRPr="000D1894" w:rsidRDefault="00BB2403" w:rsidP="00E83EDA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1894">
        <w:rPr>
          <w:rFonts w:ascii="Arial" w:hAnsi="Arial" w:cs="Arial"/>
          <w:sz w:val="24"/>
          <w:szCs w:val="24"/>
        </w:rPr>
        <w:t>1)</w:t>
      </w:r>
      <w:r w:rsidRPr="000D1894">
        <w:rPr>
          <w:rFonts w:ascii="Arial" w:hAnsi="Arial" w:cs="Arial"/>
          <w:sz w:val="24"/>
          <w:szCs w:val="24"/>
        </w:rPr>
        <w:tab/>
        <w:t>w przypadku gdy projekt nie przekracza 12 miesięcy obrót wnioskodawcy [</w:t>
      </w:r>
      <w:proofErr w:type="spellStart"/>
      <w:r w:rsidRPr="000D1894">
        <w:rPr>
          <w:rFonts w:ascii="Arial" w:hAnsi="Arial" w:cs="Arial"/>
          <w:sz w:val="24"/>
          <w:szCs w:val="24"/>
        </w:rPr>
        <w:t>ObrW</w:t>
      </w:r>
      <w:proofErr w:type="spellEnd"/>
      <w:r w:rsidRPr="000D1894">
        <w:rPr>
          <w:rFonts w:ascii="Arial" w:hAnsi="Arial" w:cs="Arial"/>
          <w:sz w:val="24"/>
          <w:szCs w:val="24"/>
        </w:rPr>
        <w:t>] odnoszony jest do 25% całkowitej wartości projektu [CWP], tj.:</w:t>
      </w:r>
    </w:p>
    <w:p w14:paraId="391A656E" w14:textId="77777777" w:rsidR="00BB2403" w:rsidRPr="000D1894" w:rsidRDefault="00BB2403" w:rsidP="00E83EDA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proofErr w:type="spellStart"/>
      <w:r w:rsidRPr="000D1894">
        <w:rPr>
          <w:rFonts w:ascii="Arial" w:hAnsi="Arial" w:cs="Arial"/>
          <w:sz w:val="24"/>
          <w:szCs w:val="24"/>
        </w:rPr>
        <w:t>ObrW</w:t>
      </w:r>
      <w:proofErr w:type="spellEnd"/>
      <w:r w:rsidRPr="000D1894">
        <w:rPr>
          <w:rFonts w:ascii="Arial" w:hAnsi="Arial" w:cs="Arial"/>
          <w:sz w:val="24"/>
          <w:szCs w:val="24"/>
        </w:rPr>
        <w:t xml:space="preserve">  ≥  25% * CWP</w:t>
      </w:r>
    </w:p>
    <w:p w14:paraId="44B1ED06" w14:textId="77777777" w:rsidR="00BB2403" w:rsidRPr="000D1894" w:rsidRDefault="00BB2403" w:rsidP="00E83EDA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1894">
        <w:rPr>
          <w:rFonts w:ascii="Arial" w:hAnsi="Arial" w:cs="Arial"/>
          <w:sz w:val="24"/>
          <w:szCs w:val="24"/>
        </w:rPr>
        <w:t>2)</w:t>
      </w:r>
      <w:r w:rsidRPr="000D1894">
        <w:rPr>
          <w:rFonts w:ascii="Arial" w:hAnsi="Arial" w:cs="Arial"/>
          <w:sz w:val="24"/>
          <w:szCs w:val="24"/>
        </w:rPr>
        <w:tab/>
        <w:t>natomiast w sytuacji, w której projekt trwa dłużej niż 12 miesięcy obrót wnioskodawcy [</w:t>
      </w:r>
      <w:proofErr w:type="spellStart"/>
      <w:r w:rsidRPr="000D1894">
        <w:rPr>
          <w:rFonts w:ascii="Arial" w:hAnsi="Arial" w:cs="Arial"/>
          <w:sz w:val="24"/>
          <w:szCs w:val="24"/>
        </w:rPr>
        <w:t>ObrW</w:t>
      </w:r>
      <w:proofErr w:type="spellEnd"/>
      <w:r w:rsidRPr="000D1894">
        <w:rPr>
          <w:rFonts w:ascii="Arial" w:hAnsi="Arial" w:cs="Arial"/>
          <w:sz w:val="24"/>
          <w:szCs w:val="24"/>
        </w:rPr>
        <w:t>] należy odnieść do 25% średnich rocznych wydatków w projekcie [ŚRW].</w:t>
      </w:r>
    </w:p>
    <w:p w14:paraId="78DEE4A1" w14:textId="77777777" w:rsidR="00BB2403" w:rsidRPr="000D1894" w:rsidRDefault="00BB2403" w:rsidP="00E83EDA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proofErr w:type="spellStart"/>
      <w:r w:rsidRPr="000D1894">
        <w:rPr>
          <w:rFonts w:ascii="Arial" w:hAnsi="Arial" w:cs="Arial"/>
          <w:sz w:val="24"/>
          <w:szCs w:val="24"/>
        </w:rPr>
        <w:t>ObrW</w:t>
      </w:r>
      <w:proofErr w:type="spellEnd"/>
      <w:r w:rsidRPr="000D1894">
        <w:rPr>
          <w:rFonts w:ascii="Arial" w:hAnsi="Arial" w:cs="Arial"/>
          <w:sz w:val="24"/>
          <w:szCs w:val="24"/>
        </w:rPr>
        <w:t xml:space="preserve">  ≥  25% * ŚRW</w:t>
      </w:r>
    </w:p>
    <w:p w14:paraId="19F5F272" w14:textId="77777777" w:rsidR="00BB2403" w:rsidRPr="000D1894" w:rsidRDefault="00BB2403" w:rsidP="00E83EDA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1894">
        <w:rPr>
          <w:rFonts w:ascii="Arial" w:hAnsi="Arial" w:cs="Arial"/>
          <w:sz w:val="24"/>
          <w:szCs w:val="24"/>
        </w:rPr>
        <w:t>Ponieważ zawarty we wniosku o dofinansowanie budżet projektu nie uwzględnia podziału na lata, w tym przypadku do oceny kryterium w zakresie średnich rocznych wydatków należy przyjąć odniesienie do okresu realizacji projektu w ujęciu miesięcznym, a mianowicie całkowitą wartość projektu podzielić przez liczbę miesięcy okresu realizacji projektu i następnie otrzymaną wartość pomnożyć przez okres roku (12 miesięcy). Sposób wyliczenia średnich rocznych wydatków w projekcie obrazuje poniższy wzór:</w:t>
      </w:r>
    </w:p>
    <w:p w14:paraId="0B62BFEE" w14:textId="7A90702D" w:rsidR="00BB2403" w:rsidRPr="000D1894" w:rsidRDefault="00BB2403" w:rsidP="00E83EDA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1894">
        <w:rPr>
          <w:rFonts w:ascii="Arial" w:hAnsi="Arial" w:cs="Arial"/>
          <w:sz w:val="24"/>
          <w:szCs w:val="24"/>
        </w:rPr>
        <w:t xml:space="preserve">ŚRW = (CWP / </w:t>
      </w:r>
      <w:proofErr w:type="spellStart"/>
      <w:r w:rsidRPr="000D1894">
        <w:rPr>
          <w:rFonts w:ascii="Arial" w:hAnsi="Arial" w:cs="Arial"/>
          <w:sz w:val="24"/>
          <w:szCs w:val="24"/>
        </w:rPr>
        <w:t>Lmp</w:t>
      </w:r>
      <w:proofErr w:type="spellEnd"/>
      <w:r w:rsidRPr="000D1894">
        <w:rPr>
          <w:rFonts w:ascii="Arial" w:hAnsi="Arial" w:cs="Arial"/>
          <w:sz w:val="24"/>
          <w:szCs w:val="24"/>
        </w:rPr>
        <w:t>) * 12</w:t>
      </w:r>
    </w:p>
    <w:p w14:paraId="6669CFFF" w14:textId="77777777" w:rsidR="00BB2403" w:rsidRPr="000D1894" w:rsidRDefault="00BB2403" w:rsidP="00E83EDA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1894">
        <w:rPr>
          <w:rFonts w:ascii="Arial" w:hAnsi="Arial" w:cs="Arial"/>
          <w:sz w:val="24"/>
          <w:szCs w:val="24"/>
        </w:rPr>
        <w:t>gdzie:</w:t>
      </w:r>
    </w:p>
    <w:p w14:paraId="045D4EDE" w14:textId="77777777" w:rsidR="00BB2403" w:rsidRPr="000D1894" w:rsidRDefault="00BB2403" w:rsidP="00E83EDA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1894">
        <w:rPr>
          <w:rFonts w:ascii="Arial" w:hAnsi="Arial" w:cs="Arial"/>
          <w:sz w:val="24"/>
          <w:szCs w:val="24"/>
        </w:rPr>
        <w:t>ŚRW – Średnie roczne wydatki w projekcie</w:t>
      </w:r>
    </w:p>
    <w:p w14:paraId="0AA75D57" w14:textId="77777777" w:rsidR="00BB2403" w:rsidRPr="000D1894" w:rsidRDefault="00BB2403" w:rsidP="00E83EDA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1894">
        <w:rPr>
          <w:rFonts w:ascii="Arial" w:hAnsi="Arial" w:cs="Arial"/>
          <w:sz w:val="24"/>
          <w:szCs w:val="24"/>
        </w:rPr>
        <w:t>CWP – Całkowita wartość projektu</w:t>
      </w:r>
    </w:p>
    <w:p w14:paraId="6704A5D1" w14:textId="51B4790B" w:rsidR="00BB2403" w:rsidRPr="000D1894" w:rsidRDefault="00BB2403" w:rsidP="00E83EDA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proofErr w:type="spellStart"/>
      <w:r w:rsidRPr="000D1894">
        <w:rPr>
          <w:rFonts w:ascii="Arial" w:hAnsi="Arial" w:cs="Arial"/>
          <w:sz w:val="24"/>
          <w:szCs w:val="24"/>
        </w:rPr>
        <w:t>Lmp</w:t>
      </w:r>
      <w:proofErr w:type="spellEnd"/>
      <w:r w:rsidRPr="000D1894">
        <w:rPr>
          <w:rFonts w:ascii="Arial" w:hAnsi="Arial" w:cs="Arial"/>
          <w:sz w:val="24"/>
          <w:szCs w:val="24"/>
        </w:rPr>
        <w:t xml:space="preserve"> – Liczba miesięcy projektu (zaokrąglamy w górę do pełnych kalendarzowych miesięcy).</w:t>
      </w:r>
    </w:p>
  </w:footnote>
  <w:footnote w:id="8">
    <w:p w14:paraId="58EEE23D" w14:textId="77777777" w:rsidR="00BB2403" w:rsidRPr="000D1894" w:rsidRDefault="00BB2403" w:rsidP="00E83EDA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1894">
        <w:rPr>
          <w:rFonts w:ascii="Arial" w:eastAsiaTheme="minorHAnsi" w:hAnsi="Arial" w:cs="Arial"/>
          <w:sz w:val="24"/>
          <w:szCs w:val="24"/>
          <w:vertAlign w:val="superscript"/>
        </w:rPr>
        <w:footnoteRef/>
      </w:r>
      <w:r w:rsidRPr="000D1894">
        <w:rPr>
          <w:rFonts w:ascii="Arial" w:eastAsiaTheme="minorHAnsi" w:hAnsi="Arial" w:cs="Arial"/>
          <w:sz w:val="24"/>
          <w:szCs w:val="24"/>
        </w:rPr>
        <w:t xml:space="preserve"> We wniosku o dofinansowanie projektu należy</w:t>
      </w:r>
      <w:r w:rsidRPr="000D1894">
        <w:rPr>
          <w:rFonts w:ascii="Arial" w:hAnsi="Arial" w:cs="Arial"/>
          <w:sz w:val="24"/>
          <w:szCs w:val="24"/>
        </w:rPr>
        <w:t xml:space="preserve"> wskazać rok, za jaki podawane są dane dotyczące rocznego obrotu wnioskodawcy.</w:t>
      </w:r>
    </w:p>
  </w:footnote>
  <w:footnote w:id="9">
    <w:p w14:paraId="5C99F7F3" w14:textId="7EC84089" w:rsidR="00BB2403" w:rsidRPr="00D31ACF" w:rsidRDefault="00BB2403" w:rsidP="006818DE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D31AC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31ACF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D31ACF">
        <w:rPr>
          <w:rFonts w:ascii="Arial" w:hAnsi="Arial" w:cs="Arial"/>
          <w:sz w:val="24"/>
          <w:szCs w:val="24"/>
        </w:rPr>
        <w:t>SzOP</w:t>
      </w:r>
      <w:proofErr w:type="spellEnd"/>
      <w:r w:rsidRPr="00D31ACF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wdrożeniowej mogą mieć zastosowanie zapisy korzystniejsze dla wnioskodawcy. Decyzja w tym zakresie podejmowana będzie przez Instytucję Zarządzającą na wniosek Beneficjenta.</w:t>
      </w:r>
    </w:p>
  </w:footnote>
  <w:footnote w:id="10">
    <w:p w14:paraId="34F8CBD8" w14:textId="573A2E8C" w:rsidR="00023BEE" w:rsidRPr="00705528" w:rsidRDefault="00023BEE" w:rsidP="00E83EDA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70552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05528">
        <w:rPr>
          <w:rFonts w:ascii="Arial" w:hAnsi="Arial" w:cs="Arial"/>
          <w:sz w:val="24"/>
          <w:szCs w:val="24"/>
        </w:rPr>
        <w:t xml:space="preserve"> W naborze przewidziano wsparcie dziennych domów pomocy, prowadzonych wyłącznie</w:t>
      </w:r>
      <w:r w:rsidR="009625F6">
        <w:rPr>
          <w:rFonts w:ascii="Arial" w:hAnsi="Arial" w:cs="Arial"/>
          <w:sz w:val="24"/>
          <w:szCs w:val="24"/>
        </w:rPr>
        <w:t xml:space="preserve"> zgodnie ze standardem </w:t>
      </w:r>
      <w:r w:rsidR="009625F6" w:rsidRPr="000D1894">
        <w:rPr>
          <w:rFonts w:ascii="Arial" w:hAnsi="Arial" w:cs="Arial"/>
          <w:sz w:val="24"/>
          <w:szCs w:val="24"/>
        </w:rPr>
        <w:t>„Standard dziennych domów pomocy współfinansowanych z EFS+ w ramach Działania 8.24 programu Fundusze Europejskie dla Kujaw i Pomorza 2021-2027”</w:t>
      </w:r>
      <w:r w:rsidR="00F05656">
        <w:rPr>
          <w:rFonts w:ascii="Arial" w:hAnsi="Arial" w:cs="Arial"/>
          <w:sz w:val="24"/>
          <w:szCs w:val="24"/>
        </w:rPr>
        <w:t>,</w:t>
      </w:r>
      <w:r w:rsidR="009625F6" w:rsidRPr="000D1894">
        <w:rPr>
          <w:rFonts w:ascii="Arial" w:hAnsi="Arial" w:cs="Arial"/>
          <w:sz w:val="24"/>
          <w:szCs w:val="24"/>
        </w:rPr>
        <w:t xml:space="preserve"> przyjęty</w:t>
      </w:r>
      <w:r w:rsidR="00CB5F93">
        <w:rPr>
          <w:rFonts w:ascii="Arial" w:hAnsi="Arial" w:cs="Arial"/>
          <w:sz w:val="24"/>
          <w:szCs w:val="24"/>
        </w:rPr>
        <w:t>m</w:t>
      </w:r>
      <w:r w:rsidR="009625F6" w:rsidRPr="000D1894">
        <w:rPr>
          <w:rFonts w:ascii="Arial" w:hAnsi="Arial" w:cs="Arial"/>
          <w:sz w:val="24"/>
          <w:szCs w:val="24"/>
        </w:rPr>
        <w:t xml:space="preserve"> Uchwałą Zarządu Województwa, aktualny</w:t>
      </w:r>
      <w:r w:rsidR="00CB5F93">
        <w:rPr>
          <w:rFonts w:ascii="Arial" w:hAnsi="Arial" w:cs="Arial"/>
          <w:sz w:val="24"/>
          <w:szCs w:val="24"/>
        </w:rPr>
        <w:t>m</w:t>
      </w:r>
      <w:r w:rsidR="009625F6" w:rsidRPr="000D1894">
        <w:rPr>
          <w:rFonts w:ascii="Arial" w:hAnsi="Arial" w:cs="Arial"/>
          <w:sz w:val="24"/>
          <w:szCs w:val="24"/>
        </w:rPr>
        <w:t xml:space="preserve"> na dzień ogłoszenia naboru.</w:t>
      </w:r>
      <w:r w:rsidR="009625F6">
        <w:rPr>
          <w:rFonts w:ascii="Arial" w:hAnsi="Arial" w:cs="Arial"/>
          <w:sz w:val="24"/>
          <w:szCs w:val="24"/>
        </w:rPr>
        <w:t xml:space="preserve"> </w:t>
      </w:r>
    </w:p>
  </w:footnote>
  <w:footnote w:id="11">
    <w:p w14:paraId="69BF01E5" w14:textId="51943683" w:rsidR="00023BEE" w:rsidRPr="000D1894" w:rsidRDefault="00023BEE" w:rsidP="00E83EDA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189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D1894">
        <w:rPr>
          <w:rFonts w:ascii="Arial" w:hAnsi="Arial" w:cs="Arial"/>
          <w:sz w:val="24"/>
          <w:szCs w:val="24"/>
        </w:rPr>
        <w:t xml:space="preserve"> Definicja opieki instytucjonalnej </w:t>
      </w:r>
      <w:bookmarkStart w:id="9" w:name="_Hlk140044268"/>
      <w:r w:rsidRPr="000D1894">
        <w:rPr>
          <w:rFonts w:ascii="Arial" w:hAnsi="Arial" w:cs="Arial"/>
          <w:sz w:val="24"/>
          <w:szCs w:val="24"/>
        </w:rPr>
        <w:t>wskazana została w Wytycznych dotyczących realizacji projektu z udziałem środków EFS+ w regionalnych programach na lata 2021-2027</w:t>
      </w:r>
      <w:bookmarkEnd w:id="9"/>
      <w:r>
        <w:rPr>
          <w:rFonts w:ascii="Arial" w:hAnsi="Arial" w:cs="Arial"/>
          <w:sz w:val="24"/>
          <w:szCs w:val="24"/>
        </w:rPr>
        <w:t>.</w:t>
      </w:r>
    </w:p>
  </w:footnote>
  <w:footnote w:id="12">
    <w:p w14:paraId="2943563B" w14:textId="567D4CC0" w:rsidR="00023BEE" w:rsidRPr="00D034FC" w:rsidRDefault="00023BEE" w:rsidP="003745CE">
      <w:pPr>
        <w:pStyle w:val="Tekstprzypisudolnego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D</w:t>
      </w:r>
      <w:r w:rsidRPr="00D034FC">
        <w:rPr>
          <w:rFonts w:ascii="Arial" w:hAnsi="Arial" w:cs="Arial"/>
          <w:sz w:val="24"/>
          <w:szCs w:val="24"/>
        </w:rPr>
        <w:t>otyczy wnioskodawc</w:t>
      </w:r>
      <w:r>
        <w:rPr>
          <w:rFonts w:ascii="Arial" w:hAnsi="Arial" w:cs="Arial"/>
          <w:sz w:val="24"/>
          <w:szCs w:val="24"/>
        </w:rPr>
        <w:t>y</w:t>
      </w:r>
      <w:r w:rsidRPr="00D034FC">
        <w:rPr>
          <w:rFonts w:ascii="Arial" w:hAnsi="Arial" w:cs="Arial"/>
          <w:sz w:val="24"/>
          <w:szCs w:val="24"/>
        </w:rPr>
        <w:t xml:space="preserve"> i jego partnerów, ujętych </w:t>
      </w:r>
      <w:bookmarkStart w:id="12" w:name="_Hlk143858204"/>
      <w:r>
        <w:rPr>
          <w:rFonts w:ascii="Arial" w:hAnsi="Arial" w:cs="Arial"/>
          <w:sz w:val="24"/>
          <w:szCs w:val="24"/>
        </w:rPr>
        <w:t xml:space="preserve">odpowiednio </w:t>
      </w:r>
      <w:r w:rsidRPr="00D034FC">
        <w:rPr>
          <w:rFonts w:ascii="Arial" w:hAnsi="Arial" w:cs="Arial"/>
          <w:sz w:val="24"/>
          <w:szCs w:val="24"/>
        </w:rPr>
        <w:t xml:space="preserve">jako </w:t>
      </w:r>
      <w:r>
        <w:rPr>
          <w:rFonts w:ascii="Arial" w:hAnsi="Arial" w:cs="Arial"/>
          <w:sz w:val="24"/>
          <w:szCs w:val="24"/>
        </w:rPr>
        <w:t xml:space="preserve">łączna ilość </w:t>
      </w:r>
      <w:bookmarkEnd w:id="12"/>
      <w:r w:rsidRPr="00D034FC">
        <w:rPr>
          <w:rFonts w:ascii="Arial" w:hAnsi="Arial" w:cs="Arial"/>
          <w:sz w:val="24"/>
          <w:szCs w:val="24"/>
        </w:rPr>
        <w:t xml:space="preserve">świadczonych przez nich usług w </w:t>
      </w:r>
      <w:r>
        <w:rPr>
          <w:rFonts w:ascii="Arial" w:hAnsi="Arial" w:cs="Arial"/>
          <w:sz w:val="24"/>
          <w:szCs w:val="24"/>
        </w:rPr>
        <w:t>dziennych domach pomocy</w:t>
      </w:r>
      <w:r w:rsidRPr="00D034F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oraz łączna ilość osób nimi objętych, na obszarze realizacji projektu</w:t>
      </w:r>
      <w:r w:rsidRPr="00D034FC">
        <w:rPr>
          <w:rFonts w:ascii="Arial" w:hAnsi="Arial" w:cs="Arial"/>
          <w:sz w:val="24"/>
          <w:szCs w:val="24"/>
        </w:rPr>
        <w:t>.</w:t>
      </w:r>
    </w:p>
  </w:footnote>
  <w:footnote w:id="13">
    <w:p w14:paraId="36024D3D" w14:textId="25A30B40" w:rsidR="00023BEE" w:rsidRPr="000D1894" w:rsidRDefault="00023BEE" w:rsidP="00E83EDA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189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D1894">
        <w:rPr>
          <w:rFonts w:ascii="Arial" w:hAnsi="Arial" w:cs="Arial"/>
          <w:sz w:val="24"/>
          <w:szCs w:val="24"/>
        </w:rPr>
        <w:t xml:space="preserve"> Obowiązek zwiększenia liczby miejsc świadczenia usług oraz liczby osób objętych tymi usługami nie dotyczy wsparcia dla usług opiekuńczych świadczonych przez opiekunów faktycznych.</w:t>
      </w:r>
    </w:p>
  </w:footnote>
  <w:footnote w:id="14">
    <w:p w14:paraId="59DBC620" w14:textId="7FA921C4" w:rsidR="00023BEE" w:rsidRPr="00D034FC" w:rsidRDefault="00023BEE" w:rsidP="00310BEF">
      <w:pPr>
        <w:pStyle w:val="Tekstprzypisudolnego"/>
        <w:rPr>
          <w:rFonts w:ascii="Arial" w:hAnsi="Arial" w:cs="Arial"/>
          <w:sz w:val="24"/>
          <w:szCs w:val="24"/>
        </w:rPr>
      </w:pPr>
      <w:r w:rsidRPr="0047645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7645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 w:rsidRPr="007E19D2">
        <w:rPr>
          <w:rFonts w:ascii="Arial" w:hAnsi="Arial" w:cs="Arial"/>
          <w:sz w:val="24"/>
          <w:szCs w:val="24"/>
        </w:rPr>
        <w:t>otyczy wnioskodawc</w:t>
      </w:r>
      <w:r>
        <w:rPr>
          <w:rFonts w:ascii="Arial" w:hAnsi="Arial" w:cs="Arial"/>
          <w:sz w:val="24"/>
          <w:szCs w:val="24"/>
        </w:rPr>
        <w:t>y</w:t>
      </w:r>
      <w:r w:rsidRPr="007E19D2">
        <w:rPr>
          <w:rFonts w:ascii="Arial" w:hAnsi="Arial" w:cs="Arial"/>
          <w:sz w:val="24"/>
          <w:szCs w:val="24"/>
        </w:rPr>
        <w:t xml:space="preserve"> i jego partnerów, ujętych jako suma świadczonych przez nich usług w formie usług opiekuńczych/ asystenckich realizowanych niestacjonarnie/ w miejscu zamieszkania oraz łączna ilość osób nimi objętych</w:t>
      </w:r>
      <w:r w:rsidRPr="00476458">
        <w:rPr>
          <w:rFonts w:ascii="Arial" w:hAnsi="Arial" w:cs="Arial"/>
          <w:sz w:val="24"/>
          <w:szCs w:val="24"/>
        </w:rPr>
        <w:t>, na obszarze realizacji projektu</w:t>
      </w:r>
      <w:r>
        <w:rPr>
          <w:rFonts w:ascii="Arial" w:hAnsi="Arial" w:cs="Arial"/>
          <w:sz w:val="24"/>
          <w:szCs w:val="24"/>
        </w:rPr>
        <w:t>.</w:t>
      </w:r>
    </w:p>
  </w:footnote>
  <w:footnote w:id="15">
    <w:p w14:paraId="2DC0A7ED" w14:textId="46C746DC" w:rsidR="00023BEE" w:rsidRPr="000D1894" w:rsidRDefault="00023BEE" w:rsidP="00E83EDA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189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D1894">
        <w:rPr>
          <w:rFonts w:ascii="Arial" w:hAnsi="Arial" w:cs="Arial"/>
          <w:sz w:val="24"/>
          <w:szCs w:val="24"/>
        </w:rPr>
        <w:t xml:space="preserve"> „Standard dziennych domów pomocy współfinansowanych z EFS+ w ramach Działania 8.24 programu Fundusze Europejskie dla Kujaw i Pomorza 2021-2027” przyjęty Uchwałą Zarządu Województwa, aktualny na dzień ogłoszenia naboru.</w:t>
      </w:r>
    </w:p>
  </w:footnote>
  <w:footnote w:id="16">
    <w:p w14:paraId="76CCA64B" w14:textId="380F245F" w:rsidR="00BB2403" w:rsidRPr="000D1894" w:rsidRDefault="00BB2403" w:rsidP="00E83EDA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189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D1894">
        <w:rPr>
          <w:rFonts w:ascii="Arial" w:hAnsi="Arial" w:cs="Arial"/>
          <w:sz w:val="24"/>
          <w:szCs w:val="24"/>
        </w:rPr>
        <w:t xml:space="preserve"> Indeks wskazujący sytuację gmin województwa kujawsko-pomorskiego w zakresie potrzeb priorytetowego podjęcia działań zabezpieczających wsparcie dla osób starszych i niesamodzielnych został opracowany na potrzeby diagnozy do Regionalne planu rozwoju usług społecznych i </w:t>
      </w:r>
      <w:proofErr w:type="spellStart"/>
      <w:r w:rsidRPr="000D1894">
        <w:rPr>
          <w:rFonts w:ascii="Arial" w:hAnsi="Arial" w:cs="Arial"/>
          <w:sz w:val="24"/>
          <w:szCs w:val="24"/>
        </w:rPr>
        <w:t>deinstytucjonalizacji</w:t>
      </w:r>
      <w:proofErr w:type="spellEnd"/>
      <w:r w:rsidRPr="000D1894">
        <w:rPr>
          <w:rFonts w:ascii="Arial" w:hAnsi="Arial" w:cs="Arial"/>
          <w:sz w:val="24"/>
          <w:szCs w:val="24"/>
        </w:rPr>
        <w:t xml:space="preserve"> dla Województwa Kujawsko-Pomorskiego na lata 2023-2024, przyjętego uchwałą nr 21/1000/23 Zarządu Województwa Kujawsko-Pomorskiego z 24 maja 2023 r. – stanowi załącznik do kryteriów.</w:t>
      </w:r>
    </w:p>
  </w:footnote>
  <w:footnote w:id="17">
    <w:p w14:paraId="0552E798" w14:textId="421F26A4" w:rsidR="00BB2403" w:rsidRPr="00C708AF" w:rsidRDefault="00BB2403">
      <w:pPr>
        <w:pStyle w:val="Tekstprzypisudolnego"/>
        <w:rPr>
          <w:rFonts w:ascii="Arial" w:hAnsi="Arial" w:cs="Arial"/>
          <w:sz w:val="24"/>
          <w:szCs w:val="24"/>
        </w:rPr>
      </w:pPr>
      <w:bookmarkStart w:id="22" w:name="_Hlk178158629"/>
      <w:r w:rsidRPr="00C708A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708A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 w:rsidRPr="00C708AF">
        <w:rPr>
          <w:rFonts w:ascii="Arial" w:hAnsi="Arial" w:cs="Arial"/>
          <w:sz w:val="24"/>
          <w:szCs w:val="24"/>
        </w:rPr>
        <w:t>otyczy wnioskodawc</w:t>
      </w:r>
      <w:r>
        <w:rPr>
          <w:rFonts w:ascii="Arial" w:hAnsi="Arial" w:cs="Arial"/>
          <w:sz w:val="24"/>
          <w:szCs w:val="24"/>
        </w:rPr>
        <w:t xml:space="preserve">y </w:t>
      </w:r>
      <w:r w:rsidRPr="00C708AF">
        <w:rPr>
          <w:rFonts w:ascii="Arial" w:hAnsi="Arial" w:cs="Arial"/>
          <w:sz w:val="24"/>
          <w:szCs w:val="24"/>
        </w:rPr>
        <w:t xml:space="preserve">i jego partnerów, ujętych </w:t>
      </w:r>
      <w:r w:rsidRPr="00AC266C">
        <w:rPr>
          <w:rFonts w:ascii="Arial" w:hAnsi="Arial" w:cs="Arial"/>
          <w:sz w:val="24"/>
          <w:szCs w:val="24"/>
        </w:rPr>
        <w:t xml:space="preserve">odpowiednio jako łączna ilość </w:t>
      </w:r>
      <w:r w:rsidRPr="00C708AF">
        <w:rPr>
          <w:rFonts w:ascii="Arial" w:hAnsi="Arial" w:cs="Arial"/>
          <w:sz w:val="24"/>
          <w:szCs w:val="24"/>
        </w:rPr>
        <w:t xml:space="preserve">świadczonych przez nich usług </w:t>
      </w:r>
      <w:r>
        <w:rPr>
          <w:rFonts w:ascii="Arial" w:hAnsi="Arial" w:cs="Arial"/>
          <w:sz w:val="24"/>
          <w:szCs w:val="24"/>
        </w:rPr>
        <w:t xml:space="preserve">w </w:t>
      </w:r>
      <w:r w:rsidR="00D972AE">
        <w:rPr>
          <w:rFonts w:ascii="Arial" w:hAnsi="Arial" w:cs="Arial"/>
          <w:sz w:val="24"/>
          <w:szCs w:val="24"/>
        </w:rPr>
        <w:t>dziennych domach pomocy</w:t>
      </w:r>
      <w:r>
        <w:rPr>
          <w:rFonts w:ascii="Arial" w:hAnsi="Arial" w:cs="Arial"/>
          <w:sz w:val="24"/>
          <w:szCs w:val="24"/>
        </w:rPr>
        <w:t xml:space="preserve">, </w:t>
      </w:r>
      <w:r w:rsidRPr="00476458">
        <w:rPr>
          <w:rFonts w:ascii="Arial" w:hAnsi="Arial" w:cs="Arial"/>
          <w:sz w:val="24"/>
          <w:szCs w:val="24"/>
        </w:rPr>
        <w:t>na obszarze realizacji projektu.</w:t>
      </w:r>
    </w:p>
    <w:bookmarkEnd w:id="22"/>
  </w:footnote>
  <w:footnote w:id="18">
    <w:p w14:paraId="29C6A5DD" w14:textId="629347F9" w:rsidR="00BB2403" w:rsidRPr="000D1894" w:rsidRDefault="00BB2403" w:rsidP="00E83EDA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189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D1894">
        <w:rPr>
          <w:rFonts w:ascii="Arial" w:hAnsi="Arial" w:cs="Arial"/>
          <w:sz w:val="24"/>
          <w:szCs w:val="24"/>
        </w:rPr>
        <w:t xml:space="preserve"> Dotyczy projektów wybieranych w sposób konkurencyjny</w:t>
      </w:r>
      <w:r>
        <w:rPr>
          <w:rFonts w:ascii="Arial" w:hAnsi="Arial" w:cs="Arial"/>
          <w:sz w:val="24"/>
          <w:szCs w:val="24"/>
        </w:rPr>
        <w:t>.</w:t>
      </w:r>
    </w:p>
  </w:footnote>
  <w:footnote w:id="19">
    <w:p w14:paraId="44D5C6BB" w14:textId="77777777" w:rsidR="00BB2403" w:rsidRPr="000D1894" w:rsidRDefault="00BB2403" w:rsidP="00E83EDA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189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D1894">
        <w:rPr>
          <w:rFonts w:ascii="Arial" w:hAnsi="Arial" w:cs="Arial"/>
          <w:sz w:val="24"/>
          <w:szCs w:val="24"/>
        </w:rPr>
        <w:t xml:space="preserve"> Negocjacje to proces uzyskiwania informacji i wyjaśnień od wnioskodawców lub poprawiania lub uzupełniania projektu w oparciu o uwagi dotyczące spełniania kryteriów wyboru projektów, dla których przewidziano taką możliwość, zgodnie z art. 55 ust. 1 Ustawy wdrożeniowej, zakończony oceną spełnienia zero-jedynkowego kryterium wyboru projektów dotyczącego spełnienia warunków postawionych wnioskodawcy przez oceniających, przewodniczącego KOP lub wynikających z ustaleń podjętych w toku negocjacji.</w:t>
      </w:r>
    </w:p>
  </w:footnote>
  <w:footnote w:id="20">
    <w:p w14:paraId="5835DDA8" w14:textId="473CFBF7" w:rsidR="00BB2403" w:rsidRPr="000D1894" w:rsidRDefault="00BB2403" w:rsidP="00E83EDA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bookmarkStart w:id="23" w:name="_Hlk126252330"/>
      <w:r w:rsidRPr="000D189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D1894">
        <w:rPr>
          <w:rFonts w:ascii="Arial" w:hAnsi="Arial" w:cs="Arial"/>
          <w:sz w:val="24"/>
          <w:szCs w:val="24"/>
        </w:rPr>
        <w:t xml:space="preserve"> Przez podjęcie negocjacji należy rozumieć przekazanie w wyznaczonym przez IZ/IP terminie odpowiedzi na stanowisko negocjacyjne.</w:t>
      </w:r>
      <w:bookmarkEnd w:id="23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ADA74" w14:textId="77777777" w:rsidR="00BB2403" w:rsidRDefault="00BB2403" w:rsidP="00215CCD">
    <w:pPr>
      <w:spacing w:before="100" w:beforeAutospacing="1" w:after="100" w:afterAutospacing="1" w:line="276" w:lineRule="auto"/>
      <w:rPr>
        <w:rFonts w:ascii="Arial" w:hAnsi="Arial" w:cs="Arial"/>
        <w:bCs/>
        <w:sz w:val="24"/>
        <w:szCs w:val="24"/>
      </w:rPr>
    </w:pPr>
    <w:r w:rsidRPr="00215CCD">
      <w:rPr>
        <w:rFonts w:ascii="Arial" w:hAnsi="Arial" w:cs="Arial"/>
        <w:bCs/>
        <w:sz w:val="24"/>
        <w:szCs w:val="24"/>
      </w:rPr>
      <w:t>FUNDUSZE EUROPEJSKIE DLA KUJAW I POMORZA 2021-2027</w:t>
    </w:r>
  </w:p>
  <w:p w14:paraId="640193EE" w14:textId="1A3180AF" w:rsidR="009822A3" w:rsidRPr="009822A3" w:rsidRDefault="009822A3" w:rsidP="009822A3">
    <w:pPr>
      <w:spacing w:after="0" w:line="276" w:lineRule="auto"/>
      <w:ind w:left="9204" w:hanging="273"/>
      <w:jc w:val="right"/>
      <w:rPr>
        <w:rFonts w:ascii="Arial" w:hAnsi="Arial" w:cs="Arial"/>
        <w:bCs/>
        <w:sz w:val="24"/>
        <w:szCs w:val="24"/>
      </w:rPr>
    </w:pPr>
    <w:r w:rsidRPr="009822A3">
      <w:rPr>
        <w:rFonts w:ascii="Arial" w:hAnsi="Arial" w:cs="Arial"/>
        <w:bCs/>
        <w:sz w:val="24"/>
        <w:szCs w:val="24"/>
      </w:rPr>
      <w:t xml:space="preserve">Załącznik nr </w:t>
    </w:r>
    <w:r>
      <w:rPr>
        <w:rFonts w:ascii="Arial" w:hAnsi="Arial" w:cs="Arial"/>
        <w:bCs/>
        <w:sz w:val="24"/>
        <w:szCs w:val="24"/>
      </w:rPr>
      <w:t>1</w:t>
    </w:r>
    <w:r w:rsidRPr="009822A3">
      <w:rPr>
        <w:rFonts w:ascii="Arial" w:hAnsi="Arial" w:cs="Arial"/>
        <w:bCs/>
        <w:sz w:val="24"/>
        <w:szCs w:val="24"/>
      </w:rPr>
      <w:t xml:space="preserve"> do Stanowiska nr </w:t>
    </w:r>
    <w:r>
      <w:rPr>
        <w:rFonts w:ascii="Arial" w:hAnsi="Arial" w:cs="Arial"/>
        <w:bCs/>
        <w:sz w:val="24"/>
        <w:szCs w:val="24"/>
      </w:rPr>
      <w:t>2</w:t>
    </w:r>
    <w:r w:rsidRPr="009822A3">
      <w:rPr>
        <w:rFonts w:ascii="Arial" w:hAnsi="Arial" w:cs="Arial"/>
        <w:bCs/>
        <w:sz w:val="24"/>
        <w:szCs w:val="24"/>
      </w:rPr>
      <w:t>1/2024</w:t>
    </w:r>
  </w:p>
  <w:p w14:paraId="2B94EA7A" w14:textId="77777777" w:rsidR="009822A3" w:rsidRPr="009822A3" w:rsidRDefault="009822A3" w:rsidP="009822A3">
    <w:pPr>
      <w:spacing w:after="0" w:line="276" w:lineRule="auto"/>
      <w:ind w:left="9204" w:hanging="273"/>
      <w:jc w:val="right"/>
      <w:rPr>
        <w:rFonts w:ascii="Arial" w:hAnsi="Arial" w:cs="Arial"/>
        <w:bCs/>
        <w:sz w:val="24"/>
        <w:szCs w:val="24"/>
      </w:rPr>
    </w:pPr>
    <w:r w:rsidRPr="009822A3">
      <w:rPr>
        <w:rFonts w:ascii="Arial" w:hAnsi="Arial" w:cs="Arial"/>
        <w:bCs/>
        <w:sz w:val="24"/>
        <w:szCs w:val="24"/>
      </w:rPr>
      <w:t xml:space="preserve">Grupy roboczej ds. EFS plus </w:t>
    </w:r>
  </w:p>
  <w:p w14:paraId="4EE3DEAA" w14:textId="19B80E77" w:rsidR="00BB2403" w:rsidRPr="00431371" w:rsidRDefault="009822A3" w:rsidP="009822A3">
    <w:pPr>
      <w:spacing w:after="0" w:line="276" w:lineRule="auto"/>
      <w:ind w:left="9204" w:hanging="273"/>
      <w:jc w:val="right"/>
    </w:pPr>
    <w:r w:rsidRPr="009822A3">
      <w:rPr>
        <w:rFonts w:ascii="Arial" w:hAnsi="Arial" w:cs="Arial"/>
        <w:bCs/>
        <w:sz w:val="24"/>
        <w:szCs w:val="24"/>
      </w:rPr>
      <w:t>z dnia 7 października 2024 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0A7736C0"/>
    <w:multiLevelType w:val="hybridMultilevel"/>
    <w:tmpl w:val="5F3E3A72"/>
    <w:lvl w:ilvl="0" w:tplc="85ACAB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5E46"/>
    <w:multiLevelType w:val="hybridMultilevel"/>
    <w:tmpl w:val="A4AE566C"/>
    <w:lvl w:ilvl="0" w:tplc="066A6D5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249B1"/>
    <w:multiLevelType w:val="hybridMultilevel"/>
    <w:tmpl w:val="A99098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8658D"/>
    <w:multiLevelType w:val="hybridMultilevel"/>
    <w:tmpl w:val="9BBE3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42B5D"/>
    <w:multiLevelType w:val="hybridMultilevel"/>
    <w:tmpl w:val="7144B3BE"/>
    <w:lvl w:ilvl="0" w:tplc="EAD0D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7536FE"/>
    <w:multiLevelType w:val="hybridMultilevel"/>
    <w:tmpl w:val="D2E058F2"/>
    <w:lvl w:ilvl="0" w:tplc="0415000F">
      <w:start w:val="1"/>
      <w:numFmt w:val="decimal"/>
      <w:lvlText w:val="%1."/>
      <w:lvlJc w:val="left"/>
      <w:pPr>
        <w:ind w:left="697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ind w:left="6457" w:hanging="180"/>
      </w:pPr>
    </w:lvl>
  </w:abstractNum>
  <w:abstractNum w:abstractNumId="7" w15:restartNumberingAfterBreak="0">
    <w:nsid w:val="128F23AC"/>
    <w:multiLevelType w:val="hybridMultilevel"/>
    <w:tmpl w:val="7436C1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E623F"/>
    <w:multiLevelType w:val="hybridMultilevel"/>
    <w:tmpl w:val="67A0C3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F23EF6"/>
    <w:multiLevelType w:val="hybridMultilevel"/>
    <w:tmpl w:val="EA86A65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19E34E15"/>
    <w:multiLevelType w:val="hybridMultilevel"/>
    <w:tmpl w:val="9B26AA42"/>
    <w:lvl w:ilvl="0" w:tplc="EAD0D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C4182D"/>
    <w:multiLevelType w:val="hybridMultilevel"/>
    <w:tmpl w:val="21FE883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A4D40"/>
    <w:multiLevelType w:val="hybridMultilevel"/>
    <w:tmpl w:val="3006DF30"/>
    <w:lvl w:ilvl="0" w:tplc="DDE40C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5D20AC"/>
    <w:multiLevelType w:val="hybridMultilevel"/>
    <w:tmpl w:val="413E5A56"/>
    <w:lvl w:ilvl="0" w:tplc="FDD22896">
      <w:start w:val="1"/>
      <w:numFmt w:val="upperLetter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0408EA"/>
    <w:multiLevelType w:val="hybridMultilevel"/>
    <w:tmpl w:val="02BA1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2C1067"/>
    <w:multiLevelType w:val="hybridMultilevel"/>
    <w:tmpl w:val="73FCFE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5662C6"/>
    <w:multiLevelType w:val="hybridMultilevel"/>
    <w:tmpl w:val="417EE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EF409A"/>
    <w:multiLevelType w:val="hybridMultilevel"/>
    <w:tmpl w:val="1A2EB9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BF0D41"/>
    <w:multiLevelType w:val="hybridMultilevel"/>
    <w:tmpl w:val="3F4E265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E01644"/>
    <w:multiLevelType w:val="hybridMultilevel"/>
    <w:tmpl w:val="12E2CEA4"/>
    <w:lvl w:ilvl="0" w:tplc="247AABB2">
      <w:start w:val="1"/>
      <w:numFmt w:val="lowerLetter"/>
      <w:lvlText w:val="%1."/>
      <w:lvlJc w:val="left"/>
      <w:pPr>
        <w:ind w:left="717" w:hanging="360"/>
      </w:pPr>
      <w:rPr>
        <w:rFonts w:cstheme="minorBidi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A4060A3"/>
    <w:multiLevelType w:val="hybridMultilevel"/>
    <w:tmpl w:val="046AC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704CE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06BBD"/>
    <w:multiLevelType w:val="hybridMultilevel"/>
    <w:tmpl w:val="765AFE8A"/>
    <w:lvl w:ilvl="0" w:tplc="A51E05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1152C8"/>
    <w:multiLevelType w:val="hybridMultilevel"/>
    <w:tmpl w:val="B0E257D2"/>
    <w:lvl w:ilvl="0" w:tplc="A0E632A4">
      <w:start w:val="1"/>
      <w:numFmt w:val="lowerLetter"/>
      <w:lvlText w:val="%1."/>
      <w:lvlJc w:val="left"/>
      <w:pPr>
        <w:ind w:left="717" w:hanging="360"/>
      </w:pPr>
      <w:rPr>
        <w:rFonts w:cstheme="minorBidi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464D48A1"/>
    <w:multiLevelType w:val="hybridMultilevel"/>
    <w:tmpl w:val="62C22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391DE0"/>
    <w:multiLevelType w:val="hybridMultilevel"/>
    <w:tmpl w:val="A992F4D6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792A85"/>
    <w:multiLevelType w:val="hybridMultilevel"/>
    <w:tmpl w:val="413E5A56"/>
    <w:lvl w:ilvl="0" w:tplc="FFFFFFFF">
      <w:start w:val="1"/>
      <w:numFmt w:val="upperLetter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16157E"/>
    <w:multiLevelType w:val="hybridMultilevel"/>
    <w:tmpl w:val="4724A5DA"/>
    <w:lvl w:ilvl="0" w:tplc="349A799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3C245B"/>
    <w:multiLevelType w:val="hybridMultilevel"/>
    <w:tmpl w:val="F99C822E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525983"/>
    <w:multiLevelType w:val="hybridMultilevel"/>
    <w:tmpl w:val="052245D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8A3E0C"/>
    <w:multiLevelType w:val="hybridMultilevel"/>
    <w:tmpl w:val="2F02C592"/>
    <w:lvl w:ilvl="0" w:tplc="EAD0D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5C6134"/>
    <w:multiLevelType w:val="hybridMultilevel"/>
    <w:tmpl w:val="59988518"/>
    <w:lvl w:ilvl="0" w:tplc="46CEE0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C871FE"/>
    <w:multiLevelType w:val="hybridMultilevel"/>
    <w:tmpl w:val="2438D648"/>
    <w:lvl w:ilvl="0" w:tplc="1A987F24">
      <w:start w:val="1"/>
      <w:numFmt w:val="bullet"/>
      <w:lvlText w:val=""/>
      <w:lvlJc w:val="left"/>
      <w:pPr>
        <w:ind w:left="9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</w:abstractNum>
  <w:abstractNum w:abstractNumId="38" w15:restartNumberingAfterBreak="0">
    <w:nsid w:val="58C66363"/>
    <w:multiLevelType w:val="hybridMultilevel"/>
    <w:tmpl w:val="0C2E7F20"/>
    <w:lvl w:ilvl="0" w:tplc="04150015">
      <w:start w:val="1"/>
      <w:numFmt w:val="upperLetter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 w15:restartNumberingAfterBreak="0">
    <w:nsid w:val="59961162"/>
    <w:multiLevelType w:val="hybridMultilevel"/>
    <w:tmpl w:val="E608665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7C8E14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F0336E"/>
    <w:multiLevelType w:val="hybridMultilevel"/>
    <w:tmpl w:val="8F2AC2F8"/>
    <w:lvl w:ilvl="0" w:tplc="269A2D36">
      <w:start w:val="1"/>
      <w:numFmt w:val="bullet"/>
      <w:lvlText w:val=""/>
      <w:lvlJc w:val="left"/>
      <w:pPr>
        <w:ind w:left="6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43" w15:restartNumberingAfterBreak="0">
    <w:nsid w:val="606550DF"/>
    <w:multiLevelType w:val="hybridMultilevel"/>
    <w:tmpl w:val="21202E44"/>
    <w:lvl w:ilvl="0" w:tplc="EAD0D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096D17"/>
    <w:multiLevelType w:val="hybridMultilevel"/>
    <w:tmpl w:val="FDECFE82"/>
    <w:lvl w:ilvl="0" w:tplc="EB28F3E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6" w15:restartNumberingAfterBreak="0">
    <w:nsid w:val="6A2C7120"/>
    <w:multiLevelType w:val="hybridMultilevel"/>
    <w:tmpl w:val="379E1306"/>
    <w:lvl w:ilvl="0" w:tplc="EAD0D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527DCF"/>
    <w:multiLevelType w:val="hybridMultilevel"/>
    <w:tmpl w:val="316C69A6"/>
    <w:lvl w:ilvl="0" w:tplc="854417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083AB5"/>
    <w:multiLevelType w:val="hybridMultilevel"/>
    <w:tmpl w:val="E916A78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9" w15:restartNumberingAfterBreak="0">
    <w:nsid w:val="7B151751"/>
    <w:multiLevelType w:val="hybridMultilevel"/>
    <w:tmpl w:val="30DA92B2"/>
    <w:lvl w:ilvl="0" w:tplc="87E26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666600">
    <w:abstractNumId w:val="34"/>
  </w:num>
  <w:num w:numId="2" w16cid:durableId="2079816209">
    <w:abstractNumId w:val="42"/>
  </w:num>
  <w:num w:numId="3" w16cid:durableId="236979983">
    <w:abstractNumId w:val="41"/>
  </w:num>
  <w:num w:numId="4" w16cid:durableId="723793968">
    <w:abstractNumId w:val="40"/>
  </w:num>
  <w:num w:numId="5" w16cid:durableId="1783107385">
    <w:abstractNumId w:val="28"/>
  </w:num>
  <w:num w:numId="6" w16cid:durableId="682048834">
    <w:abstractNumId w:val="27"/>
  </w:num>
  <w:num w:numId="7" w16cid:durableId="893392409">
    <w:abstractNumId w:val="21"/>
  </w:num>
  <w:num w:numId="8" w16cid:durableId="706417496">
    <w:abstractNumId w:val="37"/>
  </w:num>
  <w:num w:numId="9" w16cid:durableId="1624341491">
    <w:abstractNumId w:val="22"/>
  </w:num>
  <w:num w:numId="10" w16cid:durableId="1147281132">
    <w:abstractNumId w:val="29"/>
  </w:num>
  <w:num w:numId="11" w16cid:durableId="1733040195">
    <w:abstractNumId w:val="14"/>
  </w:num>
  <w:num w:numId="12" w16cid:durableId="391854119">
    <w:abstractNumId w:val="0"/>
  </w:num>
  <w:num w:numId="13" w16cid:durableId="1930578320">
    <w:abstractNumId w:val="2"/>
  </w:num>
  <w:num w:numId="14" w16cid:durableId="1056586816">
    <w:abstractNumId w:val="25"/>
  </w:num>
  <w:num w:numId="15" w16cid:durableId="611522841">
    <w:abstractNumId w:val="49"/>
  </w:num>
  <w:num w:numId="16" w16cid:durableId="1393502806">
    <w:abstractNumId w:val="8"/>
  </w:num>
  <w:num w:numId="17" w16cid:durableId="2103721666">
    <w:abstractNumId w:val="17"/>
  </w:num>
  <w:num w:numId="18" w16cid:durableId="1183058553">
    <w:abstractNumId w:val="1"/>
  </w:num>
  <w:num w:numId="19" w16cid:durableId="635258275">
    <w:abstractNumId w:val="47"/>
  </w:num>
  <w:num w:numId="20" w16cid:durableId="992101011">
    <w:abstractNumId w:val="11"/>
  </w:num>
  <w:num w:numId="21" w16cid:durableId="717704057">
    <w:abstractNumId w:val="33"/>
  </w:num>
  <w:num w:numId="22" w16cid:durableId="108164907">
    <w:abstractNumId w:val="15"/>
  </w:num>
  <w:num w:numId="23" w16cid:durableId="95835916">
    <w:abstractNumId w:val="39"/>
  </w:num>
  <w:num w:numId="24" w16cid:durableId="1726173870">
    <w:abstractNumId w:val="44"/>
  </w:num>
  <w:num w:numId="25" w16cid:durableId="1507280289">
    <w:abstractNumId w:val="26"/>
  </w:num>
  <w:num w:numId="26" w16cid:durableId="547300933">
    <w:abstractNumId w:val="18"/>
  </w:num>
  <w:num w:numId="27" w16cid:durableId="792135737">
    <w:abstractNumId w:val="16"/>
  </w:num>
  <w:num w:numId="28" w16cid:durableId="2032678976">
    <w:abstractNumId w:val="4"/>
  </w:num>
  <w:num w:numId="29" w16cid:durableId="1638948478">
    <w:abstractNumId w:val="24"/>
  </w:num>
  <w:num w:numId="30" w16cid:durableId="1917550090">
    <w:abstractNumId w:val="23"/>
  </w:num>
  <w:num w:numId="31" w16cid:durableId="1042633303">
    <w:abstractNumId w:val="32"/>
  </w:num>
  <w:num w:numId="32" w16cid:durableId="222107361">
    <w:abstractNumId w:val="45"/>
  </w:num>
  <w:num w:numId="33" w16cid:durableId="169487927">
    <w:abstractNumId w:val="19"/>
  </w:num>
  <w:num w:numId="34" w16cid:durableId="1324360972">
    <w:abstractNumId w:val="36"/>
  </w:num>
  <w:num w:numId="35" w16cid:durableId="1980111595">
    <w:abstractNumId w:val="13"/>
  </w:num>
  <w:num w:numId="36" w16cid:durableId="947662595">
    <w:abstractNumId w:val="30"/>
  </w:num>
  <w:num w:numId="37" w16cid:durableId="515578227">
    <w:abstractNumId w:val="6"/>
  </w:num>
  <w:num w:numId="38" w16cid:durableId="481042155">
    <w:abstractNumId w:val="20"/>
  </w:num>
  <w:num w:numId="39" w16cid:durableId="225990963">
    <w:abstractNumId w:val="48"/>
  </w:num>
  <w:num w:numId="40" w16cid:durableId="911041043">
    <w:abstractNumId w:val="3"/>
  </w:num>
  <w:num w:numId="41" w16cid:durableId="148248866">
    <w:abstractNumId w:val="31"/>
  </w:num>
  <w:num w:numId="42" w16cid:durableId="740517607">
    <w:abstractNumId w:val="9"/>
  </w:num>
  <w:num w:numId="43" w16cid:durableId="1692536040">
    <w:abstractNumId w:val="38"/>
  </w:num>
  <w:num w:numId="44" w16cid:durableId="630597886">
    <w:abstractNumId w:val="46"/>
  </w:num>
  <w:num w:numId="45" w16cid:durableId="1729264907">
    <w:abstractNumId w:val="35"/>
  </w:num>
  <w:num w:numId="46" w16cid:durableId="553934897">
    <w:abstractNumId w:val="43"/>
  </w:num>
  <w:num w:numId="47" w16cid:durableId="888959667">
    <w:abstractNumId w:val="10"/>
  </w:num>
  <w:num w:numId="48" w16cid:durableId="967010027">
    <w:abstractNumId w:val="5"/>
  </w:num>
  <w:num w:numId="49" w16cid:durableId="1860465168">
    <w:abstractNumId w:val="12"/>
  </w:num>
  <w:num w:numId="50" w16cid:durableId="5646081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897520705">
    <w:abstractNumId w:val="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9DE"/>
    <w:rsid w:val="0000223F"/>
    <w:rsid w:val="000047F1"/>
    <w:rsid w:val="00004A16"/>
    <w:rsid w:val="00005E68"/>
    <w:rsid w:val="00011DB0"/>
    <w:rsid w:val="00012A50"/>
    <w:rsid w:val="00012C3F"/>
    <w:rsid w:val="000133E2"/>
    <w:rsid w:val="00013CF5"/>
    <w:rsid w:val="000140A9"/>
    <w:rsid w:val="00015416"/>
    <w:rsid w:val="00015468"/>
    <w:rsid w:val="000227F4"/>
    <w:rsid w:val="000233CF"/>
    <w:rsid w:val="00023BEE"/>
    <w:rsid w:val="00024D58"/>
    <w:rsid w:val="000251D7"/>
    <w:rsid w:val="00026174"/>
    <w:rsid w:val="000266D1"/>
    <w:rsid w:val="00026E76"/>
    <w:rsid w:val="00026F3E"/>
    <w:rsid w:val="0003007E"/>
    <w:rsid w:val="00031F76"/>
    <w:rsid w:val="00032383"/>
    <w:rsid w:val="000348F5"/>
    <w:rsid w:val="000357B1"/>
    <w:rsid w:val="00037BA0"/>
    <w:rsid w:val="00040BED"/>
    <w:rsid w:val="00041358"/>
    <w:rsid w:val="00043465"/>
    <w:rsid w:val="000437B1"/>
    <w:rsid w:val="0004583E"/>
    <w:rsid w:val="00047CE5"/>
    <w:rsid w:val="00050D2D"/>
    <w:rsid w:val="00053264"/>
    <w:rsid w:val="00053461"/>
    <w:rsid w:val="00054B18"/>
    <w:rsid w:val="0006025C"/>
    <w:rsid w:val="00061AAD"/>
    <w:rsid w:val="00064D2F"/>
    <w:rsid w:val="00064F3D"/>
    <w:rsid w:val="000662BA"/>
    <w:rsid w:val="00067C5D"/>
    <w:rsid w:val="000705B9"/>
    <w:rsid w:val="00071890"/>
    <w:rsid w:val="0007318A"/>
    <w:rsid w:val="000731B2"/>
    <w:rsid w:val="000753EF"/>
    <w:rsid w:val="00076981"/>
    <w:rsid w:val="00076F78"/>
    <w:rsid w:val="0007782E"/>
    <w:rsid w:val="00077FC4"/>
    <w:rsid w:val="00080B2A"/>
    <w:rsid w:val="000810FE"/>
    <w:rsid w:val="00082263"/>
    <w:rsid w:val="00082AD4"/>
    <w:rsid w:val="00085C8D"/>
    <w:rsid w:val="000872FD"/>
    <w:rsid w:val="00087A1D"/>
    <w:rsid w:val="00090269"/>
    <w:rsid w:val="000902C1"/>
    <w:rsid w:val="000915D9"/>
    <w:rsid w:val="000917DB"/>
    <w:rsid w:val="00092090"/>
    <w:rsid w:val="00093FB6"/>
    <w:rsid w:val="00094C06"/>
    <w:rsid w:val="00095523"/>
    <w:rsid w:val="000A47FB"/>
    <w:rsid w:val="000A7D52"/>
    <w:rsid w:val="000B07CE"/>
    <w:rsid w:val="000B351F"/>
    <w:rsid w:val="000B357B"/>
    <w:rsid w:val="000B49E7"/>
    <w:rsid w:val="000B6B30"/>
    <w:rsid w:val="000B7B53"/>
    <w:rsid w:val="000C1547"/>
    <w:rsid w:val="000C1676"/>
    <w:rsid w:val="000C5D48"/>
    <w:rsid w:val="000C6D96"/>
    <w:rsid w:val="000D02E0"/>
    <w:rsid w:val="000D060E"/>
    <w:rsid w:val="000D174F"/>
    <w:rsid w:val="000D1894"/>
    <w:rsid w:val="000D1AB1"/>
    <w:rsid w:val="000D20D6"/>
    <w:rsid w:val="000D2C28"/>
    <w:rsid w:val="000D41C9"/>
    <w:rsid w:val="000D4BAD"/>
    <w:rsid w:val="000D53F9"/>
    <w:rsid w:val="000D6783"/>
    <w:rsid w:val="000E40FC"/>
    <w:rsid w:val="000E4428"/>
    <w:rsid w:val="000E4D2E"/>
    <w:rsid w:val="000E5B67"/>
    <w:rsid w:val="000E6115"/>
    <w:rsid w:val="000F027B"/>
    <w:rsid w:val="000F15C6"/>
    <w:rsid w:val="000F1E6C"/>
    <w:rsid w:val="000F5644"/>
    <w:rsid w:val="0010007C"/>
    <w:rsid w:val="00100469"/>
    <w:rsid w:val="00100D26"/>
    <w:rsid w:val="00105624"/>
    <w:rsid w:val="00105AC9"/>
    <w:rsid w:val="001076D2"/>
    <w:rsid w:val="001077C3"/>
    <w:rsid w:val="00107ACF"/>
    <w:rsid w:val="001100C5"/>
    <w:rsid w:val="0011051B"/>
    <w:rsid w:val="00110E7E"/>
    <w:rsid w:val="0011177B"/>
    <w:rsid w:val="0011636C"/>
    <w:rsid w:val="001166DA"/>
    <w:rsid w:val="001178B6"/>
    <w:rsid w:val="00120B2A"/>
    <w:rsid w:val="001220C2"/>
    <w:rsid w:val="001221A9"/>
    <w:rsid w:val="00122AB3"/>
    <w:rsid w:val="00122D1A"/>
    <w:rsid w:val="001232A4"/>
    <w:rsid w:val="00125191"/>
    <w:rsid w:val="0012535E"/>
    <w:rsid w:val="00125BE5"/>
    <w:rsid w:val="00130835"/>
    <w:rsid w:val="00130DD4"/>
    <w:rsid w:val="001317D1"/>
    <w:rsid w:val="00134FC4"/>
    <w:rsid w:val="00135202"/>
    <w:rsid w:val="001361E6"/>
    <w:rsid w:val="0013790A"/>
    <w:rsid w:val="00137D2B"/>
    <w:rsid w:val="00140442"/>
    <w:rsid w:val="00144B99"/>
    <w:rsid w:val="00146243"/>
    <w:rsid w:val="0015115B"/>
    <w:rsid w:val="0015174E"/>
    <w:rsid w:val="001529C4"/>
    <w:rsid w:val="00154ABE"/>
    <w:rsid w:val="001560EA"/>
    <w:rsid w:val="00156FDF"/>
    <w:rsid w:val="00157984"/>
    <w:rsid w:val="0016552F"/>
    <w:rsid w:val="00165F13"/>
    <w:rsid w:val="00166AC3"/>
    <w:rsid w:val="0016741C"/>
    <w:rsid w:val="00171A36"/>
    <w:rsid w:val="00172122"/>
    <w:rsid w:val="00174409"/>
    <w:rsid w:val="001814D6"/>
    <w:rsid w:val="001814D9"/>
    <w:rsid w:val="00191F67"/>
    <w:rsid w:val="001921D5"/>
    <w:rsid w:val="0019296B"/>
    <w:rsid w:val="00193A83"/>
    <w:rsid w:val="0019482A"/>
    <w:rsid w:val="00195395"/>
    <w:rsid w:val="00195447"/>
    <w:rsid w:val="00196226"/>
    <w:rsid w:val="00196A7C"/>
    <w:rsid w:val="001A2A40"/>
    <w:rsid w:val="001A6226"/>
    <w:rsid w:val="001B01CA"/>
    <w:rsid w:val="001B0932"/>
    <w:rsid w:val="001B0F72"/>
    <w:rsid w:val="001B1738"/>
    <w:rsid w:val="001B1D76"/>
    <w:rsid w:val="001B2503"/>
    <w:rsid w:val="001B3034"/>
    <w:rsid w:val="001B457E"/>
    <w:rsid w:val="001B5477"/>
    <w:rsid w:val="001B5BA7"/>
    <w:rsid w:val="001C10F6"/>
    <w:rsid w:val="001C1CA4"/>
    <w:rsid w:val="001C1D5B"/>
    <w:rsid w:val="001C31CD"/>
    <w:rsid w:val="001C3AEC"/>
    <w:rsid w:val="001C428E"/>
    <w:rsid w:val="001C68A3"/>
    <w:rsid w:val="001D082D"/>
    <w:rsid w:val="001D2111"/>
    <w:rsid w:val="001D4030"/>
    <w:rsid w:val="001D4DBF"/>
    <w:rsid w:val="001D57DD"/>
    <w:rsid w:val="001D5EA3"/>
    <w:rsid w:val="001D614C"/>
    <w:rsid w:val="001E0D03"/>
    <w:rsid w:val="001E1B0A"/>
    <w:rsid w:val="001E41DC"/>
    <w:rsid w:val="001E582A"/>
    <w:rsid w:val="001E6A68"/>
    <w:rsid w:val="001E6AF9"/>
    <w:rsid w:val="001E7052"/>
    <w:rsid w:val="001E7B2F"/>
    <w:rsid w:val="001F0324"/>
    <w:rsid w:val="001F11B9"/>
    <w:rsid w:val="001F1690"/>
    <w:rsid w:val="001F1BFF"/>
    <w:rsid w:val="001F1CA4"/>
    <w:rsid w:val="001F2822"/>
    <w:rsid w:val="001F383E"/>
    <w:rsid w:val="001F47AD"/>
    <w:rsid w:val="001F5D24"/>
    <w:rsid w:val="001F6757"/>
    <w:rsid w:val="001F762A"/>
    <w:rsid w:val="0020019C"/>
    <w:rsid w:val="00200A0A"/>
    <w:rsid w:val="0020174F"/>
    <w:rsid w:val="00204496"/>
    <w:rsid w:val="002047E7"/>
    <w:rsid w:val="00207D75"/>
    <w:rsid w:val="00207F63"/>
    <w:rsid w:val="002101CB"/>
    <w:rsid w:val="00211C75"/>
    <w:rsid w:val="00215CCD"/>
    <w:rsid w:val="00216B2D"/>
    <w:rsid w:val="00221888"/>
    <w:rsid w:val="00223EFC"/>
    <w:rsid w:val="00225021"/>
    <w:rsid w:val="002253B8"/>
    <w:rsid w:val="002256B8"/>
    <w:rsid w:val="00230F4D"/>
    <w:rsid w:val="00232081"/>
    <w:rsid w:val="002328F5"/>
    <w:rsid w:val="00234348"/>
    <w:rsid w:val="0023634B"/>
    <w:rsid w:val="00237027"/>
    <w:rsid w:val="002423A6"/>
    <w:rsid w:val="00242899"/>
    <w:rsid w:val="002435E2"/>
    <w:rsid w:val="002458AF"/>
    <w:rsid w:val="00247396"/>
    <w:rsid w:val="00247D66"/>
    <w:rsid w:val="0025162E"/>
    <w:rsid w:val="00251E8C"/>
    <w:rsid w:val="00252158"/>
    <w:rsid w:val="002528FF"/>
    <w:rsid w:val="00254940"/>
    <w:rsid w:val="00255192"/>
    <w:rsid w:val="0025794E"/>
    <w:rsid w:val="002611D4"/>
    <w:rsid w:val="00262047"/>
    <w:rsid w:val="00264899"/>
    <w:rsid w:val="00270138"/>
    <w:rsid w:val="00274A84"/>
    <w:rsid w:val="002753F2"/>
    <w:rsid w:val="00275DA4"/>
    <w:rsid w:val="0027696A"/>
    <w:rsid w:val="0027712B"/>
    <w:rsid w:val="00281177"/>
    <w:rsid w:val="002829DA"/>
    <w:rsid w:val="00282B42"/>
    <w:rsid w:val="00282D1E"/>
    <w:rsid w:val="00283722"/>
    <w:rsid w:val="00284903"/>
    <w:rsid w:val="00285ED7"/>
    <w:rsid w:val="0029100F"/>
    <w:rsid w:val="0029113A"/>
    <w:rsid w:val="00294275"/>
    <w:rsid w:val="00295DAF"/>
    <w:rsid w:val="002A0E4D"/>
    <w:rsid w:val="002A144A"/>
    <w:rsid w:val="002A1AE2"/>
    <w:rsid w:val="002A3588"/>
    <w:rsid w:val="002A383A"/>
    <w:rsid w:val="002A641F"/>
    <w:rsid w:val="002B1DA0"/>
    <w:rsid w:val="002B254C"/>
    <w:rsid w:val="002B260D"/>
    <w:rsid w:val="002B319C"/>
    <w:rsid w:val="002B3528"/>
    <w:rsid w:val="002B4380"/>
    <w:rsid w:val="002B43AE"/>
    <w:rsid w:val="002B44EB"/>
    <w:rsid w:val="002C0579"/>
    <w:rsid w:val="002C06AB"/>
    <w:rsid w:val="002C18C8"/>
    <w:rsid w:val="002C22B2"/>
    <w:rsid w:val="002C2CC8"/>
    <w:rsid w:val="002C321C"/>
    <w:rsid w:val="002C36BA"/>
    <w:rsid w:val="002C3A45"/>
    <w:rsid w:val="002C663C"/>
    <w:rsid w:val="002C7376"/>
    <w:rsid w:val="002C7418"/>
    <w:rsid w:val="002D1936"/>
    <w:rsid w:val="002D51FC"/>
    <w:rsid w:val="002D54B7"/>
    <w:rsid w:val="002D66B7"/>
    <w:rsid w:val="002D71EA"/>
    <w:rsid w:val="002E015D"/>
    <w:rsid w:val="002E12B0"/>
    <w:rsid w:val="002E18D9"/>
    <w:rsid w:val="002E19B4"/>
    <w:rsid w:val="002E3158"/>
    <w:rsid w:val="002E3CB5"/>
    <w:rsid w:val="002E4429"/>
    <w:rsid w:val="002E7058"/>
    <w:rsid w:val="002E7893"/>
    <w:rsid w:val="002F0A47"/>
    <w:rsid w:val="002F2C0E"/>
    <w:rsid w:val="002F3F02"/>
    <w:rsid w:val="002F4A3B"/>
    <w:rsid w:val="002F5FD4"/>
    <w:rsid w:val="002F62F7"/>
    <w:rsid w:val="002F6404"/>
    <w:rsid w:val="00301DFF"/>
    <w:rsid w:val="00302235"/>
    <w:rsid w:val="00302590"/>
    <w:rsid w:val="003031E2"/>
    <w:rsid w:val="003032BE"/>
    <w:rsid w:val="003034BE"/>
    <w:rsid w:val="00305CAC"/>
    <w:rsid w:val="00306130"/>
    <w:rsid w:val="00310BEF"/>
    <w:rsid w:val="00310C7F"/>
    <w:rsid w:val="00311C54"/>
    <w:rsid w:val="00312D18"/>
    <w:rsid w:val="00313A9A"/>
    <w:rsid w:val="00314433"/>
    <w:rsid w:val="00315252"/>
    <w:rsid w:val="00315E4A"/>
    <w:rsid w:val="003212F5"/>
    <w:rsid w:val="00322D0B"/>
    <w:rsid w:val="003238E8"/>
    <w:rsid w:val="00323C80"/>
    <w:rsid w:val="003271D3"/>
    <w:rsid w:val="00337BAB"/>
    <w:rsid w:val="00341150"/>
    <w:rsid w:val="00344E0D"/>
    <w:rsid w:val="00345D9A"/>
    <w:rsid w:val="003471D6"/>
    <w:rsid w:val="00347AC5"/>
    <w:rsid w:val="003529CA"/>
    <w:rsid w:val="00354384"/>
    <w:rsid w:val="003543C9"/>
    <w:rsid w:val="003569A0"/>
    <w:rsid w:val="00356C5C"/>
    <w:rsid w:val="0036038C"/>
    <w:rsid w:val="00363826"/>
    <w:rsid w:val="003653C3"/>
    <w:rsid w:val="00365CBC"/>
    <w:rsid w:val="00367FE5"/>
    <w:rsid w:val="00372E3B"/>
    <w:rsid w:val="00372FF9"/>
    <w:rsid w:val="00373B2B"/>
    <w:rsid w:val="003745CE"/>
    <w:rsid w:val="00375158"/>
    <w:rsid w:val="0037699C"/>
    <w:rsid w:val="00376B63"/>
    <w:rsid w:val="003808C1"/>
    <w:rsid w:val="00380C4C"/>
    <w:rsid w:val="00381753"/>
    <w:rsid w:val="003830BC"/>
    <w:rsid w:val="00385ED9"/>
    <w:rsid w:val="00387388"/>
    <w:rsid w:val="00387F0D"/>
    <w:rsid w:val="00392099"/>
    <w:rsid w:val="003952ED"/>
    <w:rsid w:val="00397DA0"/>
    <w:rsid w:val="003A151B"/>
    <w:rsid w:val="003A1D55"/>
    <w:rsid w:val="003A2292"/>
    <w:rsid w:val="003A323A"/>
    <w:rsid w:val="003A34C0"/>
    <w:rsid w:val="003A38E5"/>
    <w:rsid w:val="003A3C7C"/>
    <w:rsid w:val="003A403A"/>
    <w:rsid w:val="003A4C02"/>
    <w:rsid w:val="003A5E98"/>
    <w:rsid w:val="003A5F68"/>
    <w:rsid w:val="003A633A"/>
    <w:rsid w:val="003A6568"/>
    <w:rsid w:val="003A684B"/>
    <w:rsid w:val="003A7276"/>
    <w:rsid w:val="003A78C3"/>
    <w:rsid w:val="003A7F94"/>
    <w:rsid w:val="003B0A86"/>
    <w:rsid w:val="003B19F9"/>
    <w:rsid w:val="003B3306"/>
    <w:rsid w:val="003B39AC"/>
    <w:rsid w:val="003B3F31"/>
    <w:rsid w:val="003B412D"/>
    <w:rsid w:val="003B7029"/>
    <w:rsid w:val="003B7BAB"/>
    <w:rsid w:val="003C1482"/>
    <w:rsid w:val="003C482F"/>
    <w:rsid w:val="003C5A08"/>
    <w:rsid w:val="003C7B25"/>
    <w:rsid w:val="003C7BA1"/>
    <w:rsid w:val="003E2CAA"/>
    <w:rsid w:val="003E2D02"/>
    <w:rsid w:val="003E381C"/>
    <w:rsid w:val="003E40EE"/>
    <w:rsid w:val="003E48A2"/>
    <w:rsid w:val="003E503C"/>
    <w:rsid w:val="003E6D56"/>
    <w:rsid w:val="003F4F56"/>
    <w:rsid w:val="003F553C"/>
    <w:rsid w:val="003F5989"/>
    <w:rsid w:val="003F71EB"/>
    <w:rsid w:val="003F725C"/>
    <w:rsid w:val="003F736D"/>
    <w:rsid w:val="004020A0"/>
    <w:rsid w:val="00402461"/>
    <w:rsid w:val="00402841"/>
    <w:rsid w:val="00403D47"/>
    <w:rsid w:val="00404DC9"/>
    <w:rsid w:val="00405078"/>
    <w:rsid w:val="004061A3"/>
    <w:rsid w:val="0041331E"/>
    <w:rsid w:val="00414378"/>
    <w:rsid w:val="004144FA"/>
    <w:rsid w:val="004167D0"/>
    <w:rsid w:val="00417EDA"/>
    <w:rsid w:val="004214F4"/>
    <w:rsid w:val="00424AB8"/>
    <w:rsid w:val="004253AE"/>
    <w:rsid w:val="00425C5F"/>
    <w:rsid w:val="004274EF"/>
    <w:rsid w:val="0042795D"/>
    <w:rsid w:val="00430E5A"/>
    <w:rsid w:val="00431371"/>
    <w:rsid w:val="00433346"/>
    <w:rsid w:val="00435FED"/>
    <w:rsid w:val="00440A14"/>
    <w:rsid w:val="004416F3"/>
    <w:rsid w:val="00441A7A"/>
    <w:rsid w:val="00442FE0"/>
    <w:rsid w:val="00446E01"/>
    <w:rsid w:val="00447618"/>
    <w:rsid w:val="0045203D"/>
    <w:rsid w:val="004533E7"/>
    <w:rsid w:val="004535BC"/>
    <w:rsid w:val="004555CD"/>
    <w:rsid w:val="004576A4"/>
    <w:rsid w:val="004607E6"/>
    <w:rsid w:val="00461EB9"/>
    <w:rsid w:val="00462112"/>
    <w:rsid w:val="00462E80"/>
    <w:rsid w:val="00463748"/>
    <w:rsid w:val="004639A3"/>
    <w:rsid w:val="00463F3D"/>
    <w:rsid w:val="00464948"/>
    <w:rsid w:val="00465BED"/>
    <w:rsid w:val="004709F4"/>
    <w:rsid w:val="00471196"/>
    <w:rsid w:val="004716EC"/>
    <w:rsid w:val="00474760"/>
    <w:rsid w:val="00475E66"/>
    <w:rsid w:val="00476458"/>
    <w:rsid w:val="0048090A"/>
    <w:rsid w:val="00480C22"/>
    <w:rsid w:val="004825C6"/>
    <w:rsid w:val="00483A61"/>
    <w:rsid w:val="00483D0F"/>
    <w:rsid w:val="00486BB0"/>
    <w:rsid w:val="004870D0"/>
    <w:rsid w:val="0048774E"/>
    <w:rsid w:val="00492CF7"/>
    <w:rsid w:val="00497D4D"/>
    <w:rsid w:val="004A3A28"/>
    <w:rsid w:val="004A5359"/>
    <w:rsid w:val="004A7EB4"/>
    <w:rsid w:val="004B2871"/>
    <w:rsid w:val="004B4C85"/>
    <w:rsid w:val="004B4E3D"/>
    <w:rsid w:val="004B5A50"/>
    <w:rsid w:val="004B6584"/>
    <w:rsid w:val="004B6643"/>
    <w:rsid w:val="004B7146"/>
    <w:rsid w:val="004B7239"/>
    <w:rsid w:val="004C03B8"/>
    <w:rsid w:val="004C19A1"/>
    <w:rsid w:val="004C2E59"/>
    <w:rsid w:val="004C32D7"/>
    <w:rsid w:val="004C35EA"/>
    <w:rsid w:val="004C4099"/>
    <w:rsid w:val="004C583B"/>
    <w:rsid w:val="004C6661"/>
    <w:rsid w:val="004C67DD"/>
    <w:rsid w:val="004D52A2"/>
    <w:rsid w:val="004D5343"/>
    <w:rsid w:val="004D750D"/>
    <w:rsid w:val="004E16DB"/>
    <w:rsid w:val="004E2C0E"/>
    <w:rsid w:val="004E3943"/>
    <w:rsid w:val="004E3AF3"/>
    <w:rsid w:val="004E3B76"/>
    <w:rsid w:val="004E52EC"/>
    <w:rsid w:val="004E5C99"/>
    <w:rsid w:val="004E72AD"/>
    <w:rsid w:val="004F0DD2"/>
    <w:rsid w:val="004F2B13"/>
    <w:rsid w:val="004F3B20"/>
    <w:rsid w:val="004F4B9D"/>
    <w:rsid w:val="004F5D11"/>
    <w:rsid w:val="004F5DA6"/>
    <w:rsid w:val="004F66EE"/>
    <w:rsid w:val="00501D0F"/>
    <w:rsid w:val="005026DA"/>
    <w:rsid w:val="005032B2"/>
    <w:rsid w:val="00503B9A"/>
    <w:rsid w:val="00506C55"/>
    <w:rsid w:val="0050707F"/>
    <w:rsid w:val="00510437"/>
    <w:rsid w:val="00512A0A"/>
    <w:rsid w:val="00513B1A"/>
    <w:rsid w:val="005149A7"/>
    <w:rsid w:val="00515B4D"/>
    <w:rsid w:val="00516129"/>
    <w:rsid w:val="00517082"/>
    <w:rsid w:val="0051713A"/>
    <w:rsid w:val="00517F5D"/>
    <w:rsid w:val="00522C06"/>
    <w:rsid w:val="0052338E"/>
    <w:rsid w:val="005241FE"/>
    <w:rsid w:val="00524D15"/>
    <w:rsid w:val="00527EDE"/>
    <w:rsid w:val="00530756"/>
    <w:rsid w:val="00535F49"/>
    <w:rsid w:val="00536FA8"/>
    <w:rsid w:val="00537933"/>
    <w:rsid w:val="00543320"/>
    <w:rsid w:val="00544E8B"/>
    <w:rsid w:val="00547170"/>
    <w:rsid w:val="00552F5E"/>
    <w:rsid w:val="00555399"/>
    <w:rsid w:val="005567DA"/>
    <w:rsid w:val="00560757"/>
    <w:rsid w:val="005631F7"/>
    <w:rsid w:val="005660EA"/>
    <w:rsid w:val="00566D8E"/>
    <w:rsid w:val="005712D2"/>
    <w:rsid w:val="00572476"/>
    <w:rsid w:val="005737F5"/>
    <w:rsid w:val="005744B1"/>
    <w:rsid w:val="005748B2"/>
    <w:rsid w:val="005769A9"/>
    <w:rsid w:val="005775F8"/>
    <w:rsid w:val="00577696"/>
    <w:rsid w:val="005803CF"/>
    <w:rsid w:val="0058271F"/>
    <w:rsid w:val="005846CC"/>
    <w:rsid w:val="00586C94"/>
    <w:rsid w:val="00586CD1"/>
    <w:rsid w:val="00586D0C"/>
    <w:rsid w:val="005877DA"/>
    <w:rsid w:val="005908BA"/>
    <w:rsid w:val="00590C41"/>
    <w:rsid w:val="00591486"/>
    <w:rsid w:val="00591841"/>
    <w:rsid w:val="00591A8B"/>
    <w:rsid w:val="00592713"/>
    <w:rsid w:val="00593D3B"/>
    <w:rsid w:val="00595298"/>
    <w:rsid w:val="0059605F"/>
    <w:rsid w:val="00596BCD"/>
    <w:rsid w:val="005A0038"/>
    <w:rsid w:val="005A058B"/>
    <w:rsid w:val="005A0E79"/>
    <w:rsid w:val="005A2753"/>
    <w:rsid w:val="005A2B09"/>
    <w:rsid w:val="005A3613"/>
    <w:rsid w:val="005A5BAB"/>
    <w:rsid w:val="005B099D"/>
    <w:rsid w:val="005B178B"/>
    <w:rsid w:val="005B3A6A"/>
    <w:rsid w:val="005B3BF9"/>
    <w:rsid w:val="005B3DED"/>
    <w:rsid w:val="005B4447"/>
    <w:rsid w:val="005B6077"/>
    <w:rsid w:val="005B6F46"/>
    <w:rsid w:val="005C3708"/>
    <w:rsid w:val="005D0E85"/>
    <w:rsid w:val="005D3315"/>
    <w:rsid w:val="005D3EE4"/>
    <w:rsid w:val="005D4BEB"/>
    <w:rsid w:val="005D7E23"/>
    <w:rsid w:val="005E08CF"/>
    <w:rsid w:val="005E4EBE"/>
    <w:rsid w:val="005F0182"/>
    <w:rsid w:val="005F07F7"/>
    <w:rsid w:val="005F0B8F"/>
    <w:rsid w:val="005F4377"/>
    <w:rsid w:val="005F44DF"/>
    <w:rsid w:val="005F504F"/>
    <w:rsid w:val="005F57B1"/>
    <w:rsid w:val="005F59DF"/>
    <w:rsid w:val="005F600C"/>
    <w:rsid w:val="0060012B"/>
    <w:rsid w:val="00601DF8"/>
    <w:rsid w:val="00605E7E"/>
    <w:rsid w:val="00606AFF"/>
    <w:rsid w:val="00607283"/>
    <w:rsid w:val="006101D5"/>
    <w:rsid w:val="00610523"/>
    <w:rsid w:val="00610DD1"/>
    <w:rsid w:val="006114D0"/>
    <w:rsid w:val="006116DE"/>
    <w:rsid w:val="00614720"/>
    <w:rsid w:val="00615043"/>
    <w:rsid w:val="006179B6"/>
    <w:rsid w:val="00622C83"/>
    <w:rsid w:val="006260E5"/>
    <w:rsid w:val="00626803"/>
    <w:rsid w:val="006276F3"/>
    <w:rsid w:val="0063154B"/>
    <w:rsid w:val="00631933"/>
    <w:rsid w:val="0063277D"/>
    <w:rsid w:val="00633719"/>
    <w:rsid w:val="0063384F"/>
    <w:rsid w:val="00634958"/>
    <w:rsid w:val="00635788"/>
    <w:rsid w:val="00636154"/>
    <w:rsid w:val="00637B53"/>
    <w:rsid w:val="00637F19"/>
    <w:rsid w:val="00640203"/>
    <w:rsid w:val="006404F0"/>
    <w:rsid w:val="0064117B"/>
    <w:rsid w:val="00641D6D"/>
    <w:rsid w:val="00643784"/>
    <w:rsid w:val="00643C0B"/>
    <w:rsid w:val="0064585C"/>
    <w:rsid w:val="006465F5"/>
    <w:rsid w:val="006475FB"/>
    <w:rsid w:val="006521E8"/>
    <w:rsid w:val="0065295A"/>
    <w:rsid w:val="00652B13"/>
    <w:rsid w:val="006553E0"/>
    <w:rsid w:val="00655F6A"/>
    <w:rsid w:val="0065662D"/>
    <w:rsid w:val="00657E84"/>
    <w:rsid w:val="006602EE"/>
    <w:rsid w:val="0066203A"/>
    <w:rsid w:val="0066268E"/>
    <w:rsid w:val="0066320B"/>
    <w:rsid w:val="0066403D"/>
    <w:rsid w:val="00666CAB"/>
    <w:rsid w:val="00667406"/>
    <w:rsid w:val="00670BF8"/>
    <w:rsid w:val="006718D2"/>
    <w:rsid w:val="0067252F"/>
    <w:rsid w:val="00675710"/>
    <w:rsid w:val="0067574E"/>
    <w:rsid w:val="00677186"/>
    <w:rsid w:val="006818DE"/>
    <w:rsid w:val="00681E24"/>
    <w:rsid w:val="00682631"/>
    <w:rsid w:val="00683A33"/>
    <w:rsid w:val="00684BD9"/>
    <w:rsid w:val="00686609"/>
    <w:rsid w:val="00686896"/>
    <w:rsid w:val="00692D2C"/>
    <w:rsid w:val="006965E1"/>
    <w:rsid w:val="006A057E"/>
    <w:rsid w:val="006A077C"/>
    <w:rsid w:val="006A1A60"/>
    <w:rsid w:val="006A50A6"/>
    <w:rsid w:val="006A54E0"/>
    <w:rsid w:val="006A6974"/>
    <w:rsid w:val="006B083B"/>
    <w:rsid w:val="006B161A"/>
    <w:rsid w:val="006B4CD0"/>
    <w:rsid w:val="006B5329"/>
    <w:rsid w:val="006B5E7F"/>
    <w:rsid w:val="006B777A"/>
    <w:rsid w:val="006C05A3"/>
    <w:rsid w:val="006C20D9"/>
    <w:rsid w:val="006C3ACC"/>
    <w:rsid w:val="006C3BE7"/>
    <w:rsid w:val="006C4FEB"/>
    <w:rsid w:val="006C525B"/>
    <w:rsid w:val="006C6949"/>
    <w:rsid w:val="006C77FD"/>
    <w:rsid w:val="006C7B49"/>
    <w:rsid w:val="006D02DC"/>
    <w:rsid w:val="006D03F5"/>
    <w:rsid w:val="006D0C22"/>
    <w:rsid w:val="006D2633"/>
    <w:rsid w:val="006D38AC"/>
    <w:rsid w:val="006D3CEF"/>
    <w:rsid w:val="006D40C9"/>
    <w:rsid w:val="006D4460"/>
    <w:rsid w:val="006D62C6"/>
    <w:rsid w:val="006E0337"/>
    <w:rsid w:val="006E0B2C"/>
    <w:rsid w:val="006E2645"/>
    <w:rsid w:val="006E3DEE"/>
    <w:rsid w:val="006E4DA2"/>
    <w:rsid w:val="006E5A92"/>
    <w:rsid w:val="006E5BA3"/>
    <w:rsid w:val="006E5BEC"/>
    <w:rsid w:val="006E5E79"/>
    <w:rsid w:val="006E5ED4"/>
    <w:rsid w:val="006E6B5B"/>
    <w:rsid w:val="006F024E"/>
    <w:rsid w:val="006F15C5"/>
    <w:rsid w:val="006F217B"/>
    <w:rsid w:val="006F2A52"/>
    <w:rsid w:val="006F6D2F"/>
    <w:rsid w:val="006F7849"/>
    <w:rsid w:val="007003EB"/>
    <w:rsid w:val="00702A13"/>
    <w:rsid w:val="0070405E"/>
    <w:rsid w:val="00705528"/>
    <w:rsid w:val="00705E2C"/>
    <w:rsid w:val="0070623F"/>
    <w:rsid w:val="00706E61"/>
    <w:rsid w:val="00706FF2"/>
    <w:rsid w:val="00707655"/>
    <w:rsid w:val="00711281"/>
    <w:rsid w:val="007130B4"/>
    <w:rsid w:val="00713714"/>
    <w:rsid w:val="00713F9E"/>
    <w:rsid w:val="00714130"/>
    <w:rsid w:val="007176FB"/>
    <w:rsid w:val="007211F0"/>
    <w:rsid w:val="00725498"/>
    <w:rsid w:val="00726658"/>
    <w:rsid w:val="00727158"/>
    <w:rsid w:val="0072744E"/>
    <w:rsid w:val="00730702"/>
    <w:rsid w:val="00730E9F"/>
    <w:rsid w:val="007312C4"/>
    <w:rsid w:val="0073262B"/>
    <w:rsid w:val="007338DC"/>
    <w:rsid w:val="00734C3D"/>
    <w:rsid w:val="0073566A"/>
    <w:rsid w:val="00735C84"/>
    <w:rsid w:val="00735FB4"/>
    <w:rsid w:val="007402EA"/>
    <w:rsid w:val="00744807"/>
    <w:rsid w:val="0074652B"/>
    <w:rsid w:val="00746AD3"/>
    <w:rsid w:val="007479D2"/>
    <w:rsid w:val="007509B5"/>
    <w:rsid w:val="00754620"/>
    <w:rsid w:val="00756357"/>
    <w:rsid w:val="00760507"/>
    <w:rsid w:val="00767192"/>
    <w:rsid w:val="00767A8B"/>
    <w:rsid w:val="00767C28"/>
    <w:rsid w:val="00770134"/>
    <w:rsid w:val="00770AC3"/>
    <w:rsid w:val="00771C0B"/>
    <w:rsid w:val="0077382B"/>
    <w:rsid w:val="00775B3D"/>
    <w:rsid w:val="00776F96"/>
    <w:rsid w:val="00777DE5"/>
    <w:rsid w:val="0078327E"/>
    <w:rsid w:val="0078551B"/>
    <w:rsid w:val="0078728F"/>
    <w:rsid w:val="00787C57"/>
    <w:rsid w:val="00793107"/>
    <w:rsid w:val="0079416C"/>
    <w:rsid w:val="0079524E"/>
    <w:rsid w:val="00796469"/>
    <w:rsid w:val="007A070D"/>
    <w:rsid w:val="007A0E71"/>
    <w:rsid w:val="007A1E1B"/>
    <w:rsid w:val="007B0E95"/>
    <w:rsid w:val="007B0F01"/>
    <w:rsid w:val="007B1081"/>
    <w:rsid w:val="007B1EA3"/>
    <w:rsid w:val="007B266A"/>
    <w:rsid w:val="007B27BF"/>
    <w:rsid w:val="007B3345"/>
    <w:rsid w:val="007B367C"/>
    <w:rsid w:val="007B3835"/>
    <w:rsid w:val="007B4597"/>
    <w:rsid w:val="007B4A5E"/>
    <w:rsid w:val="007B7A06"/>
    <w:rsid w:val="007C0DD6"/>
    <w:rsid w:val="007C2D02"/>
    <w:rsid w:val="007D1028"/>
    <w:rsid w:val="007D11F7"/>
    <w:rsid w:val="007D369C"/>
    <w:rsid w:val="007D41F8"/>
    <w:rsid w:val="007D47D7"/>
    <w:rsid w:val="007D5114"/>
    <w:rsid w:val="007D7F14"/>
    <w:rsid w:val="007E01FF"/>
    <w:rsid w:val="007E19D2"/>
    <w:rsid w:val="007E24FE"/>
    <w:rsid w:val="007E2BE0"/>
    <w:rsid w:val="007E5A9B"/>
    <w:rsid w:val="007E67F7"/>
    <w:rsid w:val="007F0AA9"/>
    <w:rsid w:val="007F0AAB"/>
    <w:rsid w:val="007F29A8"/>
    <w:rsid w:val="007F5785"/>
    <w:rsid w:val="008012A6"/>
    <w:rsid w:val="008040FD"/>
    <w:rsid w:val="008053CC"/>
    <w:rsid w:val="008070B7"/>
    <w:rsid w:val="00807C45"/>
    <w:rsid w:val="00810D0B"/>
    <w:rsid w:val="00813A97"/>
    <w:rsid w:val="0081458B"/>
    <w:rsid w:val="00815E95"/>
    <w:rsid w:val="0082063D"/>
    <w:rsid w:val="00822020"/>
    <w:rsid w:val="008234AE"/>
    <w:rsid w:val="00823E8E"/>
    <w:rsid w:val="00823F30"/>
    <w:rsid w:val="00826233"/>
    <w:rsid w:val="00826709"/>
    <w:rsid w:val="00826CE9"/>
    <w:rsid w:val="00831535"/>
    <w:rsid w:val="00831BAB"/>
    <w:rsid w:val="008330D9"/>
    <w:rsid w:val="008347E3"/>
    <w:rsid w:val="0083537E"/>
    <w:rsid w:val="00835A80"/>
    <w:rsid w:val="00836E37"/>
    <w:rsid w:val="00836F94"/>
    <w:rsid w:val="0084115D"/>
    <w:rsid w:val="00844B21"/>
    <w:rsid w:val="00845E55"/>
    <w:rsid w:val="008473D2"/>
    <w:rsid w:val="00850293"/>
    <w:rsid w:val="00850BD9"/>
    <w:rsid w:val="008524C9"/>
    <w:rsid w:val="00853E84"/>
    <w:rsid w:val="00855EE5"/>
    <w:rsid w:val="008610AA"/>
    <w:rsid w:val="00861496"/>
    <w:rsid w:val="00863C37"/>
    <w:rsid w:val="00864EA5"/>
    <w:rsid w:val="00865905"/>
    <w:rsid w:val="0086651B"/>
    <w:rsid w:val="00867DB2"/>
    <w:rsid w:val="0087426A"/>
    <w:rsid w:val="00875372"/>
    <w:rsid w:val="00876FA5"/>
    <w:rsid w:val="00877698"/>
    <w:rsid w:val="008822ED"/>
    <w:rsid w:val="00882C8D"/>
    <w:rsid w:val="00882CF6"/>
    <w:rsid w:val="008844FC"/>
    <w:rsid w:val="00887373"/>
    <w:rsid w:val="00891715"/>
    <w:rsid w:val="00893B99"/>
    <w:rsid w:val="00895F39"/>
    <w:rsid w:val="00896B78"/>
    <w:rsid w:val="00896CBA"/>
    <w:rsid w:val="0089753D"/>
    <w:rsid w:val="008A014A"/>
    <w:rsid w:val="008A047B"/>
    <w:rsid w:val="008A1A52"/>
    <w:rsid w:val="008A2927"/>
    <w:rsid w:val="008A3F35"/>
    <w:rsid w:val="008A72AF"/>
    <w:rsid w:val="008A72C4"/>
    <w:rsid w:val="008A79CF"/>
    <w:rsid w:val="008B1F7D"/>
    <w:rsid w:val="008B3C19"/>
    <w:rsid w:val="008B442E"/>
    <w:rsid w:val="008B4EBE"/>
    <w:rsid w:val="008B542D"/>
    <w:rsid w:val="008B54B7"/>
    <w:rsid w:val="008B65B9"/>
    <w:rsid w:val="008C0602"/>
    <w:rsid w:val="008C2F1C"/>
    <w:rsid w:val="008C47F8"/>
    <w:rsid w:val="008C59A3"/>
    <w:rsid w:val="008C5FDA"/>
    <w:rsid w:val="008C7423"/>
    <w:rsid w:val="008D04B1"/>
    <w:rsid w:val="008D1FC5"/>
    <w:rsid w:val="008D3BC3"/>
    <w:rsid w:val="008D763A"/>
    <w:rsid w:val="008D792E"/>
    <w:rsid w:val="008E27ED"/>
    <w:rsid w:val="008E3FD3"/>
    <w:rsid w:val="008E40D5"/>
    <w:rsid w:val="008E4BFA"/>
    <w:rsid w:val="008E5194"/>
    <w:rsid w:val="008E7038"/>
    <w:rsid w:val="008E7813"/>
    <w:rsid w:val="008F0DAC"/>
    <w:rsid w:val="008F1CC0"/>
    <w:rsid w:val="008F1E88"/>
    <w:rsid w:val="008F3D14"/>
    <w:rsid w:val="008F68DC"/>
    <w:rsid w:val="008F745B"/>
    <w:rsid w:val="008F76E7"/>
    <w:rsid w:val="008F783B"/>
    <w:rsid w:val="00900A2B"/>
    <w:rsid w:val="00901CE7"/>
    <w:rsid w:val="00903DDD"/>
    <w:rsid w:val="00905374"/>
    <w:rsid w:val="00905B80"/>
    <w:rsid w:val="00906D54"/>
    <w:rsid w:val="009076D2"/>
    <w:rsid w:val="009100EF"/>
    <w:rsid w:val="009123A4"/>
    <w:rsid w:val="00913302"/>
    <w:rsid w:val="0091436F"/>
    <w:rsid w:val="00915068"/>
    <w:rsid w:val="00915761"/>
    <w:rsid w:val="00917C3A"/>
    <w:rsid w:val="00920439"/>
    <w:rsid w:val="0092418B"/>
    <w:rsid w:val="00924653"/>
    <w:rsid w:val="00924BB6"/>
    <w:rsid w:val="00925CE5"/>
    <w:rsid w:val="009269E6"/>
    <w:rsid w:val="009273B2"/>
    <w:rsid w:val="00930175"/>
    <w:rsid w:val="00930929"/>
    <w:rsid w:val="00932269"/>
    <w:rsid w:val="00932F3F"/>
    <w:rsid w:val="0093321A"/>
    <w:rsid w:val="0093480B"/>
    <w:rsid w:val="00934D24"/>
    <w:rsid w:val="00935F6B"/>
    <w:rsid w:val="00937046"/>
    <w:rsid w:val="009375F6"/>
    <w:rsid w:val="009409DE"/>
    <w:rsid w:val="00941631"/>
    <w:rsid w:val="0094178A"/>
    <w:rsid w:val="00941ABB"/>
    <w:rsid w:val="009456FC"/>
    <w:rsid w:val="00951ABE"/>
    <w:rsid w:val="00951BD7"/>
    <w:rsid w:val="00951C74"/>
    <w:rsid w:val="0095500C"/>
    <w:rsid w:val="0095551E"/>
    <w:rsid w:val="0095572D"/>
    <w:rsid w:val="0095674F"/>
    <w:rsid w:val="009613FE"/>
    <w:rsid w:val="009616E7"/>
    <w:rsid w:val="00961F59"/>
    <w:rsid w:val="00962205"/>
    <w:rsid w:val="009625F6"/>
    <w:rsid w:val="00965363"/>
    <w:rsid w:val="009657E6"/>
    <w:rsid w:val="00965D99"/>
    <w:rsid w:val="009675B3"/>
    <w:rsid w:val="00967EAD"/>
    <w:rsid w:val="00970180"/>
    <w:rsid w:val="00970688"/>
    <w:rsid w:val="00972ED6"/>
    <w:rsid w:val="00974625"/>
    <w:rsid w:val="009761C9"/>
    <w:rsid w:val="00976E4B"/>
    <w:rsid w:val="00980196"/>
    <w:rsid w:val="0098046B"/>
    <w:rsid w:val="009807D0"/>
    <w:rsid w:val="00980CD1"/>
    <w:rsid w:val="009822A3"/>
    <w:rsid w:val="009833CC"/>
    <w:rsid w:val="00984D1C"/>
    <w:rsid w:val="009856E7"/>
    <w:rsid w:val="00985F4F"/>
    <w:rsid w:val="0098670D"/>
    <w:rsid w:val="0099007E"/>
    <w:rsid w:val="00990311"/>
    <w:rsid w:val="00991DA4"/>
    <w:rsid w:val="00992090"/>
    <w:rsid w:val="00994D02"/>
    <w:rsid w:val="00996B84"/>
    <w:rsid w:val="009A2BAD"/>
    <w:rsid w:val="009A37CE"/>
    <w:rsid w:val="009A4192"/>
    <w:rsid w:val="009A6ACC"/>
    <w:rsid w:val="009A6D89"/>
    <w:rsid w:val="009B033B"/>
    <w:rsid w:val="009B1056"/>
    <w:rsid w:val="009B10BD"/>
    <w:rsid w:val="009B29C7"/>
    <w:rsid w:val="009B5ABE"/>
    <w:rsid w:val="009B6336"/>
    <w:rsid w:val="009C05DD"/>
    <w:rsid w:val="009C1F92"/>
    <w:rsid w:val="009C3062"/>
    <w:rsid w:val="009C45F2"/>
    <w:rsid w:val="009C504F"/>
    <w:rsid w:val="009C6725"/>
    <w:rsid w:val="009C7475"/>
    <w:rsid w:val="009D12A3"/>
    <w:rsid w:val="009D1DE0"/>
    <w:rsid w:val="009D2E38"/>
    <w:rsid w:val="009D38CC"/>
    <w:rsid w:val="009D3F3B"/>
    <w:rsid w:val="009D3F65"/>
    <w:rsid w:val="009D5A64"/>
    <w:rsid w:val="009D5C94"/>
    <w:rsid w:val="009D5E4E"/>
    <w:rsid w:val="009D7EFF"/>
    <w:rsid w:val="009E27E4"/>
    <w:rsid w:val="009E290E"/>
    <w:rsid w:val="009E395C"/>
    <w:rsid w:val="009E3A78"/>
    <w:rsid w:val="009E3F0E"/>
    <w:rsid w:val="009E4162"/>
    <w:rsid w:val="009E56F7"/>
    <w:rsid w:val="009E6172"/>
    <w:rsid w:val="009F396A"/>
    <w:rsid w:val="009F494B"/>
    <w:rsid w:val="009F5259"/>
    <w:rsid w:val="00A025B8"/>
    <w:rsid w:val="00A10440"/>
    <w:rsid w:val="00A116C9"/>
    <w:rsid w:val="00A12E56"/>
    <w:rsid w:val="00A148DF"/>
    <w:rsid w:val="00A14E69"/>
    <w:rsid w:val="00A17938"/>
    <w:rsid w:val="00A245C4"/>
    <w:rsid w:val="00A25A4B"/>
    <w:rsid w:val="00A25EB4"/>
    <w:rsid w:val="00A26012"/>
    <w:rsid w:val="00A26A40"/>
    <w:rsid w:val="00A27A42"/>
    <w:rsid w:val="00A3277F"/>
    <w:rsid w:val="00A329A2"/>
    <w:rsid w:val="00A34BDB"/>
    <w:rsid w:val="00A34E80"/>
    <w:rsid w:val="00A35642"/>
    <w:rsid w:val="00A4187D"/>
    <w:rsid w:val="00A4433A"/>
    <w:rsid w:val="00A44E96"/>
    <w:rsid w:val="00A44EE8"/>
    <w:rsid w:val="00A46208"/>
    <w:rsid w:val="00A46AAD"/>
    <w:rsid w:val="00A46CDE"/>
    <w:rsid w:val="00A512FC"/>
    <w:rsid w:val="00A5221D"/>
    <w:rsid w:val="00A526EE"/>
    <w:rsid w:val="00A5392E"/>
    <w:rsid w:val="00A54BEC"/>
    <w:rsid w:val="00A55176"/>
    <w:rsid w:val="00A55902"/>
    <w:rsid w:val="00A57316"/>
    <w:rsid w:val="00A57955"/>
    <w:rsid w:val="00A63434"/>
    <w:rsid w:val="00A634FF"/>
    <w:rsid w:val="00A64274"/>
    <w:rsid w:val="00A64DFE"/>
    <w:rsid w:val="00A6745D"/>
    <w:rsid w:val="00A737C6"/>
    <w:rsid w:val="00A73C5F"/>
    <w:rsid w:val="00A74311"/>
    <w:rsid w:val="00A752C9"/>
    <w:rsid w:val="00A801F8"/>
    <w:rsid w:val="00A82389"/>
    <w:rsid w:val="00A86AC0"/>
    <w:rsid w:val="00A87876"/>
    <w:rsid w:val="00A90BDE"/>
    <w:rsid w:val="00A94563"/>
    <w:rsid w:val="00A9471E"/>
    <w:rsid w:val="00A9543B"/>
    <w:rsid w:val="00A95D44"/>
    <w:rsid w:val="00AA0508"/>
    <w:rsid w:val="00AA2FAD"/>
    <w:rsid w:val="00AA4745"/>
    <w:rsid w:val="00AA4C61"/>
    <w:rsid w:val="00AA62D6"/>
    <w:rsid w:val="00AA751B"/>
    <w:rsid w:val="00AA788A"/>
    <w:rsid w:val="00AA7F96"/>
    <w:rsid w:val="00AB0C5C"/>
    <w:rsid w:val="00AB117C"/>
    <w:rsid w:val="00AB2F68"/>
    <w:rsid w:val="00AB778D"/>
    <w:rsid w:val="00AB7A12"/>
    <w:rsid w:val="00AC0758"/>
    <w:rsid w:val="00AC266C"/>
    <w:rsid w:val="00AC5D0F"/>
    <w:rsid w:val="00AC702E"/>
    <w:rsid w:val="00AC7CA2"/>
    <w:rsid w:val="00AD1D45"/>
    <w:rsid w:val="00AD21F8"/>
    <w:rsid w:val="00AD428A"/>
    <w:rsid w:val="00AD5AE0"/>
    <w:rsid w:val="00AD7BA9"/>
    <w:rsid w:val="00AD7DE1"/>
    <w:rsid w:val="00AE02D2"/>
    <w:rsid w:val="00AE13FC"/>
    <w:rsid w:val="00AE3860"/>
    <w:rsid w:val="00AE4E15"/>
    <w:rsid w:val="00AE527B"/>
    <w:rsid w:val="00AE5E31"/>
    <w:rsid w:val="00AF1F7C"/>
    <w:rsid w:val="00AF6029"/>
    <w:rsid w:val="00AF7065"/>
    <w:rsid w:val="00B01BA1"/>
    <w:rsid w:val="00B01D9C"/>
    <w:rsid w:val="00B0311D"/>
    <w:rsid w:val="00B049B9"/>
    <w:rsid w:val="00B04CA8"/>
    <w:rsid w:val="00B04FF8"/>
    <w:rsid w:val="00B1252E"/>
    <w:rsid w:val="00B12844"/>
    <w:rsid w:val="00B12B8A"/>
    <w:rsid w:val="00B12C88"/>
    <w:rsid w:val="00B13856"/>
    <w:rsid w:val="00B15797"/>
    <w:rsid w:val="00B15D0D"/>
    <w:rsid w:val="00B177E6"/>
    <w:rsid w:val="00B2011A"/>
    <w:rsid w:val="00B206D9"/>
    <w:rsid w:val="00B20D9F"/>
    <w:rsid w:val="00B222E2"/>
    <w:rsid w:val="00B26A8B"/>
    <w:rsid w:val="00B30F7E"/>
    <w:rsid w:val="00B31989"/>
    <w:rsid w:val="00B33599"/>
    <w:rsid w:val="00B353C3"/>
    <w:rsid w:val="00B3684D"/>
    <w:rsid w:val="00B3688D"/>
    <w:rsid w:val="00B36B2B"/>
    <w:rsid w:val="00B3780B"/>
    <w:rsid w:val="00B41FCF"/>
    <w:rsid w:val="00B4291A"/>
    <w:rsid w:val="00B42CDF"/>
    <w:rsid w:val="00B43102"/>
    <w:rsid w:val="00B434CD"/>
    <w:rsid w:val="00B43C31"/>
    <w:rsid w:val="00B5057C"/>
    <w:rsid w:val="00B50815"/>
    <w:rsid w:val="00B534B0"/>
    <w:rsid w:val="00B539F5"/>
    <w:rsid w:val="00B53A44"/>
    <w:rsid w:val="00B55E22"/>
    <w:rsid w:val="00B5707E"/>
    <w:rsid w:val="00B608F9"/>
    <w:rsid w:val="00B60A03"/>
    <w:rsid w:val="00B6238F"/>
    <w:rsid w:val="00B637CF"/>
    <w:rsid w:val="00B71187"/>
    <w:rsid w:val="00B711D1"/>
    <w:rsid w:val="00B71F73"/>
    <w:rsid w:val="00B75E2D"/>
    <w:rsid w:val="00B76588"/>
    <w:rsid w:val="00B80C70"/>
    <w:rsid w:val="00B819F0"/>
    <w:rsid w:val="00B86A30"/>
    <w:rsid w:val="00B8706F"/>
    <w:rsid w:val="00B87889"/>
    <w:rsid w:val="00B93DEC"/>
    <w:rsid w:val="00B94140"/>
    <w:rsid w:val="00B970C9"/>
    <w:rsid w:val="00BA0F1B"/>
    <w:rsid w:val="00BA3731"/>
    <w:rsid w:val="00BA4C1A"/>
    <w:rsid w:val="00BA502C"/>
    <w:rsid w:val="00BA5763"/>
    <w:rsid w:val="00BA6220"/>
    <w:rsid w:val="00BB010E"/>
    <w:rsid w:val="00BB0AC8"/>
    <w:rsid w:val="00BB1B89"/>
    <w:rsid w:val="00BB2403"/>
    <w:rsid w:val="00BC0607"/>
    <w:rsid w:val="00BC2143"/>
    <w:rsid w:val="00BC23C7"/>
    <w:rsid w:val="00BC2F46"/>
    <w:rsid w:val="00BC4CC5"/>
    <w:rsid w:val="00BC6B49"/>
    <w:rsid w:val="00BC7687"/>
    <w:rsid w:val="00BD3C3C"/>
    <w:rsid w:val="00BD4820"/>
    <w:rsid w:val="00BD5241"/>
    <w:rsid w:val="00BD5E26"/>
    <w:rsid w:val="00BD7BA7"/>
    <w:rsid w:val="00BE0823"/>
    <w:rsid w:val="00BE14FA"/>
    <w:rsid w:val="00BE2773"/>
    <w:rsid w:val="00BE285B"/>
    <w:rsid w:val="00BE454E"/>
    <w:rsid w:val="00BE70F4"/>
    <w:rsid w:val="00BE7B8C"/>
    <w:rsid w:val="00BF0BDA"/>
    <w:rsid w:val="00BF1371"/>
    <w:rsid w:val="00BF3E8D"/>
    <w:rsid w:val="00BF4CE7"/>
    <w:rsid w:val="00BF4F39"/>
    <w:rsid w:val="00BF52A9"/>
    <w:rsid w:val="00BF62BB"/>
    <w:rsid w:val="00BF6F5E"/>
    <w:rsid w:val="00BF74BB"/>
    <w:rsid w:val="00C001C1"/>
    <w:rsid w:val="00C00B16"/>
    <w:rsid w:val="00C05A6C"/>
    <w:rsid w:val="00C062F6"/>
    <w:rsid w:val="00C06480"/>
    <w:rsid w:val="00C0658F"/>
    <w:rsid w:val="00C0680A"/>
    <w:rsid w:val="00C069F0"/>
    <w:rsid w:val="00C111D8"/>
    <w:rsid w:val="00C12835"/>
    <w:rsid w:val="00C12B0B"/>
    <w:rsid w:val="00C13DFA"/>
    <w:rsid w:val="00C14C71"/>
    <w:rsid w:val="00C15080"/>
    <w:rsid w:val="00C17F38"/>
    <w:rsid w:val="00C20212"/>
    <w:rsid w:val="00C21369"/>
    <w:rsid w:val="00C21CBE"/>
    <w:rsid w:val="00C223B4"/>
    <w:rsid w:val="00C2398B"/>
    <w:rsid w:val="00C27E3A"/>
    <w:rsid w:val="00C319AD"/>
    <w:rsid w:val="00C337F6"/>
    <w:rsid w:val="00C33A1B"/>
    <w:rsid w:val="00C34641"/>
    <w:rsid w:val="00C357CB"/>
    <w:rsid w:val="00C35849"/>
    <w:rsid w:val="00C35899"/>
    <w:rsid w:val="00C3748D"/>
    <w:rsid w:val="00C40C81"/>
    <w:rsid w:val="00C40E06"/>
    <w:rsid w:val="00C420CC"/>
    <w:rsid w:val="00C4400F"/>
    <w:rsid w:val="00C447AE"/>
    <w:rsid w:val="00C44E65"/>
    <w:rsid w:val="00C4583B"/>
    <w:rsid w:val="00C45D54"/>
    <w:rsid w:val="00C45DC8"/>
    <w:rsid w:val="00C50F50"/>
    <w:rsid w:val="00C51A2A"/>
    <w:rsid w:val="00C51FC0"/>
    <w:rsid w:val="00C52E15"/>
    <w:rsid w:val="00C553FD"/>
    <w:rsid w:val="00C55423"/>
    <w:rsid w:val="00C57809"/>
    <w:rsid w:val="00C60272"/>
    <w:rsid w:val="00C657E2"/>
    <w:rsid w:val="00C66481"/>
    <w:rsid w:val="00C6675F"/>
    <w:rsid w:val="00C66CC2"/>
    <w:rsid w:val="00C678A8"/>
    <w:rsid w:val="00C67AD8"/>
    <w:rsid w:val="00C67C13"/>
    <w:rsid w:val="00C708AF"/>
    <w:rsid w:val="00C736C0"/>
    <w:rsid w:val="00C74591"/>
    <w:rsid w:val="00C745E0"/>
    <w:rsid w:val="00C74B62"/>
    <w:rsid w:val="00C760CC"/>
    <w:rsid w:val="00C764B4"/>
    <w:rsid w:val="00C76A41"/>
    <w:rsid w:val="00C7782C"/>
    <w:rsid w:val="00C802A0"/>
    <w:rsid w:val="00C80B67"/>
    <w:rsid w:val="00C82BC3"/>
    <w:rsid w:val="00C83257"/>
    <w:rsid w:val="00C8326E"/>
    <w:rsid w:val="00C9027C"/>
    <w:rsid w:val="00C92141"/>
    <w:rsid w:val="00C93462"/>
    <w:rsid w:val="00C977EC"/>
    <w:rsid w:val="00CA0E9F"/>
    <w:rsid w:val="00CA1FF5"/>
    <w:rsid w:val="00CA3AE1"/>
    <w:rsid w:val="00CA4624"/>
    <w:rsid w:val="00CA6F37"/>
    <w:rsid w:val="00CA7D49"/>
    <w:rsid w:val="00CB013E"/>
    <w:rsid w:val="00CB0E3A"/>
    <w:rsid w:val="00CB2983"/>
    <w:rsid w:val="00CB3512"/>
    <w:rsid w:val="00CB4084"/>
    <w:rsid w:val="00CB4278"/>
    <w:rsid w:val="00CB579B"/>
    <w:rsid w:val="00CB5F93"/>
    <w:rsid w:val="00CB6984"/>
    <w:rsid w:val="00CB78CD"/>
    <w:rsid w:val="00CC05AF"/>
    <w:rsid w:val="00CC1206"/>
    <w:rsid w:val="00CC38B0"/>
    <w:rsid w:val="00CC45DC"/>
    <w:rsid w:val="00CC47BB"/>
    <w:rsid w:val="00CC73AB"/>
    <w:rsid w:val="00CC79B8"/>
    <w:rsid w:val="00CD03EB"/>
    <w:rsid w:val="00CD2386"/>
    <w:rsid w:val="00CD3C92"/>
    <w:rsid w:val="00CD3DDB"/>
    <w:rsid w:val="00CE116B"/>
    <w:rsid w:val="00CE423F"/>
    <w:rsid w:val="00CE48B8"/>
    <w:rsid w:val="00CE58F6"/>
    <w:rsid w:val="00CE5EE3"/>
    <w:rsid w:val="00CE72CC"/>
    <w:rsid w:val="00CF1791"/>
    <w:rsid w:val="00CF1BDC"/>
    <w:rsid w:val="00CF3A17"/>
    <w:rsid w:val="00CF3A1A"/>
    <w:rsid w:val="00CF40BB"/>
    <w:rsid w:val="00CF47DB"/>
    <w:rsid w:val="00CF48FB"/>
    <w:rsid w:val="00D00956"/>
    <w:rsid w:val="00D02D3D"/>
    <w:rsid w:val="00D03D96"/>
    <w:rsid w:val="00D0702D"/>
    <w:rsid w:val="00D11274"/>
    <w:rsid w:val="00D114F8"/>
    <w:rsid w:val="00D11537"/>
    <w:rsid w:val="00D1253D"/>
    <w:rsid w:val="00D12804"/>
    <w:rsid w:val="00D14B2A"/>
    <w:rsid w:val="00D15F11"/>
    <w:rsid w:val="00D17077"/>
    <w:rsid w:val="00D17C20"/>
    <w:rsid w:val="00D20ABA"/>
    <w:rsid w:val="00D20FC3"/>
    <w:rsid w:val="00D300D5"/>
    <w:rsid w:val="00D3031E"/>
    <w:rsid w:val="00D31085"/>
    <w:rsid w:val="00D315DF"/>
    <w:rsid w:val="00D31ACF"/>
    <w:rsid w:val="00D31EAD"/>
    <w:rsid w:val="00D3348B"/>
    <w:rsid w:val="00D33558"/>
    <w:rsid w:val="00D33A1D"/>
    <w:rsid w:val="00D354B7"/>
    <w:rsid w:val="00D361FD"/>
    <w:rsid w:val="00D40F1A"/>
    <w:rsid w:val="00D41504"/>
    <w:rsid w:val="00D41744"/>
    <w:rsid w:val="00D42242"/>
    <w:rsid w:val="00D42F8F"/>
    <w:rsid w:val="00D4331D"/>
    <w:rsid w:val="00D43587"/>
    <w:rsid w:val="00D43A5B"/>
    <w:rsid w:val="00D464B2"/>
    <w:rsid w:val="00D47194"/>
    <w:rsid w:val="00D4790A"/>
    <w:rsid w:val="00D503BC"/>
    <w:rsid w:val="00D5067A"/>
    <w:rsid w:val="00D517FE"/>
    <w:rsid w:val="00D52693"/>
    <w:rsid w:val="00D5423A"/>
    <w:rsid w:val="00D5688C"/>
    <w:rsid w:val="00D56A99"/>
    <w:rsid w:val="00D61067"/>
    <w:rsid w:val="00D61727"/>
    <w:rsid w:val="00D622EF"/>
    <w:rsid w:val="00D62FD9"/>
    <w:rsid w:val="00D63F6A"/>
    <w:rsid w:val="00D64727"/>
    <w:rsid w:val="00D64BAB"/>
    <w:rsid w:val="00D66711"/>
    <w:rsid w:val="00D671C8"/>
    <w:rsid w:val="00D70AD0"/>
    <w:rsid w:val="00D73588"/>
    <w:rsid w:val="00D75FAE"/>
    <w:rsid w:val="00D77F2B"/>
    <w:rsid w:val="00D81D6A"/>
    <w:rsid w:val="00D82963"/>
    <w:rsid w:val="00D83F13"/>
    <w:rsid w:val="00D83F26"/>
    <w:rsid w:val="00D8424E"/>
    <w:rsid w:val="00D84540"/>
    <w:rsid w:val="00D84DA4"/>
    <w:rsid w:val="00D8547D"/>
    <w:rsid w:val="00D862BC"/>
    <w:rsid w:val="00D8743C"/>
    <w:rsid w:val="00D9045F"/>
    <w:rsid w:val="00D91657"/>
    <w:rsid w:val="00D91A86"/>
    <w:rsid w:val="00D92ADA"/>
    <w:rsid w:val="00D93C29"/>
    <w:rsid w:val="00D94A5D"/>
    <w:rsid w:val="00D972AE"/>
    <w:rsid w:val="00D97F71"/>
    <w:rsid w:val="00DA0425"/>
    <w:rsid w:val="00DA3249"/>
    <w:rsid w:val="00DA3FBD"/>
    <w:rsid w:val="00DA4630"/>
    <w:rsid w:val="00DA5A88"/>
    <w:rsid w:val="00DA5EB5"/>
    <w:rsid w:val="00DB0170"/>
    <w:rsid w:val="00DB0312"/>
    <w:rsid w:val="00DB22CC"/>
    <w:rsid w:val="00DB23C9"/>
    <w:rsid w:val="00DB2407"/>
    <w:rsid w:val="00DB3143"/>
    <w:rsid w:val="00DB4B05"/>
    <w:rsid w:val="00DB51E1"/>
    <w:rsid w:val="00DB7E3B"/>
    <w:rsid w:val="00DC0BC8"/>
    <w:rsid w:val="00DC1A4C"/>
    <w:rsid w:val="00DC31F8"/>
    <w:rsid w:val="00DC3F02"/>
    <w:rsid w:val="00DC53B8"/>
    <w:rsid w:val="00DC5542"/>
    <w:rsid w:val="00DC5884"/>
    <w:rsid w:val="00DD4175"/>
    <w:rsid w:val="00DD5008"/>
    <w:rsid w:val="00DD5292"/>
    <w:rsid w:val="00DD78AE"/>
    <w:rsid w:val="00DE07F6"/>
    <w:rsid w:val="00DE0D50"/>
    <w:rsid w:val="00DE2C93"/>
    <w:rsid w:val="00DE3E6E"/>
    <w:rsid w:val="00DE4E96"/>
    <w:rsid w:val="00DE5D24"/>
    <w:rsid w:val="00DE6442"/>
    <w:rsid w:val="00DF10EF"/>
    <w:rsid w:val="00DF4537"/>
    <w:rsid w:val="00DF45F4"/>
    <w:rsid w:val="00DF5B4A"/>
    <w:rsid w:val="00DF70E0"/>
    <w:rsid w:val="00E0119A"/>
    <w:rsid w:val="00E02A4E"/>
    <w:rsid w:val="00E02B1D"/>
    <w:rsid w:val="00E02DF7"/>
    <w:rsid w:val="00E06FA7"/>
    <w:rsid w:val="00E0783F"/>
    <w:rsid w:val="00E10D93"/>
    <w:rsid w:val="00E11342"/>
    <w:rsid w:val="00E128A6"/>
    <w:rsid w:val="00E128FE"/>
    <w:rsid w:val="00E140CA"/>
    <w:rsid w:val="00E16AFA"/>
    <w:rsid w:val="00E216DB"/>
    <w:rsid w:val="00E25DCA"/>
    <w:rsid w:val="00E260BD"/>
    <w:rsid w:val="00E269F1"/>
    <w:rsid w:val="00E30B9A"/>
    <w:rsid w:val="00E31707"/>
    <w:rsid w:val="00E333CD"/>
    <w:rsid w:val="00E40C5E"/>
    <w:rsid w:val="00E42129"/>
    <w:rsid w:val="00E422B9"/>
    <w:rsid w:val="00E45639"/>
    <w:rsid w:val="00E45F8C"/>
    <w:rsid w:val="00E463A3"/>
    <w:rsid w:val="00E473E7"/>
    <w:rsid w:val="00E47AAF"/>
    <w:rsid w:val="00E512E9"/>
    <w:rsid w:val="00E565FA"/>
    <w:rsid w:val="00E568EC"/>
    <w:rsid w:val="00E6081D"/>
    <w:rsid w:val="00E62043"/>
    <w:rsid w:val="00E63A3B"/>
    <w:rsid w:val="00E645A2"/>
    <w:rsid w:val="00E64D16"/>
    <w:rsid w:val="00E66BD6"/>
    <w:rsid w:val="00E67ED6"/>
    <w:rsid w:val="00E67FF2"/>
    <w:rsid w:val="00E716DF"/>
    <w:rsid w:val="00E7548B"/>
    <w:rsid w:val="00E75932"/>
    <w:rsid w:val="00E765BB"/>
    <w:rsid w:val="00E8194B"/>
    <w:rsid w:val="00E81DDC"/>
    <w:rsid w:val="00E834C1"/>
    <w:rsid w:val="00E83CEF"/>
    <w:rsid w:val="00E83EDA"/>
    <w:rsid w:val="00E84095"/>
    <w:rsid w:val="00E85053"/>
    <w:rsid w:val="00E8661C"/>
    <w:rsid w:val="00E866D6"/>
    <w:rsid w:val="00E87E2F"/>
    <w:rsid w:val="00E9042B"/>
    <w:rsid w:val="00E9045D"/>
    <w:rsid w:val="00E9092C"/>
    <w:rsid w:val="00E932CF"/>
    <w:rsid w:val="00E936E3"/>
    <w:rsid w:val="00E94B2E"/>
    <w:rsid w:val="00E957C3"/>
    <w:rsid w:val="00E966DB"/>
    <w:rsid w:val="00E96DCF"/>
    <w:rsid w:val="00EA002D"/>
    <w:rsid w:val="00EA19D0"/>
    <w:rsid w:val="00EA19FE"/>
    <w:rsid w:val="00EA4420"/>
    <w:rsid w:val="00EA4676"/>
    <w:rsid w:val="00EA65FC"/>
    <w:rsid w:val="00EB0DD4"/>
    <w:rsid w:val="00EB2B56"/>
    <w:rsid w:val="00EB35F7"/>
    <w:rsid w:val="00EB3DED"/>
    <w:rsid w:val="00EB4548"/>
    <w:rsid w:val="00EB559C"/>
    <w:rsid w:val="00EB6D11"/>
    <w:rsid w:val="00EB6E7B"/>
    <w:rsid w:val="00EC07B6"/>
    <w:rsid w:val="00EC11EC"/>
    <w:rsid w:val="00EC204C"/>
    <w:rsid w:val="00EC27C9"/>
    <w:rsid w:val="00EC4D9F"/>
    <w:rsid w:val="00ED2546"/>
    <w:rsid w:val="00ED3DA5"/>
    <w:rsid w:val="00ED744F"/>
    <w:rsid w:val="00EE0BAE"/>
    <w:rsid w:val="00EE0FF3"/>
    <w:rsid w:val="00EE3C0D"/>
    <w:rsid w:val="00EE4142"/>
    <w:rsid w:val="00EE75E3"/>
    <w:rsid w:val="00EE78F5"/>
    <w:rsid w:val="00EF0839"/>
    <w:rsid w:val="00EF1889"/>
    <w:rsid w:val="00EF29F5"/>
    <w:rsid w:val="00EF6066"/>
    <w:rsid w:val="00EF6A39"/>
    <w:rsid w:val="00EF7007"/>
    <w:rsid w:val="00EF75DE"/>
    <w:rsid w:val="00F004E5"/>
    <w:rsid w:val="00F01772"/>
    <w:rsid w:val="00F020FE"/>
    <w:rsid w:val="00F03047"/>
    <w:rsid w:val="00F05656"/>
    <w:rsid w:val="00F11E97"/>
    <w:rsid w:val="00F12A99"/>
    <w:rsid w:val="00F146A6"/>
    <w:rsid w:val="00F15153"/>
    <w:rsid w:val="00F1625B"/>
    <w:rsid w:val="00F170C3"/>
    <w:rsid w:val="00F22990"/>
    <w:rsid w:val="00F23ACD"/>
    <w:rsid w:val="00F25D9F"/>
    <w:rsid w:val="00F306F4"/>
    <w:rsid w:val="00F31DCA"/>
    <w:rsid w:val="00F32514"/>
    <w:rsid w:val="00F32EB7"/>
    <w:rsid w:val="00F347F1"/>
    <w:rsid w:val="00F34F7E"/>
    <w:rsid w:val="00F36246"/>
    <w:rsid w:val="00F403E8"/>
    <w:rsid w:val="00F4065B"/>
    <w:rsid w:val="00F40F9C"/>
    <w:rsid w:val="00F41D44"/>
    <w:rsid w:val="00F427C1"/>
    <w:rsid w:val="00F50E13"/>
    <w:rsid w:val="00F57209"/>
    <w:rsid w:val="00F61B7E"/>
    <w:rsid w:val="00F627AD"/>
    <w:rsid w:val="00F62839"/>
    <w:rsid w:val="00F62B65"/>
    <w:rsid w:val="00F65CA3"/>
    <w:rsid w:val="00F65E8F"/>
    <w:rsid w:val="00F670CB"/>
    <w:rsid w:val="00F73A43"/>
    <w:rsid w:val="00F7721D"/>
    <w:rsid w:val="00F77448"/>
    <w:rsid w:val="00F77C05"/>
    <w:rsid w:val="00F8306A"/>
    <w:rsid w:val="00F8307E"/>
    <w:rsid w:val="00F86A97"/>
    <w:rsid w:val="00F86E75"/>
    <w:rsid w:val="00F871DB"/>
    <w:rsid w:val="00F9090E"/>
    <w:rsid w:val="00F90A74"/>
    <w:rsid w:val="00F96A24"/>
    <w:rsid w:val="00FA14E0"/>
    <w:rsid w:val="00FA17A3"/>
    <w:rsid w:val="00FA2FA4"/>
    <w:rsid w:val="00FA3791"/>
    <w:rsid w:val="00FA488D"/>
    <w:rsid w:val="00FA5964"/>
    <w:rsid w:val="00FA5CEF"/>
    <w:rsid w:val="00FB04F6"/>
    <w:rsid w:val="00FB139B"/>
    <w:rsid w:val="00FB2077"/>
    <w:rsid w:val="00FB5252"/>
    <w:rsid w:val="00FB5CD7"/>
    <w:rsid w:val="00FB6AE6"/>
    <w:rsid w:val="00FB797A"/>
    <w:rsid w:val="00FB7E51"/>
    <w:rsid w:val="00FC0804"/>
    <w:rsid w:val="00FC3432"/>
    <w:rsid w:val="00FC47E5"/>
    <w:rsid w:val="00FD0BD8"/>
    <w:rsid w:val="00FD0D85"/>
    <w:rsid w:val="00FD4046"/>
    <w:rsid w:val="00FD43A7"/>
    <w:rsid w:val="00FD5822"/>
    <w:rsid w:val="00FD58C0"/>
    <w:rsid w:val="00FD5AAC"/>
    <w:rsid w:val="00FD5F98"/>
    <w:rsid w:val="00FD733A"/>
    <w:rsid w:val="00FE3ADC"/>
    <w:rsid w:val="00FE41A9"/>
    <w:rsid w:val="00FE48CC"/>
    <w:rsid w:val="00FE50F7"/>
    <w:rsid w:val="00FE580C"/>
    <w:rsid w:val="00FF0DF2"/>
    <w:rsid w:val="00FF0FB5"/>
    <w:rsid w:val="00FF54BB"/>
    <w:rsid w:val="00FF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177"/>
  </w:style>
  <w:style w:type="paragraph" w:styleId="Nagwek1">
    <w:name w:val="heading 1"/>
    <w:basedOn w:val="Normalny"/>
    <w:next w:val="Normalny"/>
    <w:link w:val="Nagwek1Znak"/>
    <w:uiPriority w:val="9"/>
    <w:qFormat/>
    <w:rsid w:val="00C40C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D354B7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D354B7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table" w:styleId="Zwykatabela1">
    <w:name w:val="Plain Table 1"/>
    <w:basedOn w:val="Standardowy"/>
    <w:uiPriority w:val="41"/>
    <w:rsid w:val="008E781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ezodstpw">
    <w:name w:val="No Spacing"/>
    <w:uiPriority w:val="1"/>
    <w:qFormat/>
    <w:rsid w:val="00527EDE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1253D"/>
    <w:rPr>
      <w:color w:val="0563C1" w:themeColor="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C40C8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40C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C40C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51BD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951BD7"/>
    <w:rPr>
      <w:rFonts w:eastAsiaTheme="minorEastAsia"/>
      <w:color w:val="5A5A5A" w:themeColor="text1" w:themeTint="A5"/>
      <w:spacing w:val="1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02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02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rbus.rops.torun.pl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f4500ec-5b4b-48e3-9d01-14c2c442886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EB3CB3DA97E4999C0EE7E7A1E4AF2" ma:contentTypeVersion="13" ma:contentTypeDescription="Utwórz nowy dokument." ma:contentTypeScope="" ma:versionID="8ffa537845230ee212f9888c4dc9d47c">
  <xsd:schema xmlns:xsd="http://www.w3.org/2001/XMLSchema" xmlns:xs="http://www.w3.org/2001/XMLSchema" xmlns:p="http://schemas.microsoft.com/office/2006/metadata/properties" xmlns:ns3="cf4500ec-5b4b-48e3-9d01-14c2c442886b" xmlns:ns4="6e97f433-6e3d-4e52-95c3-e287be318a4b" targetNamespace="http://schemas.microsoft.com/office/2006/metadata/properties" ma:root="true" ma:fieldsID="6862af0e861f888dd5f4a362a1ce4f74" ns3:_="" ns4:_="">
    <xsd:import namespace="cf4500ec-5b4b-48e3-9d01-14c2c442886b"/>
    <xsd:import namespace="6e97f433-6e3d-4e52-95c3-e287be318a4b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500ec-5b4b-48e3-9d01-14c2c442886b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97f433-6e3d-4e52-95c3-e287be318a4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DB7DD-71DA-4625-B5CE-BE559C538CE2}">
  <ds:schemaRefs>
    <ds:schemaRef ds:uri="http://schemas.microsoft.com/office/2006/metadata/properties"/>
    <ds:schemaRef ds:uri="http://schemas.microsoft.com/office/infopath/2007/PartnerControls"/>
    <ds:schemaRef ds:uri="cf4500ec-5b4b-48e3-9d01-14c2c442886b"/>
  </ds:schemaRefs>
</ds:datastoreItem>
</file>

<file path=customXml/itemProps2.xml><?xml version="1.0" encoding="utf-8"?>
<ds:datastoreItem xmlns:ds="http://schemas.openxmlformats.org/officeDocument/2006/customXml" ds:itemID="{B7437784-32C8-4887-90DB-82BD656707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C9B7B9-8BE1-4EB0-925D-7769E1A78F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4500ec-5b4b-48e3-9d01-14c2c442886b"/>
    <ds:schemaRef ds:uri="6e97f433-6e3d-4e52-95c3-e287be318a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D998F9-4DA5-445C-8EAD-A481B999D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35</Pages>
  <Words>6499</Words>
  <Characters>38998</Characters>
  <Application>Microsoft Office Word</Application>
  <DocSecurity>0</DocSecurity>
  <Lines>324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Lucyna Swoińska-Lasota</cp:lastModifiedBy>
  <cp:revision>13</cp:revision>
  <cp:lastPrinted>2023-08-31T06:07:00Z</cp:lastPrinted>
  <dcterms:created xsi:type="dcterms:W3CDTF">2024-09-25T16:13:00Z</dcterms:created>
  <dcterms:modified xsi:type="dcterms:W3CDTF">2024-10-10T10:33:00Z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0x010100B6FEB3CB3DA97E4999C0EE7E7A1E4AF2</vt:lpwstr>
  </property>
</Properties>
</file>