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ACB1C" w14:textId="77777777" w:rsidR="006C01BD" w:rsidRPr="006C01BD" w:rsidRDefault="006C01BD" w:rsidP="006C01BD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6C01BD">
        <w:rPr>
          <w:rFonts w:ascii="Arial" w:eastAsia="Times New Roman" w:hAnsi="Arial" w:cs="Arial"/>
          <w:kern w:val="0"/>
          <w14:ligatures w14:val="none"/>
        </w:rPr>
        <w:t>Załącznik nr 4</w:t>
      </w:r>
    </w:p>
    <w:p w14:paraId="0EFEB164" w14:textId="77777777" w:rsidR="006C01BD" w:rsidRPr="006C01BD" w:rsidRDefault="006C01BD" w:rsidP="006C01BD">
      <w:pPr>
        <w:spacing w:after="0" w:line="240" w:lineRule="auto"/>
        <w:ind w:left="851"/>
        <w:contextualSpacing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BE7EFFD" w14:textId="77777777" w:rsidR="006C01BD" w:rsidRPr="006C01BD" w:rsidRDefault="006C01BD" w:rsidP="006C01BD">
      <w:pPr>
        <w:rPr>
          <w:rFonts w:ascii="Arial" w:eastAsia="Calibri" w:hAnsi="Arial" w:cs="Arial"/>
          <w:b/>
          <w:bCs/>
          <w:kern w:val="0"/>
          <w:lang w:eastAsia="en-US"/>
          <w14:ligatures w14:val="none"/>
        </w:rPr>
      </w:pPr>
      <w:r w:rsidRPr="006C01BD">
        <w:rPr>
          <w:rFonts w:ascii="Arial" w:eastAsia="Calibri" w:hAnsi="Arial" w:cs="Arial"/>
          <w:b/>
          <w:bCs/>
          <w:kern w:val="0"/>
          <w:lang w:eastAsia="en-US"/>
          <w14:ligatures w14:val="none"/>
        </w:rPr>
        <w:t>Wykaz pomniejszenia wartości dofinansowania projektu w zakresie obowiązków komunikacyjnych beneficjentów FE</w:t>
      </w:r>
    </w:p>
    <w:p w14:paraId="6BEEB29F" w14:textId="77777777" w:rsidR="006C01BD" w:rsidRPr="006C01BD" w:rsidRDefault="006C01BD" w:rsidP="006C01BD">
      <w:pPr>
        <w:rPr>
          <w:rFonts w:ascii="Arial" w:eastAsia="Calibri" w:hAnsi="Arial" w:cs="Arial"/>
          <w:kern w:val="0"/>
          <w:lang w:eastAsia="en-US"/>
          <w14:ligatures w14:val="none"/>
        </w:rPr>
      </w:pPr>
      <w:r w:rsidRPr="006C01BD">
        <w:rPr>
          <w:rFonts w:ascii="Arial" w:eastAsia="Calibri" w:hAnsi="Arial" w:cs="Arial"/>
          <w:kern w:val="0"/>
          <w:lang w:eastAsia="en-US"/>
          <w14:ligatures w14:val="none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498"/>
        <w:gridCol w:w="5121"/>
        <w:gridCol w:w="2548"/>
      </w:tblGrid>
      <w:tr w:rsidR="006C01BD" w:rsidRPr="006C01BD" w14:paraId="71A45E5A" w14:textId="77777777" w:rsidTr="00D500E5">
        <w:trPr>
          <w:trHeight w:val="545"/>
        </w:trPr>
        <w:tc>
          <w:tcPr>
            <w:tcW w:w="546" w:type="dxa"/>
          </w:tcPr>
          <w:p w14:paraId="3F476550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01BD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514" w:type="dxa"/>
          </w:tcPr>
          <w:p w14:paraId="3106891A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01BD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133" w:type="dxa"/>
          </w:tcPr>
          <w:p w14:paraId="62C67885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01BD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0" w:type="dxa"/>
          </w:tcPr>
          <w:p w14:paraId="730A6A7E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01BD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6C01BD" w:rsidRPr="006C01BD" w14:paraId="5A9EA7C7" w14:textId="77777777" w:rsidTr="00D500E5">
        <w:tc>
          <w:tcPr>
            <w:tcW w:w="546" w:type="dxa"/>
          </w:tcPr>
          <w:p w14:paraId="49C4A931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514" w:type="dxa"/>
          </w:tcPr>
          <w:p w14:paraId="189B9871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Umieszczenia krótkiego opisu Projektu na oficjalnej stronie internetowej Beneficjenta, jeśli ją posiada. </w:t>
            </w:r>
          </w:p>
          <w:p w14:paraId="2433E026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52AD503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73AD1AC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68A7771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39152097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7A90021D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01AE1AC2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0F4540A6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wartość projektu (całkowity koszt projektu), </w:t>
            </w:r>
          </w:p>
          <w:p w14:paraId="6ECDCE4F" w14:textId="77777777" w:rsidR="006C01BD" w:rsidRPr="006C01BD" w:rsidRDefault="006C01BD" w:rsidP="006C01BD">
            <w:pPr>
              <w:numPr>
                <w:ilvl w:val="0"/>
                <w:numId w:val="1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6870B1C5" w14:textId="570BD07A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§ 13 ust. 2 pkt 4 </w:t>
            </w:r>
            <w:r w:rsidR="00347DF7">
              <w:rPr>
                <w:rFonts w:ascii="Arial" w:hAnsi="Arial" w:cs="Arial"/>
                <w:sz w:val="24"/>
                <w:szCs w:val="24"/>
              </w:rPr>
              <w:t>U</w:t>
            </w:r>
            <w:r w:rsidRPr="006C01BD">
              <w:rPr>
                <w:rFonts w:ascii="Arial" w:hAnsi="Arial" w:cs="Arial"/>
                <w:sz w:val="24"/>
                <w:szCs w:val="24"/>
              </w:rPr>
              <w:t>mowy)</w:t>
            </w:r>
          </w:p>
        </w:tc>
        <w:tc>
          <w:tcPr>
            <w:tcW w:w="5133" w:type="dxa"/>
          </w:tcPr>
          <w:p w14:paraId="4660C32F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Brak opisu Projektu na oficjalnej stronie internetowej Beneficjenta, jeśli ją posiada</w:t>
            </w:r>
          </w:p>
          <w:p w14:paraId="092CBC24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143A714B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21191746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6C01BD" w:rsidRPr="006C01BD" w14:paraId="2A0C335E" w14:textId="77777777" w:rsidTr="00D500E5">
        <w:tc>
          <w:tcPr>
            <w:tcW w:w="546" w:type="dxa"/>
          </w:tcPr>
          <w:p w14:paraId="139764D9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6514" w:type="dxa"/>
          </w:tcPr>
          <w:p w14:paraId="32048D5C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73AFC28F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38C7D45F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652B140E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40AD4B3B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532BF0B9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7BEBE53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4B985D2E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F3B7E2F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wartość projektu (całkowity koszt projektu),</w:t>
            </w:r>
          </w:p>
          <w:p w14:paraId="1864AE10" w14:textId="77777777" w:rsidR="006C01BD" w:rsidRPr="006C01BD" w:rsidRDefault="006C01BD" w:rsidP="006C01BD">
            <w:pPr>
              <w:numPr>
                <w:ilvl w:val="0"/>
                <w:numId w:val="2"/>
              </w:num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69765F3F" w14:textId="56DFAE12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§ 13 ust. 2 pkt 4 </w:t>
            </w:r>
            <w:r w:rsidR="00347DF7">
              <w:rPr>
                <w:rFonts w:ascii="Arial" w:hAnsi="Arial" w:cs="Arial"/>
                <w:sz w:val="24"/>
                <w:szCs w:val="24"/>
              </w:rPr>
              <w:t>U</w:t>
            </w:r>
            <w:r w:rsidRPr="006C01BD">
              <w:rPr>
                <w:rFonts w:ascii="Arial" w:hAnsi="Arial" w:cs="Arial"/>
                <w:sz w:val="24"/>
                <w:szCs w:val="24"/>
              </w:rPr>
              <w:t>mowy)</w:t>
            </w:r>
          </w:p>
        </w:tc>
        <w:tc>
          <w:tcPr>
            <w:tcW w:w="5133" w:type="dxa"/>
          </w:tcPr>
          <w:p w14:paraId="7D30E001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Brak opisu Projektu na stronach mediów społecznościowych Beneficjenta</w:t>
            </w:r>
          </w:p>
          <w:p w14:paraId="570E8AB0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63EB5362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55EAC173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6C01BD" w:rsidRPr="006C01BD" w14:paraId="7FE7C49B" w14:textId="77777777" w:rsidTr="00D500E5">
        <w:tc>
          <w:tcPr>
            <w:tcW w:w="546" w:type="dxa"/>
          </w:tcPr>
          <w:p w14:paraId="311B67C7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514" w:type="dxa"/>
          </w:tcPr>
          <w:p w14:paraId="036913D7" w14:textId="77777777" w:rsidR="006C01BD" w:rsidRPr="006C01BD" w:rsidRDefault="006C01BD" w:rsidP="006C01B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w widoczny sposób znaku Funduszy Europejskich, znaku barw Rzeczypospolitej Polskiej (jeśli dotyczy; wersja pełnokolorowa) i znaku Unii Europejskiej na:</w:t>
            </w:r>
          </w:p>
          <w:p w14:paraId="712ACAB6" w14:textId="77777777" w:rsidR="006C01BD" w:rsidRPr="006C01BD" w:rsidRDefault="006C01BD" w:rsidP="006C01BD">
            <w:pPr>
              <w:numPr>
                <w:ilvl w:val="0"/>
                <w:numId w:val="3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wszystkich prowadzonych działaniach informacyjnych i promocyjnych dotyczących Projektu,</w:t>
            </w:r>
          </w:p>
          <w:p w14:paraId="11AF9D62" w14:textId="77777777" w:rsidR="006C01BD" w:rsidRPr="006C01BD" w:rsidRDefault="006C01BD" w:rsidP="006C01BD">
            <w:pPr>
              <w:numPr>
                <w:ilvl w:val="0"/>
                <w:numId w:val="3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lastRenderedPageBreak/>
              <w:t>wszystkich dokumentach i materiałach (m.in. produkty drukowane lub cyfrowe) podawanych do wiadomości publicznej,</w:t>
            </w:r>
          </w:p>
          <w:p w14:paraId="1935766C" w14:textId="77777777" w:rsidR="006C01BD" w:rsidRPr="006C01BD" w:rsidRDefault="006C01BD" w:rsidP="006C01BD">
            <w:pPr>
              <w:numPr>
                <w:ilvl w:val="0"/>
                <w:numId w:val="3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wszystkich dokumentach i materiałach dla osób i podmiotów uczestniczących w Projekcie.</w:t>
            </w:r>
          </w:p>
          <w:p w14:paraId="330CBB17" w14:textId="7CF7976B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(dotyczy: art. 50 ust. 1 lit. b rozporządzenia ogólnego; § 13 ust. 2 pkt 1 lit. a-c </w:t>
            </w:r>
            <w:r w:rsidR="00347DF7">
              <w:rPr>
                <w:rFonts w:ascii="Arial" w:hAnsi="Arial" w:cs="Arial"/>
                <w:sz w:val="24"/>
                <w:szCs w:val="24"/>
              </w:rPr>
              <w:t>U</w:t>
            </w:r>
            <w:r w:rsidRPr="006C01BD">
              <w:rPr>
                <w:rFonts w:ascii="Arial" w:hAnsi="Arial" w:cs="Arial"/>
                <w:sz w:val="24"/>
                <w:szCs w:val="24"/>
              </w:rPr>
              <w:t>mowy)</w:t>
            </w:r>
          </w:p>
        </w:tc>
        <w:tc>
          <w:tcPr>
            <w:tcW w:w="5133" w:type="dxa"/>
          </w:tcPr>
          <w:p w14:paraId="0A72417E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znaku barw Rzeczypospolitej Polskiej (jeśli dotyczy; wersja pełnokolorowa) i znaku Unii Europejskiej w którymkolwiek działaniu, dokumencie, materiale </w:t>
            </w:r>
          </w:p>
          <w:p w14:paraId="5C4733F9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14:paraId="32A1AFF3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6C01BD" w:rsidRPr="006C01BD" w14:paraId="30400983" w14:textId="77777777" w:rsidTr="00D500E5">
        <w:tc>
          <w:tcPr>
            <w:tcW w:w="546" w:type="dxa"/>
            <w:vMerge w:val="restart"/>
          </w:tcPr>
          <w:p w14:paraId="796E6B83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514" w:type="dxa"/>
            <w:vMerge w:val="restart"/>
          </w:tcPr>
          <w:p w14:paraId="1C1F6E83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7CDF5D0C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20017DD0" w14:textId="5A2AEE1A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(dotyczy: art. 50 ust. 1 lit. c rozporządzenia ogólnego; § 13 ust. 2 pkt 2 </w:t>
            </w:r>
            <w:r w:rsidR="00347DF7">
              <w:rPr>
                <w:rFonts w:ascii="Arial" w:hAnsi="Arial" w:cs="Arial"/>
                <w:sz w:val="24"/>
                <w:szCs w:val="24"/>
              </w:rPr>
              <w:t>U</w:t>
            </w:r>
            <w:r w:rsidRPr="006C01BD">
              <w:rPr>
                <w:rFonts w:ascii="Arial" w:hAnsi="Arial" w:cs="Arial"/>
                <w:sz w:val="24"/>
                <w:szCs w:val="24"/>
              </w:rPr>
              <w:t>mowy)</w:t>
            </w:r>
          </w:p>
        </w:tc>
        <w:tc>
          <w:tcPr>
            <w:tcW w:w="5133" w:type="dxa"/>
          </w:tcPr>
          <w:p w14:paraId="74445021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7BC2EB56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</w:tcPr>
          <w:p w14:paraId="7FCB2B10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6C01BD" w:rsidRPr="006C01BD" w14:paraId="77A00F76" w14:textId="77777777" w:rsidTr="00D500E5">
        <w:trPr>
          <w:trHeight w:val="904"/>
        </w:trPr>
        <w:tc>
          <w:tcPr>
            <w:tcW w:w="546" w:type="dxa"/>
            <w:vMerge/>
          </w:tcPr>
          <w:p w14:paraId="23B9B471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4" w:type="dxa"/>
            <w:vMerge/>
          </w:tcPr>
          <w:p w14:paraId="264C2254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3" w:type="dxa"/>
          </w:tcPr>
          <w:p w14:paraId="51CDAABC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 3 do Umowy</w:t>
            </w:r>
          </w:p>
        </w:tc>
        <w:tc>
          <w:tcPr>
            <w:tcW w:w="2550" w:type="dxa"/>
          </w:tcPr>
          <w:p w14:paraId="5A1BCD4E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6C01BD" w:rsidRPr="006C01BD" w14:paraId="1C856EBB" w14:textId="77777777" w:rsidTr="00D500E5">
        <w:trPr>
          <w:trHeight w:val="903"/>
        </w:trPr>
        <w:tc>
          <w:tcPr>
            <w:tcW w:w="546" w:type="dxa"/>
            <w:vMerge/>
          </w:tcPr>
          <w:p w14:paraId="527E11CF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4" w:type="dxa"/>
            <w:vMerge/>
          </w:tcPr>
          <w:p w14:paraId="497E1A6D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3" w:type="dxa"/>
          </w:tcPr>
          <w:p w14:paraId="05C8947A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0" w:type="dxa"/>
          </w:tcPr>
          <w:p w14:paraId="7AF4CDBB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6C01BD" w:rsidRPr="006C01BD" w14:paraId="00DDEABB" w14:textId="77777777" w:rsidTr="00D500E5">
        <w:tc>
          <w:tcPr>
            <w:tcW w:w="546" w:type="dxa"/>
            <w:vMerge w:val="restart"/>
          </w:tcPr>
          <w:p w14:paraId="45F5AFB6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514" w:type="dxa"/>
            <w:vMerge w:val="restart"/>
          </w:tcPr>
          <w:p w14:paraId="7D62A04C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4BAC72E1" w14:textId="70D96B18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(dotyczy: art. 50 ust. 1 lit. d rozporządzenia ogólnego; § 13 ust. 2 pkt 3 </w:t>
            </w:r>
            <w:r w:rsidR="00347DF7">
              <w:rPr>
                <w:rFonts w:ascii="Arial" w:hAnsi="Arial" w:cs="Arial"/>
                <w:sz w:val="24"/>
                <w:szCs w:val="24"/>
              </w:rPr>
              <w:t>U</w:t>
            </w:r>
            <w:r w:rsidRPr="006C01BD">
              <w:rPr>
                <w:rFonts w:ascii="Arial" w:hAnsi="Arial" w:cs="Arial"/>
                <w:sz w:val="24"/>
                <w:szCs w:val="24"/>
              </w:rPr>
              <w:t>mowy)</w:t>
            </w:r>
          </w:p>
        </w:tc>
        <w:tc>
          <w:tcPr>
            <w:tcW w:w="5133" w:type="dxa"/>
          </w:tcPr>
          <w:p w14:paraId="31BFF18A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0" w:type="dxa"/>
          </w:tcPr>
          <w:p w14:paraId="2BA1FFC5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6C01BD" w:rsidRPr="006C01BD" w14:paraId="4933421F" w14:textId="77777777" w:rsidTr="00D500E5">
        <w:trPr>
          <w:trHeight w:val="1019"/>
        </w:trPr>
        <w:tc>
          <w:tcPr>
            <w:tcW w:w="546" w:type="dxa"/>
            <w:vMerge/>
          </w:tcPr>
          <w:p w14:paraId="5C82CA52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4" w:type="dxa"/>
            <w:vMerge/>
          </w:tcPr>
          <w:p w14:paraId="20988315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3" w:type="dxa"/>
          </w:tcPr>
          <w:p w14:paraId="15E99306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 2.2.2 załącznika nr 3 do Umowy</w:t>
            </w:r>
          </w:p>
        </w:tc>
        <w:tc>
          <w:tcPr>
            <w:tcW w:w="2550" w:type="dxa"/>
          </w:tcPr>
          <w:p w14:paraId="3CBA1137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6C01BD" w:rsidRPr="006C01BD" w14:paraId="32B77ADD" w14:textId="77777777" w:rsidTr="00D500E5">
        <w:trPr>
          <w:trHeight w:val="1019"/>
        </w:trPr>
        <w:tc>
          <w:tcPr>
            <w:tcW w:w="546" w:type="dxa"/>
            <w:vMerge/>
          </w:tcPr>
          <w:p w14:paraId="4E7C829E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4" w:type="dxa"/>
            <w:vMerge/>
          </w:tcPr>
          <w:p w14:paraId="19ABBBB2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3" w:type="dxa"/>
          </w:tcPr>
          <w:p w14:paraId="6C4C5C66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0" w:type="dxa"/>
          </w:tcPr>
          <w:p w14:paraId="4881B2DC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6C01BD" w:rsidRPr="006C01BD" w14:paraId="4384F530" w14:textId="77777777" w:rsidTr="00D500E5">
        <w:tc>
          <w:tcPr>
            <w:tcW w:w="546" w:type="dxa"/>
          </w:tcPr>
          <w:p w14:paraId="43F13B10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6514" w:type="dxa"/>
          </w:tcPr>
          <w:p w14:paraId="1873B94B" w14:textId="77777777" w:rsidR="006C01BD" w:rsidRPr="006C01BD" w:rsidRDefault="006C01BD" w:rsidP="006C01B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2A983BFA" w14:textId="77777777" w:rsidR="006C01BD" w:rsidRPr="006C01BD" w:rsidRDefault="006C01BD" w:rsidP="006C01B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2D41B578" w14:textId="6D3C6B44" w:rsidR="006C01BD" w:rsidRPr="006C01BD" w:rsidRDefault="006C01BD" w:rsidP="006C01B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(dotyczy: art. 50 ust. 1 lit. e rozporządzenia ogólnego; § 13 ust. 2 pkt 5 </w:t>
            </w:r>
            <w:r w:rsidR="00347DF7">
              <w:rPr>
                <w:rFonts w:ascii="Arial" w:hAnsi="Arial" w:cs="Arial"/>
                <w:sz w:val="24"/>
                <w:szCs w:val="24"/>
              </w:rPr>
              <w:t>U</w:t>
            </w:r>
            <w:r w:rsidRPr="006C01BD">
              <w:rPr>
                <w:rFonts w:ascii="Arial" w:hAnsi="Arial" w:cs="Arial"/>
                <w:sz w:val="24"/>
                <w:szCs w:val="24"/>
              </w:rPr>
              <w:t>mowy)</w:t>
            </w:r>
          </w:p>
        </w:tc>
        <w:tc>
          <w:tcPr>
            <w:tcW w:w="5133" w:type="dxa"/>
          </w:tcPr>
          <w:p w14:paraId="4CDB99A7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Niezorganizowanie wydarzenia lub działania informacyjno-promocyjnego</w:t>
            </w:r>
          </w:p>
          <w:p w14:paraId="1FA28C70" w14:textId="77777777" w:rsidR="006C01BD" w:rsidRPr="006C01BD" w:rsidRDefault="006C01BD" w:rsidP="006C01B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39F26653" w14:textId="77777777" w:rsidR="006C01BD" w:rsidRPr="006C01BD" w:rsidRDefault="006C01BD" w:rsidP="006C01B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550" w:type="dxa"/>
          </w:tcPr>
          <w:p w14:paraId="234C5C7D" w14:textId="77777777" w:rsidR="006C01BD" w:rsidRPr="006C01BD" w:rsidRDefault="006C01BD" w:rsidP="006C01B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1BD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</w:tbl>
    <w:p w14:paraId="62A92E87" w14:textId="77777777" w:rsidR="006C01BD" w:rsidRDefault="006C01BD"/>
    <w:sectPr w:rsidR="006C01BD" w:rsidSect="006C01BD"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0DAB" w14:textId="77777777" w:rsidR="006336B8" w:rsidRDefault="006336B8" w:rsidP="006C01BD">
      <w:pPr>
        <w:spacing w:after="0" w:line="240" w:lineRule="auto"/>
      </w:pPr>
      <w:r>
        <w:separator/>
      </w:r>
    </w:p>
  </w:endnote>
  <w:endnote w:type="continuationSeparator" w:id="0">
    <w:p w14:paraId="4F8F7254" w14:textId="77777777" w:rsidR="006336B8" w:rsidRDefault="006336B8" w:rsidP="006C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B689E" w14:textId="77777777" w:rsidR="006336B8" w:rsidRDefault="006336B8" w:rsidP="006C01BD">
      <w:pPr>
        <w:spacing w:after="0" w:line="240" w:lineRule="auto"/>
      </w:pPr>
      <w:r>
        <w:separator/>
      </w:r>
    </w:p>
  </w:footnote>
  <w:footnote w:type="continuationSeparator" w:id="0">
    <w:p w14:paraId="3D6DDEEF" w14:textId="77777777" w:rsidR="006336B8" w:rsidRDefault="006336B8" w:rsidP="006C0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C4D8" w14:textId="3CDE24D3" w:rsidR="006C01BD" w:rsidRDefault="006C01BD" w:rsidP="006C01BD">
    <w:pPr>
      <w:pStyle w:val="Nagwek"/>
      <w:jc w:val="center"/>
    </w:pPr>
    <w:r w:rsidRPr="006C01BD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3137836D" wp14:editId="39B9CA8F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534629">
    <w:abstractNumId w:val="1"/>
  </w:num>
  <w:num w:numId="2" w16cid:durableId="92364866">
    <w:abstractNumId w:val="0"/>
  </w:num>
  <w:num w:numId="3" w16cid:durableId="496505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EE"/>
    <w:rsid w:val="001D1497"/>
    <w:rsid w:val="00347DF7"/>
    <w:rsid w:val="005F0188"/>
    <w:rsid w:val="006336B8"/>
    <w:rsid w:val="006C01BD"/>
    <w:rsid w:val="0070033D"/>
    <w:rsid w:val="00803E85"/>
    <w:rsid w:val="00E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55936"/>
  <w15:chartTrackingRefBased/>
  <w15:docId w15:val="{5BC1A78E-81C0-4C57-9435-49B80796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6C01BD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C0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1BD"/>
  </w:style>
  <w:style w:type="paragraph" w:styleId="Stopka">
    <w:name w:val="footer"/>
    <w:basedOn w:val="Normalny"/>
    <w:link w:val="StopkaZnak"/>
    <w:uiPriority w:val="99"/>
    <w:unhideWhenUsed/>
    <w:rsid w:val="006C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729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3</cp:revision>
  <dcterms:created xsi:type="dcterms:W3CDTF">2023-08-30T14:28:00Z</dcterms:created>
  <dcterms:modified xsi:type="dcterms:W3CDTF">2023-08-30T14:31:00Z</dcterms:modified>
</cp:coreProperties>
</file>