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0BFC" w14:textId="77777777" w:rsidR="003B0164" w:rsidRPr="00AB6F3A" w:rsidRDefault="003B0164" w:rsidP="0056336C">
      <w:pPr>
        <w:pStyle w:val="Tytu"/>
        <w:spacing w:before="600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AB6F3A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6A98064A" w14:textId="77777777" w:rsidR="002E1FE0" w:rsidRPr="002C19B6" w:rsidRDefault="003B0164" w:rsidP="002C19B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19B6">
        <w:rPr>
          <w:rFonts w:ascii="Arial" w:hAnsi="Arial" w:cs="Arial"/>
          <w:b/>
          <w:bCs/>
          <w:sz w:val="24"/>
          <w:szCs w:val="24"/>
        </w:rPr>
        <w:t>Priorytet</w:t>
      </w:r>
      <w:r w:rsidRPr="002C19B6">
        <w:rPr>
          <w:rFonts w:ascii="Arial" w:hAnsi="Arial" w:cs="Arial"/>
          <w:sz w:val="24"/>
          <w:szCs w:val="24"/>
        </w:rPr>
        <w:t xml:space="preserve"> </w:t>
      </w:r>
      <w:r w:rsidR="00285391" w:rsidRPr="002C19B6">
        <w:rPr>
          <w:rFonts w:ascii="Arial" w:hAnsi="Arial" w:cs="Arial"/>
          <w:b/>
          <w:bCs/>
          <w:sz w:val="24"/>
          <w:szCs w:val="24"/>
        </w:rPr>
        <w:t>1</w:t>
      </w:r>
      <w:r w:rsidRPr="002C19B6">
        <w:rPr>
          <w:rFonts w:ascii="Arial" w:hAnsi="Arial" w:cs="Arial"/>
          <w:b/>
          <w:bCs/>
          <w:sz w:val="24"/>
          <w:szCs w:val="24"/>
        </w:rPr>
        <w:t>.</w:t>
      </w:r>
      <w:r w:rsidR="002E1FE0" w:rsidRPr="002C19B6">
        <w:rPr>
          <w:rFonts w:ascii="Arial" w:hAnsi="Arial" w:cs="Arial"/>
          <w:b/>
          <w:bCs/>
          <w:sz w:val="24"/>
          <w:szCs w:val="24"/>
        </w:rPr>
        <w:t xml:space="preserve"> </w:t>
      </w:r>
      <w:r w:rsidR="002E1FE0" w:rsidRPr="002C19B6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748511EB" w14:textId="77777777" w:rsidR="00AB6F3A" w:rsidRDefault="003B0164" w:rsidP="001A190D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C19B6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2C19B6">
        <w:rPr>
          <w:rFonts w:ascii="Arial" w:hAnsi="Arial" w:cs="Arial"/>
          <w:b/>
          <w:bCs/>
          <w:sz w:val="24"/>
          <w:szCs w:val="24"/>
        </w:rPr>
        <w:t>1 ii</w:t>
      </w:r>
      <w:r w:rsidRPr="002C19B6">
        <w:rPr>
          <w:rFonts w:ascii="Arial" w:hAnsi="Arial" w:cs="Arial"/>
          <w:b/>
          <w:bCs/>
          <w:sz w:val="24"/>
          <w:szCs w:val="24"/>
        </w:rPr>
        <w:t>.</w:t>
      </w:r>
      <w:r w:rsidRPr="002C19B6">
        <w:rPr>
          <w:rFonts w:ascii="Arial" w:hAnsi="Arial" w:cs="Arial"/>
          <w:sz w:val="24"/>
          <w:szCs w:val="24"/>
        </w:rPr>
        <w:t xml:space="preserve"> </w:t>
      </w:r>
      <w:r w:rsidR="002E1FE0" w:rsidRPr="002C19B6">
        <w:rPr>
          <w:rFonts w:ascii="Arial" w:hAnsi="Arial" w:cs="Arial"/>
          <w:sz w:val="24"/>
          <w:szCs w:val="24"/>
        </w:rPr>
        <w:t xml:space="preserve"> Czerpanie korzyści z cyfryzacji dla obywateli, przedsiębiorstw, organizacji badawczych i instytucji </w:t>
      </w:r>
      <w:r w:rsidR="00AB6F3A" w:rsidRPr="002C19B6">
        <w:rPr>
          <w:rFonts w:ascii="Arial" w:hAnsi="Arial" w:cs="Arial"/>
          <w:sz w:val="24"/>
          <w:szCs w:val="24"/>
        </w:rPr>
        <w:t>publicznych</w:t>
      </w:r>
      <w:r w:rsidR="00AB6F3A" w:rsidRPr="002C19B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FC184DB" w14:textId="6CF4559B" w:rsidR="003B0164" w:rsidRPr="002C19B6" w:rsidRDefault="00AB6F3A" w:rsidP="002C19B6">
      <w:pPr>
        <w:pStyle w:val="Podtytu"/>
        <w:spacing w:before="100" w:beforeAutospacing="1" w:after="100" w:afterAutospacing="1"/>
        <w:rPr>
          <w:rFonts w:ascii="Arial" w:hAnsi="Arial" w:cs="Arial"/>
          <w:spacing w:val="0"/>
          <w:sz w:val="24"/>
          <w:szCs w:val="24"/>
        </w:rPr>
      </w:pPr>
      <w:r w:rsidRPr="002C19B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</w:t>
      </w:r>
      <w:r w:rsidR="003B0164" w:rsidRPr="002C19B6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bookmarkStart w:id="0" w:name="_Hlk131517510"/>
      <w:r w:rsidR="00285391" w:rsidRPr="002C19B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1.</w:t>
      </w:r>
      <w:r w:rsidR="00115B03" w:rsidRPr="002C19B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</w:t>
      </w:r>
      <w:r w:rsidR="00285391" w:rsidRPr="002C19B6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bookmarkEnd w:id="0"/>
      <w:r w:rsidR="00115B03" w:rsidRPr="002C19B6">
        <w:rPr>
          <w:rFonts w:ascii="Arial" w:hAnsi="Arial" w:cs="Arial"/>
          <w:color w:val="auto"/>
          <w:spacing w:val="0"/>
          <w:sz w:val="24"/>
          <w:szCs w:val="24"/>
        </w:rPr>
        <w:t>Cyfrowy region</w:t>
      </w:r>
    </w:p>
    <w:p w14:paraId="3E12B1C1" w14:textId="32E32FDE" w:rsidR="00A615F7" w:rsidRPr="002C19B6" w:rsidRDefault="00A43624" w:rsidP="002C19B6">
      <w:pPr>
        <w:pStyle w:val="Podtytu"/>
        <w:spacing w:before="100" w:beforeAutospacing="1" w:after="100" w:afterAutospacing="1"/>
        <w:rPr>
          <w:rFonts w:ascii="Arial" w:hAnsi="Arial" w:cs="Arial"/>
          <w:b/>
          <w:bCs/>
          <w:spacing w:val="0"/>
          <w:sz w:val="24"/>
          <w:szCs w:val="24"/>
        </w:rPr>
      </w:pPr>
      <w:r w:rsidRPr="002C19B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2C19B6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AF20AC" w:rsidRPr="002C19B6">
        <w:rPr>
          <w:rFonts w:ascii="Arial" w:hAnsi="Arial" w:cs="Arial"/>
          <w:color w:val="auto"/>
          <w:spacing w:val="0"/>
          <w:sz w:val="24"/>
          <w:szCs w:val="24"/>
        </w:rPr>
        <w:t>Platformy i rozwój e-usług publicznych</w:t>
      </w:r>
      <w:r w:rsidR="0025635B">
        <w:rPr>
          <w:rFonts w:ascii="Arial" w:hAnsi="Arial" w:cs="Arial"/>
          <w:color w:val="auto"/>
          <w:spacing w:val="0"/>
          <w:sz w:val="24"/>
          <w:szCs w:val="24"/>
        </w:rPr>
        <w:t xml:space="preserve"> – edycja 2</w:t>
      </w:r>
    </w:p>
    <w:p w14:paraId="2BF28622" w14:textId="26D7CAE1" w:rsidR="005F678A" w:rsidRPr="002C19B6" w:rsidRDefault="003B0164" w:rsidP="002C19B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19B6">
        <w:rPr>
          <w:rFonts w:ascii="Arial" w:hAnsi="Arial" w:cs="Arial"/>
          <w:sz w:val="24"/>
          <w:szCs w:val="24"/>
        </w:rPr>
        <w:t xml:space="preserve">Sposób wyboru projektów: </w:t>
      </w:r>
      <w:r w:rsidR="00285391" w:rsidRPr="002C19B6">
        <w:rPr>
          <w:rFonts w:ascii="Arial" w:hAnsi="Arial" w:cs="Arial"/>
          <w:sz w:val="24"/>
          <w:szCs w:val="24"/>
        </w:rPr>
        <w:t>nie</w:t>
      </w:r>
      <w:r w:rsidRPr="002C19B6">
        <w:rPr>
          <w:rFonts w:ascii="Arial" w:hAnsi="Arial" w:cs="Arial"/>
          <w:sz w:val="24"/>
          <w:szCs w:val="24"/>
        </w:rPr>
        <w:t>konkurencyjny</w:t>
      </w:r>
    </w:p>
    <w:p w14:paraId="6A2CCA6B" w14:textId="102603DE" w:rsidR="008A35C0" w:rsidRPr="002C19B6" w:rsidRDefault="008A35C0" w:rsidP="002C19B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19B6">
        <w:rPr>
          <w:rFonts w:ascii="Arial" w:hAnsi="Arial" w:cs="Arial"/>
          <w:sz w:val="24"/>
          <w:szCs w:val="24"/>
        </w:rPr>
        <w:t xml:space="preserve">Nabór </w:t>
      </w:r>
      <w:r w:rsidR="007A1169" w:rsidRPr="002C19B6">
        <w:rPr>
          <w:rFonts w:ascii="Arial" w:hAnsi="Arial" w:cs="Arial"/>
          <w:sz w:val="24"/>
          <w:szCs w:val="24"/>
        </w:rPr>
        <w:t xml:space="preserve">jest skierowany do </w:t>
      </w:r>
      <w:r w:rsidR="005F678A" w:rsidRPr="002C19B6">
        <w:rPr>
          <w:rFonts w:ascii="Arial" w:hAnsi="Arial" w:cs="Arial"/>
          <w:sz w:val="24"/>
          <w:szCs w:val="24"/>
        </w:rPr>
        <w:t>Samorządu Województwa Kujawsko-Pomorskiego</w:t>
      </w:r>
      <w:r w:rsidR="00CE15B5" w:rsidRPr="002C19B6">
        <w:rPr>
          <w:rFonts w:ascii="Arial" w:hAnsi="Arial" w:cs="Arial"/>
          <w:sz w:val="24"/>
          <w:szCs w:val="24"/>
        </w:rPr>
        <w:t xml:space="preserve"> przy udziale partnerów</w:t>
      </w:r>
      <w:r w:rsidR="005F678A" w:rsidRPr="002C19B6">
        <w:rPr>
          <w:rFonts w:ascii="Arial" w:hAnsi="Arial" w:cs="Arial"/>
          <w:sz w:val="24"/>
          <w:szCs w:val="24"/>
        </w:rPr>
        <w:t>, który</w:t>
      </w:r>
      <w:r w:rsidR="007A1169" w:rsidRPr="002C19B6">
        <w:rPr>
          <w:rFonts w:ascii="Arial" w:hAnsi="Arial" w:cs="Arial"/>
          <w:sz w:val="24"/>
          <w:szCs w:val="24"/>
        </w:rPr>
        <w:t xml:space="preserve"> będzie odpowiedzialny za </w:t>
      </w:r>
      <w:r w:rsidR="00F31D1A" w:rsidRPr="002C19B6">
        <w:rPr>
          <w:rFonts w:ascii="Arial" w:hAnsi="Arial" w:cs="Arial"/>
          <w:sz w:val="24"/>
          <w:szCs w:val="24"/>
        </w:rPr>
        <w:t xml:space="preserve">realizację działań z zakresu </w:t>
      </w:r>
      <w:r w:rsidR="0078560F" w:rsidRPr="002C19B6">
        <w:rPr>
          <w:rFonts w:ascii="Arial" w:hAnsi="Arial" w:cs="Arial"/>
          <w:sz w:val="24"/>
          <w:szCs w:val="24"/>
        </w:rPr>
        <w:t xml:space="preserve">rozwoju e-usług publicznych oraz </w:t>
      </w:r>
      <w:r w:rsidR="00807273" w:rsidRPr="002C19B6">
        <w:rPr>
          <w:rFonts w:ascii="Arial" w:hAnsi="Arial" w:cs="Arial"/>
          <w:sz w:val="24"/>
          <w:szCs w:val="24"/>
        </w:rPr>
        <w:t>rozw</w:t>
      </w:r>
      <w:r w:rsidR="00881C5E" w:rsidRPr="002C19B6">
        <w:rPr>
          <w:rFonts w:ascii="Arial" w:hAnsi="Arial" w:cs="Arial"/>
          <w:sz w:val="24"/>
          <w:szCs w:val="24"/>
        </w:rPr>
        <w:t>oju</w:t>
      </w:r>
      <w:r w:rsidR="00333480" w:rsidRPr="002C19B6">
        <w:rPr>
          <w:rFonts w:ascii="Arial" w:hAnsi="Arial" w:cs="Arial"/>
          <w:sz w:val="24"/>
          <w:szCs w:val="24"/>
        </w:rPr>
        <w:t xml:space="preserve"> i budow</w:t>
      </w:r>
      <w:r w:rsidR="00881C5E" w:rsidRPr="002C19B6">
        <w:rPr>
          <w:rFonts w:ascii="Arial" w:hAnsi="Arial" w:cs="Arial"/>
          <w:sz w:val="24"/>
          <w:szCs w:val="24"/>
        </w:rPr>
        <w:t>y</w:t>
      </w:r>
      <w:r w:rsidR="00333480" w:rsidRPr="002C19B6">
        <w:rPr>
          <w:rFonts w:ascii="Arial" w:hAnsi="Arial" w:cs="Arial"/>
          <w:sz w:val="24"/>
          <w:szCs w:val="24"/>
        </w:rPr>
        <w:t xml:space="preserve"> platform umożliwiających dostęp do e-usług administracji samorządowej, w tym kontynuację i rozbudowę rozwiązań w zakresie e-geodezji</w:t>
      </w:r>
      <w:r w:rsidR="006D1E58" w:rsidRPr="002C19B6">
        <w:rPr>
          <w:rFonts w:ascii="Arial" w:hAnsi="Arial" w:cs="Arial"/>
          <w:sz w:val="24"/>
          <w:szCs w:val="24"/>
        </w:rPr>
        <w:t>.</w:t>
      </w:r>
    </w:p>
    <w:p w14:paraId="4699FF74" w14:textId="66285788" w:rsidR="005172B5" w:rsidRPr="002C19B6" w:rsidRDefault="003B0164" w:rsidP="002C19B6">
      <w:pPr>
        <w:pStyle w:val="Nagwek1"/>
        <w:numPr>
          <w:ilvl w:val="0"/>
          <w:numId w:val="54"/>
        </w:numPr>
        <w:spacing w:before="100" w:beforeAutospacing="1" w:after="100" w:afterAutospacing="1"/>
        <w:rPr>
          <w:rFonts w:ascii="Arial" w:hAnsi="Arial" w:cs="Arial"/>
          <w:b w:val="0"/>
          <w:sz w:val="24"/>
          <w:szCs w:val="24"/>
        </w:rPr>
      </w:pPr>
      <w:r w:rsidRPr="001A190D">
        <w:rPr>
          <w:rFonts w:ascii="Arial" w:hAnsi="Arial" w:cs="Arial"/>
          <w:sz w:val="24"/>
          <w:szCs w:val="24"/>
        </w:rPr>
        <w:br w:type="page"/>
      </w:r>
      <w:r w:rsidR="002E1FE0" w:rsidRPr="001A190D">
        <w:rPr>
          <w:rFonts w:ascii="Arial" w:hAnsi="Arial" w:cs="Arial"/>
          <w:sz w:val="24"/>
          <w:szCs w:val="24"/>
        </w:rPr>
        <w:lastRenderedPageBreak/>
        <w:t>Kryteria formalne</w:t>
      </w:r>
      <w:r w:rsidR="002E1FE0" w:rsidRPr="00AB6F3A" w:rsidDel="002E1FE0">
        <w:rPr>
          <w:rFonts w:ascii="Arial" w:hAnsi="Arial" w:cs="Arial"/>
          <w:sz w:val="24"/>
          <w:szCs w:val="24"/>
        </w:rPr>
        <w:t xml:space="preserve">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2C19B6" w14:paraId="79900885" w14:textId="77777777" w:rsidTr="00AB6F3A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2C19B6" w:rsidRDefault="008C6E3E" w:rsidP="002C19B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2C19B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2C19B6" w:rsidRDefault="008C6E3E" w:rsidP="002C19B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2C19B6" w:rsidRDefault="008C6E3E" w:rsidP="002C19B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2C19B6" w:rsidRDefault="008C6E3E" w:rsidP="002C19B6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2C19B6" w:rsidRDefault="008C6E3E" w:rsidP="002C19B6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2C19B6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2C19B6" w:rsidRDefault="00715C99" w:rsidP="00AB6F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2C19B6" w:rsidRDefault="00715C99" w:rsidP="00AB6F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2C19B6" w:rsidRDefault="00715C99" w:rsidP="00AB6F3A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42A97CB9" w:rsidR="00715C99" w:rsidRPr="002C19B6" w:rsidRDefault="00715C99" w:rsidP="00AB6F3A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</w:t>
            </w:r>
            <w:r w:rsidR="002C19B6" w:rsidRPr="002C19B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C19B6">
              <w:rPr>
                <w:rFonts w:ascii="Arial" w:hAnsi="Arial" w:cs="Arial"/>
                <w:bCs/>
                <w:sz w:val="24"/>
                <w:szCs w:val="24"/>
              </w:rPr>
              <w:t>umożliwiający ocenę treści zawartej we wniosku;</w:t>
            </w:r>
          </w:p>
          <w:p w14:paraId="4FD0A5B3" w14:textId="77777777" w:rsidR="00715C99" w:rsidRPr="002C19B6" w:rsidRDefault="00715C99" w:rsidP="00AB6F3A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E4BC218" w14:textId="4E7738E1" w:rsidR="00715C99" w:rsidRPr="002C19B6" w:rsidRDefault="00636138" w:rsidP="00AB6F3A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C19B6"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zostały podpisane zgodnie ze sposobem wskazanym w Regulaminie wyboru projektów. </w:t>
            </w:r>
          </w:p>
          <w:p w14:paraId="2B61E178" w14:textId="77777777" w:rsidR="00715C99" w:rsidRPr="002C19B6" w:rsidRDefault="00715C99" w:rsidP="00AB6F3A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08D1621" w14:textId="77777777" w:rsidR="002C19B6" w:rsidRPr="002C19B6" w:rsidRDefault="00715C99" w:rsidP="002C19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A58A455" w14:textId="4922A126" w:rsidR="00715C99" w:rsidRPr="002C19B6" w:rsidRDefault="00715C99" w:rsidP="002C19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D775D5" w14:textId="21AD5DF0" w:rsidR="00715C99" w:rsidRPr="002C19B6" w:rsidRDefault="00715C99" w:rsidP="00AB6F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04B51" w14:textId="77777777" w:rsidR="00715C99" w:rsidRPr="002C19B6" w:rsidRDefault="00715C99" w:rsidP="00AB6F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E61B39" w14:textId="77777777" w:rsidR="00715C99" w:rsidRPr="002C19B6" w:rsidRDefault="00715C99" w:rsidP="00AB6F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287A87B" w14:textId="4ECDE588" w:rsidR="00715C99" w:rsidRPr="002C19B6" w:rsidRDefault="00715C99" w:rsidP="00AB6F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E3E" w:rsidRPr="002C19B6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2C19B6" w:rsidRDefault="008C6E3E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2AD26E38" w14:textId="4C8ACF25" w:rsidR="008C6E3E" w:rsidRPr="002C19B6" w:rsidRDefault="008C6E3E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0F4282" w:rsidRPr="002C19B6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236B37E6" w14:textId="33E64E31" w:rsidR="00EE54CD" w:rsidRPr="002C19B6" w:rsidRDefault="00EE54CD" w:rsidP="008A4932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3227DA" w:rsidRPr="002C19B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2C19B6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2C19B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2C19B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34C2E58" w14:textId="77777777" w:rsidR="00EE54CD" w:rsidRPr="002C19B6" w:rsidRDefault="00EE54CD" w:rsidP="008A4932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C900D2C" w14:textId="4BEB6B6C" w:rsidR="00EE54CD" w:rsidRPr="002C19B6" w:rsidRDefault="00EE54CD" w:rsidP="008A4932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</w:t>
            </w:r>
            <w:r w:rsidR="004F4A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4A0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2C19B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4F4A02">
              <w:rPr>
                <w:rFonts w:ascii="Arial" w:hAnsi="Arial" w:cs="Arial"/>
                <w:sz w:val="24"/>
                <w:szCs w:val="24"/>
              </w:rPr>
              <w:t>,</w:t>
            </w:r>
            <w:r w:rsidRPr="002C19B6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2C19B6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4"/>
            </w:r>
            <w:r w:rsidRPr="002C19B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564FEA" w14:textId="77777777" w:rsidR="00EE54CD" w:rsidRPr="002C19B6" w:rsidRDefault="00EE54CD" w:rsidP="008A4932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projekt nie został fizycznie ukończony lub w pełni wdrożony przed złożeniem wniosku o dofinansowanie projektu zgodnie z art. 63 ust. 6 rozporządzenia nr 2021/1060.</w:t>
            </w:r>
          </w:p>
          <w:p w14:paraId="68B37329" w14:textId="5FB09BF4" w:rsidR="00EE54CD" w:rsidRPr="002C19B6" w:rsidRDefault="00EE54CD" w:rsidP="008A4932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2613A05" w14:textId="17D6442B" w:rsidR="008C6E3E" w:rsidRPr="002C19B6" w:rsidRDefault="00EE54CD" w:rsidP="008A4932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2E2597B" w14:textId="77777777" w:rsidR="002C19B6" w:rsidRDefault="00715C99" w:rsidP="002C19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731AAF6" w14:textId="7DE5C5CE" w:rsidR="00715C99" w:rsidRPr="002C19B6" w:rsidRDefault="00715C99" w:rsidP="002C19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A9B0A1" w14:textId="2223D9FC" w:rsidR="00715C99" w:rsidRPr="002C19B6" w:rsidRDefault="00715C99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E9D75F" w14:textId="1A8BC614" w:rsidR="00715C99" w:rsidRPr="002C19B6" w:rsidRDefault="00715C99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74EC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92E67D" w14:textId="065254EA" w:rsidR="008C6E3E" w:rsidRPr="002C19B6" w:rsidRDefault="00715C99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6BFF" w:rsidRPr="002C19B6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37" w:type="dxa"/>
            <w:vAlign w:val="center"/>
          </w:tcPr>
          <w:p w14:paraId="7747AF22" w14:textId="64C92B0C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2C19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2FEFDDE2" w14:textId="1F905AC5" w:rsidR="00B0634C" w:rsidRPr="002C19B6" w:rsidRDefault="00B0634C" w:rsidP="002C19B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C19B6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775DD9" w:rsidRPr="002C19B6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2C19B6">
              <w:rPr>
                <w:rFonts w:ascii="Arial" w:hAnsi="Arial" w:cs="Arial"/>
                <w:kern w:val="2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201FF242" w14:textId="77777777" w:rsidR="00B0634C" w:rsidRPr="002C19B6" w:rsidRDefault="00B0634C" w:rsidP="002C19B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C19B6">
              <w:rPr>
                <w:rFonts w:ascii="Arial" w:hAnsi="Arial" w:cs="Arial"/>
                <w:kern w:val="2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</w:t>
            </w:r>
            <w:r w:rsidRPr="002C19B6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dyskryminujących aktów prawa miejscowego wsparcie, dla tej jednostki oraz podmiotów przez nią kontrolowanych lub od niej zależnych, nie będzie udzielone.</w:t>
            </w:r>
          </w:p>
          <w:p w14:paraId="049D8893" w14:textId="77777777" w:rsidR="00B0634C" w:rsidRPr="002C19B6" w:rsidRDefault="00B0634C" w:rsidP="002C19B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C19B6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416B48C" w14:textId="3F41EF8E" w:rsidR="00A06BFF" w:rsidRPr="002C19B6" w:rsidRDefault="00B0634C" w:rsidP="002C19B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414F78" w:rsidRPr="002C19B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2C19B6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4B14C8" w:rsidRPr="002C19B6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 Rzecznika Praw Obywatelskich (RPO) dotyczące JST, które ustanowiły obowiązujące i uznane przez RPO za dyskryminujące akty prawa miejscowego (aktualne na dzień zakończenia naboru).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(</w:t>
            </w:r>
          </w:p>
        </w:tc>
        <w:tc>
          <w:tcPr>
            <w:tcW w:w="3543" w:type="dxa"/>
          </w:tcPr>
          <w:p w14:paraId="39CAC916" w14:textId="77777777" w:rsidR="002C19B6" w:rsidRDefault="00A06BFF" w:rsidP="002C19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54E2B47" w14:textId="58AB2C2E" w:rsidR="00A06BFF" w:rsidRPr="002C19B6" w:rsidRDefault="00A06BFF" w:rsidP="002C19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7E9DEE" w14:textId="1F5B6E17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7DA401" w14:textId="5F8FF792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D098D75" w14:textId="77777777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1928D0" w14:textId="3B304EDD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BFF" w:rsidRPr="002C19B6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14F54CA0" w14:textId="0AC3410A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9C4041A" w14:textId="7BA606F4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52F46F47" w14:textId="77777777" w:rsidR="002C19B6" w:rsidRDefault="00A06BFF" w:rsidP="002C19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F27F23B" w14:textId="204AB935" w:rsidR="00A06BFF" w:rsidRPr="002C19B6" w:rsidRDefault="00A06BFF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716A34" w14:textId="6316E84A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04181E" w14:textId="7882B7F0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1E1ED3" w14:textId="77777777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915C17" w14:textId="474E523F" w:rsidR="00A06BFF" w:rsidRPr="002C19B6" w:rsidRDefault="00A06BF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720" w:rsidRPr="002C19B6" w14:paraId="09C2923E" w14:textId="77777777" w:rsidTr="00CE008B">
        <w:trPr>
          <w:trHeight w:val="557"/>
        </w:trPr>
        <w:tc>
          <w:tcPr>
            <w:tcW w:w="1103" w:type="dxa"/>
            <w:vAlign w:val="center"/>
          </w:tcPr>
          <w:p w14:paraId="21906F76" w14:textId="4C787D63" w:rsidR="00B74720" w:rsidRPr="002C19B6" w:rsidRDefault="00B7472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A.</w:t>
            </w:r>
            <w:r w:rsidR="00881C5E" w:rsidRPr="002C19B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7" w:type="dxa"/>
            <w:vAlign w:val="center"/>
          </w:tcPr>
          <w:p w14:paraId="3D10D8DC" w14:textId="77777777" w:rsidR="00B74720" w:rsidRPr="002C19B6" w:rsidRDefault="00B7472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50DCF724" w14:textId="0820C5F7" w:rsidR="00B74720" w:rsidRPr="002C19B6" w:rsidRDefault="00B7472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o dofinansowanie projektów dla programu Fundusze Europejskie dla Kujaw i Pomorza 2021-2027 </w:t>
            </w:r>
            <w:r w:rsidRPr="002C19B6">
              <w:rPr>
                <w:rFonts w:ascii="Arial" w:hAnsi="Arial" w:cs="Arial"/>
                <w:sz w:val="24"/>
                <w:szCs w:val="24"/>
              </w:rPr>
              <w:br/>
              <w:t>w ramach Działania 1.2, aktualnym na dzień rozpoczęcia naboru.</w:t>
            </w:r>
          </w:p>
          <w:p w14:paraId="52285920" w14:textId="24075DFB" w:rsidR="00B74720" w:rsidRPr="002C19B6" w:rsidRDefault="00B7472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Wnioskodawca projektu: Samorząd Województwa Kujawsko-Pomorskiego</w:t>
            </w:r>
            <w:r w:rsidR="00B116EE" w:rsidRPr="002C19B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F0070D" w14:textId="77777777" w:rsidR="00B74720" w:rsidRPr="002C19B6" w:rsidRDefault="00B74720" w:rsidP="008A4932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34B632D" w14:textId="77777777" w:rsidR="00B74720" w:rsidRPr="002C19B6" w:rsidRDefault="00B74720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4B979BB" w14:textId="21835C18" w:rsidR="00B74720" w:rsidRPr="002C19B6" w:rsidRDefault="00B74720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0CC1DD" w14:textId="3DC992EE" w:rsidR="00B74720" w:rsidRPr="002C19B6" w:rsidRDefault="00B7472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575F68D" w14:textId="79FD654A" w:rsidR="00B74720" w:rsidRPr="002C19B6" w:rsidRDefault="00B7472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807310" w14:textId="77777777" w:rsidR="00B74720" w:rsidRPr="002C19B6" w:rsidRDefault="00B7472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FCAFFC2" w14:textId="22B60C30" w:rsidR="00B74720" w:rsidRPr="002C19B6" w:rsidRDefault="00B7472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640F" w:rsidRPr="002C19B6" w14:paraId="0D1A147E" w14:textId="77777777" w:rsidTr="00CE008B">
        <w:trPr>
          <w:trHeight w:val="557"/>
        </w:trPr>
        <w:tc>
          <w:tcPr>
            <w:tcW w:w="1103" w:type="dxa"/>
            <w:vAlign w:val="center"/>
          </w:tcPr>
          <w:p w14:paraId="0E4ED053" w14:textId="56082706" w:rsidR="00D6640F" w:rsidRPr="002C19B6" w:rsidRDefault="00D6640F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37" w:type="dxa"/>
            <w:vAlign w:val="center"/>
          </w:tcPr>
          <w:p w14:paraId="009AC0AB" w14:textId="76D9CC1B" w:rsidR="00D6640F" w:rsidRPr="002C19B6" w:rsidRDefault="00D6640F" w:rsidP="008A4932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2C19B6">
              <w:rPr>
                <w:rFonts w:ascii="Arial" w:hAnsi="Arial" w:cs="Arial"/>
              </w:rPr>
              <w:t>Okres realizacji projektu</w:t>
            </w:r>
          </w:p>
        </w:tc>
        <w:tc>
          <w:tcPr>
            <w:tcW w:w="6800" w:type="dxa"/>
          </w:tcPr>
          <w:p w14:paraId="0B623B55" w14:textId="04B1E1D7" w:rsidR="00D6640F" w:rsidRPr="00151405" w:rsidRDefault="00D6640F" w:rsidP="008A4932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2C19B6">
              <w:rPr>
                <w:rFonts w:ascii="Arial" w:hAnsi="Arial" w:cs="Arial"/>
              </w:rPr>
              <w:t xml:space="preserve">W kryterium sprawdzamy, czy zakładany maksymalny okres realizacji </w:t>
            </w:r>
            <w:r w:rsidRPr="008F62F3">
              <w:rPr>
                <w:rFonts w:ascii="Arial" w:hAnsi="Arial" w:cs="Arial"/>
              </w:rPr>
              <w:t xml:space="preserve">projektu nie przekracza </w:t>
            </w:r>
            <w:r w:rsidR="00141EF5" w:rsidRPr="008F62F3">
              <w:rPr>
                <w:rFonts w:ascii="Arial" w:hAnsi="Arial" w:cs="Arial"/>
              </w:rPr>
              <w:t>36</w:t>
            </w:r>
            <w:r w:rsidRPr="008F62F3">
              <w:rPr>
                <w:rFonts w:ascii="Arial" w:hAnsi="Arial" w:cs="Arial"/>
              </w:rPr>
              <w:t xml:space="preserve"> miesięcy </w:t>
            </w:r>
            <w:r w:rsidRPr="00BC107B">
              <w:rPr>
                <w:rFonts w:ascii="Arial" w:hAnsi="Arial" w:cs="Arial"/>
              </w:rPr>
              <w:t xml:space="preserve">od momentu zakończeniu naboru. </w:t>
            </w:r>
          </w:p>
          <w:p w14:paraId="528AE127" w14:textId="77777777" w:rsidR="00D6640F" w:rsidRPr="002C19B6" w:rsidRDefault="00D6640F" w:rsidP="008A4932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2C19B6">
              <w:rPr>
                <w:rFonts w:ascii="Arial" w:hAnsi="Arial" w:cs="Arial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4BDE22A8" w14:textId="0E932A9C" w:rsidR="00D6640F" w:rsidRPr="002C19B6" w:rsidRDefault="00D6640F" w:rsidP="008A4932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2C19B6">
              <w:rPr>
                <w:rFonts w:ascii="Arial" w:hAnsi="Arial" w:cs="Arial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582974A2" w14:textId="77777777" w:rsidR="002C19B6" w:rsidRPr="002C19B6" w:rsidRDefault="002C19B6" w:rsidP="002C19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6C3DF2" w14:textId="77777777" w:rsidR="002C19B6" w:rsidRPr="002C19B6" w:rsidRDefault="002C19B6" w:rsidP="002C19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91579C" w14:textId="77777777" w:rsidR="002C19B6" w:rsidRPr="002C19B6" w:rsidRDefault="002C19B6" w:rsidP="002C19B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DAEEAF" w14:textId="6ECFA43F" w:rsidR="002C19B6" w:rsidRPr="002C19B6" w:rsidRDefault="002C19B6" w:rsidP="002C19B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E46C43" w14:textId="6030B402" w:rsidR="00D6640F" w:rsidRPr="002C19B6" w:rsidRDefault="002C19B6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698DFC13" w14:textId="77777777" w:rsidR="00A37D84" w:rsidRPr="002C19B6" w:rsidRDefault="00A37D84" w:rsidP="002C19B6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</w:p>
    <w:p w14:paraId="070C566C" w14:textId="4306E504" w:rsidR="002C2CE8" w:rsidRPr="008A4932" w:rsidRDefault="002E1FE0" w:rsidP="008A4932">
      <w:pPr>
        <w:pStyle w:val="Nagwek1"/>
        <w:numPr>
          <w:ilvl w:val="0"/>
          <w:numId w:val="5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19B6">
        <w:rPr>
          <w:rFonts w:ascii="Arial" w:hAnsi="Arial" w:cs="Arial"/>
          <w:sz w:val="24"/>
          <w:szCs w:val="24"/>
        </w:rPr>
        <w:t>Kryteria</w:t>
      </w:r>
      <w:r w:rsidRPr="008A4932">
        <w:rPr>
          <w:rFonts w:ascii="Arial" w:hAnsi="Arial" w:cs="Arial"/>
          <w:sz w:val="24"/>
          <w:szCs w:val="24"/>
        </w:rPr>
        <w:t xml:space="preserve"> 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3418"/>
        <w:gridCol w:w="6391"/>
        <w:gridCol w:w="3378"/>
      </w:tblGrid>
      <w:tr w:rsidR="008C6E3E" w:rsidRPr="002C19B6" w14:paraId="409F09D0" w14:textId="77777777" w:rsidTr="49AB7BA6">
        <w:trPr>
          <w:trHeight w:val="283"/>
          <w:tblHeader/>
        </w:trPr>
        <w:tc>
          <w:tcPr>
            <w:tcW w:w="1109" w:type="dxa"/>
            <w:shd w:val="clear" w:color="auto" w:fill="E7E6E6" w:themeFill="background2"/>
            <w:vAlign w:val="center"/>
          </w:tcPr>
          <w:p w14:paraId="7F5C27D3" w14:textId="77777777" w:rsidR="008C6E3E" w:rsidRPr="002C19B6" w:rsidRDefault="008C6E3E" w:rsidP="002C19B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 w:themeFill="background2"/>
            <w:vAlign w:val="center"/>
          </w:tcPr>
          <w:p w14:paraId="0D70CB82" w14:textId="77777777" w:rsidR="008C6E3E" w:rsidRPr="002C19B6" w:rsidRDefault="008C6E3E" w:rsidP="002C19B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5" w:type="dxa"/>
            <w:shd w:val="clear" w:color="auto" w:fill="E7E6E6" w:themeFill="background2"/>
            <w:vAlign w:val="center"/>
          </w:tcPr>
          <w:p w14:paraId="3B3BE576" w14:textId="77777777" w:rsidR="008C6E3E" w:rsidRPr="002C19B6" w:rsidRDefault="008C6E3E" w:rsidP="002C19B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1" w:type="dxa"/>
            <w:shd w:val="clear" w:color="auto" w:fill="E7E6E6" w:themeFill="background2"/>
            <w:vAlign w:val="center"/>
          </w:tcPr>
          <w:p w14:paraId="03DEB24B" w14:textId="77777777" w:rsidR="008C6E3E" w:rsidRPr="002C19B6" w:rsidRDefault="008C6E3E" w:rsidP="002C19B6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2C19B6" w:rsidRDefault="008C6E3E" w:rsidP="002C19B6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C6E3E" w:rsidRPr="002C19B6" w14:paraId="7E1D8DC7" w14:textId="77777777" w:rsidTr="49AB7BA6">
        <w:trPr>
          <w:trHeight w:val="283"/>
        </w:trPr>
        <w:tc>
          <w:tcPr>
            <w:tcW w:w="1109" w:type="dxa"/>
            <w:vAlign w:val="center"/>
          </w:tcPr>
          <w:p w14:paraId="30484010" w14:textId="77777777" w:rsidR="008C6E3E" w:rsidRPr="002C19B6" w:rsidRDefault="008C6E3E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5ECE74EF" w14:textId="77777777" w:rsidR="008C6E3E" w:rsidRPr="002C19B6" w:rsidRDefault="008C6E3E" w:rsidP="008A49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45" w:type="dxa"/>
            <w:shd w:val="clear" w:color="auto" w:fill="auto"/>
          </w:tcPr>
          <w:p w14:paraId="634563C5" w14:textId="3FDB55DB" w:rsidR="007017B2" w:rsidRPr="002C19B6" w:rsidRDefault="008C6E3E" w:rsidP="008A49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2C19B6">
              <w:rPr>
                <w:rFonts w:ascii="Arial" w:hAnsi="Arial" w:cs="Arial"/>
                <w:sz w:val="24"/>
                <w:szCs w:val="24"/>
              </w:rPr>
              <w:t>/</w:t>
            </w:r>
            <w:r w:rsidRPr="002C19B6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7017B2" w:rsidRPr="002C19B6">
              <w:rPr>
                <w:rFonts w:ascii="Arial" w:hAnsi="Arial" w:cs="Arial"/>
                <w:sz w:val="24"/>
                <w:szCs w:val="24"/>
              </w:rPr>
              <w:t>ą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2C19B6">
              <w:rPr>
                <w:rFonts w:ascii="Arial" w:hAnsi="Arial" w:cs="Arial"/>
                <w:sz w:val="24"/>
                <w:szCs w:val="24"/>
              </w:rPr>
              <w:t>ych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719B3530" w14:textId="1169B73D" w:rsidR="00195A2B" w:rsidRPr="002C19B6" w:rsidRDefault="00195A2B" w:rsidP="008A49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36F464DE" w14:textId="68D8A276" w:rsidR="008C6E3E" w:rsidRPr="002C19B6" w:rsidRDefault="00ED54B0" w:rsidP="008A4932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Samorząd Województwa Kujawsko-Pomorskiego</w:t>
            </w:r>
          </w:p>
          <w:p w14:paraId="4FFD884E" w14:textId="6A637F2F" w:rsidR="00195A2B" w:rsidRPr="002C19B6" w:rsidRDefault="00195A2B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Partnerzy</w:t>
            </w:r>
            <w:r w:rsidR="001F3D39" w:rsidRPr="002C19B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2C19B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8CE6945" w14:textId="7E72BDF6" w:rsidR="008C6E3E" w:rsidRPr="002C19B6" w:rsidRDefault="000E4B06" w:rsidP="008A4932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  <w:lang w:val="pl-PL"/>
              </w:rPr>
              <w:t>Jednostki Samorządu Terytorialnego</w:t>
            </w:r>
          </w:p>
          <w:p w14:paraId="7F039719" w14:textId="39B8CF21" w:rsidR="008C6E3E" w:rsidRPr="002C19B6" w:rsidDel="007968FF" w:rsidRDefault="008C6E3E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(porozumienie/umowa o partnerstwie</w:t>
            </w:r>
            <w:r w:rsidR="008E766F">
              <w:rPr>
                <w:rFonts w:ascii="Arial" w:hAnsi="Arial" w:cs="Arial"/>
                <w:sz w:val="24"/>
                <w:szCs w:val="24"/>
              </w:rPr>
              <w:t>, oświadczenie wnioskodawcy/partnerów</w:t>
            </w:r>
            <w:r w:rsidRPr="002C19B6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3531" w:type="dxa"/>
          </w:tcPr>
          <w:p w14:paraId="47C8A2D3" w14:textId="77777777" w:rsidR="00AF7A5A" w:rsidRPr="002C19B6" w:rsidRDefault="00AF7A5A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1129C98" w14:textId="217CFB96" w:rsidR="00AF7A5A" w:rsidRPr="002C19B6" w:rsidRDefault="00AF7A5A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DB9DBA4" w14:textId="37C5CFD6" w:rsidR="00AF7A5A" w:rsidRPr="002C19B6" w:rsidRDefault="00AF7A5A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2BE93C" w14:textId="229CE8DA" w:rsidR="00AF7A5A" w:rsidRPr="002C19B6" w:rsidRDefault="00AF7A5A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23D7E0" w14:textId="193F3C1F" w:rsidR="008C6E3E" w:rsidRPr="002C19B6" w:rsidRDefault="00AF7A5A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574EC7" w:rsidRPr="002C19B6" w14:paraId="3874874C" w14:textId="77777777" w:rsidTr="49AB7BA6">
        <w:trPr>
          <w:trHeight w:val="283"/>
        </w:trPr>
        <w:tc>
          <w:tcPr>
            <w:tcW w:w="1109" w:type="dxa"/>
            <w:vAlign w:val="center"/>
          </w:tcPr>
          <w:p w14:paraId="2000D2B1" w14:textId="631F5325" w:rsidR="00574EC7" w:rsidRPr="002C19B6" w:rsidRDefault="00574EC7" w:rsidP="00574EC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5A9F8413" w14:textId="43C5B03F" w:rsidR="00574EC7" w:rsidRPr="002C19B6" w:rsidRDefault="00574EC7" w:rsidP="00574EC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6745" w:type="dxa"/>
          </w:tcPr>
          <w:p w14:paraId="120739C1" w14:textId="33781DF4" w:rsidR="00574EC7" w:rsidRPr="00FF5DEB" w:rsidRDefault="00574EC7" w:rsidP="00574EC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</w:t>
            </w:r>
            <w:r>
              <w:rPr>
                <w:rFonts w:ascii="Arial" w:hAnsi="Arial" w:cs="Arial"/>
                <w:sz w:val="24"/>
                <w:szCs w:val="24"/>
              </w:rPr>
              <w:t xml:space="preserve"> 2022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poz. 1079</w:t>
            </w:r>
            <w:r w:rsidR="00BF773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BF773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BF773B">
              <w:rPr>
                <w:rFonts w:ascii="Arial" w:hAnsi="Arial" w:cs="Arial"/>
                <w:sz w:val="24"/>
                <w:szCs w:val="24"/>
              </w:rPr>
              <w:t>. zm.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49ABA73" w14:textId="3A3F64ED" w:rsidR="00574EC7" w:rsidRPr="002C19B6" w:rsidRDefault="00574EC7" w:rsidP="00574EC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531" w:type="dxa"/>
          </w:tcPr>
          <w:p w14:paraId="2D0F9A56" w14:textId="77777777" w:rsidR="00574EC7" w:rsidRPr="00EA6124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AA09E99" w14:textId="77777777" w:rsidR="00574EC7" w:rsidRPr="00EA6124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F126C1" w14:textId="77777777" w:rsidR="00574EC7" w:rsidRPr="00EA6124" w:rsidRDefault="00574EC7" w:rsidP="00574EC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68856A" w14:textId="77777777" w:rsidR="00574EC7" w:rsidRPr="00EA6124" w:rsidRDefault="00574EC7" w:rsidP="00574EC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EEF96AF" w14:textId="48D32267" w:rsidR="00574EC7" w:rsidRPr="002C19B6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2C19B6" w14:paraId="51FE2CD8" w14:textId="77777777" w:rsidTr="49AB7BA6">
        <w:trPr>
          <w:trHeight w:val="283"/>
        </w:trPr>
        <w:tc>
          <w:tcPr>
            <w:tcW w:w="1109" w:type="dxa"/>
            <w:vAlign w:val="center"/>
          </w:tcPr>
          <w:p w14:paraId="505BB37C" w14:textId="29F2287D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9018671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Projekt jest zgodny z typami projektów przewidzianymi do wsparcia w ramach działania</w:t>
            </w:r>
          </w:p>
        </w:tc>
        <w:tc>
          <w:tcPr>
            <w:tcW w:w="6745" w:type="dxa"/>
          </w:tcPr>
          <w:p w14:paraId="21CD51AC" w14:textId="77777777" w:rsidR="00574EC7" w:rsidRPr="002C19B6" w:rsidRDefault="00574EC7" w:rsidP="00574EC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sprawdzamy, czy projekt dotyczy w szczególności:</w:t>
            </w:r>
          </w:p>
          <w:p w14:paraId="1E98ECF1" w14:textId="4A07FD5E" w:rsidR="00574EC7" w:rsidRPr="002C19B6" w:rsidRDefault="00574EC7" w:rsidP="00574EC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05821F65" w14:textId="60D91479" w:rsidR="00574EC7" w:rsidRPr="00AE6505" w:rsidRDefault="00574EC7" w:rsidP="625FF152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6505">
              <w:rPr>
                <w:rFonts w:ascii="Arial" w:hAnsi="Arial" w:cs="Arial"/>
                <w:sz w:val="24"/>
                <w:szCs w:val="24"/>
              </w:rPr>
              <w:t>podniesienie efektywności działań administracji samorządowej oraz jakości usług publicznych poprzez uruchomienie lub podniesienie jakości i użyteczności e-usług oraz pozyskanie nowych danych i warstw przestrzennych</w:t>
            </w:r>
            <w:r w:rsidR="00456496" w:rsidRPr="00AE650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BFB10B3" w14:textId="2F8FD8F4" w:rsidR="00574EC7" w:rsidRPr="00AE6505" w:rsidRDefault="00574EC7" w:rsidP="625FF152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6505">
              <w:rPr>
                <w:rFonts w:ascii="Arial" w:hAnsi="Arial" w:cs="Arial"/>
                <w:sz w:val="24"/>
                <w:szCs w:val="24"/>
              </w:rPr>
              <w:t>działania związane z wdrożeniem, rozwojem, modernizacją i integracją systemów dziedzinowych</w:t>
            </w:r>
            <w:r w:rsidR="00456496" w:rsidRPr="00AE650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9BC86E9" w14:textId="3C82C3AF" w:rsidR="00574EC7" w:rsidRPr="00AE6505" w:rsidRDefault="00574EC7" w:rsidP="625FF152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6505">
              <w:rPr>
                <w:rFonts w:ascii="Arial" w:hAnsi="Arial" w:cs="Arial"/>
                <w:sz w:val="24"/>
                <w:szCs w:val="24"/>
              </w:rPr>
              <w:t>działania w zakresie udostępnienia punktu komunikacji mieszkańca z wieloma usługami oferowanymi mu w sposób elektroniczny poprzez integrację zróżnicowanych systemów miejskich</w:t>
            </w:r>
            <w:r w:rsidR="00456496" w:rsidRPr="00AE650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0905110" w14:textId="7F99EF81" w:rsidR="00574EC7" w:rsidRPr="00AE6505" w:rsidRDefault="00574EC7" w:rsidP="625FF152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6505">
              <w:rPr>
                <w:rFonts w:ascii="Arial" w:hAnsi="Arial" w:cs="Arial"/>
                <w:sz w:val="24"/>
                <w:szCs w:val="24"/>
              </w:rPr>
              <w:t>działania umożliwiające dostęp dla inwestorów do zamieszczonych informacji dotyczących ofert inwestycyjnych z obszaru całego województwa</w:t>
            </w:r>
            <w:r w:rsidR="00456496" w:rsidRPr="00AE650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B82CA65" w14:textId="4F862D63" w:rsidR="00574EC7" w:rsidRPr="002C19B6" w:rsidRDefault="00574EC7" w:rsidP="00574EC7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2C19B6">
              <w:rPr>
                <w:rFonts w:ascii="Arial" w:hAnsi="Arial" w:cs="Arial"/>
                <w:sz w:val="24"/>
                <w:szCs w:val="24"/>
                <w:lang w:val="x-none"/>
              </w:rPr>
              <w:t>kontynuac</w:t>
            </w:r>
            <w:r w:rsidRPr="002C19B6">
              <w:rPr>
                <w:rFonts w:ascii="Arial" w:hAnsi="Arial" w:cs="Arial"/>
                <w:sz w:val="24"/>
                <w:szCs w:val="24"/>
              </w:rPr>
              <w:t>ję</w:t>
            </w:r>
            <w:r w:rsidRPr="002C19B6">
              <w:rPr>
                <w:rFonts w:ascii="Arial" w:hAnsi="Arial" w:cs="Arial"/>
                <w:sz w:val="24"/>
                <w:szCs w:val="24"/>
                <w:lang w:val="x-none"/>
              </w:rPr>
              <w:t xml:space="preserve"> digitalizacji danych geodezyjnych i rozbudow</w:t>
            </w:r>
            <w:r w:rsidRPr="002C19B6">
              <w:rPr>
                <w:rFonts w:ascii="Arial" w:hAnsi="Arial" w:cs="Arial"/>
                <w:sz w:val="24"/>
                <w:szCs w:val="24"/>
              </w:rPr>
              <w:t>ę</w:t>
            </w:r>
            <w:r w:rsidRPr="002C19B6">
              <w:rPr>
                <w:rFonts w:ascii="Arial" w:hAnsi="Arial" w:cs="Arial"/>
                <w:sz w:val="24"/>
                <w:szCs w:val="24"/>
                <w:lang w:val="x-none"/>
              </w:rPr>
              <w:t xml:space="preserve"> rozwiązań w obszarze e-geodezji</w:t>
            </w:r>
            <w:r w:rsidR="00456496">
              <w:rPr>
                <w:rFonts w:ascii="Arial" w:hAnsi="Arial" w:cs="Arial"/>
                <w:sz w:val="24"/>
                <w:szCs w:val="24"/>
                <w:lang w:val="x-none"/>
              </w:rPr>
              <w:t xml:space="preserve"> lub</w:t>
            </w:r>
          </w:p>
          <w:p w14:paraId="139B8100" w14:textId="6987FCD0" w:rsidR="00574EC7" w:rsidRPr="00AE6505" w:rsidRDefault="00574EC7" w:rsidP="625FF152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6505">
              <w:rPr>
                <w:rFonts w:ascii="Arial" w:hAnsi="Arial" w:cs="Arial"/>
                <w:sz w:val="24"/>
                <w:szCs w:val="24"/>
              </w:rPr>
              <w:t>zbudowanie cyfrowego kanału kontaktu z mieszkańcami województwa m.in. poprzez wykorzystanie sztucznej inteligencji</w:t>
            </w:r>
            <w:r w:rsidR="00456496" w:rsidRPr="00AE650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194DA8" w14:textId="7DC0F6C1" w:rsidR="00574EC7" w:rsidRPr="002C19B6" w:rsidRDefault="00574EC7" w:rsidP="008A4932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2C19B6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inwestycje w infrastrukturę informatyczną</w:t>
            </w:r>
            <w:r w:rsidRPr="002C19B6">
              <w:rPr>
                <w:rFonts w:ascii="Arial" w:hAnsi="Arial" w:cs="Arial"/>
                <w:sz w:val="24"/>
                <w:szCs w:val="24"/>
              </w:rPr>
              <w:t>.</w:t>
            </w:r>
            <w:r w:rsidRPr="002C19B6">
              <w:rPr>
                <w:rFonts w:ascii="Arial" w:hAnsi="Arial" w:cs="Arial"/>
                <w:sz w:val="24"/>
                <w:szCs w:val="24"/>
                <w:lang w:val="x-none"/>
              </w:rPr>
              <w:t xml:space="preserve"> pod warunkiem spełnienia kryterium C.</w:t>
            </w:r>
            <w:r w:rsidRPr="002C19B6"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64FCDB6B" w14:textId="79F816B4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Elementem projektu muszą być również działania zapewniające bezpieczne przechowywania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zdigitalizowanych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 xml:space="preserve"> zasobów. Konieczne jest wprowadzenie komponentu związanego z wzmocnieniem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cyberbezpieczeństwa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 xml:space="preserve"> świadczenia e-usług i systemów informatycznych poprzez rozbudowę oraz modernizację istniejących systemów o zasięgu regionalnym i lokalnym.</w:t>
            </w:r>
          </w:p>
          <w:p w14:paraId="3AE1EB9F" w14:textId="20FAAD34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Dodatkowo możliwe jest wprowadzenie komponentów</w:t>
            </w:r>
            <w:r w:rsidR="00F1063F">
              <w:rPr>
                <w:rFonts w:ascii="Arial" w:hAnsi="Arial" w:cs="Arial"/>
                <w:sz w:val="24"/>
                <w:szCs w:val="24"/>
              </w:rPr>
              <w:t xml:space="preserve"> związanych z</w:t>
            </w:r>
            <w:r w:rsidRPr="002C19B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4E71262" w14:textId="4F512BA6" w:rsidR="00574EC7" w:rsidRPr="002C19B6" w:rsidRDefault="00574EC7" w:rsidP="008A4932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podnoszeniem kompetencji cyfrowych pracowników instytucji na potrzeby obsługi wdrażanych w ramach projektu e-usług, produktów i procesów cyfrowych lub zmodernizowanych systemów dziedzinowych lub</w:t>
            </w:r>
          </w:p>
          <w:p w14:paraId="10C004C6" w14:textId="0339C9E4" w:rsidR="00F1063F" w:rsidRPr="00AE6505" w:rsidRDefault="00F1063F" w:rsidP="625FF152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49AB7BA6">
              <w:rPr>
                <w:rFonts w:ascii="Arial" w:hAnsi="Arial" w:cs="Arial"/>
                <w:sz w:val="24"/>
                <w:szCs w:val="24"/>
              </w:rPr>
              <w:t xml:space="preserve">upowszechnianiem i zwiększaniem świadomości obywateli dotyczącej korzystania z nowoczesnych technologii związane z operacjami wdrażanymi w ramach ww. typów projektów. </w:t>
            </w:r>
          </w:p>
          <w:p w14:paraId="14062CFA" w14:textId="76360B84" w:rsidR="00574EC7" w:rsidRPr="008A4932" w:rsidRDefault="00574EC7" w:rsidP="008A4932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F82EB0" w14:textId="36E67FAA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6ED6E55F" w14:textId="77777777" w:rsidR="00574EC7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B23F4CD" w14:textId="189031E5" w:rsidR="00574EC7" w:rsidRPr="002C19B6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41F871CB" w14:textId="3A4D3FC9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326012" w14:textId="565419D5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9C7EE2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BC971F" w14:textId="1264C270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EC7" w:rsidRPr="002C19B6" w14:paraId="1C657325" w14:textId="77777777" w:rsidTr="49AB7BA6">
        <w:trPr>
          <w:trHeight w:val="283"/>
        </w:trPr>
        <w:tc>
          <w:tcPr>
            <w:tcW w:w="1109" w:type="dxa"/>
            <w:vAlign w:val="center"/>
          </w:tcPr>
          <w:p w14:paraId="1F0B373B" w14:textId="3E84035A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0C52A755" w14:textId="7B30E7A2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45" w:type="dxa"/>
          </w:tcPr>
          <w:p w14:paraId="0400310E" w14:textId="6981642B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>) dla danego działania, w wersji aktualnej na dzień rozpoczęcia naboru</w:t>
            </w:r>
            <w:r w:rsidRPr="002C19B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2C19B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669B96" w14:textId="011E8628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78FC07CC" w14:textId="0D7D07BF" w:rsidR="00574EC7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6B977D" w14:textId="728B7D66" w:rsidR="00574EC7" w:rsidRPr="002C19B6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E330E4" w14:textId="06B6DEE8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D75439" w14:textId="0C4188F2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C6EDCB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9D4B7B" w14:textId="23ECA29C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EC7" w:rsidRPr="002C19B6" w14:paraId="1948D742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7AFF1486" w14:textId="4826FE1B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26C360D4" w14:textId="1AEF3DEF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45" w:type="dxa"/>
          </w:tcPr>
          <w:p w14:paraId="18B3F5E6" w14:textId="200D2671" w:rsidR="00574EC7" w:rsidRPr="002C19B6" w:rsidRDefault="00574EC7" w:rsidP="008A4932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5B942766" w14:textId="6A65D335" w:rsidR="00574EC7" w:rsidRPr="001824B4" w:rsidRDefault="00574EC7" w:rsidP="008A4932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Weryfikacji podlega</w:t>
            </w:r>
            <w:r w:rsidRPr="002C19B6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</w:t>
            </w:r>
          </w:p>
          <w:p w14:paraId="020FC1B0" w14:textId="0CB7E27E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22FA3617" w14:textId="77777777" w:rsidR="00574EC7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862999" w14:textId="3DE55BA9" w:rsidR="00574EC7" w:rsidRPr="002C19B6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FD450E" w14:textId="087782DE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4EF384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E10019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CD7D32" w14:textId="6727B16B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EC7" w:rsidRPr="002C19B6" w14:paraId="0C099D0E" w14:textId="77777777" w:rsidTr="49AB7BA6">
        <w:trPr>
          <w:trHeight w:val="992"/>
        </w:trPr>
        <w:tc>
          <w:tcPr>
            <w:tcW w:w="1109" w:type="dxa"/>
            <w:vAlign w:val="center"/>
          </w:tcPr>
          <w:p w14:paraId="1A76CEA1" w14:textId="78CE4D8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B.</w:t>
            </w:r>
            <w:r w:rsidR="009F331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5AE1AD2F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5" w:type="dxa"/>
          </w:tcPr>
          <w:p w14:paraId="1EBDD4D8" w14:textId="6C67E9C4" w:rsidR="00574EC7" w:rsidRPr="002C19B6" w:rsidRDefault="00574EC7" w:rsidP="008A493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739B241A" w14:textId="1A5CFA8C" w:rsidR="00574EC7" w:rsidRPr="002C19B6" w:rsidRDefault="00574EC7" w:rsidP="008A493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celów zrównoważonego rozwoju ONZ, należy odnieść się do tych celów, które dotyczą danego rodzaju projektu. Należy przedstawić jak projekt wspiera działania respektujące standardy i priorytety klimatyczne UE.</w:t>
            </w:r>
          </w:p>
          <w:p w14:paraId="1D569F4B" w14:textId="32A60634" w:rsidR="00574EC7" w:rsidRPr="002C19B6" w:rsidRDefault="00574EC7" w:rsidP="008A493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Pr="002C19B6">
              <w:rPr>
                <w:rFonts w:ascii="Arial" w:hAnsi="Arial" w:cs="Arial"/>
                <w:sz w:val="24"/>
                <w:szCs w:val="24"/>
              </w:rPr>
              <w:br/>
              <w:t xml:space="preserve">w projekcie programu regionalnego Fundusze Europejskie dla Kujaw i Pomorza na lata 2021-2027” i zamieszczonych </w:t>
            </w:r>
            <w:r w:rsidRPr="002C19B6">
              <w:rPr>
                <w:rFonts w:ascii="Arial" w:hAnsi="Arial" w:cs="Arial"/>
                <w:sz w:val="24"/>
                <w:szCs w:val="24"/>
              </w:rPr>
              <w:br/>
              <w:t>w niej ustaleń dla poszczególnych obszarów.</w:t>
            </w:r>
          </w:p>
          <w:p w14:paraId="1F29CF86" w14:textId="3DB42746" w:rsidR="00574EC7" w:rsidRPr="002C19B6" w:rsidRDefault="00574EC7" w:rsidP="008A493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1BE2FE34" w14:textId="77777777" w:rsidR="00574EC7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0B01E7" w14:textId="1E64CB96" w:rsidR="00574EC7" w:rsidRPr="002C19B6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798171" w14:textId="029F6C74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F6795A2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E42990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1B5E9E" w14:textId="1D813752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EC7" w:rsidRPr="002C19B6" w14:paraId="67F9AE97" w14:textId="77777777" w:rsidTr="49AB7BA6">
        <w:trPr>
          <w:trHeight w:val="992"/>
        </w:trPr>
        <w:tc>
          <w:tcPr>
            <w:tcW w:w="1109" w:type="dxa"/>
            <w:vAlign w:val="center"/>
          </w:tcPr>
          <w:p w14:paraId="24B3E3BC" w14:textId="01340143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4347AAA" w14:textId="14932D7A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5" w:type="dxa"/>
          </w:tcPr>
          <w:p w14:paraId="53C9E33E" w14:textId="700F9272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6FB1C3C8" w14:textId="512120BF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C529DA8" w14:textId="11B0BB2F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1ADB24F0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424C6C1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E9C376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FC6E8B" w14:textId="6A192E4F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02299AE6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76FDF6" w14:textId="43210ADB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EC7" w:rsidRPr="002C19B6" w14:paraId="066B06A7" w14:textId="77777777" w:rsidTr="49AB7BA6">
        <w:trPr>
          <w:trHeight w:val="992"/>
        </w:trPr>
        <w:tc>
          <w:tcPr>
            <w:tcW w:w="1109" w:type="dxa"/>
            <w:vAlign w:val="center"/>
          </w:tcPr>
          <w:p w14:paraId="67DAEAC4" w14:textId="65AA5125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546D4262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51F7D8B9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745" w:type="dxa"/>
          </w:tcPr>
          <w:p w14:paraId="3F5890CC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69E48D7" w14:textId="59478871" w:rsidR="00574EC7" w:rsidRPr="002C19B6" w:rsidRDefault="00574EC7" w:rsidP="008A493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2024 r. poz. 1112 ) i Dyrektywą Parlamentu Europejskiego i Rady 2011/92/UE z dnia 13 grudnia 2011 r. w sprawie oceny skutków wywieranych przez niektóre przedsięwzięcia publiczne i prywatne na środowisko;</w:t>
            </w:r>
          </w:p>
          <w:p w14:paraId="315D6508" w14:textId="4586BB5B" w:rsidR="00574EC7" w:rsidRPr="002C19B6" w:rsidRDefault="00574EC7" w:rsidP="008A493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2024 r. poz. 54 z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6F9A05F" w14:textId="77055D1A" w:rsidR="00574EC7" w:rsidRPr="002C19B6" w:rsidRDefault="00574EC7" w:rsidP="008A493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2024 r. poz. 1478 z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 xml:space="preserve">. zm.) i Dyrektywą Rady 92/43/EWG z dnia 21 maja 1992 r. w sprawie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ochrony siedlisk przyrodniczych oraz dzikiej fauny i flory;</w:t>
            </w:r>
          </w:p>
          <w:p w14:paraId="118A4CC2" w14:textId="3CB5F89B" w:rsidR="00574EC7" w:rsidRPr="002C19B6" w:rsidRDefault="00574EC7" w:rsidP="008A493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2024 r., poz. 1087 z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169DD354" w14:textId="74C4A460" w:rsidR="00574EC7" w:rsidRPr="001824B4" w:rsidRDefault="00574EC7" w:rsidP="008A493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 (2021)1432319 z 23.02.2021 r.).</w:t>
            </w:r>
          </w:p>
          <w:p w14:paraId="0BD9E354" w14:textId="323B30D6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zezwoleniem na realizację inwestycji.</w:t>
            </w:r>
          </w:p>
          <w:p w14:paraId="583046BC" w14:textId="4E40E65B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4F168ECF" w14:textId="67064745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F718659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516078" w14:textId="2C0F2914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36E381A" w14:textId="26694F32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74EC7" w:rsidRPr="002C19B6" w14:paraId="410FCBCD" w14:textId="77777777" w:rsidTr="49AB7BA6">
        <w:trPr>
          <w:trHeight w:val="1559"/>
        </w:trPr>
        <w:tc>
          <w:tcPr>
            <w:tcW w:w="1109" w:type="dxa"/>
            <w:vAlign w:val="center"/>
          </w:tcPr>
          <w:p w14:paraId="52EAF9E7" w14:textId="310FF008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1B81E677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5" w:type="dxa"/>
          </w:tcPr>
          <w:p w14:paraId="61732B03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77777777" w:rsidR="00574EC7" w:rsidRPr="002C19B6" w:rsidRDefault="00574EC7" w:rsidP="008A49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078A1A5C" w14:textId="43473239" w:rsidR="00574EC7" w:rsidRPr="002C19B6" w:rsidRDefault="00574EC7" w:rsidP="008A49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C19B6">
              <w:rPr>
                <w:rFonts w:ascii="Arial" w:hAnsi="Arial" w:cs="Arial"/>
                <w:sz w:val="24"/>
                <w:szCs w:val="24"/>
              </w:rPr>
              <w:t>w odniesieniu do zakresu projektu,</w:t>
            </w:r>
          </w:p>
          <w:p w14:paraId="5821FC15" w14:textId="77777777" w:rsidR="00574EC7" w:rsidRPr="002C19B6" w:rsidRDefault="00574EC7" w:rsidP="008A49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1DBBA38" w14:textId="7465F8D0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97AF36B" w14:textId="71B71B39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4DDDB796" w14:textId="77777777" w:rsidR="00574EC7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CD90777" w14:textId="72EB7468" w:rsidR="00574EC7" w:rsidRPr="002C19B6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0057E4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CAEF5D" w14:textId="3A5440CD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4D888C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7C1A74" w14:textId="4B782598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EC7" w:rsidRPr="002C19B6" w14:paraId="0E46BB58" w14:textId="77777777" w:rsidTr="49AB7BA6">
        <w:trPr>
          <w:trHeight w:val="416"/>
        </w:trPr>
        <w:tc>
          <w:tcPr>
            <w:tcW w:w="1109" w:type="dxa"/>
            <w:vAlign w:val="center"/>
          </w:tcPr>
          <w:p w14:paraId="160A5476" w14:textId="5B470505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B.</w:t>
            </w:r>
            <w:r w:rsidR="009F331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2556F64E" w14:textId="768CED91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Wykonalność techniczna</w:t>
            </w:r>
            <w:r w:rsidR="009F331B">
              <w:rPr>
                <w:rFonts w:ascii="Arial" w:hAnsi="Arial" w:cs="Arial"/>
                <w:sz w:val="24"/>
                <w:szCs w:val="24"/>
              </w:rPr>
              <w:t>, technologiczna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i instytucjonalna projektu</w:t>
            </w:r>
          </w:p>
        </w:tc>
        <w:tc>
          <w:tcPr>
            <w:tcW w:w="6745" w:type="dxa"/>
          </w:tcPr>
          <w:p w14:paraId="1433D419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0BC72F33" w:rsidR="00574EC7" w:rsidRPr="002C19B6" w:rsidRDefault="00574EC7" w:rsidP="008A49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DDB3682" w14:textId="77777777" w:rsidR="00574EC7" w:rsidRPr="002C19B6" w:rsidRDefault="00574EC7" w:rsidP="008A49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2218831" w14:textId="4E480EA8" w:rsidR="00574EC7" w:rsidRPr="002C19B6" w:rsidRDefault="00574EC7" w:rsidP="00574EC7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C19B6">
              <w:rPr>
                <w:rFonts w:ascii="Arial" w:hAnsi="Arial" w:cs="Arial"/>
                <w:sz w:val="24"/>
                <w:szCs w:val="24"/>
                <w:lang w:val="pl-PL"/>
              </w:rPr>
              <w:t>zakres rzeczowy projektu jest technologicznie wykonalny,</w:t>
            </w:r>
          </w:p>
          <w:p w14:paraId="64DD7F8B" w14:textId="0099C8C5" w:rsidR="00574EC7" w:rsidRPr="001824B4" w:rsidRDefault="00574EC7" w:rsidP="008A49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wnioskodawca posiada potencjał do prawidłowej obsługi projektu, w tym potencjał organizacyjny i kadrowy, a także doświadczenie w obszarze wsparcia projektów dotyczących rozwoju e-usług publicznych.</w:t>
            </w:r>
          </w:p>
          <w:p w14:paraId="73311B3E" w14:textId="6A3E0496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151F2FD6" w14:textId="77777777" w:rsidR="00574EC7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DEF14B5" w14:textId="1F838F5A" w:rsidR="00574EC7" w:rsidRPr="002C19B6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FA2EE9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3E65B3C" w14:textId="61243D7C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09C7E7" w14:textId="494BD4AD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2C19B6" w14:paraId="435897A7" w14:textId="77777777" w:rsidTr="49AB7BA6">
        <w:trPr>
          <w:trHeight w:val="416"/>
        </w:trPr>
        <w:tc>
          <w:tcPr>
            <w:tcW w:w="1109" w:type="dxa"/>
            <w:vAlign w:val="center"/>
          </w:tcPr>
          <w:p w14:paraId="4A8DCAF4" w14:textId="7D2ACA9C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 w:rsidRPr="002C19B6">
              <w:rPr>
                <w:rFonts w:ascii="Arial" w:hAnsi="Arial" w:cs="Arial"/>
                <w:sz w:val="24"/>
                <w:szCs w:val="24"/>
              </w:rPr>
              <w:t>1</w:t>
            </w:r>
            <w:r w:rsidR="009F331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3D199551" w14:textId="17821AC1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  <w:r w:rsidR="009F331B">
              <w:rPr>
                <w:rFonts w:ascii="Arial" w:hAnsi="Arial" w:cs="Arial"/>
                <w:sz w:val="24"/>
                <w:szCs w:val="24"/>
              </w:rPr>
              <w:t xml:space="preserve">i ekonomiczna </w:t>
            </w:r>
            <w:r w:rsidRPr="002C19B6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45" w:type="dxa"/>
          </w:tcPr>
          <w:p w14:paraId="1982138D" w14:textId="0C53867F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C19B6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2E34DADF" w14:textId="77777777" w:rsidR="00574EC7" w:rsidRPr="002C19B6" w:rsidRDefault="00574EC7" w:rsidP="008A4932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22BDEAB0" w14:textId="010EAA4F" w:rsidR="00574EC7" w:rsidRPr="002C19B6" w:rsidRDefault="00574EC7" w:rsidP="008A4932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poziom cross-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 xml:space="preserve"> nie przekracza wskazanego w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 xml:space="preserve"> dla działania 1.2 (jeśli dotyczy),</w:t>
            </w:r>
          </w:p>
          <w:p w14:paraId="3CBD5DE6" w14:textId="2B2E641C" w:rsidR="00574EC7" w:rsidRPr="002C19B6" w:rsidRDefault="00574EC7" w:rsidP="008A4932">
            <w:pPr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przyjęte założenia analiz finansowych są spójne i uzasadnione,</w:t>
            </w:r>
          </w:p>
          <w:p w14:paraId="47C825EF" w14:textId="77777777" w:rsidR="00574EC7" w:rsidRPr="002C19B6" w:rsidRDefault="00574EC7" w:rsidP="008A4932">
            <w:pPr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4C8C68B" w14:textId="50B11238" w:rsidR="00574EC7" w:rsidRPr="002C19B6" w:rsidRDefault="00574EC7" w:rsidP="00574EC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C19B6">
              <w:rPr>
                <w:rFonts w:ascii="Arial" w:hAnsi="Arial" w:cs="Arial"/>
                <w:sz w:val="24"/>
                <w:szCs w:val="24"/>
                <w:lang w:val="pl-PL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E4E24AD" w14:textId="5841C630" w:rsidR="00574EC7" w:rsidRPr="002C19B6" w:rsidRDefault="00574EC7" w:rsidP="00574EC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C19B6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produkcyjne),</w:t>
            </w:r>
          </w:p>
          <w:p w14:paraId="0ADBE6CD" w14:textId="6F1B373E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31320D22" w14:textId="73DC3BB1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2E8FD7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69818D" w14:textId="54B4A94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8C90885" w14:textId="47A23101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2C19B6" w14:paraId="789F5E9F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38BECA7E" w14:textId="343EBBBF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 w:rsidRPr="002C19B6">
              <w:rPr>
                <w:rFonts w:ascii="Arial" w:hAnsi="Arial" w:cs="Arial"/>
                <w:sz w:val="24"/>
                <w:szCs w:val="24"/>
              </w:rPr>
              <w:t>1</w:t>
            </w:r>
            <w:r w:rsidR="009F331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0A6B2209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5" w:type="dxa"/>
          </w:tcPr>
          <w:p w14:paraId="4B057A14" w14:textId="3906DE94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C291DB2" w14:textId="3D50CD37" w:rsidR="00574EC7" w:rsidRPr="002C19B6" w:rsidRDefault="00574EC7" w:rsidP="008A49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064F3A1" w14:textId="77777777" w:rsidR="00574EC7" w:rsidRPr="002C19B6" w:rsidRDefault="00574EC7" w:rsidP="008A49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2C19B6">
              <w:rPr>
                <w:rFonts w:ascii="Arial" w:hAnsi="Arial" w:cs="Arial"/>
                <w:sz w:val="24"/>
                <w:szCs w:val="24"/>
              </w:rPr>
              <w:t>dotyczących kwalifikowalności wydatków 2021-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2027</w:t>
            </w:r>
            <w:bookmarkEnd w:id="4"/>
            <w:r w:rsidRPr="002C19B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77777777" w:rsidR="00574EC7" w:rsidRPr="002C19B6" w:rsidRDefault="00574EC7" w:rsidP="008A49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574EC7" w:rsidRPr="002C19B6" w:rsidRDefault="00574EC7" w:rsidP="008A49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36696AAB" w:rsidR="00574EC7" w:rsidRPr="002C19B6" w:rsidRDefault="00574EC7" w:rsidP="008A49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6A93C20" w14:textId="4BB76152" w:rsidR="00574EC7" w:rsidRPr="001824B4" w:rsidRDefault="00574EC7" w:rsidP="008A49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F5CE8F7" w14:textId="5BD6F4D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30153F07" w14:textId="77777777" w:rsidR="00574EC7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622AF8" w14:textId="42040A8B" w:rsidR="00574EC7" w:rsidRPr="002C19B6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171A66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3E960D" w14:textId="57E5B3A2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5CEC66E" w14:textId="7858AE2D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2C19B6" w14:paraId="23F8B505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14FDF2D9" w14:textId="7D1EDE5E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A36F8" w:rsidRPr="002C19B6">
              <w:rPr>
                <w:rFonts w:ascii="Arial" w:hAnsi="Arial" w:cs="Arial"/>
                <w:sz w:val="24"/>
                <w:szCs w:val="24"/>
              </w:rPr>
              <w:t>1</w:t>
            </w:r>
            <w:r w:rsidR="00CA36F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38F0DF32" w14:textId="4CC63DD6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745" w:type="dxa"/>
          </w:tcPr>
          <w:p w14:paraId="5FF59609" w14:textId="7B9E713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za neutralne) - zgodnie z załącznikiem nr 2 do Wytycznych dotyczących realizacji zasad równościowych w ramach funduszy unijnych na lata 2021-2027.</w:t>
            </w:r>
          </w:p>
          <w:p w14:paraId="6B89C257" w14:textId="60A98512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0DC301BA" w14:textId="77777777" w:rsidR="00574EC7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F1731A" w14:textId="3A669DDD" w:rsidR="00574EC7" w:rsidRPr="002C19B6" w:rsidRDefault="00574EC7" w:rsidP="00574E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D96AB6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801A96E" w14:textId="6A4223D1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45CB781" w14:textId="227A18E4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2C19B6" w14:paraId="479D5E13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17453CB0" w14:textId="4119B819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A36F8" w:rsidRPr="002C19B6">
              <w:rPr>
                <w:rFonts w:ascii="Arial" w:hAnsi="Arial" w:cs="Arial"/>
                <w:sz w:val="24"/>
                <w:szCs w:val="24"/>
              </w:rPr>
              <w:t>1</w:t>
            </w:r>
            <w:r w:rsidR="00CA36F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635E46F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5" w:type="dxa"/>
          </w:tcPr>
          <w:p w14:paraId="6C894E83" w14:textId="664C149D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51C6642" w14:textId="6DCD731D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podstawowych Unii Europejskiej przy wdrażaniu europejskich funduszy strukturalnych  i inwestycyjnych, w szczególności załącznik nr III.</w:t>
            </w:r>
          </w:p>
          <w:p w14:paraId="7D8BB7F5" w14:textId="7293CE99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741D24DE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44CE7ED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A3A9961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51AFE60" w14:textId="12B865AF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EC7" w:rsidRPr="002C19B6" w14:paraId="004BECD9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7B2ED764" w14:textId="4721B2CE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A36F8" w:rsidRPr="002C19B6">
              <w:rPr>
                <w:rFonts w:ascii="Arial" w:hAnsi="Arial" w:cs="Arial"/>
                <w:sz w:val="24"/>
                <w:szCs w:val="24"/>
              </w:rPr>
              <w:t>1</w:t>
            </w:r>
            <w:r w:rsidR="00CA36F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F0A0506" w14:textId="7DB9A9B1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Projekt jest zgodny z Konwencją o Prawach Osób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C19B6">
              <w:rPr>
                <w:rFonts w:ascii="Arial" w:hAnsi="Arial" w:cs="Arial"/>
                <w:sz w:val="24"/>
                <w:szCs w:val="24"/>
              </w:rPr>
              <w:t>Niepełnosprawnych</w:t>
            </w:r>
          </w:p>
        </w:tc>
        <w:tc>
          <w:tcPr>
            <w:tcW w:w="6745" w:type="dxa"/>
          </w:tcPr>
          <w:p w14:paraId="4E6F8E05" w14:textId="0783F53C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Prawach Osób Niepełnosprawnych sporządzoną w Nowym Jorku dnia 13 grudnia 2006 r. (Dz. U. z 2012 r. poz. 1169 z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A388F2C" w14:textId="7C38C0C8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6D97096" w14:textId="0AA73C74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1EC11006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3AF82858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9892FE" w14:textId="6F99422B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2C19B6" w14:paraId="58AA1BFE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7BC9FAC0" w14:textId="658C5B56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B.</w:t>
            </w:r>
            <w:r w:rsidR="00CA36F8" w:rsidRPr="002C19B6">
              <w:rPr>
                <w:rFonts w:ascii="Arial" w:hAnsi="Arial" w:cs="Arial"/>
                <w:sz w:val="24"/>
                <w:szCs w:val="24"/>
              </w:rPr>
              <w:t>1</w:t>
            </w:r>
            <w:r w:rsidR="00CA36F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EA58141" w14:textId="3667653C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45" w:type="dxa"/>
          </w:tcPr>
          <w:p w14:paraId="36E491C0" w14:textId="63CB475C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9B85115" w14:textId="47BD5074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2F0B86C5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3DFC05" w14:textId="77777777" w:rsidR="00574EC7" w:rsidRPr="002C19B6" w:rsidRDefault="00574EC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CFA3E75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3AE4E6" w14:textId="62522023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6C0F97" w14:textId="77777777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9EEAFF" w14:textId="5498EBDA" w:rsidR="00574EC7" w:rsidRPr="002C19B6" w:rsidRDefault="00574EC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00B392" w14:textId="77777777" w:rsidR="002C2CE8" w:rsidRPr="002C19B6" w:rsidRDefault="002C2CE8" w:rsidP="002C19B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62F5A8C6" w14:textId="3957792E" w:rsidR="007257F1" w:rsidRPr="008A4932" w:rsidRDefault="002E1FE0" w:rsidP="008A4932">
      <w:pPr>
        <w:pStyle w:val="Nagwek1"/>
        <w:numPr>
          <w:ilvl w:val="0"/>
          <w:numId w:val="54"/>
        </w:numPr>
        <w:spacing w:before="100" w:beforeAutospacing="1" w:after="100" w:afterAutospacing="1"/>
        <w:rPr>
          <w:rFonts w:ascii="Arial" w:hAnsi="Arial" w:cs="Arial"/>
          <w:b w:val="0"/>
          <w:sz w:val="24"/>
          <w:szCs w:val="24"/>
        </w:rPr>
      </w:pPr>
      <w:r w:rsidRPr="008A4932">
        <w:rPr>
          <w:rFonts w:ascii="Arial" w:hAnsi="Arial" w:cs="Arial"/>
          <w:sz w:val="24"/>
          <w:szCs w:val="24"/>
        </w:rPr>
        <w:lastRenderedPageBreak/>
        <w:t>Kryteria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2C19B6" w14:paraId="79175379" w14:textId="77777777" w:rsidTr="008A4932">
        <w:trPr>
          <w:trHeight w:val="142"/>
          <w:tblHeader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2C19B6" w:rsidRDefault="008C6E3E" w:rsidP="002C19B6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2C19B6" w:rsidRDefault="008C6E3E" w:rsidP="002C19B6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2C19B6" w:rsidRDefault="008C6E3E" w:rsidP="002C19B6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2C19B6" w:rsidRDefault="008C6E3E" w:rsidP="001824B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2C19B6" w:rsidRDefault="008C6E3E" w:rsidP="001824B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19B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86C66" w:rsidRPr="002C19B6" w14:paraId="786EE78D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F86C66" w:rsidRPr="002C19B6" w:rsidRDefault="00F86C66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598" w:type="dxa"/>
            <w:vAlign w:val="center"/>
          </w:tcPr>
          <w:p w14:paraId="5508E425" w14:textId="048F347D" w:rsidR="00F86C66" w:rsidRPr="002C19B6" w:rsidRDefault="00AD755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Zgodność planowanych działań z poziome</w:t>
            </w:r>
            <w:r w:rsidR="00F60FF3" w:rsidRPr="002C19B6">
              <w:rPr>
                <w:rFonts w:ascii="Arial" w:hAnsi="Arial" w:cs="Arial"/>
                <w:sz w:val="24"/>
                <w:szCs w:val="24"/>
              </w:rPr>
              <w:t>m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krajowym</w:t>
            </w:r>
            <w:r w:rsidR="00C83D40" w:rsidRPr="002C19B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2A0D1871" w14:textId="61C2AC00" w:rsidR="00026DF4" w:rsidRPr="002C19B6" w:rsidRDefault="00F86C66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</w:t>
            </w:r>
            <w:r w:rsidR="00F474B1"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przypadku realizacji typu </w:t>
            </w:r>
            <w:r w:rsidR="006B6D00" w:rsidRPr="002C19B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="00F474B1"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002070" w:rsidRPr="002C19B6">
              <w:rPr>
                <w:rFonts w:ascii="Arial" w:hAnsi="Arial" w:cs="Arial"/>
                <w:sz w:val="24"/>
                <w:szCs w:val="24"/>
              </w:rPr>
              <w:t>projekt</w:t>
            </w:r>
            <w:r w:rsidR="006B6D00" w:rsidRPr="002C19B6">
              <w:rPr>
                <w:rFonts w:ascii="Arial" w:hAnsi="Arial" w:cs="Arial"/>
                <w:sz w:val="24"/>
                <w:szCs w:val="24"/>
              </w:rPr>
              <w:t>u</w:t>
            </w:r>
            <w:r w:rsidR="00002070" w:rsidRPr="002C19B6">
              <w:rPr>
                <w:rFonts w:ascii="Arial" w:hAnsi="Arial" w:cs="Arial"/>
                <w:sz w:val="24"/>
                <w:szCs w:val="24"/>
              </w:rPr>
              <w:t xml:space="preserve"> przewidzian</w:t>
            </w:r>
            <w:r w:rsidR="006B6D00" w:rsidRPr="002C19B6">
              <w:rPr>
                <w:rFonts w:ascii="Arial" w:hAnsi="Arial" w:cs="Arial"/>
                <w:sz w:val="24"/>
                <w:szCs w:val="24"/>
              </w:rPr>
              <w:t>ego</w:t>
            </w:r>
            <w:r w:rsidR="00002070" w:rsidRPr="002C19B6">
              <w:rPr>
                <w:rFonts w:ascii="Arial" w:hAnsi="Arial" w:cs="Arial"/>
                <w:sz w:val="24"/>
                <w:szCs w:val="24"/>
              </w:rPr>
              <w:t xml:space="preserve"> do wsparcia </w:t>
            </w:r>
            <w:r w:rsidR="006B6D00" w:rsidRPr="002C19B6">
              <w:rPr>
                <w:rFonts w:ascii="Arial" w:hAnsi="Arial" w:cs="Arial"/>
                <w:sz w:val="24"/>
                <w:szCs w:val="24"/>
              </w:rPr>
              <w:t>w</w:t>
            </w:r>
            <w:r w:rsidR="00F474B1"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Kryterium</w:t>
            </w:r>
            <w:r w:rsidR="00002070"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B.</w:t>
            </w:r>
            <w:r w:rsidR="009B3C6B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wnioskodawca </w:t>
            </w:r>
            <w:r w:rsidR="00FC404F"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dla zadań z zakresu cyfryzacji powiatowego i wojewódzkiego zasobu geodezji </w:t>
            </w: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uzyskał 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opinię </w:t>
            </w:r>
            <w:r w:rsidR="00572A9E" w:rsidRPr="002C19B6">
              <w:rPr>
                <w:rFonts w:ascii="Arial" w:hAnsi="Arial" w:cs="Arial"/>
                <w:sz w:val="24"/>
                <w:szCs w:val="24"/>
              </w:rPr>
              <w:t>Głównego Geodety Kraju</w:t>
            </w:r>
            <w:r w:rsidR="00FD677B" w:rsidRPr="002C19B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1F2231" w14:textId="2C89ED21" w:rsidR="00026DF4" w:rsidRPr="002C19B6" w:rsidRDefault="00026DF4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4F30D3" w:rsidRPr="002C19B6">
              <w:rPr>
                <w:rFonts w:ascii="Arial" w:hAnsi="Arial" w:cs="Arial"/>
                <w:sz w:val="24"/>
                <w:szCs w:val="24"/>
              </w:rPr>
              <w:t xml:space="preserve"> i załącznik będący opinią Głównego Geodety Kraju</w:t>
            </w:r>
            <w:r w:rsidRPr="002C19B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5D47D45B" w14:textId="55BB76DA" w:rsidR="00F86C66" w:rsidRPr="002C19B6" w:rsidRDefault="00F86C66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7AA7D4E" w14:textId="77777777" w:rsidR="00F86C66" w:rsidRPr="002C19B6" w:rsidRDefault="00F86C66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95CF6F" w14:textId="77777777" w:rsidR="00F86C66" w:rsidRPr="002C19B6" w:rsidRDefault="00F86C66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43B4B5" w14:textId="772C4554" w:rsidR="00F86C66" w:rsidRPr="002C19B6" w:rsidRDefault="00F86C66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90E6614" w14:textId="2AB4134C" w:rsidR="00F86C66" w:rsidRPr="002C19B6" w:rsidRDefault="00F86C66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2B90" w:rsidRPr="002C19B6" w14:paraId="657D96F3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51B607B4" w14:textId="77777777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" w:name="_Hlk171431964"/>
            <w:r w:rsidRPr="002C19B6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598" w:type="dxa"/>
            <w:vAlign w:val="center"/>
          </w:tcPr>
          <w:p w14:paraId="4F526B6B" w14:textId="46EEDC32" w:rsidR="0028133B" w:rsidRPr="002C19B6" w:rsidRDefault="00D1393A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Wypełnianie zapisów dokumentów</w:t>
            </w:r>
            <w:r w:rsidR="0028133B" w:rsidRPr="002C19B6">
              <w:rPr>
                <w:rFonts w:ascii="Arial" w:hAnsi="Arial" w:cs="Arial"/>
                <w:sz w:val="24"/>
                <w:szCs w:val="24"/>
              </w:rPr>
              <w:t xml:space="preserve"> strategiczn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ych i kierunkowych w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zakresie</w:t>
            </w:r>
            <w:r w:rsidR="0028133B" w:rsidRPr="002C19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C19B6">
              <w:rPr>
                <w:rFonts w:ascii="Arial" w:hAnsi="Arial" w:cs="Arial"/>
                <w:sz w:val="24"/>
                <w:szCs w:val="24"/>
              </w:rPr>
              <w:t>e-usług publicznych</w:t>
            </w:r>
          </w:p>
        </w:tc>
        <w:tc>
          <w:tcPr>
            <w:tcW w:w="7133" w:type="dxa"/>
          </w:tcPr>
          <w:p w14:paraId="61B6BDEC" w14:textId="77777777" w:rsidR="00CB2B90" w:rsidRPr="002C19B6" w:rsidRDefault="00CB2B90" w:rsidP="008A4932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W kryterium sprawdzamy,</w:t>
            </w: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czy:</w:t>
            </w:r>
          </w:p>
          <w:p w14:paraId="4AD9A1CC" w14:textId="236A20ED" w:rsidR="00CB2B90" w:rsidRPr="00007E99" w:rsidRDefault="00CB2B90" w:rsidP="008A4932">
            <w:pPr>
              <w:pStyle w:val="Tekstprzypisudolnego"/>
              <w:numPr>
                <w:ilvl w:val="0"/>
                <w:numId w:val="45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zaplanowane działania będą realizowały założenia wskazane w Programie Zintegrowanej Informatyzacji Państwa </w:t>
            </w:r>
            <w:r w:rsidR="0020689F" w:rsidRPr="0020689F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lub dokumentem równoważnym, obowiązującym </w:t>
            </w:r>
            <w:r w:rsidR="0020689F" w:rsidRPr="0020689F">
              <w:rPr>
                <w:rFonts w:ascii="Arial" w:hAnsi="Arial" w:cs="Arial"/>
                <w:sz w:val="24"/>
                <w:szCs w:val="24"/>
                <w:lang w:val="pl-PL" w:eastAsia="pl-PL"/>
              </w:rPr>
              <w:lastRenderedPageBreak/>
              <w:t>na dzień ogłoszenia naboru</w:t>
            </w:r>
            <w:r w:rsidR="0020689F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 </w:t>
            </w: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>oraz Deklaracji Tallińskiej</w:t>
            </w:r>
            <w:r w:rsidRPr="002C19B6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, </w:t>
            </w:r>
            <w:r w:rsidRPr="002C19B6">
              <w:rPr>
                <w:rFonts w:ascii="Arial" w:hAnsi="Arial" w:cs="Arial"/>
                <w:sz w:val="24"/>
                <w:szCs w:val="24"/>
              </w:rPr>
              <w:t>przy zapewnieniu zintegrowanego charakteru, interoperacyjności</w:t>
            </w:r>
            <w:r w:rsidR="48524D9D" w:rsidRPr="002C19B6">
              <w:rPr>
                <w:rFonts w:ascii="Arial" w:hAnsi="Arial" w:cs="Arial"/>
                <w:sz w:val="24"/>
                <w:szCs w:val="24"/>
              </w:rPr>
              <w:t xml:space="preserve"> (w tym z krajowa platforma </w:t>
            </w:r>
            <w:proofErr w:type="spellStart"/>
            <w:r w:rsidR="48524D9D" w:rsidRPr="002C19B6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="48524D9D" w:rsidRPr="002C19B6">
              <w:rPr>
                <w:rFonts w:ascii="Arial" w:hAnsi="Arial" w:cs="Arial"/>
                <w:sz w:val="24"/>
                <w:szCs w:val="24"/>
              </w:rPr>
              <w:t>)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oraz pełnej dostępności online</w:t>
            </w:r>
            <w:r w:rsidRPr="002C19B6">
              <w:rPr>
                <w:rFonts w:ascii="Arial" w:hAnsi="Arial" w:cs="Arial"/>
                <w:sz w:val="24"/>
                <w:szCs w:val="24"/>
                <w:lang w:val="pl-PL"/>
              </w:rPr>
              <w:t xml:space="preserve"> e-usług</w:t>
            </w:r>
            <w:r w:rsidRPr="002C19B6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 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, w tym: domyślności cyfrowej, jednorazowości, powszechności i dostępności, otwartości i przejrzystości, domyślnej </w:t>
            </w:r>
            <w:proofErr w:type="spellStart"/>
            <w:r w:rsidRPr="002C19B6">
              <w:rPr>
                <w:rFonts w:ascii="Arial" w:hAnsi="Arial" w:cs="Arial"/>
                <w:sz w:val="24"/>
                <w:szCs w:val="24"/>
              </w:rPr>
              <w:t>transgraniczności</w:t>
            </w:r>
            <w:proofErr w:type="spellEnd"/>
            <w:r w:rsidRPr="002C19B6">
              <w:rPr>
                <w:rFonts w:ascii="Arial" w:hAnsi="Arial" w:cs="Arial"/>
                <w:sz w:val="24"/>
                <w:szCs w:val="24"/>
              </w:rPr>
              <w:t xml:space="preserve"> i interoperacyjności oraz niezawodności i bezpieczeństwa.</w:t>
            </w:r>
          </w:p>
          <w:p w14:paraId="29B86220" w14:textId="648FC220" w:rsidR="00026DF4" w:rsidRPr="00007E99" w:rsidRDefault="00CB2B90" w:rsidP="008A4932">
            <w:pPr>
              <w:pStyle w:val="Akapitzlist"/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>model wdrożenia lub modernizacji wdrażanych e-usług będzie zgodny z Rekomendacją Architektury IT, Zespołu Zadaniowego Komitetu Rady Ministrów ds. Cyfryzacji w sprawie Pryncypiów Architektury Informacyjnej z 25.11.2020 r.</w:t>
            </w:r>
          </w:p>
          <w:p w14:paraId="3CBBB037" w14:textId="7F6F1F44" w:rsidR="00026DF4" w:rsidRPr="002C19B6" w:rsidRDefault="00026DF4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7995DAF7" w14:textId="77777777" w:rsidR="00CB2B90" w:rsidRPr="002C19B6" w:rsidRDefault="00CB2B90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FE3A22" w14:textId="77777777" w:rsidR="00CB2B90" w:rsidRPr="002C19B6" w:rsidRDefault="00CB2B90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F96245" w14:textId="47B20385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83BF683" w14:textId="7E9EC901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4F625F" w14:textId="31D747CA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5"/>
      <w:tr w:rsidR="00CB2B90" w:rsidRPr="002C19B6" w14:paraId="25E2F26B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6F6C6059" w14:textId="037D1278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C. 3</w:t>
            </w:r>
          </w:p>
        </w:tc>
        <w:tc>
          <w:tcPr>
            <w:tcW w:w="2598" w:type="dxa"/>
            <w:vAlign w:val="center"/>
          </w:tcPr>
          <w:p w14:paraId="2BB93BB5" w14:textId="08124448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Uzasadnienie inwestycji w </w:t>
            </w: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>infrastrukturę informatyczną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34921192" w14:textId="0290B7CA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 przypadku inwestycji w infrastrukturę informatyczną </w:t>
            </w:r>
            <w:r w:rsidR="00116E4A" w:rsidRPr="002C19B6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>nioskodawca u</w:t>
            </w:r>
            <w:r w:rsidRPr="002C19B6">
              <w:rPr>
                <w:rFonts w:ascii="Arial" w:hAnsi="Arial" w:cs="Arial"/>
                <w:sz w:val="24"/>
                <w:szCs w:val="24"/>
              </w:rPr>
              <w:t>zasadnił wsparcie</w:t>
            </w:r>
          </w:p>
          <w:p w14:paraId="6243BFB9" w14:textId="00F52BB2" w:rsidR="00CB2B90" w:rsidRPr="002C19B6" w:rsidRDefault="00CB2B90" w:rsidP="008A4932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celami projektu</w:t>
            </w:r>
            <w:r w:rsidRPr="002C19B6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</w:p>
          <w:p w14:paraId="1064428B" w14:textId="6B086FDC" w:rsidR="00026DF4" w:rsidRPr="00007E99" w:rsidRDefault="00CB2B90" w:rsidP="008A4932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analizą wskazująca na brak wystarczających zasobów niezbędnych do tworzenia, wdrażania lub funkcjonowania e-usług</w:t>
            </w:r>
            <w:r w:rsidR="00350485" w:rsidRPr="002C19B6">
              <w:rPr>
                <w:rFonts w:ascii="Arial" w:hAnsi="Arial" w:cs="Arial"/>
                <w:sz w:val="24"/>
                <w:szCs w:val="24"/>
              </w:rPr>
              <w:t>, procesów i produktów cyfrowych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publicznych.</w:t>
            </w:r>
          </w:p>
          <w:p w14:paraId="7C344E84" w14:textId="44D82188" w:rsidR="00026DF4" w:rsidRPr="002C19B6" w:rsidRDefault="00026DF4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854E48" w:rsidRPr="002C19B6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C19B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331F3C27" w14:textId="0BBE7B19" w:rsidR="00CB2B90" w:rsidRPr="002C19B6" w:rsidRDefault="00CB2B90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0536D13" w14:textId="77777777" w:rsidR="00CB2B90" w:rsidRPr="002C19B6" w:rsidRDefault="00CB2B90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8C41A1" w14:textId="77777777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BE7B28" w14:textId="5200B391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7DB50DE4" w14:textId="30A3DC12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2B90" w:rsidRPr="002C19B6" w14:paraId="63F4729C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633E6860" w14:textId="23084F04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45088" w:rsidRPr="002C19B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6C371A85" w14:textId="6A35318D" w:rsidR="00CB2B90" w:rsidRPr="002C19B6" w:rsidRDefault="00116E4A" w:rsidP="008A4932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19B6">
              <w:rPr>
                <w:rFonts w:ascii="Arial" w:hAnsi="Arial" w:cs="Arial"/>
              </w:rPr>
              <w:t>Stosowanie</w:t>
            </w:r>
            <w:r w:rsidR="00CB2B90" w:rsidRPr="002C19B6">
              <w:rPr>
                <w:rFonts w:ascii="Arial" w:hAnsi="Arial" w:cs="Arial"/>
              </w:rPr>
              <w:t xml:space="preserve"> standar</w:t>
            </w:r>
            <w:r w:rsidR="00413070" w:rsidRPr="002C19B6">
              <w:rPr>
                <w:rFonts w:ascii="Arial" w:hAnsi="Arial" w:cs="Arial"/>
              </w:rPr>
              <w:t>d</w:t>
            </w:r>
            <w:r w:rsidRPr="002C19B6">
              <w:rPr>
                <w:rFonts w:ascii="Arial" w:hAnsi="Arial" w:cs="Arial"/>
              </w:rPr>
              <w:t>ów</w:t>
            </w:r>
            <w:r w:rsidR="00CB2B90" w:rsidRPr="002C19B6">
              <w:rPr>
                <w:rFonts w:ascii="Arial" w:hAnsi="Arial" w:cs="Arial"/>
              </w:rPr>
              <w:t xml:space="preserve"> dostępności cyfrowej WCAG 2.1.</w:t>
            </w:r>
          </w:p>
        </w:tc>
        <w:tc>
          <w:tcPr>
            <w:tcW w:w="7133" w:type="dxa"/>
          </w:tcPr>
          <w:p w14:paraId="6D8426DE" w14:textId="21DDD833" w:rsidR="00026DF4" w:rsidRPr="002C19B6" w:rsidRDefault="00CB2B90" w:rsidP="008A4932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2C19B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nioskodawca zapewnił równy dostęp do produktów i rezultatów projektu poprzez uwzględnienie zasady uniwersalnego projektowania i stosowania w produktach projektu standardu dostępności cyfrowej WCAG 2.1. na poziomie </w:t>
            </w:r>
            <w:r w:rsidR="00854E48" w:rsidRPr="002C19B6">
              <w:rPr>
                <w:rFonts w:ascii="Arial" w:hAnsi="Arial" w:cs="Arial"/>
                <w:sz w:val="24"/>
                <w:szCs w:val="24"/>
              </w:rPr>
              <w:t>AA</w:t>
            </w:r>
            <w:r w:rsidR="00854E48" w:rsidRPr="002C19B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854E48" w:rsidRPr="002C19B6">
              <w:rPr>
                <w:rFonts w:ascii="Arial" w:hAnsi="Arial" w:cs="Arial"/>
                <w:sz w:val="24"/>
                <w:szCs w:val="24"/>
              </w:rPr>
              <w:t>.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Treści sektora publicznego udostępniane muszą być zgodnie z dyrektywami (UE) 2019/882 w sprawie wymogów dostępności produktów i usług i (UE) 2016/2102 w sprawie dostępności stron internetowych i mobilnych aplikacji organów sektora publicznego</w:t>
            </w:r>
            <w:r w:rsidR="00413070" w:rsidRPr="002C19B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014386" w14:textId="2522DED2" w:rsidR="00CB2B90" w:rsidRPr="002C19B6" w:rsidRDefault="00026DF4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4BA93E28" w14:textId="77777777" w:rsidR="00CB2B90" w:rsidRPr="002C19B6" w:rsidRDefault="00CB2B90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6C2551E" w14:textId="77777777" w:rsidR="00CB2B90" w:rsidRPr="002C19B6" w:rsidRDefault="00CB2B90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044308" w14:textId="1928D492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8C6577" w14:textId="0D31343A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0883209" w14:textId="0D468B49" w:rsidR="00CB2B90" w:rsidRPr="002C19B6" w:rsidRDefault="00CB2B90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53BB" w:rsidRPr="002C19B6" w14:paraId="3CF322C3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2FA4A632" w14:textId="70FA2B91" w:rsidR="00B153BB" w:rsidRPr="002C19B6" w:rsidRDefault="00B153BB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13070" w:rsidRPr="002C19B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5A888EC6" w14:textId="3B6A8FE0" w:rsidR="00B153BB" w:rsidRPr="002C19B6" w:rsidRDefault="009A7291" w:rsidP="008A4932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19B6">
              <w:rPr>
                <w:rFonts w:ascii="Arial" w:hAnsi="Arial" w:cs="Arial"/>
              </w:rPr>
              <w:t>Wpływ projektu na zwiększenie poziomu wykorzystania nowoczesnych technologii</w:t>
            </w:r>
          </w:p>
        </w:tc>
        <w:tc>
          <w:tcPr>
            <w:tcW w:w="7133" w:type="dxa"/>
          </w:tcPr>
          <w:p w14:paraId="6C6CA682" w14:textId="199AABEE" w:rsidR="009B29B5" w:rsidRPr="002C19B6" w:rsidRDefault="004669B7" w:rsidP="008A4932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W tym kryterium sprawdzamy, czy wnioskodawca zaplanował realizację wskaźnik</w:t>
            </w:r>
            <w:r w:rsidR="009B29B5" w:rsidRPr="002C19B6">
              <w:rPr>
                <w:rFonts w:ascii="Arial" w:hAnsi="Arial" w:cs="Arial"/>
                <w:sz w:val="24"/>
                <w:szCs w:val="24"/>
              </w:rPr>
              <w:t>ów</w:t>
            </w:r>
            <w:r w:rsidR="004764F0" w:rsidRPr="002C19B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4764F0" w:rsidRPr="002C19B6">
              <w:rPr>
                <w:rFonts w:ascii="Arial" w:hAnsi="Arial" w:cs="Arial"/>
                <w:sz w:val="24"/>
                <w:szCs w:val="24"/>
              </w:rPr>
              <w:t>;</w:t>
            </w:r>
            <w:r w:rsidR="009B29B5" w:rsidRPr="002C19B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B00BE33" w14:textId="665A1595" w:rsidR="009B29B5" w:rsidRPr="002C19B6" w:rsidRDefault="004669B7" w:rsidP="008A4932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 „</w:t>
            </w:r>
            <w:bookmarkStart w:id="6" w:name="_Hlk173477476"/>
            <w:r w:rsidRPr="002C19B6">
              <w:rPr>
                <w:rFonts w:ascii="Arial" w:hAnsi="Arial" w:cs="Arial"/>
                <w:sz w:val="24"/>
                <w:szCs w:val="24"/>
              </w:rPr>
              <w:t>Instytucje publiczne otrzymujące wsparcie na opracowywanie usług, produktów i procesów cyfrowych</w:t>
            </w:r>
            <w:bookmarkEnd w:id="6"/>
            <w:r w:rsidRPr="002C19B6">
              <w:rPr>
                <w:rFonts w:ascii="Arial" w:hAnsi="Arial" w:cs="Arial"/>
                <w:sz w:val="24"/>
                <w:szCs w:val="24"/>
              </w:rPr>
              <w:t xml:space="preserve">” na poziomie co najmniej </w:t>
            </w:r>
            <w:r w:rsidR="008E0CC3" w:rsidRPr="002C19B6">
              <w:rPr>
                <w:rFonts w:ascii="Arial" w:hAnsi="Arial" w:cs="Arial"/>
                <w:sz w:val="24"/>
                <w:szCs w:val="24"/>
              </w:rPr>
              <w:t>24</w:t>
            </w:r>
            <w:r w:rsidRPr="002C19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3835" w:rsidRPr="002C19B6">
              <w:rPr>
                <w:rFonts w:ascii="Arial" w:hAnsi="Arial" w:cs="Arial"/>
                <w:sz w:val="24"/>
                <w:szCs w:val="24"/>
              </w:rPr>
              <w:t>sztuk</w:t>
            </w:r>
          </w:p>
          <w:p w14:paraId="68F11D27" w14:textId="28FAD976" w:rsidR="004669B7" w:rsidRPr="00007E99" w:rsidRDefault="009B29B5" w:rsidP="008A4932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A4932">
              <w:rPr>
                <w:rFonts w:ascii="Arial" w:hAnsi="Arial" w:cs="Arial"/>
                <w:sz w:val="24"/>
                <w:szCs w:val="24"/>
                <w:lang w:val="pl-PL"/>
              </w:rPr>
              <w:t xml:space="preserve">Liczba podmiotów publicznych korzystających z usług, produktów i procesów cyfrowych </w:t>
            </w:r>
            <w:r w:rsidR="00FF5244" w:rsidRPr="008A4932">
              <w:rPr>
                <w:rFonts w:ascii="Arial" w:hAnsi="Arial" w:cs="Arial"/>
                <w:sz w:val="24"/>
                <w:szCs w:val="24"/>
                <w:lang w:val="pl-PL"/>
              </w:rPr>
              <w:t xml:space="preserve">będących efektem/produktem wspieranych projektów </w:t>
            </w:r>
            <w:r w:rsidRPr="008A4932">
              <w:rPr>
                <w:rFonts w:ascii="Arial" w:hAnsi="Arial" w:cs="Arial"/>
                <w:sz w:val="24"/>
                <w:szCs w:val="24"/>
                <w:lang w:val="pl-PL"/>
              </w:rPr>
              <w:t>na poziomie co najmniej</w:t>
            </w:r>
            <w:r w:rsidR="000F0852" w:rsidRPr="008A493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D431E0" w:rsidRPr="008A4932">
              <w:rPr>
                <w:rFonts w:ascii="Arial" w:hAnsi="Arial" w:cs="Arial"/>
                <w:sz w:val="24"/>
                <w:szCs w:val="24"/>
                <w:lang w:val="pl-PL"/>
              </w:rPr>
              <w:t>110</w:t>
            </w:r>
            <w:r w:rsidR="004A02EA" w:rsidRPr="008A493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F0852" w:rsidRPr="008A4932">
              <w:rPr>
                <w:rFonts w:ascii="Arial" w:hAnsi="Arial" w:cs="Arial"/>
                <w:sz w:val="24"/>
                <w:szCs w:val="24"/>
                <w:lang w:val="pl-PL"/>
              </w:rPr>
              <w:t>sztuk</w:t>
            </w:r>
            <w:r w:rsidRPr="008A493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43DA2E20" w14:textId="1DF003FB" w:rsidR="00B153BB" w:rsidRPr="002C19B6" w:rsidRDefault="004669B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  <w:vAlign w:val="center"/>
          </w:tcPr>
          <w:p w14:paraId="6416B254" w14:textId="77777777" w:rsidR="004669B7" w:rsidRPr="002C19B6" w:rsidRDefault="004669B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5C43B06" w14:textId="77777777" w:rsidR="004669B7" w:rsidRPr="002C19B6" w:rsidRDefault="004669B7" w:rsidP="008A49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13C5A7" w14:textId="11CF051F" w:rsidR="004669B7" w:rsidRPr="002C19B6" w:rsidRDefault="004669B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926FC8" w14:textId="561C9CEA" w:rsidR="004669B7" w:rsidRPr="002C19B6" w:rsidRDefault="004669B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28668E" w14:textId="3F180E49" w:rsidR="00B153BB" w:rsidRPr="002C19B6" w:rsidRDefault="004669B7" w:rsidP="008A49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C19B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C19B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092CF298" w14:textId="77777777" w:rsidR="00F24F3A" w:rsidRPr="002C19B6" w:rsidRDefault="00F24F3A" w:rsidP="008A4932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F24F3A" w:rsidRPr="002C19B6" w:rsidSect="003B01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AF2CA" w14:textId="77777777" w:rsidR="00801803" w:rsidRDefault="00801803" w:rsidP="00D15E00">
      <w:pPr>
        <w:spacing w:after="0" w:line="240" w:lineRule="auto"/>
      </w:pPr>
      <w:r>
        <w:separator/>
      </w:r>
    </w:p>
  </w:endnote>
  <w:endnote w:type="continuationSeparator" w:id="0">
    <w:p w14:paraId="78808DB8" w14:textId="77777777" w:rsidR="00801803" w:rsidRDefault="00801803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C6043" w14:textId="77777777" w:rsidR="00416223" w:rsidRDefault="004162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05E57" w14:textId="77777777" w:rsidR="00801803" w:rsidRDefault="00801803" w:rsidP="00D15E00">
      <w:pPr>
        <w:spacing w:after="0" w:line="240" w:lineRule="auto"/>
      </w:pPr>
      <w:r>
        <w:separator/>
      </w:r>
    </w:p>
  </w:footnote>
  <w:footnote w:type="continuationSeparator" w:id="0">
    <w:p w14:paraId="4D008864" w14:textId="77777777" w:rsidR="00801803" w:rsidRDefault="00801803" w:rsidP="00D15E00">
      <w:pPr>
        <w:spacing w:after="0" w:line="240" w:lineRule="auto"/>
      </w:pPr>
      <w:r>
        <w:continuationSeparator/>
      </w:r>
    </w:p>
  </w:footnote>
  <w:footnote w:id="1">
    <w:p w14:paraId="2768F301" w14:textId="5B5883DE" w:rsidR="003227DA" w:rsidRPr="008A4932" w:rsidRDefault="003227DA" w:rsidP="00AB6F3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bookmarkStart w:id="2" w:name="_Hlk173399799"/>
      <w:r w:rsidRPr="008A4932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  <w:bookmarkEnd w:id="2"/>
    </w:p>
  </w:footnote>
  <w:footnote w:id="2">
    <w:p w14:paraId="190CB806" w14:textId="77777777" w:rsidR="00EE54CD" w:rsidRPr="008A4932" w:rsidRDefault="00EE54CD" w:rsidP="00AB6F3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r w:rsidRPr="008A493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17FC7F85" w14:textId="77777777" w:rsidR="00EE54CD" w:rsidRPr="008A4932" w:rsidRDefault="00EE54CD" w:rsidP="00AB6F3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bookmarkStart w:id="3" w:name="_Hlk132271044"/>
      <w:r w:rsidRPr="008A493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8A4932">
        <w:rPr>
          <w:rFonts w:ascii="Arial" w:hAnsi="Arial" w:cs="Arial"/>
          <w:sz w:val="24"/>
          <w:szCs w:val="24"/>
          <w:lang w:val="pl-PL"/>
        </w:rPr>
        <w:t> </w:t>
      </w:r>
      <w:r w:rsidRPr="008A4932">
        <w:rPr>
          <w:rFonts w:ascii="Arial" w:hAnsi="Arial" w:cs="Arial"/>
          <w:sz w:val="24"/>
          <w:szCs w:val="24"/>
        </w:rPr>
        <w:t>2021</w:t>
      </w:r>
      <w:r w:rsidRPr="008A4932">
        <w:rPr>
          <w:rFonts w:ascii="Arial" w:hAnsi="Arial" w:cs="Arial"/>
          <w:sz w:val="24"/>
          <w:szCs w:val="24"/>
          <w:lang w:val="pl-PL"/>
        </w:rPr>
        <w:t> </w:t>
      </w:r>
      <w:r w:rsidRPr="008A4932">
        <w:rPr>
          <w:rFonts w:ascii="Arial" w:hAnsi="Arial" w:cs="Arial"/>
          <w:sz w:val="24"/>
          <w:szCs w:val="24"/>
        </w:rPr>
        <w:t>r.</w:t>
      </w:r>
      <w:r w:rsidRPr="008A4932">
        <w:rPr>
          <w:rFonts w:ascii="Arial" w:hAnsi="Arial" w:cs="Arial"/>
          <w:sz w:val="24"/>
          <w:szCs w:val="24"/>
          <w:lang w:val="pl-PL"/>
        </w:rPr>
        <w:t xml:space="preserve"> </w:t>
      </w:r>
      <w:r w:rsidRPr="008A4932">
        <w:rPr>
          <w:rFonts w:ascii="Arial" w:hAnsi="Arial" w:cs="Arial"/>
          <w:sz w:val="24"/>
          <w:szCs w:val="24"/>
        </w:rPr>
        <w:t xml:space="preserve"> Nr 231, str. 60 z późn. zm.).</w:t>
      </w:r>
      <w:bookmarkEnd w:id="3"/>
    </w:p>
  </w:footnote>
  <w:footnote w:id="4">
    <w:p w14:paraId="502D578D" w14:textId="77777777" w:rsidR="00EE54CD" w:rsidRPr="008A4932" w:rsidRDefault="00EE54CD" w:rsidP="008A4932">
      <w:pPr>
        <w:pStyle w:val="Tekstprzypisudolnego"/>
        <w:spacing w:line="276" w:lineRule="auto"/>
        <w:rPr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5">
    <w:p w14:paraId="385E4C88" w14:textId="0DB492D6" w:rsidR="00414F78" w:rsidRPr="0086764F" w:rsidRDefault="00414F78" w:rsidP="0086764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r w:rsidRPr="0086764F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6132A62" w14:textId="6A8EDD56" w:rsidR="001F3D39" w:rsidRPr="002C19B6" w:rsidRDefault="001F3D3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C19B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19B6">
        <w:rPr>
          <w:rFonts w:ascii="Arial" w:hAnsi="Arial" w:cs="Arial"/>
          <w:sz w:val="24"/>
          <w:szCs w:val="24"/>
        </w:rPr>
        <w:t xml:space="preserve"> </w:t>
      </w:r>
      <w:r w:rsidRPr="002C19B6">
        <w:rPr>
          <w:rFonts w:ascii="Arial" w:hAnsi="Arial" w:cs="Arial"/>
          <w:sz w:val="24"/>
          <w:szCs w:val="24"/>
          <w:lang w:val="pl-PL"/>
        </w:rPr>
        <w:t>Jeśli dotyczy</w:t>
      </w:r>
      <w:r w:rsidR="00122767" w:rsidRPr="002C19B6">
        <w:rPr>
          <w:rFonts w:ascii="Arial" w:hAnsi="Arial" w:cs="Arial"/>
          <w:sz w:val="24"/>
          <w:szCs w:val="24"/>
          <w:lang w:val="pl-PL"/>
        </w:rPr>
        <w:t>.</w:t>
      </w:r>
    </w:p>
  </w:footnote>
  <w:footnote w:id="7">
    <w:p w14:paraId="584EB4D5" w14:textId="6F96E956" w:rsidR="00574EC7" w:rsidRPr="001824B4" w:rsidRDefault="00574EC7" w:rsidP="008A493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 w:rsidR="00BF773B">
        <w:rPr>
          <w:rFonts w:ascii="Arial" w:hAnsi="Arial" w:cs="Arial"/>
          <w:sz w:val="24"/>
          <w:szCs w:val="24"/>
        </w:rPr>
        <w:t xml:space="preserve"> z późn. zm.</w:t>
      </w:r>
      <w:r w:rsidRPr="008A4932">
        <w:rPr>
          <w:rFonts w:ascii="Arial" w:hAnsi="Arial" w:cs="Arial"/>
          <w:sz w:val="24"/>
          <w:szCs w:val="24"/>
        </w:rPr>
        <w:t>)</w:t>
      </w:r>
      <w:r w:rsidRPr="008A4932">
        <w:rPr>
          <w:rFonts w:ascii="Arial" w:hAnsi="Arial" w:cs="Arial"/>
          <w:sz w:val="24"/>
          <w:szCs w:val="24"/>
          <w:lang w:val="pl-PL"/>
        </w:rPr>
        <w:t xml:space="preserve"> </w:t>
      </w:r>
      <w:r w:rsidRPr="008A4932">
        <w:rPr>
          <w:rFonts w:ascii="Arial" w:hAnsi="Arial" w:cs="Arial"/>
          <w:sz w:val="24"/>
          <w:szCs w:val="24"/>
        </w:rPr>
        <w:t>mogą mieć zastosowanie zapisy korzystniejsze dla wnioskodawcy. Decyzja w tym zakresie podejmowana będzie przez Instytucję Zarządzającą na wniosek Beneficjenta.</w:t>
      </w:r>
    </w:p>
  </w:footnote>
  <w:footnote w:id="8">
    <w:p w14:paraId="330C4EF6" w14:textId="77777777" w:rsidR="00574EC7" w:rsidRPr="008A4932" w:rsidRDefault="00574EC7" w:rsidP="008A493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r w:rsidRPr="008A493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9">
    <w:p w14:paraId="1B241235" w14:textId="57AFED0D" w:rsidR="00854E48" w:rsidRPr="008A4932" w:rsidRDefault="00854E48" w:rsidP="008A493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 Wymagania te uznaje się za spełnione jeśli wnioskodawca zapewni dostępność cyfrową z uwzględnieniem warunków określonych w pkt 9, 10 i 11 Polskiej Normy wprowadzającej normę ETSI EN 301 549 V3.2.1:2021 (zgodnie z art. 5 ust. 3 ustawy o dostępności cyfrowej stron internetowych i aplikacji mobilnych podmiotów publicznych (Dz. U. z 2023 r. poz. 1440)).</w:t>
      </w:r>
    </w:p>
  </w:footnote>
  <w:footnote w:id="10">
    <w:p w14:paraId="5DC28840" w14:textId="77777777" w:rsidR="004764F0" w:rsidRPr="00F60FF3" w:rsidRDefault="004764F0" w:rsidP="008A4932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W szczególnie uzasadnionych przypadkach Instytucja Zarządzająca może wyrazić zgodę, w trakcie realizacji projektu na wniosek beneficjenta, na zmianę zakładanej do osiągnięcia wartości docelowej ww. wskaźnika.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9B3DE" w14:textId="77777777" w:rsidR="00416223" w:rsidRDefault="004162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FF70D" w14:textId="77777777" w:rsidR="00416223" w:rsidRDefault="004162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E3C45" w14:textId="77777777" w:rsidR="00CF47D5" w:rsidRPr="00AB6F3A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AB6F3A">
      <w:rPr>
        <w:rFonts w:ascii="Arial" w:hAnsi="Arial" w:cs="Arial"/>
        <w:sz w:val="24"/>
        <w:szCs w:val="24"/>
      </w:rPr>
      <w:t>FUNDUSZE EUROPEJSKIE DLA KUJAW I POMORZA 2021-2027</w:t>
    </w:r>
  </w:p>
  <w:p w14:paraId="56DED9C1" w14:textId="6B685DEB" w:rsidR="002874DE" w:rsidRPr="00AB6F3A" w:rsidRDefault="00C74D02" w:rsidP="001A190D">
    <w:pPr>
      <w:pStyle w:val="Styl3"/>
      <w:ind w:left="9210"/>
      <w:jc w:val="left"/>
      <w:rPr>
        <w:rFonts w:ascii="Arial" w:hAnsi="Arial" w:cs="Arial"/>
        <w:b w:val="0"/>
        <w:sz w:val="24"/>
        <w:szCs w:val="24"/>
      </w:rPr>
    </w:pPr>
    <w:r w:rsidRPr="00AB6F3A">
      <w:rPr>
        <w:rFonts w:ascii="Arial" w:hAnsi="Arial" w:cs="Arial"/>
        <w:b w:val="0"/>
        <w:sz w:val="24"/>
        <w:szCs w:val="24"/>
      </w:rPr>
      <w:t>Załącznik</w:t>
    </w:r>
    <w:r>
      <w:rPr>
        <w:rFonts w:ascii="Arial" w:hAnsi="Arial" w:cs="Arial"/>
        <w:b w:val="0"/>
        <w:sz w:val="24"/>
        <w:szCs w:val="24"/>
      </w:rPr>
      <w:t xml:space="preserve"> </w:t>
    </w:r>
    <w:r w:rsidR="006348A9">
      <w:rPr>
        <w:rFonts w:ascii="Arial" w:hAnsi="Arial" w:cs="Arial"/>
        <w:b w:val="0"/>
        <w:sz w:val="24"/>
        <w:szCs w:val="24"/>
      </w:rPr>
      <w:t xml:space="preserve">nr 1 </w:t>
    </w:r>
    <w:r w:rsidRPr="00AB6F3A">
      <w:rPr>
        <w:rFonts w:ascii="Arial" w:hAnsi="Arial" w:cs="Arial"/>
        <w:b w:val="0"/>
        <w:sz w:val="24"/>
        <w:szCs w:val="24"/>
      </w:rPr>
      <w:t xml:space="preserve">do </w:t>
    </w:r>
    <w:r>
      <w:rPr>
        <w:rFonts w:ascii="Arial" w:hAnsi="Arial" w:cs="Arial"/>
        <w:b w:val="0"/>
        <w:sz w:val="24"/>
        <w:szCs w:val="24"/>
      </w:rPr>
      <w:t>Stanowiska Nr 12/2025</w:t>
    </w:r>
    <w:r>
      <w:rPr>
        <w:rFonts w:ascii="Arial" w:hAnsi="Arial" w:cs="Arial"/>
        <w:b w:val="0"/>
        <w:sz w:val="24"/>
        <w:szCs w:val="24"/>
      </w:rPr>
      <w:br/>
      <w:t xml:space="preserve">Grupy roboczej ds. EFRR </w:t>
    </w:r>
    <w:r w:rsidR="00416223" w:rsidRPr="00416223">
      <w:rPr>
        <w:rFonts w:ascii="Arial" w:hAnsi="Arial" w:cs="Arial"/>
        <w:b w:val="0"/>
        <w:sz w:val="24"/>
        <w:szCs w:val="24"/>
      </w:rPr>
      <w:t xml:space="preserve">przy KM FEdKP 2021-2027 z </w:t>
    </w:r>
    <w:r w:rsidR="00416223">
      <w:rPr>
        <w:rFonts w:ascii="Arial" w:hAnsi="Arial" w:cs="Arial"/>
        <w:b w:val="0"/>
        <w:sz w:val="24"/>
        <w:szCs w:val="24"/>
      </w:rPr>
      <w:t>20</w:t>
    </w:r>
    <w:r w:rsidR="00416223" w:rsidRPr="00416223">
      <w:rPr>
        <w:rFonts w:ascii="Arial" w:hAnsi="Arial" w:cs="Arial"/>
        <w:b w:val="0"/>
        <w:sz w:val="24"/>
        <w:szCs w:val="24"/>
      </w:rPr>
      <w:t xml:space="preserve"> marca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55D"/>
    <w:multiLevelType w:val="hybridMultilevel"/>
    <w:tmpl w:val="47063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50B88"/>
    <w:multiLevelType w:val="hybridMultilevel"/>
    <w:tmpl w:val="0B3C6B32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7A57FA"/>
    <w:multiLevelType w:val="hybridMultilevel"/>
    <w:tmpl w:val="9F24D13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0128C"/>
    <w:multiLevelType w:val="hybridMultilevel"/>
    <w:tmpl w:val="7E36514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1233699A"/>
    <w:multiLevelType w:val="hybridMultilevel"/>
    <w:tmpl w:val="1CE60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023"/>
    <w:multiLevelType w:val="hybridMultilevel"/>
    <w:tmpl w:val="779E4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EC33C9"/>
    <w:multiLevelType w:val="hybridMultilevel"/>
    <w:tmpl w:val="6630DC9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16977"/>
    <w:multiLevelType w:val="hybridMultilevel"/>
    <w:tmpl w:val="4C34E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4C3DC5"/>
    <w:multiLevelType w:val="hybridMultilevel"/>
    <w:tmpl w:val="D2FE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6F2DB9"/>
    <w:multiLevelType w:val="hybridMultilevel"/>
    <w:tmpl w:val="A4E218E2"/>
    <w:lvl w:ilvl="0" w:tplc="B8869E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F0CE9"/>
    <w:multiLevelType w:val="hybridMultilevel"/>
    <w:tmpl w:val="5F08168E"/>
    <w:lvl w:ilvl="0" w:tplc="B8869E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E90B9C"/>
    <w:multiLevelType w:val="hybridMultilevel"/>
    <w:tmpl w:val="48EA9A0C"/>
    <w:lvl w:ilvl="0" w:tplc="B1A221A4">
      <w:start w:val="1"/>
      <w:numFmt w:val="upperLetter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57E72"/>
    <w:multiLevelType w:val="hybridMultilevel"/>
    <w:tmpl w:val="6D4EB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E44F44"/>
    <w:multiLevelType w:val="hybridMultilevel"/>
    <w:tmpl w:val="9FB67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870715"/>
    <w:multiLevelType w:val="hybridMultilevel"/>
    <w:tmpl w:val="058AE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06462"/>
    <w:multiLevelType w:val="hybridMultilevel"/>
    <w:tmpl w:val="DA2E9E7C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6" w15:restartNumberingAfterBreak="0">
    <w:nsid w:val="6CBD6CC1"/>
    <w:multiLevelType w:val="hybridMultilevel"/>
    <w:tmpl w:val="D0446572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47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63128F"/>
    <w:multiLevelType w:val="hybridMultilevel"/>
    <w:tmpl w:val="4F223D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1C289D"/>
    <w:multiLevelType w:val="hybridMultilevel"/>
    <w:tmpl w:val="B7F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36"/>
  </w:num>
  <w:num w:numId="2" w16cid:durableId="1111976388">
    <w:abstractNumId w:val="14"/>
  </w:num>
  <w:num w:numId="3" w16cid:durableId="1344212226">
    <w:abstractNumId w:val="30"/>
  </w:num>
  <w:num w:numId="4" w16cid:durableId="1669595200">
    <w:abstractNumId w:val="8"/>
  </w:num>
  <w:num w:numId="5" w16cid:durableId="97532391">
    <w:abstractNumId w:val="23"/>
  </w:num>
  <w:num w:numId="6" w16cid:durableId="506555422">
    <w:abstractNumId w:val="29"/>
  </w:num>
  <w:num w:numId="7" w16cid:durableId="546914496">
    <w:abstractNumId w:val="50"/>
  </w:num>
  <w:num w:numId="8" w16cid:durableId="138378145">
    <w:abstractNumId w:val="28"/>
  </w:num>
  <w:num w:numId="9" w16cid:durableId="1002706011">
    <w:abstractNumId w:val="40"/>
  </w:num>
  <w:num w:numId="10" w16cid:durableId="1498881623">
    <w:abstractNumId w:val="3"/>
  </w:num>
  <w:num w:numId="11" w16cid:durableId="1458833821">
    <w:abstractNumId w:val="33"/>
  </w:num>
  <w:num w:numId="12" w16cid:durableId="444424521">
    <w:abstractNumId w:val="13"/>
  </w:num>
  <w:num w:numId="13" w16cid:durableId="937560992">
    <w:abstractNumId w:val="22"/>
  </w:num>
  <w:num w:numId="14" w16cid:durableId="53740062">
    <w:abstractNumId w:val="2"/>
  </w:num>
  <w:num w:numId="15" w16cid:durableId="1184629126">
    <w:abstractNumId w:val="44"/>
  </w:num>
  <w:num w:numId="16" w16cid:durableId="658315276">
    <w:abstractNumId w:val="52"/>
  </w:num>
  <w:num w:numId="17" w16cid:durableId="1007098469">
    <w:abstractNumId w:val="53"/>
  </w:num>
  <w:num w:numId="18" w16cid:durableId="1991447301">
    <w:abstractNumId w:val="20"/>
  </w:num>
  <w:num w:numId="19" w16cid:durableId="822086066">
    <w:abstractNumId w:val="18"/>
  </w:num>
  <w:num w:numId="20" w16cid:durableId="1863086416">
    <w:abstractNumId w:val="25"/>
  </w:num>
  <w:num w:numId="21" w16cid:durableId="616571531">
    <w:abstractNumId w:val="42"/>
  </w:num>
  <w:num w:numId="22" w16cid:durableId="647170887">
    <w:abstractNumId w:val="24"/>
  </w:num>
  <w:num w:numId="23" w16cid:durableId="476265548">
    <w:abstractNumId w:val="26"/>
  </w:num>
  <w:num w:numId="24" w16cid:durableId="1009212250">
    <w:abstractNumId w:val="19"/>
  </w:num>
  <w:num w:numId="25" w16cid:durableId="562525095">
    <w:abstractNumId w:val="15"/>
  </w:num>
  <w:num w:numId="26" w16cid:durableId="372585089">
    <w:abstractNumId w:val="49"/>
  </w:num>
  <w:num w:numId="27" w16cid:durableId="330261743">
    <w:abstractNumId w:val="7"/>
  </w:num>
  <w:num w:numId="28" w16cid:durableId="1808935040">
    <w:abstractNumId w:val="16"/>
  </w:num>
  <w:num w:numId="29" w16cid:durableId="41827119">
    <w:abstractNumId w:val="39"/>
  </w:num>
  <w:num w:numId="30" w16cid:durableId="1460877479">
    <w:abstractNumId w:val="54"/>
  </w:num>
  <w:num w:numId="31" w16cid:durableId="549999034">
    <w:abstractNumId w:val="34"/>
  </w:num>
  <w:num w:numId="32" w16cid:durableId="1219826597">
    <w:abstractNumId w:val="48"/>
  </w:num>
  <w:num w:numId="33" w16cid:durableId="1676226248">
    <w:abstractNumId w:val="1"/>
  </w:num>
  <w:num w:numId="34" w16cid:durableId="1506434885">
    <w:abstractNumId w:val="35"/>
  </w:num>
  <w:num w:numId="35" w16cid:durableId="240262492">
    <w:abstractNumId w:val="47"/>
  </w:num>
  <w:num w:numId="36" w16cid:durableId="1856917542">
    <w:abstractNumId w:val="4"/>
  </w:num>
  <w:num w:numId="37" w16cid:durableId="1117791367">
    <w:abstractNumId w:val="6"/>
  </w:num>
  <w:num w:numId="38" w16cid:durableId="611672470">
    <w:abstractNumId w:val="21"/>
  </w:num>
  <w:num w:numId="39" w16cid:durableId="704869423">
    <w:abstractNumId w:val="55"/>
  </w:num>
  <w:num w:numId="40" w16cid:durableId="2010984255">
    <w:abstractNumId w:val="41"/>
  </w:num>
  <w:num w:numId="41" w16cid:durableId="178932006">
    <w:abstractNumId w:val="51"/>
  </w:num>
  <w:num w:numId="42" w16cid:durableId="524446643">
    <w:abstractNumId w:val="11"/>
  </w:num>
  <w:num w:numId="43" w16cid:durableId="1778867176">
    <w:abstractNumId w:val="12"/>
  </w:num>
  <w:num w:numId="44" w16cid:durableId="573273226">
    <w:abstractNumId w:val="10"/>
  </w:num>
  <w:num w:numId="45" w16cid:durableId="1856572732">
    <w:abstractNumId w:val="45"/>
  </w:num>
  <w:num w:numId="46" w16cid:durableId="1444497907">
    <w:abstractNumId w:val="27"/>
  </w:num>
  <w:num w:numId="47" w16cid:durableId="509487732">
    <w:abstractNumId w:val="43"/>
  </w:num>
  <w:num w:numId="48" w16cid:durableId="1431388823">
    <w:abstractNumId w:val="0"/>
  </w:num>
  <w:num w:numId="49" w16cid:durableId="1154299826">
    <w:abstractNumId w:val="46"/>
  </w:num>
  <w:num w:numId="50" w16cid:durableId="399791786">
    <w:abstractNumId w:val="5"/>
  </w:num>
  <w:num w:numId="51" w16cid:durableId="689986389">
    <w:abstractNumId w:val="9"/>
  </w:num>
  <w:num w:numId="52" w16cid:durableId="1535116246">
    <w:abstractNumId w:val="38"/>
  </w:num>
  <w:num w:numId="53" w16cid:durableId="1738816973">
    <w:abstractNumId w:val="17"/>
  </w:num>
  <w:num w:numId="54" w16cid:durableId="895359289">
    <w:abstractNumId w:val="37"/>
  </w:num>
  <w:num w:numId="55" w16cid:durableId="443889849">
    <w:abstractNumId w:val="32"/>
  </w:num>
  <w:num w:numId="56" w16cid:durableId="2037849034">
    <w:abstractNumId w:val="3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1525"/>
    <w:rsid w:val="00002070"/>
    <w:rsid w:val="00002E59"/>
    <w:rsid w:val="00002ED9"/>
    <w:rsid w:val="000039EF"/>
    <w:rsid w:val="00003A8A"/>
    <w:rsid w:val="000052FC"/>
    <w:rsid w:val="00005453"/>
    <w:rsid w:val="000055BA"/>
    <w:rsid w:val="000060A9"/>
    <w:rsid w:val="000065B3"/>
    <w:rsid w:val="00006914"/>
    <w:rsid w:val="00007E99"/>
    <w:rsid w:val="000109D6"/>
    <w:rsid w:val="00010B0E"/>
    <w:rsid w:val="00013B4F"/>
    <w:rsid w:val="00014DF0"/>
    <w:rsid w:val="00016679"/>
    <w:rsid w:val="0002063F"/>
    <w:rsid w:val="00021752"/>
    <w:rsid w:val="00022525"/>
    <w:rsid w:val="00023781"/>
    <w:rsid w:val="0002428B"/>
    <w:rsid w:val="0002469E"/>
    <w:rsid w:val="00025A17"/>
    <w:rsid w:val="00025F6D"/>
    <w:rsid w:val="00026DF4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4C7"/>
    <w:rsid w:val="00042C53"/>
    <w:rsid w:val="00042CAB"/>
    <w:rsid w:val="000433FE"/>
    <w:rsid w:val="000464CC"/>
    <w:rsid w:val="000465DF"/>
    <w:rsid w:val="00046E00"/>
    <w:rsid w:val="00046EB9"/>
    <w:rsid w:val="000479E3"/>
    <w:rsid w:val="00047B7C"/>
    <w:rsid w:val="00050D1E"/>
    <w:rsid w:val="00051A3D"/>
    <w:rsid w:val="0005274F"/>
    <w:rsid w:val="00052B0B"/>
    <w:rsid w:val="00052C04"/>
    <w:rsid w:val="00053558"/>
    <w:rsid w:val="00053EB7"/>
    <w:rsid w:val="0005661B"/>
    <w:rsid w:val="00056961"/>
    <w:rsid w:val="00056F33"/>
    <w:rsid w:val="00057F63"/>
    <w:rsid w:val="0006066D"/>
    <w:rsid w:val="00061620"/>
    <w:rsid w:val="00061813"/>
    <w:rsid w:val="00061A47"/>
    <w:rsid w:val="000628BA"/>
    <w:rsid w:val="00063415"/>
    <w:rsid w:val="00063E79"/>
    <w:rsid w:val="00063E7D"/>
    <w:rsid w:val="00064624"/>
    <w:rsid w:val="000703A2"/>
    <w:rsid w:val="00070E97"/>
    <w:rsid w:val="00070EA7"/>
    <w:rsid w:val="00071696"/>
    <w:rsid w:val="000723C9"/>
    <w:rsid w:val="00072C47"/>
    <w:rsid w:val="000737CD"/>
    <w:rsid w:val="0007401F"/>
    <w:rsid w:val="000747B0"/>
    <w:rsid w:val="00074AA3"/>
    <w:rsid w:val="00075A6A"/>
    <w:rsid w:val="00076E69"/>
    <w:rsid w:val="0007701A"/>
    <w:rsid w:val="00080562"/>
    <w:rsid w:val="00081F7E"/>
    <w:rsid w:val="0008212E"/>
    <w:rsid w:val="00082337"/>
    <w:rsid w:val="00082A9B"/>
    <w:rsid w:val="0008302A"/>
    <w:rsid w:val="0008391D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178"/>
    <w:rsid w:val="00093546"/>
    <w:rsid w:val="00094415"/>
    <w:rsid w:val="00094D65"/>
    <w:rsid w:val="00094F61"/>
    <w:rsid w:val="0009576A"/>
    <w:rsid w:val="00095BA6"/>
    <w:rsid w:val="00095BAC"/>
    <w:rsid w:val="00096994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7B0C"/>
    <w:rsid w:val="000B0BA9"/>
    <w:rsid w:val="000B12E4"/>
    <w:rsid w:val="000B1D05"/>
    <w:rsid w:val="000B2D26"/>
    <w:rsid w:val="000B2E04"/>
    <w:rsid w:val="000B31D5"/>
    <w:rsid w:val="000B31EA"/>
    <w:rsid w:val="000B3BE5"/>
    <w:rsid w:val="000B5587"/>
    <w:rsid w:val="000B6B8E"/>
    <w:rsid w:val="000B6C9E"/>
    <w:rsid w:val="000B786A"/>
    <w:rsid w:val="000B79E6"/>
    <w:rsid w:val="000C0AE1"/>
    <w:rsid w:val="000C10C8"/>
    <w:rsid w:val="000C356A"/>
    <w:rsid w:val="000C3776"/>
    <w:rsid w:val="000C3D91"/>
    <w:rsid w:val="000C4326"/>
    <w:rsid w:val="000C4789"/>
    <w:rsid w:val="000C57A6"/>
    <w:rsid w:val="000C5C11"/>
    <w:rsid w:val="000C699A"/>
    <w:rsid w:val="000C6CE7"/>
    <w:rsid w:val="000C702A"/>
    <w:rsid w:val="000C7190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29E2"/>
    <w:rsid w:val="000E308B"/>
    <w:rsid w:val="000E3164"/>
    <w:rsid w:val="000E3E20"/>
    <w:rsid w:val="000E47D4"/>
    <w:rsid w:val="000E4B06"/>
    <w:rsid w:val="000E6EA0"/>
    <w:rsid w:val="000E7C54"/>
    <w:rsid w:val="000F005E"/>
    <w:rsid w:val="000F0852"/>
    <w:rsid w:val="000F14ED"/>
    <w:rsid w:val="000F1D24"/>
    <w:rsid w:val="000F2C45"/>
    <w:rsid w:val="000F4282"/>
    <w:rsid w:val="000F5B20"/>
    <w:rsid w:val="000F7014"/>
    <w:rsid w:val="000F7BB0"/>
    <w:rsid w:val="00100AFC"/>
    <w:rsid w:val="0010120E"/>
    <w:rsid w:val="001041B4"/>
    <w:rsid w:val="00105AA7"/>
    <w:rsid w:val="00105B90"/>
    <w:rsid w:val="00106B5D"/>
    <w:rsid w:val="001070AB"/>
    <w:rsid w:val="00110442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B03"/>
    <w:rsid w:val="00115DFA"/>
    <w:rsid w:val="0011683B"/>
    <w:rsid w:val="00116908"/>
    <w:rsid w:val="00116E4A"/>
    <w:rsid w:val="00121015"/>
    <w:rsid w:val="00121CE1"/>
    <w:rsid w:val="00122767"/>
    <w:rsid w:val="00122FAA"/>
    <w:rsid w:val="001233D9"/>
    <w:rsid w:val="00124AA3"/>
    <w:rsid w:val="00124BF7"/>
    <w:rsid w:val="001257CF"/>
    <w:rsid w:val="0012588A"/>
    <w:rsid w:val="00125CF9"/>
    <w:rsid w:val="00130AD5"/>
    <w:rsid w:val="001313A1"/>
    <w:rsid w:val="001313FC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37132"/>
    <w:rsid w:val="00140249"/>
    <w:rsid w:val="00140C45"/>
    <w:rsid w:val="00141E9C"/>
    <w:rsid w:val="00141EF5"/>
    <w:rsid w:val="001426D8"/>
    <w:rsid w:val="00143835"/>
    <w:rsid w:val="0014395E"/>
    <w:rsid w:val="0014592B"/>
    <w:rsid w:val="00145DC6"/>
    <w:rsid w:val="00145EB7"/>
    <w:rsid w:val="00146606"/>
    <w:rsid w:val="00147828"/>
    <w:rsid w:val="00147CE0"/>
    <w:rsid w:val="00150403"/>
    <w:rsid w:val="00150DA3"/>
    <w:rsid w:val="00151405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3DFD"/>
    <w:rsid w:val="00164715"/>
    <w:rsid w:val="00165D28"/>
    <w:rsid w:val="00166515"/>
    <w:rsid w:val="001666A5"/>
    <w:rsid w:val="001673C1"/>
    <w:rsid w:val="00167EE8"/>
    <w:rsid w:val="00167F1F"/>
    <w:rsid w:val="001706E8"/>
    <w:rsid w:val="001710EA"/>
    <w:rsid w:val="001742EC"/>
    <w:rsid w:val="0017558F"/>
    <w:rsid w:val="00176C74"/>
    <w:rsid w:val="0017778E"/>
    <w:rsid w:val="0017795A"/>
    <w:rsid w:val="0018103D"/>
    <w:rsid w:val="001824B4"/>
    <w:rsid w:val="00182B61"/>
    <w:rsid w:val="00183EA8"/>
    <w:rsid w:val="00183F6C"/>
    <w:rsid w:val="00184467"/>
    <w:rsid w:val="00184C79"/>
    <w:rsid w:val="00185DA0"/>
    <w:rsid w:val="00186CBC"/>
    <w:rsid w:val="00187F30"/>
    <w:rsid w:val="00190509"/>
    <w:rsid w:val="00190AC4"/>
    <w:rsid w:val="00190FBF"/>
    <w:rsid w:val="00191506"/>
    <w:rsid w:val="0019164F"/>
    <w:rsid w:val="00191786"/>
    <w:rsid w:val="00191A38"/>
    <w:rsid w:val="0019213E"/>
    <w:rsid w:val="00195A2B"/>
    <w:rsid w:val="00196B0B"/>
    <w:rsid w:val="0019798A"/>
    <w:rsid w:val="00197A69"/>
    <w:rsid w:val="001A00D9"/>
    <w:rsid w:val="001A0506"/>
    <w:rsid w:val="001A0E91"/>
    <w:rsid w:val="001A10C3"/>
    <w:rsid w:val="001A1603"/>
    <w:rsid w:val="001A190D"/>
    <w:rsid w:val="001A2717"/>
    <w:rsid w:val="001A2855"/>
    <w:rsid w:val="001A2A67"/>
    <w:rsid w:val="001A31F6"/>
    <w:rsid w:val="001A3541"/>
    <w:rsid w:val="001A4C87"/>
    <w:rsid w:val="001A4FA0"/>
    <w:rsid w:val="001A62D2"/>
    <w:rsid w:val="001A7C70"/>
    <w:rsid w:val="001B0147"/>
    <w:rsid w:val="001B107C"/>
    <w:rsid w:val="001B25B3"/>
    <w:rsid w:val="001B2E8D"/>
    <w:rsid w:val="001B3C79"/>
    <w:rsid w:val="001B42AD"/>
    <w:rsid w:val="001B4A4F"/>
    <w:rsid w:val="001B5028"/>
    <w:rsid w:val="001B5D59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4B2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A7B"/>
    <w:rsid w:val="001E6AAB"/>
    <w:rsid w:val="001E6ED8"/>
    <w:rsid w:val="001E6F91"/>
    <w:rsid w:val="001E73FB"/>
    <w:rsid w:val="001E7523"/>
    <w:rsid w:val="001F0952"/>
    <w:rsid w:val="001F0ECD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3F03"/>
    <w:rsid w:val="001F4479"/>
    <w:rsid w:val="001F452B"/>
    <w:rsid w:val="001F47B3"/>
    <w:rsid w:val="001F6E2E"/>
    <w:rsid w:val="001F763D"/>
    <w:rsid w:val="001F7EFA"/>
    <w:rsid w:val="00200791"/>
    <w:rsid w:val="00200E12"/>
    <w:rsid w:val="00200ED8"/>
    <w:rsid w:val="002017C5"/>
    <w:rsid w:val="00204DC2"/>
    <w:rsid w:val="00206686"/>
    <w:rsid w:val="0020689F"/>
    <w:rsid w:val="00211DF1"/>
    <w:rsid w:val="00212CB3"/>
    <w:rsid w:val="002151E8"/>
    <w:rsid w:val="00215738"/>
    <w:rsid w:val="00215EF9"/>
    <w:rsid w:val="002166CE"/>
    <w:rsid w:val="00216D0F"/>
    <w:rsid w:val="00216F7F"/>
    <w:rsid w:val="00220032"/>
    <w:rsid w:val="002216C9"/>
    <w:rsid w:val="00222C1C"/>
    <w:rsid w:val="00223064"/>
    <w:rsid w:val="00223824"/>
    <w:rsid w:val="00225188"/>
    <w:rsid w:val="00225D21"/>
    <w:rsid w:val="00226015"/>
    <w:rsid w:val="002264C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597"/>
    <w:rsid w:val="00233678"/>
    <w:rsid w:val="00234046"/>
    <w:rsid w:val="0023432C"/>
    <w:rsid w:val="0023491A"/>
    <w:rsid w:val="002352F4"/>
    <w:rsid w:val="00236254"/>
    <w:rsid w:val="00236CEF"/>
    <w:rsid w:val="00236E06"/>
    <w:rsid w:val="00237117"/>
    <w:rsid w:val="002400E2"/>
    <w:rsid w:val="0024296A"/>
    <w:rsid w:val="00243C37"/>
    <w:rsid w:val="002449D3"/>
    <w:rsid w:val="002456F2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35B"/>
    <w:rsid w:val="002566AC"/>
    <w:rsid w:val="002567CE"/>
    <w:rsid w:val="00257037"/>
    <w:rsid w:val="0025728F"/>
    <w:rsid w:val="002572DF"/>
    <w:rsid w:val="002575FF"/>
    <w:rsid w:val="002576B9"/>
    <w:rsid w:val="002604B8"/>
    <w:rsid w:val="002605DC"/>
    <w:rsid w:val="002606BF"/>
    <w:rsid w:val="00260CFE"/>
    <w:rsid w:val="0026200B"/>
    <w:rsid w:val="0026231A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1D6C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3B"/>
    <w:rsid w:val="00281361"/>
    <w:rsid w:val="0028168B"/>
    <w:rsid w:val="00281A2E"/>
    <w:rsid w:val="00281B9C"/>
    <w:rsid w:val="00284BCF"/>
    <w:rsid w:val="00284BE9"/>
    <w:rsid w:val="00285391"/>
    <w:rsid w:val="0028570E"/>
    <w:rsid w:val="0028733D"/>
    <w:rsid w:val="002874DE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BFF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283"/>
    <w:rsid w:val="002B5482"/>
    <w:rsid w:val="002B722C"/>
    <w:rsid w:val="002B7370"/>
    <w:rsid w:val="002B768F"/>
    <w:rsid w:val="002B7D66"/>
    <w:rsid w:val="002C1078"/>
    <w:rsid w:val="002C19B6"/>
    <w:rsid w:val="002C19DB"/>
    <w:rsid w:val="002C2048"/>
    <w:rsid w:val="002C2309"/>
    <w:rsid w:val="002C27B5"/>
    <w:rsid w:val="002C2CE8"/>
    <w:rsid w:val="002C3BB2"/>
    <w:rsid w:val="002C4526"/>
    <w:rsid w:val="002C50E4"/>
    <w:rsid w:val="002C5DB6"/>
    <w:rsid w:val="002C66D6"/>
    <w:rsid w:val="002D0017"/>
    <w:rsid w:val="002D0E9D"/>
    <w:rsid w:val="002D15E1"/>
    <w:rsid w:val="002D3F32"/>
    <w:rsid w:val="002D4F43"/>
    <w:rsid w:val="002D5241"/>
    <w:rsid w:val="002D55E2"/>
    <w:rsid w:val="002D5840"/>
    <w:rsid w:val="002D5D2D"/>
    <w:rsid w:val="002D61A4"/>
    <w:rsid w:val="002D735B"/>
    <w:rsid w:val="002D7929"/>
    <w:rsid w:val="002E06F2"/>
    <w:rsid w:val="002E1FE0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2F7CA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56DF"/>
    <w:rsid w:val="003060A0"/>
    <w:rsid w:val="00306857"/>
    <w:rsid w:val="003068DF"/>
    <w:rsid w:val="00306C27"/>
    <w:rsid w:val="00307B5B"/>
    <w:rsid w:val="003101B3"/>
    <w:rsid w:val="00310F97"/>
    <w:rsid w:val="003128EE"/>
    <w:rsid w:val="0031446F"/>
    <w:rsid w:val="003146A9"/>
    <w:rsid w:val="0031568B"/>
    <w:rsid w:val="00315CFA"/>
    <w:rsid w:val="00317588"/>
    <w:rsid w:val="00317BC8"/>
    <w:rsid w:val="00317E95"/>
    <w:rsid w:val="00320007"/>
    <w:rsid w:val="0032017A"/>
    <w:rsid w:val="003202A0"/>
    <w:rsid w:val="00320E9F"/>
    <w:rsid w:val="003227DA"/>
    <w:rsid w:val="0032394F"/>
    <w:rsid w:val="00323F86"/>
    <w:rsid w:val="00324201"/>
    <w:rsid w:val="00324653"/>
    <w:rsid w:val="0032590D"/>
    <w:rsid w:val="00325D51"/>
    <w:rsid w:val="0033125C"/>
    <w:rsid w:val="00332FEA"/>
    <w:rsid w:val="00333480"/>
    <w:rsid w:val="00333970"/>
    <w:rsid w:val="00333C0A"/>
    <w:rsid w:val="00334A65"/>
    <w:rsid w:val="00335AC4"/>
    <w:rsid w:val="00335C97"/>
    <w:rsid w:val="00335EC9"/>
    <w:rsid w:val="00335F39"/>
    <w:rsid w:val="0033632E"/>
    <w:rsid w:val="00342A3A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485"/>
    <w:rsid w:val="003509E9"/>
    <w:rsid w:val="00353C2A"/>
    <w:rsid w:val="00354696"/>
    <w:rsid w:val="00354809"/>
    <w:rsid w:val="00355661"/>
    <w:rsid w:val="0035648F"/>
    <w:rsid w:val="00356D81"/>
    <w:rsid w:val="003576B1"/>
    <w:rsid w:val="00357B85"/>
    <w:rsid w:val="003604E5"/>
    <w:rsid w:val="00360946"/>
    <w:rsid w:val="00360CEA"/>
    <w:rsid w:val="00360FA9"/>
    <w:rsid w:val="00363335"/>
    <w:rsid w:val="003636A9"/>
    <w:rsid w:val="00363983"/>
    <w:rsid w:val="003639A4"/>
    <w:rsid w:val="00363AC8"/>
    <w:rsid w:val="00364822"/>
    <w:rsid w:val="003648D1"/>
    <w:rsid w:val="003655AA"/>
    <w:rsid w:val="003657E6"/>
    <w:rsid w:val="00367401"/>
    <w:rsid w:val="00367EFF"/>
    <w:rsid w:val="0037148D"/>
    <w:rsid w:val="00371DE3"/>
    <w:rsid w:val="003735BE"/>
    <w:rsid w:val="00373617"/>
    <w:rsid w:val="00373881"/>
    <w:rsid w:val="00374692"/>
    <w:rsid w:val="00374F02"/>
    <w:rsid w:val="00375206"/>
    <w:rsid w:val="0037538E"/>
    <w:rsid w:val="00375B35"/>
    <w:rsid w:val="0037608C"/>
    <w:rsid w:val="0037779C"/>
    <w:rsid w:val="0038260A"/>
    <w:rsid w:val="0038298B"/>
    <w:rsid w:val="00382A9E"/>
    <w:rsid w:val="00382B3A"/>
    <w:rsid w:val="00384191"/>
    <w:rsid w:val="00385972"/>
    <w:rsid w:val="00386042"/>
    <w:rsid w:val="00386E53"/>
    <w:rsid w:val="0039070B"/>
    <w:rsid w:val="00390887"/>
    <w:rsid w:val="00392003"/>
    <w:rsid w:val="003928AA"/>
    <w:rsid w:val="00392ABD"/>
    <w:rsid w:val="00392B6F"/>
    <w:rsid w:val="003931EF"/>
    <w:rsid w:val="0039375D"/>
    <w:rsid w:val="00393B69"/>
    <w:rsid w:val="00393F3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063"/>
    <w:rsid w:val="003B35AA"/>
    <w:rsid w:val="003B38AC"/>
    <w:rsid w:val="003B3BCF"/>
    <w:rsid w:val="003B4122"/>
    <w:rsid w:val="003B4DEB"/>
    <w:rsid w:val="003B521A"/>
    <w:rsid w:val="003B5367"/>
    <w:rsid w:val="003B5420"/>
    <w:rsid w:val="003B6469"/>
    <w:rsid w:val="003B7EC2"/>
    <w:rsid w:val="003C0347"/>
    <w:rsid w:val="003C0BAE"/>
    <w:rsid w:val="003C0D46"/>
    <w:rsid w:val="003C0E21"/>
    <w:rsid w:val="003C0E62"/>
    <w:rsid w:val="003C23D3"/>
    <w:rsid w:val="003C2B44"/>
    <w:rsid w:val="003C357A"/>
    <w:rsid w:val="003C397F"/>
    <w:rsid w:val="003C49C1"/>
    <w:rsid w:val="003C53FA"/>
    <w:rsid w:val="003C5417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2BBB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1914"/>
    <w:rsid w:val="003F2152"/>
    <w:rsid w:val="003F2419"/>
    <w:rsid w:val="003F2906"/>
    <w:rsid w:val="003F39B7"/>
    <w:rsid w:val="003F47DE"/>
    <w:rsid w:val="003F4AE0"/>
    <w:rsid w:val="003F5039"/>
    <w:rsid w:val="003F697C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0F73"/>
    <w:rsid w:val="00411B3C"/>
    <w:rsid w:val="00412461"/>
    <w:rsid w:val="00413070"/>
    <w:rsid w:val="0041313D"/>
    <w:rsid w:val="00413DAC"/>
    <w:rsid w:val="00414AAD"/>
    <w:rsid w:val="00414F78"/>
    <w:rsid w:val="00415BA1"/>
    <w:rsid w:val="00416223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4F4"/>
    <w:rsid w:val="004328BD"/>
    <w:rsid w:val="00434209"/>
    <w:rsid w:val="00434B65"/>
    <w:rsid w:val="00434E72"/>
    <w:rsid w:val="004356D1"/>
    <w:rsid w:val="00435A75"/>
    <w:rsid w:val="00436A8F"/>
    <w:rsid w:val="00437360"/>
    <w:rsid w:val="00437AA9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496"/>
    <w:rsid w:val="00456826"/>
    <w:rsid w:val="00456C4C"/>
    <w:rsid w:val="0045731C"/>
    <w:rsid w:val="004602AB"/>
    <w:rsid w:val="0046108E"/>
    <w:rsid w:val="0046248C"/>
    <w:rsid w:val="0046279C"/>
    <w:rsid w:val="00462815"/>
    <w:rsid w:val="00462D55"/>
    <w:rsid w:val="004640F7"/>
    <w:rsid w:val="004644D2"/>
    <w:rsid w:val="004645A4"/>
    <w:rsid w:val="00464988"/>
    <w:rsid w:val="00464AB6"/>
    <w:rsid w:val="004656C7"/>
    <w:rsid w:val="004669B7"/>
    <w:rsid w:val="00466DAD"/>
    <w:rsid w:val="0046777A"/>
    <w:rsid w:val="00470710"/>
    <w:rsid w:val="00470A44"/>
    <w:rsid w:val="00471896"/>
    <w:rsid w:val="00473088"/>
    <w:rsid w:val="004749D9"/>
    <w:rsid w:val="0047602B"/>
    <w:rsid w:val="004764F0"/>
    <w:rsid w:val="00477E34"/>
    <w:rsid w:val="00480798"/>
    <w:rsid w:val="0048148D"/>
    <w:rsid w:val="004825E0"/>
    <w:rsid w:val="00484C93"/>
    <w:rsid w:val="004861A8"/>
    <w:rsid w:val="0048644C"/>
    <w:rsid w:val="0048658A"/>
    <w:rsid w:val="004865F1"/>
    <w:rsid w:val="00486D7B"/>
    <w:rsid w:val="0049024D"/>
    <w:rsid w:val="004904DD"/>
    <w:rsid w:val="0049378B"/>
    <w:rsid w:val="0049392B"/>
    <w:rsid w:val="004948B8"/>
    <w:rsid w:val="0049599F"/>
    <w:rsid w:val="00495EFA"/>
    <w:rsid w:val="004973B5"/>
    <w:rsid w:val="004976B6"/>
    <w:rsid w:val="004A02EA"/>
    <w:rsid w:val="004A0F68"/>
    <w:rsid w:val="004A1062"/>
    <w:rsid w:val="004A3230"/>
    <w:rsid w:val="004A4431"/>
    <w:rsid w:val="004A5171"/>
    <w:rsid w:val="004A6AD6"/>
    <w:rsid w:val="004A709F"/>
    <w:rsid w:val="004A774E"/>
    <w:rsid w:val="004B14C8"/>
    <w:rsid w:val="004B196C"/>
    <w:rsid w:val="004B273F"/>
    <w:rsid w:val="004B2781"/>
    <w:rsid w:val="004B27F0"/>
    <w:rsid w:val="004B321E"/>
    <w:rsid w:val="004B3421"/>
    <w:rsid w:val="004B435A"/>
    <w:rsid w:val="004B4E2A"/>
    <w:rsid w:val="004B6106"/>
    <w:rsid w:val="004B6930"/>
    <w:rsid w:val="004B6A5D"/>
    <w:rsid w:val="004C0702"/>
    <w:rsid w:val="004C0C2B"/>
    <w:rsid w:val="004C2006"/>
    <w:rsid w:val="004C205D"/>
    <w:rsid w:val="004C3850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5B9"/>
    <w:rsid w:val="004D565A"/>
    <w:rsid w:val="004D59E9"/>
    <w:rsid w:val="004D5CA5"/>
    <w:rsid w:val="004D5E32"/>
    <w:rsid w:val="004D7602"/>
    <w:rsid w:val="004D7859"/>
    <w:rsid w:val="004D7E27"/>
    <w:rsid w:val="004E0728"/>
    <w:rsid w:val="004E1DFA"/>
    <w:rsid w:val="004E28B8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0D3"/>
    <w:rsid w:val="004F38C6"/>
    <w:rsid w:val="004F3D23"/>
    <w:rsid w:val="004F3F95"/>
    <w:rsid w:val="004F41CE"/>
    <w:rsid w:val="004F4A02"/>
    <w:rsid w:val="004F50EA"/>
    <w:rsid w:val="004F6AE9"/>
    <w:rsid w:val="004F6D9D"/>
    <w:rsid w:val="00500076"/>
    <w:rsid w:val="00500414"/>
    <w:rsid w:val="0050075F"/>
    <w:rsid w:val="00500FB0"/>
    <w:rsid w:val="005013B3"/>
    <w:rsid w:val="005018EC"/>
    <w:rsid w:val="0050278F"/>
    <w:rsid w:val="00503168"/>
    <w:rsid w:val="00503314"/>
    <w:rsid w:val="00504FEF"/>
    <w:rsid w:val="00505150"/>
    <w:rsid w:val="005051ED"/>
    <w:rsid w:val="0050542A"/>
    <w:rsid w:val="00505803"/>
    <w:rsid w:val="00507B1D"/>
    <w:rsid w:val="00510313"/>
    <w:rsid w:val="00511230"/>
    <w:rsid w:val="005115B8"/>
    <w:rsid w:val="00512587"/>
    <w:rsid w:val="005129DB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71F"/>
    <w:rsid w:val="005208C9"/>
    <w:rsid w:val="00521685"/>
    <w:rsid w:val="00523018"/>
    <w:rsid w:val="005233D4"/>
    <w:rsid w:val="00523781"/>
    <w:rsid w:val="00523F8B"/>
    <w:rsid w:val="005243D3"/>
    <w:rsid w:val="00526F68"/>
    <w:rsid w:val="00527F64"/>
    <w:rsid w:val="0053003E"/>
    <w:rsid w:val="00530394"/>
    <w:rsid w:val="00530A76"/>
    <w:rsid w:val="00530EA8"/>
    <w:rsid w:val="00531BE2"/>
    <w:rsid w:val="00532C11"/>
    <w:rsid w:val="005333FF"/>
    <w:rsid w:val="00533A25"/>
    <w:rsid w:val="00533D8A"/>
    <w:rsid w:val="005345CD"/>
    <w:rsid w:val="00534C64"/>
    <w:rsid w:val="00534F65"/>
    <w:rsid w:val="005359C6"/>
    <w:rsid w:val="00536720"/>
    <w:rsid w:val="00537AC9"/>
    <w:rsid w:val="00537F95"/>
    <w:rsid w:val="005400F7"/>
    <w:rsid w:val="0054014E"/>
    <w:rsid w:val="005406A9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F69"/>
    <w:rsid w:val="00552265"/>
    <w:rsid w:val="00553710"/>
    <w:rsid w:val="00555270"/>
    <w:rsid w:val="00556932"/>
    <w:rsid w:val="00557420"/>
    <w:rsid w:val="005577D0"/>
    <w:rsid w:val="00557CC7"/>
    <w:rsid w:val="00560419"/>
    <w:rsid w:val="005606CC"/>
    <w:rsid w:val="0056109F"/>
    <w:rsid w:val="00561213"/>
    <w:rsid w:val="0056156C"/>
    <w:rsid w:val="00561A93"/>
    <w:rsid w:val="00562252"/>
    <w:rsid w:val="0056336C"/>
    <w:rsid w:val="00563C25"/>
    <w:rsid w:val="00564326"/>
    <w:rsid w:val="0056486F"/>
    <w:rsid w:val="00565CA0"/>
    <w:rsid w:val="0056659A"/>
    <w:rsid w:val="0056663D"/>
    <w:rsid w:val="005670FD"/>
    <w:rsid w:val="0057112D"/>
    <w:rsid w:val="00571CE0"/>
    <w:rsid w:val="00571D43"/>
    <w:rsid w:val="005725D9"/>
    <w:rsid w:val="005729E0"/>
    <w:rsid w:val="00572A9E"/>
    <w:rsid w:val="00573541"/>
    <w:rsid w:val="005738F7"/>
    <w:rsid w:val="00574726"/>
    <w:rsid w:val="00574EC7"/>
    <w:rsid w:val="00575BE7"/>
    <w:rsid w:val="00576D8B"/>
    <w:rsid w:val="0057738B"/>
    <w:rsid w:val="005774CA"/>
    <w:rsid w:val="005776E8"/>
    <w:rsid w:val="005777D5"/>
    <w:rsid w:val="00577E56"/>
    <w:rsid w:val="005806A8"/>
    <w:rsid w:val="00580902"/>
    <w:rsid w:val="005815E9"/>
    <w:rsid w:val="005817E3"/>
    <w:rsid w:val="00581F36"/>
    <w:rsid w:val="0058227B"/>
    <w:rsid w:val="00583109"/>
    <w:rsid w:val="00583EA1"/>
    <w:rsid w:val="00584957"/>
    <w:rsid w:val="00584C20"/>
    <w:rsid w:val="00585318"/>
    <w:rsid w:val="00585C17"/>
    <w:rsid w:val="00585E07"/>
    <w:rsid w:val="00587219"/>
    <w:rsid w:val="005874D7"/>
    <w:rsid w:val="00587919"/>
    <w:rsid w:val="00587F06"/>
    <w:rsid w:val="00590541"/>
    <w:rsid w:val="00590D8F"/>
    <w:rsid w:val="00591B15"/>
    <w:rsid w:val="00591DFA"/>
    <w:rsid w:val="00591E6A"/>
    <w:rsid w:val="00591F30"/>
    <w:rsid w:val="005932A0"/>
    <w:rsid w:val="00595628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5D10"/>
    <w:rsid w:val="005A6921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B7D00"/>
    <w:rsid w:val="005C025F"/>
    <w:rsid w:val="005C0524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C7A7B"/>
    <w:rsid w:val="005C7D9C"/>
    <w:rsid w:val="005D0597"/>
    <w:rsid w:val="005D0AB5"/>
    <w:rsid w:val="005D0C34"/>
    <w:rsid w:val="005D133A"/>
    <w:rsid w:val="005D2671"/>
    <w:rsid w:val="005D38B5"/>
    <w:rsid w:val="005D4CBA"/>
    <w:rsid w:val="005D5E65"/>
    <w:rsid w:val="005D6B8D"/>
    <w:rsid w:val="005E070E"/>
    <w:rsid w:val="005E1B55"/>
    <w:rsid w:val="005E1F26"/>
    <w:rsid w:val="005E1F86"/>
    <w:rsid w:val="005E23C3"/>
    <w:rsid w:val="005E2753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4E28"/>
    <w:rsid w:val="005F5A65"/>
    <w:rsid w:val="005F5F2E"/>
    <w:rsid w:val="005F5F96"/>
    <w:rsid w:val="005F60B3"/>
    <w:rsid w:val="005F60FA"/>
    <w:rsid w:val="005F678A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6D0B"/>
    <w:rsid w:val="00607386"/>
    <w:rsid w:val="006073CA"/>
    <w:rsid w:val="00607BF0"/>
    <w:rsid w:val="0061003F"/>
    <w:rsid w:val="00611823"/>
    <w:rsid w:val="00612233"/>
    <w:rsid w:val="00612F61"/>
    <w:rsid w:val="006130D6"/>
    <w:rsid w:val="006131FD"/>
    <w:rsid w:val="006138ED"/>
    <w:rsid w:val="006144D7"/>
    <w:rsid w:val="0061493F"/>
    <w:rsid w:val="006149DD"/>
    <w:rsid w:val="0061512E"/>
    <w:rsid w:val="0061601C"/>
    <w:rsid w:val="006169FD"/>
    <w:rsid w:val="00617276"/>
    <w:rsid w:val="00620242"/>
    <w:rsid w:val="00620555"/>
    <w:rsid w:val="00621267"/>
    <w:rsid w:val="00621775"/>
    <w:rsid w:val="00621836"/>
    <w:rsid w:val="00621E01"/>
    <w:rsid w:val="006222DD"/>
    <w:rsid w:val="006228F4"/>
    <w:rsid w:val="00622D71"/>
    <w:rsid w:val="0062353A"/>
    <w:rsid w:val="00623D7D"/>
    <w:rsid w:val="00624A5A"/>
    <w:rsid w:val="00624B13"/>
    <w:rsid w:val="00624D18"/>
    <w:rsid w:val="00626571"/>
    <w:rsid w:val="00627FD0"/>
    <w:rsid w:val="00631029"/>
    <w:rsid w:val="00631177"/>
    <w:rsid w:val="00634297"/>
    <w:rsid w:val="006348A9"/>
    <w:rsid w:val="00635658"/>
    <w:rsid w:val="00636138"/>
    <w:rsid w:val="006361C6"/>
    <w:rsid w:val="00636758"/>
    <w:rsid w:val="00640070"/>
    <w:rsid w:val="006407D4"/>
    <w:rsid w:val="0064155D"/>
    <w:rsid w:val="00641B59"/>
    <w:rsid w:val="00641C7B"/>
    <w:rsid w:val="006424F2"/>
    <w:rsid w:val="00642DBF"/>
    <w:rsid w:val="0064451B"/>
    <w:rsid w:val="0064651E"/>
    <w:rsid w:val="00646AAE"/>
    <w:rsid w:val="00646F63"/>
    <w:rsid w:val="00647170"/>
    <w:rsid w:val="00647654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52D"/>
    <w:rsid w:val="00656998"/>
    <w:rsid w:val="0065699E"/>
    <w:rsid w:val="00657414"/>
    <w:rsid w:val="00657CB2"/>
    <w:rsid w:val="00661597"/>
    <w:rsid w:val="006629EB"/>
    <w:rsid w:val="00663773"/>
    <w:rsid w:val="006640F9"/>
    <w:rsid w:val="0066452B"/>
    <w:rsid w:val="006651D7"/>
    <w:rsid w:val="0066570F"/>
    <w:rsid w:val="0066669A"/>
    <w:rsid w:val="00666AB9"/>
    <w:rsid w:val="00666F2E"/>
    <w:rsid w:val="00667B74"/>
    <w:rsid w:val="00667E42"/>
    <w:rsid w:val="00670D15"/>
    <w:rsid w:val="006711C0"/>
    <w:rsid w:val="006714D1"/>
    <w:rsid w:val="006715FF"/>
    <w:rsid w:val="00672123"/>
    <w:rsid w:val="006729B0"/>
    <w:rsid w:val="00673804"/>
    <w:rsid w:val="00673BE4"/>
    <w:rsid w:val="00673C0B"/>
    <w:rsid w:val="00673ECE"/>
    <w:rsid w:val="00675195"/>
    <w:rsid w:val="006751B5"/>
    <w:rsid w:val="006761F3"/>
    <w:rsid w:val="00676A53"/>
    <w:rsid w:val="00676F7A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866D5"/>
    <w:rsid w:val="00690744"/>
    <w:rsid w:val="00690948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A0B64"/>
    <w:rsid w:val="006A0DCE"/>
    <w:rsid w:val="006A1076"/>
    <w:rsid w:val="006A1FAC"/>
    <w:rsid w:val="006A2D70"/>
    <w:rsid w:val="006A36A9"/>
    <w:rsid w:val="006A49A1"/>
    <w:rsid w:val="006A64AF"/>
    <w:rsid w:val="006A7054"/>
    <w:rsid w:val="006B0DC7"/>
    <w:rsid w:val="006B1661"/>
    <w:rsid w:val="006B31BE"/>
    <w:rsid w:val="006B36C0"/>
    <w:rsid w:val="006B40D1"/>
    <w:rsid w:val="006B4251"/>
    <w:rsid w:val="006B4931"/>
    <w:rsid w:val="006B5F76"/>
    <w:rsid w:val="006B6082"/>
    <w:rsid w:val="006B6173"/>
    <w:rsid w:val="006B667C"/>
    <w:rsid w:val="006B6D00"/>
    <w:rsid w:val="006B74F1"/>
    <w:rsid w:val="006B7B8C"/>
    <w:rsid w:val="006B7E5B"/>
    <w:rsid w:val="006C1C0B"/>
    <w:rsid w:val="006C368A"/>
    <w:rsid w:val="006C4CF1"/>
    <w:rsid w:val="006C55B4"/>
    <w:rsid w:val="006C57F8"/>
    <w:rsid w:val="006C5E80"/>
    <w:rsid w:val="006C660C"/>
    <w:rsid w:val="006C7E4E"/>
    <w:rsid w:val="006D06CD"/>
    <w:rsid w:val="006D0AE6"/>
    <w:rsid w:val="006D1E58"/>
    <w:rsid w:val="006D2375"/>
    <w:rsid w:val="006D28C0"/>
    <w:rsid w:val="006D3CDB"/>
    <w:rsid w:val="006D4C86"/>
    <w:rsid w:val="006D5858"/>
    <w:rsid w:val="006D60E0"/>
    <w:rsid w:val="006D611E"/>
    <w:rsid w:val="006D65AC"/>
    <w:rsid w:val="006D7EF9"/>
    <w:rsid w:val="006D7FC7"/>
    <w:rsid w:val="006E016D"/>
    <w:rsid w:val="006E0941"/>
    <w:rsid w:val="006E0B80"/>
    <w:rsid w:val="006E0E71"/>
    <w:rsid w:val="006E1F7B"/>
    <w:rsid w:val="006E293B"/>
    <w:rsid w:val="006E2F29"/>
    <w:rsid w:val="006E39C5"/>
    <w:rsid w:val="006E4A6E"/>
    <w:rsid w:val="006E4B05"/>
    <w:rsid w:val="006E4D85"/>
    <w:rsid w:val="006E66EE"/>
    <w:rsid w:val="006E758B"/>
    <w:rsid w:val="006E75D7"/>
    <w:rsid w:val="006F08D9"/>
    <w:rsid w:val="006F0A63"/>
    <w:rsid w:val="006F0AF5"/>
    <w:rsid w:val="006F1C26"/>
    <w:rsid w:val="006F1C4A"/>
    <w:rsid w:val="006F206C"/>
    <w:rsid w:val="006F2F21"/>
    <w:rsid w:val="006F3206"/>
    <w:rsid w:val="006F502C"/>
    <w:rsid w:val="006F6285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E2B"/>
    <w:rsid w:val="00713002"/>
    <w:rsid w:val="007136D5"/>
    <w:rsid w:val="0071446A"/>
    <w:rsid w:val="007148DE"/>
    <w:rsid w:val="00715C99"/>
    <w:rsid w:val="00717D79"/>
    <w:rsid w:val="00720A65"/>
    <w:rsid w:val="00722167"/>
    <w:rsid w:val="00724C7D"/>
    <w:rsid w:val="00724C81"/>
    <w:rsid w:val="007257F1"/>
    <w:rsid w:val="00726006"/>
    <w:rsid w:val="0072736E"/>
    <w:rsid w:val="007275B5"/>
    <w:rsid w:val="00727A5F"/>
    <w:rsid w:val="00730535"/>
    <w:rsid w:val="00730DBB"/>
    <w:rsid w:val="00732BD2"/>
    <w:rsid w:val="0073321D"/>
    <w:rsid w:val="00734A40"/>
    <w:rsid w:val="00734D71"/>
    <w:rsid w:val="00734EED"/>
    <w:rsid w:val="00734F2B"/>
    <w:rsid w:val="00734FBB"/>
    <w:rsid w:val="00735083"/>
    <w:rsid w:val="00735103"/>
    <w:rsid w:val="00735244"/>
    <w:rsid w:val="00735A62"/>
    <w:rsid w:val="00735CD9"/>
    <w:rsid w:val="00736A32"/>
    <w:rsid w:val="00736BAE"/>
    <w:rsid w:val="00737BC2"/>
    <w:rsid w:val="00740077"/>
    <w:rsid w:val="007410E3"/>
    <w:rsid w:val="0074151C"/>
    <w:rsid w:val="007435B1"/>
    <w:rsid w:val="00744419"/>
    <w:rsid w:val="00744726"/>
    <w:rsid w:val="0074477F"/>
    <w:rsid w:val="0074603A"/>
    <w:rsid w:val="00746502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039"/>
    <w:rsid w:val="00757170"/>
    <w:rsid w:val="00760331"/>
    <w:rsid w:val="00760815"/>
    <w:rsid w:val="0076114A"/>
    <w:rsid w:val="0076166B"/>
    <w:rsid w:val="00761C21"/>
    <w:rsid w:val="00762BCF"/>
    <w:rsid w:val="0076358C"/>
    <w:rsid w:val="00763B8A"/>
    <w:rsid w:val="00763CD1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2591"/>
    <w:rsid w:val="00773A9F"/>
    <w:rsid w:val="00773BDD"/>
    <w:rsid w:val="007749FB"/>
    <w:rsid w:val="007750C5"/>
    <w:rsid w:val="0077578D"/>
    <w:rsid w:val="0077593F"/>
    <w:rsid w:val="00775DD9"/>
    <w:rsid w:val="007760DA"/>
    <w:rsid w:val="00776E52"/>
    <w:rsid w:val="00777D1D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60F"/>
    <w:rsid w:val="00785797"/>
    <w:rsid w:val="007859AF"/>
    <w:rsid w:val="00787DA2"/>
    <w:rsid w:val="0079088D"/>
    <w:rsid w:val="0079249F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091D"/>
    <w:rsid w:val="007A1169"/>
    <w:rsid w:val="007A14CE"/>
    <w:rsid w:val="007A17C0"/>
    <w:rsid w:val="007A20BD"/>
    <w:rsid w:val="007A243E"/>
    <w:rsid w:val="007A2988"/>
    <w:rsid w:val="007A3680"/>
    <w:rsid w:val="007A4228"/>
    <w:rsid w:val="007A49F7"/>
    <w:rsid w:val="007A501F"/>
    <w:rsid w:val="007A6203"/>
    <w:rsid w:val="007A6EE0"/>
    <w:rsid w:val="007A7948"/>
    <w:rsid w:val="007B022E"/>
    <w:rsid w:val="007B08CC"/>
    <w:rsid w:val="007B0AB2"/>
    <w:rsid w:val="007B13FE"/>
    <w:rsid w:val="007B1D6C"/>
    <w:rsid w:val="007B23EA"/>
    <w:rsid w:val="007B293D"/>
    <w:rsid w:val="007B2BEE"/>
    <w:rsid w:val="007B3F8A"/>
    <w:rsid w:val="007B407D"/>
    <w:rsid w:val="007B42C9"/>
    <w:rsid w:val="007B54BA"/>
    <w:rsid w:val="007B6046"/>
    <w:rsid w:val="007B73F0"/>
    <w:rsid w:val="007B7ADB"/>
    <w:rsid w:val="007C027A"/>
    <w:rsid w:val="007C072B"/>
    <w:rsid w:val="007C293F"/>
    <w:rsid w:val="007C2A16"/>
    <w:rsid w:val="007C2F6D"/>
    <w:rsid w:val="007C347F"/>
    <w:rsid w:val="007C3D2D"/>
    <w:rsid w:val="007C46C5"/>
    <w:rsid w:val="007C492A"/>
    <w:rsid w:val="007C4F47"/>
    <w:rsid w:val="007C57D4"/>
    <w:rsid w:val="007C7799"/>
    <w:rsid w:val="007D0F88"/>
    <w:rsid w:val="007D394F"/>
    <w:rsid w:val="007D3A25"/>
    <w:rsid w:val="007D417E"/>
    <w:rsid w:val="007D4D18"/>
    <w:rsid w:val="007D66E4"/>
    <w:rsid w:val="007E008A"/>
    <w:rsid w:val="007E0407"/>
    <w:rsid w:val="007E0BF4"/>
    <w:rsid w:val="007E1633"/>
    <w:rsid w:val="007E21CD"/>
    <w:rsid w:val="007E37BD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1EEC"/>
    <w:rsid w:val="007F2190"/>
    <w:rsid w:val="007F340B"/>
    <w:rsid w:val="007F3615"/>
    <w:rsid w:val="007F362A"/>
    <w:rsid w:val="007F43C5"/>
    <w:rsid w:val="007F4CFE"/>
    <w:rsid w:val="007F4D37"/>
    <w:rsid w:val="007F5752"/>
    <w:rsid w:val="007F5B85"/>
    <w:rsid w:val="007F6343"/>
    <w:rsid w:val="007F6704"/>
    <w:rsid w:val="007F6875"/>
    <w:rsid w:val="007F6BDC"/>
    <w:rsid w:val="007F6CB2"/>
    <w:rsid w:val="007F6E8E"/>
    <w:rsid w:val="007F7F19"/>
    <w:rsid w:val="00800E7A"/>
    <w:rsid w:val="00800F05"/>
    <w:rsid w:val="00801803"/>
    <w:rsid w:val="008018EB"/>
    <w:rsid w:val="008019DB"/>
    <w:rsid w:val="008025EC"/>
    <w:rsid w:val="008037B2"/>
    <w:rsid w:val="0080406E"/>
    <w:rsid w:val="0080598F"/>
    <w:rsid w:val="00805DD2"/>
    <w:rsid w:val="00806636"/>
    <w:rsid w:val="00806C1C"/>
    <w:rsid w:val="00807273"/>
    <w:rsid w:val="00810660"/>
    <w:rsid w:val="0081109F"/>
    <w:rsid w:val="00811546"/>
    <w:rsid w:val="00813792"/>
    <w:rsid w:val="00813D9C"/>
    <w:rsid w:val="00814235"/>
    <w:rsid w:val="00814358"/>
    <w:rsid w:val="00814909"/>
    <w:rsid w:val="00814FCE"/>
    <w:rsid w:val="008160B4"/>
    <w:rsid w:val="0081622D"/>
    <w:rsid w:val="008162E2"/>
    <w:rsid w:val="00817AC1"/>
    <w:rsid w:val="00820474"/>
    <w:rsid w:val="00820D14"/>
    <w:rsid w:val="00820E85"/>
    <w:rsid w:val="00822018"/>
    <w:rsid w:val="00822A71"/>
    <w:rsid w:val="008234CA"/>
    <w:rsid w:val="00824D4F"/>
    <w:rsid w:val="00826486"/>
    <w:rsid w:val="00826B8A"/>
    <w:rsid w:val="00826CE7"/>
    <w:rsid w:val="00831400"/>
    <w:rsid w:val="008319AD"/>
    <w:rsid w:val="00831CB8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6B9B"/>
    <w:rsid w:val="00847299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4E48"/>
    <w:rsid w:val="00855316"/>
    <w:rsid w:val="00856889"/>
    <w:rsid w:val="00856C01"/>
    <w:rsid w:val="00857458"/>
    <w:rsid w:val="00857D4B"/>
    <w:rsid w:val="00857F0E"/>
    <w:rsid w:val="00860447"/>
    <w:rsid w:val="00860F47"/>
    <w:rsid w:val="008613F8"/>
    <w:rsid w:val="008615CB"/>
    <w:rsid w:val="00862517"/>
    <w:rsid w:val="00862640"/>
    <w:rsid w:val="00862AEF"/>
    <w:rsid w:val="0086373A"/>
    <w:rsid w:val="0086411C"/>
    <w:rsid w:val="00864888"/>
    <w:rsid w:val="00864A9D"/>
    <w:rsid w:val="00864C9E"/>
    <w:rsid w:val="00865B88"/>
    <w:rsid w:val="00866FB8"/>
    <w:rsid w:val="0086764F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1C5E"/>
    <w:rsid w:val="00883456"/>
    <w:rsid w:val="0088392D"/>
    <w:rsid w:val="00883F10"/>
    <w:rsid w:val="008847DC"/>
    <w:rsid w:val="00884AB6"/>
    <w:rsid w:val="0088690D"/>
    <w:rsid w:val="00886A6B"/>
    <w:rsid w:val="00887289"/>
    <w:rsid w:val="00890329"/>
    <w:rsid w:val="0089051F"/>
    <w:rsid w:val="008915B8"/>
    <w:rsid w:val="00891D99"/>
    <w:rsid w:val="008926E9"/>
    <w:rsid w:val="00892C9C"/>
    <w:rsid w:val="00892CF4"/>
    <w:rsid w:val="008935A4"/>
    <w:rsid w:val="00894547"/>
    <w:rsid w:val="00894A2A"/>
    <w:rsid w:val="00895656"/>
    <w:rsid w:val="008956F3"/>
    <w:rsid w:val="00896302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4932"/>
    <w:rsid w:val="008A547D"/>
    <w:rsid w:val="008A7507"/>
    <w:rsid w:val="008A78F7"/>
    <w:rsid w:val="008A7DB8"/>
    <w:rsid w:val="008B0171"/>
    <w:rsid w:val="008B132F"/>
    <w:rsid w:val="008B1358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BFD"/>
    <w:rsid w:val="008C6C3F"/>
    <w:rsid w:val="008C6E3E"/>
    <w:rsid w:val="008C7AE1"/>
    <w:rsid w:val="008D0EA0"/>
    <w:rsid w:val="008D19D9"/>
    <w:rsid w:val="008D274C"/>
    <w:rsid w:val="008D34A3"/>
    <w:rsid w:val="008D34C7"/>
    <w:rsid w:val="008D3568"/>
    <w:rsid w:val="008D3DF3"/>
    <w:rsid w:val="008D469D"/>
    <w:rsid w:val="008D492B"/>
    <w:rsid w:val="008D4ABD"/>
    <w:rsid w:val="008D65F0"/>
    <w:rsid w:val="008D6621"/>
    <w:rsid w:val="008D6AF1"/>
    <w:rsid w:val="008D7927"/>
    <w:rsid w:val="008D7AD7"/>
    <w:rsid w:val="008D7EC3"/>
    <w:rsid w:val="008E02A2"/>
    <w:rsid w:val="008E0CC3"/>
    <w:rsid w:val="008E2E90"/>
    <w:rsid w:val="008E3F86"/>
    <w:rsid w:val="008E5721"/>
    <w:rsid w:val="008E766F"/>
    <w:rsid w:val="008E77DA"/>
    <w:rsid w:val="008F1233"/>
    <w:rsid w:val="008F12B7"/>
    <w:rsid w:val="008F18A9"/>
    <w:rsid w:val="008F2F3A"/>
    <w:rsid w:val="008F348D"/>
    <w:rsid w:val="008F35EA"/>
    <w:rsid w:val="008F4058"/>
    <w:rsid w:val="008F4DA3"/>
    <w:rsid w:val="008F4F2E"/>
    <w:rsid w:val="008F5127"/>
    <w:rsid w:val="008F5431"/>
    <w:rsid w:val="008F54E0"/>
    <w:rsid w:val="008F6178"/>
    <w:rsid w:val="008F6211"/>
    <w:rsid w:val="008F6288"/>
    <w:rsid w:val="008F62F3"/>
    <w:rsid w:val="008F7257"/>
    <w:rsid w:val="00901587"/>
    <w:rsid w:val="00903398"/>
    <w:rsid w:val="00903788"/>
    <w:rsid w:val="00904121"/>
    <w:rsid w:val="00904F79"/>
    <w:rsid w:val="009050F5"/>
    <w:rsid w:val="009066FD"/>
    <w:rsid w:val="00907670"/>
    <w:rsid w:val="009104AB"/>
    <w:rsid w:val="00911666"/>
    <w:rsid w:val="00911E61"/>
    <w:rsid w:val="00912C34"/>
    <w:rsid w:val="00913AC4"/>
    <w:rsid w:val="00913BEA"/>
    <w:rsid w:val="009145EC"/>
    <w:rsid w:val="00915ACA"/>
    <w:rsid w:val="00915D79"/>
    <w:rsid w:val="00916558"/>
    <w:rsid w:val="009166FA"/>
    <w:rsid w:val="0092270E"/>
    <w:rsid w:val="00922DD3"/>
    <w:rsid w:val="00922EE3"/>
    <w:rsid w:val="00926892"/>
    <w:rsid w:val="00926FB9"/>
    <w:rsid w:val="0093015C"/>
    <w:rsid w:val="0093160E"/>
    <w:rsid w:val="009317F3"/>
    <w:rsid w:val="00932660"/>
    <w:rsid w:val="00932A4F"/>
    <w:rsid w:val="00932EFC"/>
    <w:rsid w:val="00933259"/>
    <w:rsid w:val="009337D0"/>
    <w:rsid w:val="00933900"/>
    <w:rsid w:val="00933A52"/>
    <w:rsid w:val="00935A66"/>
    <w:rsid w:val="0093634B"/>
    <w:rsid w:val="009367C4"/>
    <w:rsid w:val="0094218F"/>
    <w:rsid w:val="00943450"/>
    <w:rsid w:val="00943D47"/>
    <w:rsid w:val="00943FE7"/>
    <w:rsid w:val="009446B8"/>
    <w:rsid w:val="00945201"/>
    <w:rsid w:val="00945A03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2CC3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CC"/>
    <w:rsid w:val="009649E8"/>
    <w:rsid w:val="00965154"/>
    <w:rsid w:val="009658FD"/>
    <w:rsid w:val="00965D35"/>
    <w:rsid w:val="00965FAB"/>
    <w:rsid w:val="0096615F"/>
    <w:rsid w:val="009703A9"/>
    <w:rsid w:val="00970428"/>
    <w:rsid w:val="0097137C"/>
    <w:rsid w:val="00971400"/>
    <w:rsid w:val="009718F0"/>
    <w:rsid w:val="00973AD2"/>
    <w:rsid w:val="00973F45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0DD4"/>
    <w:rsid w:val="00981390"/>
    <w:rsid w:val="009817CA"/>
    <w:rsid w:val="00981956"/>
    <w:rsid w:val="00981964"/>
    <w:rsid w:val="00982AEA"/>
    <w:rsid w:val="009837B9"/>
    <w:rsid w:val="00985931"/>
    <w:rsid w:val="00985DF1"/>
    <w:rsid w:val="009860F2"/>
    <w:rsid w:val="009875B2"/>
    <w:rsid w:val="00987ABF"/>
    <w:rsid w:val="00991248"/>
    <w:rsid w:val="0099141A"/>
    <w:rsid w:val="0099191A"/>
    <w:rsid w:val="009919F5"/>
    <w:rsid w:val="009923AC"/>
    <w:rsid w:val="009946E3"/>
    <w:rsid w:val="00994F32"/>
    <w:rsid w:val="009958B7"/>
    <w:rsid w:val="009969DB"/>
    <w:rsid w:val="009A04F2"/>
    <w:rsid w:val="009A1A1F"/>
    <w:rsid w:val="009A2361"/>
    <w:rsid w:val="009A2B2D"/>
    <w:rsid w:val="009A3DC5"/>
    <w:rsid w:val="009A45DC"/>
    <w:rsid w:val="009A4DA2"/>
    <w:rsid w:val="009A6055"/>
    <w:rsid w:val="009A6A0E"/>
    <w:rsid w:val="009A7291"/>
    <w:rsid w:val="009B10CE"/>
    <w:rsid w:val="009B120E"/>
    <w:rsid w:val="009B1A55"/>
    <w:rsid w:val="009B2995"/>
    <w:rsid w:val="009B29B5"/>
    <w:rsid w:val="009B2E78"/>
    <w:rsid w:val="009B377D"/>
    <w:rsid w:val="009B3B61"/>
    <w:rsid w:val="009B3C6B"/>
    <w:rsid w:val="009B517B"/>
    <w:rsid w:val="009B5A30"/>
    <w:rsid w:val="009B5B37"/>
    <w:rsid w:val="009B5E48"/>
    <w:rsid w:val="009B6356"/>
    <w:rsid w:val="009B6813"/>
    <w:rsid w:val="009B7FA2"/>
    <w:rsid w:val="009C1163"/>
    <w:rsid w:val="009C1A33"/>
    <w:rsid w:val="009C289C"/>
    <w:rsid w:val="009C2CD4"/>
    <w:rsid w:val="009C3CF4"/>
    <w:rsid w:val="009C3DB1"/>
    <w:rsid w:val="009C4AF9"/>
    <w:rsid w:val="009C5EB4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1663"/>
    <w:rsid w:val="009E3544"/>
    <w:rsid w:val="009E4060"/>
    <w:rsid w:val="009E5AAA"/>
    <w:rsid w:val="009F014C"/>
    <w:rsid w:val="009F1EA6"/>
    <w:rsid w:val="009F1FC4"/>
    <w:rsid w:val="009F234D"/>
    <w:rsid w:val="009F25DB"/>
    <w:rsid w:val="009F331B"/>
    <w:rsid w:val="009F4714"/>
    <w:rsid w:val="009F4BA0"/>
    <w:rsid w:val="009F5366"/>
    <w:rsid w:val="009F5825"/>
    <w:rsid w:val="009F5DE7"/>
    <w:rsid w:val="009F7281"/>
    <w:rsid w:val="009F7442"/>
    <w:rsid w:val="009F7A1E"/>
    <w:rsid w:val="00A0011C"/>
    <w:rsid w:val="00A00142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0CF3"/>
    <w:rsid w:val="00A21186"/>
    <w:rsid w:val="00A212DD"/>
    <w:rsid w:val="00A21328"/>
    <w:rsid w:val="00A22D6B"/>
    <w:rsid w:val="00A25E48"/>
    <w:rsid w:val="00A25E7D"/>
    <w:rsid w:val="00A26B0C"/>
    <w:rsid w:val="00A31105"/>
    <w:rsid w:val="00A33430"/>
    <w:rsid w:val="00A338BD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088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4F88"/>
    <w:rsid w:val="00A55142"/>
    <w:rsid w:val="00A55944"/>
    <w:rsid w:val="00A57111"/>
    <w:rsid w:val="00A60673"/>
    <w:rsid w:val="00A615F7"/>
    <w:rsid w:val="00A6179C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0100"/>
    <w:rsid w:val="00A73029"/>
    <w:rsid w:val="00A734FB"/>
    <w:rsid w:val="00A737B7"/>
    <w:rsid w:val="00A77F67"/>
    <w:rsid w:val="00A81EA0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076"/>
    <w:rsid w:val="00A97224"/>
    <w:rsid w:val="00A97617"/>
    <w:rsid w:val="00A97723"/>
    <w:rsid w:val="00A977F5"/>
    <w:rsid w:val="00AA11CA"/>
    <w:rsid w:val="00AA237B"/>
    <w:rsid w:val="00AA480E"/>
    <w:rsid w:val="00AA483F"/>
    <w:rsid w:val="00AA4C21"/>
    <w:rsid w:val="00AA50BE"/>
    <w:rsid w:val="00AA57CB"/>
    <w:rsid w:val="00AA5BF2"/>
    <w:rsid w:val="00AA6966"/>
    <w:rsid w:val="00AA77DC"/>
    <w:rsid w:val="00AA7B22"/>
    <w:rsid w:val="00AA7EEF"/>
    <w:rsid w:val="00AB0F84"/>
    <w:rsid w:val="00AB5541"/>
    <w:rsid w:val="00AB6F3A"/>
    <w:rsid w:val="00AB7CCB"/>
    <w:rsid w:val="00AC03EE"/>
    <w:rsid w:val="00AC0CC1"/>
    <w:rsid w:val="00AC0FA1"/>
    <w:rsid w:val="00AC11AB"/>
    <w:rsid w:val="00AC1D0A"/>
    <w:rsid w:val="00AC2208"/>
    <w:rsid w:val="00AC2861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A7"/>
    <w:rsid w:val="00AD4975"/>
    <w:rsid w:val="00AD4B65"/>
    <w:rsid w:val="00AD5467"/>
    <w:rsid w:val="00AD61E4"/>
    <w:rsid w:val="00AD68AC"/>
    <w:rsid w:val="00AD7557"/>
    <w:rsid w:val="00AD7C78"/>
    <w:rsid w:val="00AD7EE0"/>
    <w:rsid w:val="00AE0128"/>
    <w:rsid w:val="00AE2086"/>
    <w:rsid w:val="00AE218A"/>
    <w:rsid w:val="00AE2C5D"/>
    <w:rsid w:val="00AE3EC9"/>
    <w:rsid w:val="00AE4125"/>
    <w:rsid w:val="00AE4B44"/>
    <w:rsid w:val="00AE60B2"/>
    <w:rsid w:val="00AE6505"/>
    <w:rsid w:val="00AE65F9"/>
    <w:rsid w:val="00AE6BB6"/>
    <w:rsid w:val="00AF007E"/>
    <w:rsid w:val="00AF05C3"/>
    <w:rsid w:val="00AF0BF3"/>
    <w:rsid w:val="00AF1E0A"/>
    <w:rsid w:val="00AF1EB4"/>
    <w:rsid w:val="00AF20AC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72F"/>
    <w:rsid w:val="00AF581B"/>
    <w:rsid w:val="00AF59E3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EC4"/>
    <w:rsid w:val="00B052F0"/>
    <w:rsid w:val="00B0634C"/>
    <w:rsid w:val="00B0660F"/>
    <w:rsid w:val="00B06E49"/>
    <w:rsid w:val="00B073DD"/>
    <w:rsid w:val="00B10B0D"/>
    <w:rsid w:val="00B116EE"/>
    <w:rsid w:val="00B12095"/>
    <w:rsid w:val="00B129D5"/>
    <w:rsid w:val="00B131C8"/>
    <w:rsid w:val="00B138D9"/>
    <w:rsid w:val="00B13ABC"/>
    <w:rsid w:val="00B14FD7"/>
    <w:rsid w:val="00B153BB"/>
    <w:rsid w:val="00B167BD"/>
    <w:rsid w:val="00B17917"/>
    <w:rsid w:val="00B20338"/>
    <w:rsid w:val="00B2055E"/>
    <w:rsid w:val="00B20A1A"/>
    <w:rsid w:val="00B21FA1"/>
    <w:rsid w:val="00B2208C"/>
    <w:rsid w:val="00B23243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6C14"/>
    <w:rsid w:val="00B37A7E"/>
    <w:rsid w:val="00B37BCC"/>
    <w:rsid w:val="00B401E3"/>
    <w:rsid w:val="00B4078F"/>
    <w:rsid w:val="00B40C09"/>
    <w:rsid w:val="00B40D67"/>
    <w:rsid w:val="00B40E34"/>
    <w:rsid w:val="00B41081"/>
    <w:rsid w:val="00B417FD"/>
    <w:rsid w:val="00B423B8"/>
    <w:rsid w:val="00B427CA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56BE"/>
    <w:rsid w:val="00B65765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720"/>
    <w:rsid w:val="00B748B2"/>
    <w:rsid w:val="00B74F5A"/>
    <w:rsid w:val="00B750B8"/>
    <w:rsid w:val="00B759E2"/>
    <w:rsid w:val="00B76D31"/>
    <w:rsid w:val="00B803AD"/>
    <w:rsid w:val="00B80E7B"/>
    <w:rsid w:val="00B81241"/>
    <w:rsid w:val="00B81D07"/>
    <w:rsid w:val="00B82585"/>
    <w:rsid w:val="00B83A3E"/>
    <w:rsid w:val="00B83B70"/>
    <w:rsid w:val="00B8444F"/>
    <w:rsid w:val="00B85A00"/>
    <w:rsid w:val="00B87324"/>
    <w:rsid w:val="00B87E91"/>
    <w:rsid w:val="00B90B88"/>
    <w:rsid w:val="00B910C2"/>
    <w:rsid w:val="00B917D6"/>
    <w:rsid w:val="00B92652"/>
    <w:rsid w:val="00B92845"/>
    <w:rsid w:val="00B94B23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5968"/>
    <w:rsid w:val="00BA6395"/>
    <w:rsid w:val="00BA6BF4"/>
    <w:rsid w:val="00BA6E34"/>
    <w:rsid w:val="00BB093F"/>
    <w:rsid w:val="00BB09C6"/>
    <w:rsid w:val="00BB16A4"/>
    <w:rsid w:val="00BB1C3F"/>
    <w:rsid w:val="00BB1E97"/>
    <w:rsid w:val="00BB206A"/>
    <w:rsid w:val="00BB3160"/>
    <w:rsid w:val="00BB3336"/>
    <w:rsid w:val="00BB3F42"/>
    <w:rsid w:val="00BB42AA"/>
    <w:rsid w:val="00BB4346"/>
    <w:rsid w:val="00BB497E"/>
    <w:rsid w:val="00BB50A1"/>
    <w:rsid w:val="00BB61FF"/>
    <w:rsid w:val="00BB6400"/>
    <w:rsid w:val="00BB73BB"/>
    <w:rsid w:val="00BB7489"/>
    <w:rsid w:val="00BB7D67"/>
    <w:rsid w:val="00BC00FA"/>
    <w:rsid w:val="00BC07DA"/>
    <w:rsid w:val="00BC107B"/>
    <w:rsid w:val="00BC239E"/>
    <w:rsid w:val="00BC2802"/>
    <w:rsid w:val="00BC2A1F"/>
    <w:rsid w:val="00BC2AA9"/>
    <w:rsid w:val="00BC3097"/>
    <w:rsid w:val="00BC3526"/>
    <w:rsid w:val="00BC3E68"/>
    <w:rsid w:val="00BC4851"/>
    <w:rsid w:val="00BC6544"/>
    <w:rsid w:val="00BC7E00"/>
    <w:rsid w:val="00BD0C91"/>
    <w:rsid w:val="00BD0E15"/>
    <w:rsid w:val="00BD0F81"/>
    <w:rsid w:val="00BD101D"/>
    <w:rsid w:val="00BD12A5"/>
    <w:rsid w:val="00BD4166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B83"/>
    <w:rsid w:val="00BE7DC0"/>
    <w:rsid w:val="00BF0453"/>
    <w:rsid w:val="00BF2AF6"/>
    <w:rsid w:val="00BF381D"/>
    <w:rsid w:val="00BF3C61"/>
    <w:rsid w:val="00BF3D75"/>
    <w:rsid w:val="00BF3D76"/>
    <w:rsid w:val="00BF40DF"/>
    <w:rsid w:val="00BF446D"/>
    <w:rsid w:val="00BF46C9"/>
    <w:rsid w:val="00BF5822"/>
    <w:rsid w:val="00BF6008"/>
    <w:rsid w:val="00BF6CE1"/>
    <w:rsid w:val="00BF734A"/>
    <w:rsid w:val="00BF773B"/>
    <w:rsid w:val="00BF7A85"/>
    <w:rsid w:val="00C0214D"/>
    <w:rsid w:val="00C02850"/>
    <w:rsid w:val="00C02B79"/>
    <w:rsid w:val="00C02E42"/>
    <w:rsid w:val="00C03583"/>
    <w:rsid w:val="00C03981"/>
    <w:rsid w:val="00C04374"/>
    <w:rsid w:val="00C04545"/>
    <w:rsid w:val="00C0485B"/>
    <w:rsid w:val="00C04876"/>
    <w:rsid w:val="00C04A63"/>
    <w:rsid w:val="00C05AF5"/>
    <w:rsid w:val="00C06143"/>
    <w:rsid w:val="00C063C7"/>
    <w:rsid w:val="00C0652F"/>
    <w:rsid w:val="00C06B4E"/>
    <w:rsid w:val="00C06E3C"/>
    <w:rsid w:val="00C06E67"/>
    <w:rsid w:val="00C07C4B"/>
    <w:rsid w:val="00C10AEF"/>
    <w:rsid w:val="00C10BE2"/>
    <w:rsid w:val="00C115F2"/>
    <w:rsid w:val="00C11DDE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1BFE"/>
    <w:rsid w:val="00C22214"/>
    <w:rsid w:val="00C22A6A"/>
    <w:rsid w:val="00C232D4"/>
    <w:rsid w:val="00C2412F"/>
    <w:rsid w:val="00C242AA"/>
    <w:rsid w:val="00C259A0"/>
    <w:rsid w:val="00C25B2E"/>
    <w:rsid w:val="00C263D2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66C"/>
    <w:rsid w:val="00C3374F"/>
    <w:rsid w:val="00C3461E"/>
    <w:rsid w:val="00C34EDE"/>
    <w:rsid w:val="00C351D7"/>
    <w:rsid w:val="00C356BA"/>
    <w:rsid w:val="00C36C4F"/>
    <w:rsid w:val="00C3703B"/>
    <w:rsid w:val="00C37B61"/>
    <w:rsid w:val="00C404A6"/>
    <w:rsid w:val="00C419F2"/>
    <w:rsid w:val="00C41B31"/>
    <w:rsid w:val="00C43624"/>
    <w:rsid w:val="00C43EFB"/>
    <w:rsid w:val="00C44C0F"/>
    <w:rsid w:val="00C45A83"/>
    <w:rsid w:val="00C50694"/>
    <w:rsid w:val="00C5271E"/>
    <w:rsid w:val="00C52D21"/>
    <w:rsid w:val="00C52F78"/>
    <w:rsid w:val="00C531B0"/>
    <w:rsid w:val="00C5390C"/>
    <w:rsid w:val="00C5525E"/>
    <w:rsid w:val="00C56A47"/>
    <w:rsid w:val="00C57F82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5EDD"/>
    <w:rsid w:val="00C65EE1"/>
    <w:rsid w:val="00C67CDE"/>
    <w:rsid w:val="00C70004"/>
    <w:rsid w:val="00C7051D"/>
    <w:rsid w:val="00C70B36"/>
    <w:rsid w:val="00C70B38"/>
    <w:rsid w:val="00C72F9D"/>
    <w:rsid w:val="00C7423E"/>
    <w:rsid w:val="00C74D02"/>
    <w:rsid w:val="00C7601E"/>
    <w:rsid w:val="00C76254"/>
    <w:rsid w:val="00C7640B"/>
    <w:rsid w:val="00C7678E"/>
    <w:rsid w:val="00C76FAA"/>
    <w:rsid w:val="00C77081"/>
    <w:rsid w:val="00C819C8"/>
    <w:rsid w:val="00C835C9"/>
    <w:rsid w:val="00C83810"/>
    <w:rsid w:val="00C83BD6"/>
    <w:rsid w:val="00C83D40"/>
    <w:rsid w:val="00C845FA"/>
    <w:rsid w:val="00C8539F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03D"/>
    <w:rsid w:val="00C94991"/>
    <w:rsid w:val="00C94B69"/>
    <w:rsid w:val="00C9552A"/>
    <w:rsid w:val="00C9619A"/>
    <w:rsid w:val="00C96AC0"/>
    <w:rsid w:val="00C978FD"/>
    <w:rsid w:val="00CA02ED"/>
    <w:rsid w:val="00CA057E"/>
    <w:rsid w:val="00CA1A54"/>
    <w:rsid w:val="00CA1F19"/>
    <w:rsid w:val="00CA237D"/>
    <w:rsid w:val="00CA2BC0"/>
    <w:rsid w:val="00CA3238"/>
    <w:rsid w:val="00CA36F8"/>
    <w:rsid w:val="00CA3E07"/>
    <w:rsid w:val="00CA4528"/>
    <w:rsid w:val="00CA528A"/>
    <w:rsid w:val="00CA529F"/>
    <w:rsid w:val="00CA5526"/>
    <w:rsid w:val="00CA6D97"/>
    <w:rsid w:val="00CB06CB"/>
    <w:rsid w:val="00CB2520"/>
    <w:rsid w:val="00CB2AA8"/>
    <w:rsid w:val="00CB2B1E"/>
    <w:rsid w:val="00CB2B90"/>
    <w:rsid w:val="00CB2CCE"/>
    <w:rsid w:val="00CB2F59"/>
    <w:rsid w:val="00CB348D"/>
    <w:rsid w:val="00CB3D69"/>
    <w:rsid w:val="00CB4DEB"/>
    <w:rsid w:val="00CB5348"/>
    <w:rsid w:val="00CB6346"/>
    <w:rsid w:val="00CB6BBF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1BE"/>
    <w:rsid w:val="00CD0AEE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5B5"/>
    <w:rsid w:val="00CE1686"/>
    <w:rsid w:val="00CE2C77"/>
    <w:rsid w:val="00CE2EDE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43B3"/>
    <w:rsid w:val="00CF47D5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6B96"/>
    <w:rsid w:val="00D07FA9"/>
    <w:rsid w:val="00D119FC"/>
    <w:rsid w:val="00D12E66"/>
    <w:rsid w:val="00D12E6C"/>
    <w:rsid w:val="00D12F6C"/>
    <w:rsid w:val="00D1306C"/>
    <w:rsid w:val="00D1393A"/>
    <w:rsid w:val="00D14A34"/>
    <w:rsid w:val="00D14AD6"/>
    <w:rsid w:val="00D15417"/>
    <w:rsid w:val="00D156DA"/>
    <w:rsid w:val="00D15DE2"/>
    <w:rsid w:val="00D15E00"/>
    <w:rsid w:val="00D15E94"/>
    <w:rsid w:val="00D1622B"/>
    <w:rsid w:val="00D16C5C"/>
    <w:rsid w:val="00D17314"/>
    <w:rsid w:val="00D17C64"/>
    <w:rsid w:val="00D22524"/>
    <w:rsid w:val="00D23D61"/>
    <w:rsid w:val="00D23DCA"/>
    <w:rsid w:val="00D243AD"/>
    <w:rsid w:val="00D24CE0"/>
    <w:rsid w:val="00D25711"/>
    <w:rsid w:val="00D26418"/>
    <w:rsid w:val="00D27461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4DE"/>
    <w:rsid w:val="00D36A6B"/>
    <w:rsid w:val="00D371F3"/>
    <w:rsid w:val="00D407C9"/>
    <w:rsid w:val="00D40E5C"/>
    <w:rsid w:val="00D42732"/>
    <w:rsid w:val="00D42AC1"/>
    <w:rsid w:val="00D431E0"/>
    <w:rsid w:val="00D443ED"/>
    <w:rsid w:val="00D4493D"/>
    <w:rsid w:val="00D45DD8"/>
    <w:rsid w:val="00D47228"/>
    <w:rsid w:val="00D473FF"/>
    <w:rsid w:val="00D50C77"/>
    <w:rsid w:val="00D50E7E"/>
    <w:rsid w:val="00D515CA"/>
    <w:rsid w:val="00D52C04"/>
    <w:rsid w:val="00D53630"/>
    <w:rsid w:val="00D549FA"/>
    <w:rsid w:val="00D54F27"/>
    <w:rsid w:val="00D55123"/>
    <w:rsid w:val="00D56BBE"/>
    <w:rsid w:val="00D57797"/>
    <w:rsid w:val="00D603EE"/>
    <w:rsid w:val="00D60B24"/>
    <w:rsid w:val="00D60CA4"/>
    <w:rsid w:val="00D61BBA"/>
    <w:rsid w:val="00D63504"/>
    <w:rsid w:val="00D63F9F"/>
    <w:rsid w:val="00D643F9"/>
    <w:rsid w:val="00D65388"/>
    <w:rsid w:val="00D65DC8"/>
    <w:rsid w:val="00D6640F"/>
    <w:rsid w:val="00D6679D"/>
    <w:rsid w:val="00D67517"/>
    <w:rsid w:val="00D67598"/>
    <w:rsid w:val="00D67E6C"/>
    <w:rsid w:val="00D702C3"/>
    <w:rsid w:val="00D7052A"/>
    <w:rsid w:val="00D705BF"/>
    <w:rsid w:val="00D70BB7"/>
    <w:rsid w:val="00D72348"/>
    <w:rsid w:val="00D7247B"/>
    <w:rsid w:val="00D72599"/>
    <w:rsid w:val="00D7287B"/>
    <w:rsid w:val="00D72D89"/>
    <w:rsid w:val="00D743D6"/>
    <w:rsid w:val="00D75338"/>
    <w:rsid w:val="00D76430"/>
    <w:rsid w:val="00D76431"/>
    <w:rsid w:val="00D766A8"/>
    <w:rsid w:val="00D76B23"/>
    <w:rsid w:val="00D76DBA"/>
    <w:rsid w:val="00D76FE0"/>
    <w:rsid w:val="00D7794E"/>
    <w:rsid w:val="00D808A6"/>
    <w:rsid w:val="00D81095"/>
    <w:rsid w:val="00D817D4"/>
    <w:rsid w:val="00D821FE"/>
    <w:rsid w:val="00D8241E"/>
    <w:rsid w:val="00D82BF0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0134"/>
    <w:rsid w:val="00DA1D24"/>
    <w:rsid w:val="00DA1F42"/>
    <w:rsid w:val="00DA1FF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2727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1783"/>
    <w:rsid w:val="00DC2284"/>
    <w:rsid w:val="00DC336B"/>
    <w:rsid w:val="00DC37DD"/>
    <w:rsid w:val="00DC425F"/>
    <w:rsid w:val="00DC4351"/>
    <w:rsid w:val="00DC4A5B"/>
    <w:rsid w:val="00DC5D85"/>
    <w:rsid w:val="00DC6AD1"/>
    <w:rsid w:val="00DC6CE1"/>
    <w:rsid w:val="00DC7487"/>
    <w:rsid w:val="00DD1011"/>
    <w:rsid w:val="00DD24BD"/>
    <w:rsid w:val="00DD26D1"/>
    <w:rsid w:val="00DD3FB9"/>
    <w:rsid w:val="00DD3FE9"/>
    <w:rsid w:val="00DD4BA5"/>
    <w:rsid w:val="00DD4D59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87E"/>
    <w:rsid w:val="00DE09CD"/>
    <w:rsid w:val="00DE1F8A"/>
    <w:rsid w:val="00DE29CD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0FF0"/>
    <w:rsid w:val="00DF160A"/>
    <w:rsid w:val="00DF16DA"/>
    <w:rsid w:val="00DF19AC"/>
    <w:rsid w:val="00DF2430"/>
    <w:rsid w:val="00DF2462"/>
    <w:rsid w:val="00DF2FC8"/>
    <w:rsid w:val="00DF2FDC"/>
    <w:rsid w:val="00DF39C7"/>
    <w:rsid w:val="00DF3DF4"/>
    <w:rsid w:val="00DF55DB"/>
    <w:rsid w:val="00DF5918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2DC0"/>
    <w:rsid w:val="00E03F86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8C"/>
    <w:rsid w:val="00E209F6"/>
    <w:rsid w:val="00E215A2"/>
    <w:rsid w:val="00E22229"/>
    <w:rsid w:val="00E231FC"/>
    <w:rsid w:val="00E24703"/>
    <w:rsid w:val="00E24D54"/>
    <w:rsid w:val="00E24ED2"/>
    <w:rsid w:val="00E26325"/>
    <w:rsid w:val="00E26444"/>
    <w:rsid w:val="00E2687A"/>
    <w:rsid w:val="00E26C3F"/>
    <w:rsid w:val="00E26E35"/>
    <w:rsid w:val="00E30E70"/>
    <w:rsid w:val="00E30FC7"/>
    <w:rsid w:val="00E3109B"/>
    <w:rsid w:val="00E3158E"/>
    <w:rsid w:val="00E31FC9"/>
    <w:rsid w:val="00E332EC"/>
    <w:rsid w:val="00E3341C"/>
    <w:rsid w:val="00E33D3B"/>
    <w:rsid w:val="00E33E58"/>
    <w:rsid w:val="00E350EA"/>
    <w:rsid w:val="00E36033"/>
    <w:rsid w:val="00E3681B"/>
    <w:rsid w:val="00E36CAE"/>
    <w:rsid w:val="00E36CCF"/>
    <w:rsid w:val="00E4037A"/>
    <w:rsid w:val="00E405B2"/>
    <w:rsid w:val="00E41729"/>
    <w:rsid w:val="00E41751"/>
    <w:rsid w:val="00E430D8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298F"/>
    <w:rsid w:val="00E643FE"/>
    <w:rsid w:val="00E6458D"/>
    <w:rsid w:val="00E64F61"/>
    <w:rsid w:val="00E65FD6"/>
    <w:rsid w:val="00E665CA"/>
    <w:rsid w:val="00E675D1"/>
    <w:rsid w:val="00E700B5"/>
    <w:rsid w:val="00E70C82"/>
    <w:rsid w:val="00E70E66"/>
    <w:rsid w:val="00E71682"/>
    <w:rsid w:val="00E729F0"/>
    <w:rsid w:val="00E73990"/>
    <w:rsid w:val="00E748AE"/>
    <w:rsid w:val="00E77196"/>
    <w:rsid w:val="00E7796D"/>
    <w:rsid w:val="00E80122"/>
    <w:rsid w:val="00E80FBA"/>
    <w:rsid w:val="00E81432"/>
    <w:rsid w:val="00E81AA3"/>
    <w:rsid w:val="00E8216C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22F"/>
    <w:rsid w:val="00E926ED"/>
    <w:rsid w:val="00E929A8"/>
    <w:rsid w:val="00E939B0"/>
    <w:rsid w:val="00E94AF3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6856"/>
    <w:rsid w:val="00EA6AA9"/>
    <w:rsid w:val="00EA7B77"/>
    <w:rsid w:val="00EA7F73"/>
    <w:rsid w:val="00EA7FBA"/>
    <w:rsid w:val="00EB00AA"/>
    <w:rsid w:val="00EB022B"/>
    <w:rsid w:val="00EB49FB"/>
    <w:rsid w:val="00EB500F"/>
    <w:rsid w:val="00EB5171"/>
    <w:rsid w:val="00EB53F7"/>
    <w:rsid w:val="00EB5972"/>
    <w:rsid w:val="00EB5D94"/>
    <w:rsid w:val="00EB629D"/>
    <w:rsid w:val="00EB7A23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A71"/>
    <w:rsid w:val="00EE5CB0"/>
    <w:rsid w:val="00EE6A69"/>
    <w:rsid w:val="00EE6F1F"/>
    <w:rsid w:val="00EF0A27"/>
    <w:rsid w:val="00EF1115"/>
    <w:rsid w:val="00EF1235"/>
    <w:rsid w:val="00EF195D"/>
    <w:rsid w:val="00EF202A"/>
    <w:rsid w:val="00EF2039"/>
    <w:rsid w:val="00EF2628"/>
    <w:rsid w:val="00EF53EA"/>
    <w:rsid w:val="00EF60BB"/>
    <w:rsid w:val="00EF6910"/>
    <w:rsid w:val="00EF6CFB"/>
    <w:rsid w:val="00EF79D9"/>
    <w:rsid w:val="00EF7AE8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63F"/>
    <w:rsid w:val="00F107E3"/>
    <w:rsid w:val="00F10CAA"/>
    <w:rsid w:val="00F11141"/>
    <w:rsid w:val="00F111E8"/>
    <w:rsid w:val="00F11756"/>
    <w:rsid w:val="00F122DC"/>
    <w:rsid w:val="00F13D9E"/>
    <w:rsid w:val="00F13F37"/>
    <w:rsid w:val="00F1449D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6B6B"/>
    <w:rsid w:val="00F276CF"/>
    <w:rsid w:val="00F276DE"/>
    <w:rsid w:val="00F31355"/>
    <w:rsid w:val="00F31C41"/>
    <w:rsid w:val="00F31D1A"/>
    <w:rsid w:val="00F3572E"/>
    <w:rsid w:val="00F359C6"/>
    <w:rsid w:val="00F36442"/>
    <w:rsid w:val="00F36522"/>
    <w:rsid w:val="00F36846"/>
    <w:rsid w:val="00F3699A"/>
    <w:rsid w:val="00F40379"/>
    <w:rsid w:val="00F404F7"/>
    <w:rsid w:val="00F4077A"/>
    <w:rsid w:val="00F409D7"/>
    <w:rsid w:val="00F4172E"/>
    <w:rsid w:val="00F417DA"/>
    <w:rsid w:val="00F418A8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34"/>
    <w:rsid w:val="00F46F11"/>
    <w:rsid w:val="00F474B1"/>
    <w:rsid w:val="00F51395"/>
    <w:rsid w:val="00F5394E"/>
    <w:rsid w:val="00F559C3"/>
    <w:rsid w:val="00F56C5B"/>
    <w:rsid w:val="00F60FF3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3DB"/>
    <w:rsid w:val="00F7788B"/>
    <w:rsid w:val="00F80555"/>
    <w:rsid w:val="00F808B3"/>
    <w:rsid w:val="00F81E33"/>
    <w:rsid w:val="00F81EFE"/>
    <w:rsid w:val="00F84078"/>
    <w:rsid w:val="00F86C66"/>
    <w:rsid w:val="00F8760D"/>
    <w:rsid w:val="00F905E3"/>
    <w:rsid w:val="00F90BAD"/>
    <w:rsid w:val="00F91131"/>
    <w:rsid w:val="00F9161B"/>
    <w:rsid w:val="00F9359C"/>
    <w:rsid w:val="00F93D0F"/>
    <w:rsid w:val="00F948B5"/>
    <w:rsid w:val="00F94ADB"/>
    <w:rsid w:val="00F95463"/>
    <w:rsid w:val="00F962E1"/>
    <w:rsid w:val="00F966AE"/>
    <w:rsid w:val="00F96934"/>
    <w:rsid w:val="00F96C13"/>
    <w:rsid w:val="00F971AB"/>
    <w:rsid w:val="00F97460"/>
    <w:rsid w:val="00FA0B41"/>
    <w:rsid w:val="00FA2B0D"/>
    <w:rsid w:val="00FA2B62"/>
    <w:rsid w:val="00FA2CE7"/>
    <w:rsid w:val="00FA3681"/>
    <w:rsid w:val="00FA369F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4007"/>
    <w:rsid w:val="00FB6530"/>
    <w:rsid w:val="00FB748E"/>
    <w:rsid w:val="00FB7B80"/>
    <w:rsid w:val="00FB7BE9"/>
    <w:rsid w:val="00FB7C1B"/>
    <w:rsid w:val="00FC005E"/>
    <w:rsid w:val="00FC0EFD"/>
    <w:rsid w:val="00FC1D97"/>
    <w:rsid w:val="00FC278E"/>
    <w:rsid w:val="00FC3806"/>
    <w:rsid w:val="00FC3C9A"/>
    <w:rsid w:val="00FC3E7A"/>
    <w:rsid w:val="00FC404F"/>
    <w:rsid w:val="00FC4417"/>
    <w:rsid w:val="00FC4985"/>
    <w:rsid w:val="00FC5BDD"/>
    <w:rsid w:val="00FC607A"/>
    <w:rsid w:val="00FD00D1"/>
    <w:rsid w:val="00FD1BFB"/>
    <w:rsid w:val="00FD222F"/>
    <w:rsid w:val="00FD2857"/>
    <w:rsid w:val="00FD3868"/>
    <w:rsid w:val="00FD4AED"/>
    <w:rsid w:val="00FD4C06"/>
    <w:rsid w:val="00FD5028"/>
    <w:rsid w:val="00FD502D"/>
    <w:rsid w:val="00FD5279"/>
    <w:rsid w:val="00FD5281"/>
    <w:rsid w:val="00FD57F5"/>
    <w:rsid w:val="00FD638A"/>
    <w:rsid w:val="00FD677B"/>
    <w:rsid w:val="00FD6927"/>
    <w:rsid w:val="00FD78E0"/>
    <w:rsid w:val="00FD7FC0"/>
    <w:rsid w:val="00FE0A67"/>
    <w:rsid w:val="00FE1204"/>
    <w:rsid w:val="00FE1E44"/>
    <w:rsid w:val="00FE2981"/>
    <w:rsid w:val="00FE2C21"/>
    <w:rsid w:val="00FE3537"/>
    <w:rsid w:val="00FE3861"/>
    <w:rsid w:val="00FE431D"/>
    <w:rsid w:val="00FE55F3"/>
    <w:rsid w:val="00FE6332"/>
    <w:rsid w:val="00FE69AA"/>
    <w:rsid w:val="00FE7489"/>
    <w:rsid w:val="00FF0240"/>
    <w:rsid w:val="00FF0C2A"/>
    <w:rsid w:val="00FF1F50"/>
    <w:rsid w:val="00FF30EA"/>
    <w:rsid w:val="00FF3736"/>
    <w:rsid w:val="00FF39F8"/>
    <w:rsid w:val="00FF5244"/>
    <w:rsid w:val="00FF5547"/>
    <w:rsid w:val="00FF56EB"/>
    <w:rsid w:val="00FF61A7"/>
    <w:rsid w:val="00FF7880"/>
    <w:rsid w:val="00FF78FA"/>
    <w:rsid w:val="2D53305C"/>
    <w:rsid w:val="48524D9D"/>
    <w:rsid w:val="49AB7BA6"/>
    <w:rsid w:val="5322DCD3"/>
    <w:rsid w:val="625FF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9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9D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9D9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2874DE"/>
    <w:pPr>
      <w:spacing w:before="40" w:after="40" w:line="240" w:lineRule="auto"/>
      <w:ind w:left="6"/>
      <w:jc w:val="both"/>
    </w:pPr>
    <w:rPr>
      <w:rFonts w:eastAsia="Times New Roman"/>
      <w:b/>
      <w:lang w:eastAsia="pl-PL"/>
    </w:rPr>
  </w:style>
  <w:style w:type="character" w:customStyle="1" w:styleId="Styl3Znak">
    <w:name w:val="Styl3 Znak"/>
    <w:link w:val="Styl3"/>
    <w:rsid w:val="002874DE"/>
    <w:rPr>
      <w:rFonts w:eastAsia="Times New Roman"/>
      <w:b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60E0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BB7D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D6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7D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B7D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7B8437-1C95-43F3-9C41-7360DB89A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69DFE8-EA4B-4A89-AC71-B2EB065D6770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4.xml><?xml version="1.0" encoding="utf-8"?>
<ds:datastoreItem xmlns:ds="http://schemas.openxmlformats.org/officeDocument/2006/customXml" ds:itemID="{FE9D1E46-F475-4067-A707-41867F920F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4242</Words>
  <Characters>25454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11</cp:revision>
  <cp:lastPrinted>2024-08-02T06:35:00Z</cp:lastPrinted>
  <dcterms:created xsi:type="dcterms:W3CDTF">2025-03-21T09:39:00Z</dcterms:created>
  <dcterms:modified xsi:type="dcterms:W3CDTF">2025-03-25T07:37:00Z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2025-03-07T13:25:25Z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35e0e398-c096-448d-8c59-d1fd255bc317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SIP_Label_6bd9ddd1-4d20-43f6-abfa-fc3c07406f94_Tag">
    <vt:lpwstr>10, 3, 0, 2</vt:lpwstr>
  </property>
  <property fmtid="{D5CDD505-2E9C-101B-9397-08002B2CF9AE}" pid="11" name="MediaServiceImageTags">
    <vt:lpwstr/>
  </property>
</Properties>
</file>