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CA084" w14:textId="70A08350" w:rsidR="00D753EF" w:rsidRPr="005F61D1" w:rsidRDefault="00D753EF" w:rsidP="00D753EF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 xml:space="preserve">Zgłaszający uwagi : </w:t>
      </w:r>
      <w:r w:rsidR="00BF0820" w:rsidRPr="005F61D1">
        <w:rPr>
          <w:rFonts w:ascii="Arial" w:hAnsi="Arial" w:cs="Arial"/>
          <w:b/>
          <w:bCs/>
          <w:sz w:val="24"/>
          <w:szCs w:val="24"/>
        </w:rPr>
        <w:t>Urząd Miejski w Grudziądzu</w:t>
      </w:r>
    </w:p>
    <w:p w14:paraId="5DA71A59" w14:textId="401F0B68" w:rsidR="00D753EF" w:rsidRPr="005F61D1" w:rsidRDefault="00D753EF" w:rsidP="00BF0820">
      <w:pPr>
        <w:spacing w:before="480" w:line="288" w:lineRule="auto"/>
        <w:rPr>
          <w:rFonts w:ascii="Arial" w:hAnsi="Arial" w:cs="Arial"/>
          <w:b/>
          <w:sz w:val="24"/>
          <w:szCs w:val="24"/>
        </w:rPr>
      </w:pPr>
      <w:r w:rsidRPr="005F61D1">
        <w:rPr>
          <w:rFonts w:ascii="Arial" w:hAnsi="Arial" w:cs="Arial"/>
          <w:b/>
          <w:sz w:val="24"/>
          <w:szCs w:val="24"/>
        </w:rPr>
        <w:t xml:space="preserve">Uwagi do </w:t>
      </w:r>
      <w:r w:rsidR="009D244F" w:rsidRPr="005F61D1">
        <w:rPr>
          <w:rFonts w:ascii="Arial" w:hAnsi="Arial" w:cs="Arial"/>
          <w:b/>
          <w:sz w:val="24"/>
          <w:szCs w:val="24"/>
        </w:rPr>
        <w:t>projektu k</w:t>
      </w:r>
      <w:r w:rsidRPr="005F61D1">
        <w:rPr>
          <w:rFonts w:ascii="Arial" w:hAnsi="Arial" w:cs="Arial"/>
          <w:b/>
          <w:sz w:val="24"/>
          <w:szCs w:val="24"/>
        </w:rPr>
        <w:t>ryter</w:t>
      </w:r>
      <w:r w:rsidR="009D244F" w:rsidRPr="005F61D1">
        <w:rPr>
          <w:rFonts w:ascii="Arial" w:hAnsi="Arial" w:cs="Arial"/>
          <w:b/>
          <w:sz w:val="24"/>
          <w:szCs w:val="24"/>
        </w:rPr>
        <w:t>ium</w:t>
      </w:r>
      <w:r w:rsidRPr="005F61D1">
        <w:rPr>
          <w:rFonts w:ascii="Arial" w:hAnsi="Arial" w:cs="Arial"/>
          <w:b/>
          <w:sz w:val="24"/>
          <w:szCs w:val="24"/>
        </w:rPr>
        <w:t xml:space="preserve"> :</w:t>
      </w:r>
      <w:r w:rsidRPr="005F61D1">
        <w:rPr>
          <w:rFonts w:ascii="Arial" w:hAnsi="Arial" w:cs="Arial"/>
          <w:sz w:val="24"/>
          <w:szCs w:val="24"/>
        </w:rPr>
        <w:t xml:space="preserve"> </w:t>
      </w:r>
      <w:r w:rsidRPr="005F61D1">
        <w:rPr>
          <w:rFonts w:ascii="Arial" w:hAnsi="Arial" w:cs="Arial"/>
          <w:b/>
          <w:sz w:val="24"/>
          <w:szCs w:val="24"/>
        </w:rPr>
        <w:t>„Audyt - projekt w sposób kompleksowy uwzględnia potrzeby osób ze szczególnymi potrzebami”</w:t>
      </w:r>
    </w:p>
    <w:p w14:paraId="5CBF80EA" w14:textId="77777777" w:rsidR="00BF0820" w:rsidRPr="005F61D1" w:rsidRDefault="00BF0820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 xml:space="preserve">From: </w:t>
      </w:r>
      <w:hyperlink r:id="rId8" w:history="1">
        <w:r w:rsidRPr="005F61D1">
          <w:rPr>
            <w:rStyle w:val="Hipercze"/>
            <w:rFonts w:ascii="Arial" w:hAnsi="Arial" w:cs="Arial"/>
            <w:sz w:val="24"/>
            <w:szCs w:val="24"/>
            <w:u w:val="none"/>
          </w:rPr>
          <w:t>d.zakierski@um.grudziadz.pl</w:t>
        </w:r>
      </w:hyperlink>
      <w:r w:rsidRPr="005F61D1">
        <w:rPr>
          <w:rFonts w:ascii="Arial" w:hAnsi="Arial" w:cs="Arial"/>
          <w:sz w:val="24"/>
          <w:szCs w:val="24"/>
        </w:rPr>
        <w:t xml:space="preserve"> &lt;</w:t>
      </w:r>
      <w:hyperlink r:id="rId9" w:history="1">
        <w:r w:rsidRPr="005F61D1">
          <w:rPr>
            <w:rStyle w:val="Hipercze"/>
            <w:rFonts w:ascii="Arial" w:hAnsi="Arial" w:cs="Arial"/>
            <w:sz w:val="24"/>
            <w:szCs w:val="24"/>
            <w:u w:val="none"/>
          </w:rPr>
          <w:t>d.zakierski@um.grudziadz.pl</w:t>
        </w:r>
      </w:hyperlink>
      <w:r w:rsidRPr="005F61D1">
        <w:rPr>
          <w:rFonts w:ascii="Arial" w:hAnsi="Arial" w:cs="Arial"/>
          <w:sz w:val="24"/>
          <w:szCs w:val="24"/>
        </w:rPr>
        <w:t xml:space="preserve">&gt; </w:t>
      </w:r>
      <w:r w:rsidRPr="005F61D1">
        <w:rPr>
          <w:rFonts w:ascii="Arial" w:hAnsi="Arial" w:cs="Arial"/>
          <w:sz w:val="24"/>
          <w:szCs w:val="24"/>
        </w:rPr>
        <w:br/>
      </w:r>
      <w:proofErr w:type="spellStart"/>
      <w:r w:rsidRPr="005F61D1">
        <w:rPr>
          <w:rFonts w:ascii="Arial" w:hAnsi="Arial" w:cs="Arial"/>
          <w:sz w:val="24"/>
          <w:szCs w:val="24"/>
        </w:rPr>
        <w:t>Sent</w:t>
      </w:r>
      <w:proofErr w:type="spellEnd"/>
      <w:r w:rsidRPr="005F61D1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5F61D1">
        <w:rPr>
          <w:rFonts w:ascii="Arial" w:hAnsi="Arial" w:cs="Arial"/>
          <w:sz w:val="24"/>
          <w:szCs w:val="24"/>
        </w:rPr>
        <w:t>Thursday</w:t>
      </w:r>
      <w:proofErr w:type="spellEnd"/>
      <w:r w:rsidRPr="005F61D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F61D1">
        <w:rPr>
          <w:rFonts w:ascii="Arial" w:hAnsi="Arial" w:cs="Arial"/>
          <w:sz w:val="24"/>
          <w:szCs w:val="24"/>
        </w:rPr>
        <w:t>June</w:t>
      </w:r>
      <w:proofErr w:type="spellEnd"/>
      <w:r w:rsidRPr="005F61D1">
        <w:rPr>
          <w:rFonts w:ascii="Arial" w:hAnsi="Arial" w:cs="Arial"/>
          <w:sz w:val="24"/>
          <w:szCs w:val="24"/>
        </w:rPr>
        <w:t xml:space="preserve"> 5, 2025 9:22 AM</w:t>
      </w:r>
      <w:r w:rsidRPr="005F61D1">
        <w:rPr>
          <w:rFonts w:ascii="Arial" w:hAnsi="Arial" w:cs="Arial"/>
          <w:sz w:val="24"/>
          <w:szCs w:val="24"/>
        </w:rPr>
        <w:br/>
        <w:t>To: Sekretariat KM FEdKP 2021-2027 &lt;</w:t>
      </w:r>
      <w:hyperlink r:id="rId10" w:history="1">
        <w:r w:rsidRPr="005F61D1">
          <w:rPr>
            <w:rStyle w:val="Hipercze"/>
            <w:rFonts w:ascii="Arial" w:hAnsi="Arial" w:cs="Arial"/>
            <w:sz w:val="24"/>
            <w:szCs w:val="24"/>
            <w:u w:val="none"/>
          </w:rPr>
          <w:t>komitet@kujawsko-pomorskie.pl</w:t>
        </w:r>
      </w:hyperlink>
      <w:r w:rsidRPr="005F61D1">
        <w:rPr>
          <w:rFonts w:ascii="Arial" w:hAnsi="Arial" w:cs="Arial"/>
          <w:sz w:val="24"/>
          <w:szCs w:val="24"/>
        </w:rPr>
        <w:t>&gt;; Dorota Sawicka &lt;</w:t>
      </w:r>
      <w:hyperlink r:id="rId11" w:history="1">
        <w:r w:rsidRPr="005F61D1">
          <w:rPr>
            <w:rStyle w:val="Hipercze"/>
            <w:rFonts w:ascii="Arial" w:hAnsi="Arial" w:cs="Arial"/>
            <w:sz w:val="24"/>
            <w:szCs w:val="24"/>
            <w:u w:val="none"/>
          </w:rPr>
          <w:t>D.Sawicka@kujawsko-pomorskie.pl</w:t>
        </w:r>
      </w:hyperlink>
      <w:r w:rsidRPr="005F61D1">
        <w:rPr>
          <w:rFonts w:ascii="Arial" w:hAnsi="Arial" w:cs="Arial"/>
          <w:sz w:val="24"/>
          <w:szCs w:val="24"/>
        </w:rPr>
        <w:t>&gt;</w:t>
      </w:r>
      <w:r w:rsidRPr="005F61D1">
        <w:rPr>
          <w:rFonts w:ascii="Arial" w:hAnsi="Arial" w:cs="Arial"/>
          <w:sz w:val="24"/>
          <w:szCs w:val="24"/>
        </w:rPr>
        <w:br/>
      </w:r>
      <w:proofErr w:type="spellStart"/>
      <w:r w:rsidRPr="005F61D1">
        <w:rPr>
          <w:rFonts w:ascii="Arial" w:hAnsi="Arial" w:cs="Arial"/>
          <w:sz w:val="24"/>
          <w:szCs w:val="24"/>
        </w:rPr>
        <w:t>Cc</w:t>
      </w:r>
      <w:proofErr w:type="spellEnd"/>
      <w:r w:rsidRPr="005F61D1">
        <w:rPr>
          <w:rFonts w:ascii="Arial" w:hAnsi="Arial" w:cs="Arial"/>
          <w:sz w:val="24"/>
          <w:szCs w:val="24"/>
        </w:rPr>
        <w:t xml:space="preserve">: </w:t>
      </w:r>
      <w:hyperlink r:id="rId12" w:history="1">
        <w:r w:rsidRPr="005F61D1">
          <w:rPr>
            <w:rStyle w:val="Hipercze"/>
            <w:rFonts w:ascii="Arial" w:hAnsi="Arial" w:cs="Arial"/>
            <w:sz w:val="24"/>
            <w:szCs w:val="24"/>
            <w:u w:val="none"/>
          </w:rPr>
          <w:t>b.dabrowska@um.grudziadz.pl</w:t>
        </w:r>
      </w:hyperlink>
      <w:r w:rsidRPr="005F61D1">
        <w:rPr>
          <w:rFonts w:ascii="Arial" w:hAnsi="Arial" w:cs="Arial"/>
          <w:sz w:val="24"/>
          <w:szCs w:val="24"/>
        </w:rPr>
        <w:t xml:space="preserve">; 'Joanna Wilamowska </w:t>
      </w:r>
      <w:proofErr w:type="spellStart"/>
      <w:r w:rsidRPr="005F61D1">
        <w:rPr>
          <w:rFonts w:ascii="Arial" w:hAnsi="Arial" w:cs="Arial"/>
          <w:sz w:val="24"/>
          <w:szCs w:val="24"/>
        </w:rPr>
        <w:t>Um</w:t>
      </w:r>
      <w:proofErr w:type="spellEnd"/>
      <w:r w:rsidRPr="005F61D1">
        <w:rPr>
          <w:rFonts w:ascii="Arial" w:hAnsi="Arial" w:cs="Arial"/>
          <w:sz w:val="24"/>
          <w:szCs w:val="24"/>
        </w:rPr>
        <w:t xml:space="preserve"> Grudziądz' &lt;</w:t>
      </w:r>
      <w:hyperlink r:id="rId13" w:history="1">
        <w:r w:rsidRPr="005F61D1">
          <w:rPr>
            <w:rStyle w:val="Hipercze"/>
            <w:rFonts w:ascii="Arial" w:hAnsi="Arial" w:cs="Arial"/>
            <w:sz w:val="24"/>
            <w:szCs w:val="24"/>
            <w:u w:val="none"/>
          </w:rPr>
          <w:t>j.wilamowska@um.grudziadz.pl</w:t>
        </w:r>
      </w:hyperlink>
      <w:r w:rsidRPr="005F61D1">
        <w:rPr>
          <w:rFonts w:ascii="Arial" w:hAnsi="Arial" w:cs="Arial"/>
          <w:sz w:val="24"/>
          <w:szCs w:val="24"/>
        </w:rPr>
        <w:t>&gt;</w:t>
      </w:r>
      <w:r w:rsidRPr="005F61D1">
        <w:rPr>
          <w:rFonts w:ascii="Arial" w:hAnsi="Arial" w:cs="Arial"/>
          <w:sz w:val="24"/>
          <w:szCs w:val="24"/>
        </w:rPr>
        <w:br/>
      </w:r>
      <w:proofErr w:type="spellStart"/>
      <w:r w:rsidRPr="005F61D1">
        <w:rPr>
          <w:rFonts w:ascii="Arial" w:hAnsi="Arial" w:cs="Arial"/>
          <w:sz w:val="24"/>
          <w:szCs w:val="24"/>
        </w:rPr>
        <w:t>Subject</w:t>
      </w:r>
      <w:proofErr w:type="spellEnd"/>
      <w:r w:rsidRPr="005F61D1">
        <w:rPr>
          <w:rFonts w:ascii="Arial" w:hAnsi="Arial" w:cs="Arial"/>
          <w:sz w:val="24"/>
          <w:szCs w:val="24"/>
        </w:rPr>
        <w:t>: FW: dodatkowy materiał- XVII posiedzenie Grupy roboczej ds. realizacji zasad równościowych -10 czerwca 2025 r.</w:t>
      </w:r>
    </w:p>
    <w:p w14:paraId="4EB67B47" w14:textId="77777777" w:rsidR="00BF0820" w:rsidRPr="005F61D1" w:rsidRDefault="00BF0820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>Dzień dobry.</w:t>
      </w:r>
    </w:p>
    <w:p w14:paraId="49A4218B" w14:textId="78B2766A" w:rsidR="00BF0820" w:rsidRPr="005F61D1" w:rsidRDefault="00BF0820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>W odniesieniu do poniższej wiadomości przesyłam uwagi/zapytania zgłoszone przez Koordynatora ds. dostępności Urzędu Miejskiego w Grudziądzu.</w:t>
      </w:r>
    </w:p>
    <w:p w14:paraId="12D7FA41" w14:textId="77777777" w:rsidR="00BF0820" w:rsidRPr="005F61D1" w:rsidRDefault="00BF0820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>Ust. 2 definicja kryterium: „Kryterium jest obligatoryjne dla projektów, których przedmiotem są produkty/usługi, z których korzystać będą osoby (…)” – należy doprecyzować jakie osoby.</w:t>
      </w:r>
    </w:p>
    <w:p w14:paraId="0D956A59" w14:textId="77777777" w:rsidR="00BF0820" w:rsidRPr="005F61D1" w:rsidRDefault="00BF0820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>Ust. 3 Wkład do regulaminu naboru, Pkt 1 „Audyt ekspercki dostępności należy rozumieć jako sprawdzenie, na ile dane rozwiązania w przypadku inwestycji zaplanowanej w projekcie (np. strony internetowej,…)” - W jakiej sytuacji będzie konieczny audyt cyfrowy – w przypadku realizacji jakich działań?</w:t>
      </w:r>
    </w:p>
    <w:p w14:paraId="614A0435" w14:textId="77777777" w:rsidR="00BF0820" w:rsidRPr="005F61D1" w:rsidRDefault="00BF0820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>Ust. 3 Wkład do regulaminu naboru, Pkt 3 „Audyt końcowy, to audyt wykonany na zakończenie realizacji projektu, który należy porównać z audytem wstępnym. Wnioski z tego raportu posłużą do poprawy dostępności” - Do którego audytu odnosi się drugie zdanie? To wnioski z audytu wstępnego powinny służyć poprawie dostępności, a raport końcowy powinien potwierdzać realizację wskazanych zadań.</w:t>
      </w:r>
    </w:p>
    <w:p w14:paraId="0F01A8AA" w14:textId="77777777" w:rsidR="00BF0820" w:rsidRPr="005F61D1" w:rsidRDefault="00BF0820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 xml:space="preserve">3.1. Wymagania dot. podmiotu przeprowadzającego audyt, st. 1 - W jaki sposób osoba/firma potwierdza przeprowadzenie wymaganej liczby audytów - czy muszą być to audyty przeprowadzone dla „zewnętrznych” podmiotów, czy mogą być przeprowadzone w ramach swojej instytucji? Czy dwie osoby z niepełnosprawnościami muszą mieć różne niepełnosprawności? Czy w przypadku audytu cyfrowego także obowiązuje ten wymóg (osoby poruszające się na wózku i osoby posługujące się </w:t>
      </w:r>
      <w:proofErr w:type="spellStart"/>
      <w:r w:rsidRPr="005F61D1">
        <w:rPr>
          <w:rFonts w:ascii="Arial" w:hAnsi="Arial" w:cs="Arial"/>
          <w:sz w:val="24"/>
          <w:szCs w:val="24"/>
        </w:rPr>
        <w:t>pjm</w:t>
      </w:r>
      <w:proofErr w:type="spellEnd"/>
      <w:r w:rsidRPr="005F61D1">
        <w:rPr>
          <w:rFonts w:ascii="Arial" w:hAnsi="Arial" w:cs="Arial"/>
          <w:sz w:val="24"/>
          <w:szCs w:val="24"/>
        </w:rPr>
        <w:t xml:space="preserve"> niewiele wniosą do takiego audytu).</w:t>
      </w:r>
    </w:p>
    <w:p w14:paraId="7EBFF064" w14:textId="77777777" w:rsidR="00BF0820" w:rsidRPr="005F61D1" w:rsidRDefault="00BF0820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lastRenderedPageBreak/>
        <w:t>3.1. Wymagania dot. podmiotu przeprowadzającego audyt, ust. 3 - W przypadku inwestycji planowanych do realizacji audyt opiera się tylko na przeglądzie dokumentacji?</w:t>
      </w:r>
    </w:p>
    <w:p w14:paraId="6696D822" w14:textId="77777777" w:rsidR="00BF0820" w:rsidRPr="005F61D1" w:rsidRDefault="00BF0820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>3.2 Wzór raportu z audytu, Pkt. 4.2 „w przypadku poważnych barier, audytor powinien wskazać terminy i sposoby ich usunięcia” - Audytor powinien wskazać kolejność realizacji działań – bariery krytyczne, a nie konkretne terminy.</w:t>
      </w:r>
    </w:p>
    <w:p w14:paraId="24DB719D" w14:textId="77777777" w:rsidR="00BF0820" w:rsidRPr="005F61D1" w:rsidRDefault="00BF0820" w:rsidP="00BF0820">
      <w:pPr>
        <w:rPr>
          <w:rFonts w:ascii="Arial" w:hAnsi="Arial" w:cs="Arial"/>
          <w:sz w:val="24"/>
          <w:szCs w:val="24"/>
        </w:rPr>
      </w:pPr>
      <w:bookmarkStart w:id="0" w:name="_Hlk100729028"/>
      <w:r w:rsidRPr="005F61D1">
        <w:rPr>
          <w:rFonts w:ascii="Arial" w:hAnsi="Arial" w:cs="Arial"/>
          <w:sz w:val="24"/>
          <w:szCs w:val="24"/>
        </w:rPr>
        <w:t xml:space="preserve">Z poważaniem / Best </w:t>
      </w:r>
      <w:proofErr w:type="spellStart"/>
      <w:r w:rsidRPr="005F61D1">
        <w:rPr>
          <w:rFonts w:ascii="Arial" w:hAnsi="Arial" w:cs="Arial"/>
          <w:sz w:val="24"/>
          <w:szCs w:val="24"/>
        </w:rPr>
        <w:t>regards</w:t>
      </w:r>
      <w:proofErr w:type="spellEnd"/>
    </w:p>
    <w:p w14:paraId="0136622C" w14:textId="61EEA09E" w:rsidR="009D244F" w:rsidRPr="005F61D1" w:rsidRDefault="009D244F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 xml:space="preserve">Damian </w:t>
      </w:r>
      <w:proofErr w:type="spellStart"/>
      <w:r w:rsidRPr="005F61D1">
        <w:rPr>
          <w:rFonts w:ascii="Arial" w:hAnsi="Arial" w:cs="Arial"/>
          <w:sz w:val="24"/>
          <w:szCs w:val="24"/>
        </w:rPr>
        <w:t>Zakierski</w:t>
      </w:r>
      <w:proofErr w:type="spellEnd"/>
    </w:p>
    <w:p w14:paraId="58BA68F6" w14:textId="646E2542" w:rsidR="009D244F" w:rsidRPr="005F61D1" w:rsidRDefault="009D244F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>Zastępca Dyrektora Wydziału</w:t>
      </w:r>
    </w:p>
    <w:p w14:paraId="19825704" w14:textId="111363D6" w:rsidR="009D244F" w:rsidRPr="005F61D1" w:rsidRDefault="009D244F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>Wydział Funduszy Europejskich</w:t>
      </w:r>
    </w:p>
    <w:p w14:paraId="24E35F35" w14:textId="4EA2B18F" w:rsidR="00D753EF" w:rsidRPr="005F61D1" w:rsidRDefault="009D244F" w:rsidP="009D244F">
      <w:pPr>
        <w:rPr>
          <w:rFonts w:ascii="Arial" w:hAnsi="Arial" w:cs="Arial"/>
          <w:b/>
          <w:sz w:val="24"/>
          <w:szCs w:val="24"/>
          <w:u w:val="single"/>
        </w:rPr>
      </w:pPr>
      <w:r w:rsidRPr="005F61D1">
        <w:rPr>
          <w:rFonts w:ascii="Arial" w:hAnsi="Arial" w:cs="Arial"/>
          <w:sz w:val="24"/>
          <w:szCs w:val="24"/>
        </w:rPr>
        <w:t>+48 (56) 45-10-296</w:t>
      </w:r>
      <w:bookmarkEnd w:id="0"/>
      <w:r w:rsidR="00D753EF" w:rsidRPr="005F61D1"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496BACF7" w14:textId="7EA80D7C" w:rsidR="001269C8" w:rsidRPr="005F61D1" w:rsidRDefault="001269C8" w:rsidP="001269C8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lastRenderedPageBreak/>
        <w:t xml:space="preserve">Zgłaszający uwagi: </w:t>
      </w:r>
      <w:r w:rsidR="00BF0820" w:rsidRPr="005F61D1">
        <w:rPr>
          <w:rFonts w:ascii="Arial" w:hAnsi="Arial" w:cs="Arial"/>
          <w:sz w:val="24"/>
          <w:szCs w:val="24"/>
        </w:rPr>
        <w:t>Urząd Miasta Bydgoszczy</w:t>
      </w:r>
    </w:p>
    <w:p w14:paraId="590E1E9C" w14:textId="3754F697" w:rsidR="00BF0820" w:rsidRPr="005F61D1" w:rsidRDefault="00BF0820" w:rsidP="009D244F">
      <w:pPr>
        <w:spacing w:before="360" w:after="36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5F61D1">
        <w:rPr>
          <w:rFonts w:ascii="Arial" w:hAnsi="Arial" w:cs="Arial"/>
          <w:b/>
          <w:color w:val="000000"/>
          <w:sz w:val="24"/>
          <w:szCs w:val="24"/>
        </w:rPr>
        <w:t xml:space="preserve">Uwagi do </w:t>
      </w:r>
      <w:r w:rsidR="009D244F" w:rsidRPr="005F61D1">
        <w:rPr>
          <w:rFonts w:ascii="Arial" w:hAnsi="Arial" w:cs="Arial"/>
          <w:b/>
          <w:color w:val="000000"/>
          <w:sz w:val="24"/>
          <w:szCs w:val="24"/>
        </w:rPr>
        <w:t xml:space="preserve">projektu </w:t>
      </w:r>
      <w:r w:rsidRPr="005F61D1">
        <w:rPr>
          <w:rFonts w:ascii="Arial" w:hAnsi="Arial" w:cs="Arial"/>
          <w:b/>
          <w:color w:val="000000"/>
          <w:sz w:val="24"/>
          <w:szCs w:val="24"/>
        </w:rPr>
        <w:t xml:space="preserve">kryterium </w:t>
      </w:r>
      <w:r w:rsidRPr="005F61D1">
        <w:rPr>
          <w:rFonts w:ascii="Arial" w:hAnsi="Arial" w:cs="Arial"/>
          <w:b/>
          <w:bCs/>
          <w:color w:val="000000"/>
          <w:sz w:val="24"/>
          <w:szCs w:val="24"/>
        </w:rPr>
        <w:t>„Audyt - projekt w sposób kompleksowy uwzględnia potrzeby osób ze szczególnymi potrzebami”</w:t>
      </w:r>
    </w:p>
    <w:p w14:paraId="696E5C10" w14:textId="77777777" w:rsidR="00BF0820" w:rsidRPr="005F61D1" w:rsidRDefault="00BF0820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b/>
          <w:bCs/>
          <w:sz w:val="24"/>
          <w:szCs w:val="24"/>
        </w:rPr>
        <w:t>From:</w:t>
      </w:r>
      <w:r w:rsidRPr="005F61D1">
        <w:rPr>
          <w:rFonts w:ascii="Arial" w:hAnsi="Arial" w:cs="Arial"/>
          <w:sz w:val="24"/>
          <w:szCs w:val="24"/>
        </w:rPr>
        <w:t xml:space="preserve"> Zofia Smolińska &lt;</w:t>
      </w:r>
      <w:hyperlink r:id="rId14" w:history="1">
        <w:r w:rsidRPr="005F61D1">
          <w:rPr>
            <w:rStyle w:val="Hipercze"/>
            <w:rFonts w:ascii="Arial" w:hAnsi="Arial" w:cs="Arial"/>
            <w:sz w:val="24"/>
            <w:szCs w:val="24"/>
          </w:rPr>
          <w:t>Zofia.Smolinska@um.bydgoszcz.pl</w:t>
        </w:r>
      </w:hyperlink>
      <w:r w:rsidRPr="005F61D1">
        <w:rPr>
          <w:rFonts w:ascii="Arial" w:hAnsi="Arial" w:cs="Arial"/>
          <w:sz w:val="24"/>
          <w:szCs w:val="24"/>
        </w:rPr>
        <w:t xml:space="preserve">&gt; </w:t>
      </w:r>
      <w:r w:rsidRPr="005F61D1">
        <w:rPr>
          <w:rFonts w:ascii="Arial" w:hAnsi="Arial" w:cs="Arial"/>
          <w:sz w:val="24"/>
          <w:szCs w:val="24"/>
        </w:rPr>
        <w:br/>
      </w:r>
      <w:proofErr w:type="spellStart"/>
      <w:r w:rsidRPr="005F61D1">
        <w:rPr>
          <w:rFonts w:ascii="Arial" w:hAnsi="Arial" w:cs="Arial"/>
          <w:b/>
          <w:bCs/>
          <w:sz w:val="24"/>
          <w:szCs w:val="24"/>
        </w:rPr>
        <w:t>Sent</w:t>
      </w:r>
      <w:proofErr w:type="spellEnd"/>
      <w:r w:rsidRPr="005F61D1">
        <w:rPr>
          <w:rFonts w:ascii="Arial" w:hAnsi="Arial" w:cs="Arial"/>
          <w:b/>
          <w:bCs/>
          <w:sz w:val="24"/>
          <w:szCs w:val="24"/>
        </w:rPr>
        <w:t>:</w:t>
      </w:r>
      <w:r w:rsidRPr="005F61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F61D1">
        <w:rPr>
          <w:rFonts w:ascii="Arial" w:hAnsi="Arial" w:cs="Arial"/>
          <w:sz w:val="24"/>
          <w:szCs w:val="24"/>
        </w:rPr>
        <w:t>Friday</w:t>
      </w:r>
      <w:proofErr w:type="spellEnd"/>
      <w:r w:rsidRPr="005F61D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F61D1">
        <w:rPr>
          <w:rFonts w:ascii="Arial" w:hAnsi="Arial" w:cs="Arial"/>
          <w:sz w:val="24"/>
          <w:szCs w:val="24"/>
        </w:rPr>
        <w:t>June</w:t>
      </w:r>
      <w:proofErr w:type="spellEnd"/>
      <w:r w:rsidRPr="005F61D1">
        <w:rPr>
          <w:rFonts w:ascii="Arial" w:hAnsi="Arial" w:cs="Arial"/>
          <w:sz w:val="24"/>
          <w:szCs w:val="24"/>
        </w:rPr>
        <w:t xml:space="preserve"> 6, 2025 1:06 PM</w:t>
      </w:r>
      <w:r w:rsidRPr="005F61D1">
        <w:rPr>
          <w:rFonts w:ascii="Arial" w:hAnsi="Arial" w:cs="Arial"/>
          <w:sz w:val="24"/>
          <w:szCs w:val="24"/>
        </w:rPr>
        <w:br/>
      </w:r>
      <w:r w:rsidRPr="005F61D1">
        <w:rPr>
          <w:rFonts w:ascii="Arial" w:hAnsi="Arial" w:cs="Arial"/>
          <w:b/>
          <w:bCs/>
          <w:sz w:val="24"/>
          <w:szCs w:val="24"/>
        </w:rPr>
        <w:t>To:</w:t>
      </w:r>
      <w:r w:rsidRPr="005F61D1">
        <w:rPr>
          <w:rFonts w:ascii="Arial" w:hAnsi="Arial" w:cs="Arial"/>
          <w:sz w:val="24"/>
          <w:szCs w:val="24"/>
        </w:rPr>
        <w:t xml:space="preserve"> Sekretariat KM FEdKP 2021-2027 &lt;</w:t>
      </w:r>
      <w:hyperlink r:id="rId15" w:history="1">
        <w:r w:rsidRPr="005F61D1">
          <w:rPr>
            <w:rStyle w:val="Hipercze"/>
            <w:rFonts w:ascii="Arial" w:hAnsi="Arial" w:cs="Arial"/>
            <w:sz w:val="24"/>
            <w:szCs w:val="24"/>
          </w:rPr>
          <w:t>komitet@kujawsko-pomorskie.pl</w:t>
        </w:r>
      </w:hyperlink>
      <w:r w:rsidRPr="005F61D1">
        <w:rPr>
          <w:rFonts w:ascii="Arial" w:hAnsi="Arial" w:cs="Arial"/>
          <w:sz w:val="24"/>
          <w:szCs w:val="24"/>
        </w:rPr>
        <w:t>&gt;</w:t>
      </w:r>
      <w:r w:rsidRPr="005F61D1">
        <w:rPr>
          <w:rFonts w:ascii="Arial" w:hAnsi="Arial" w:cs="Arial"/>
          <w:sz w:val="24"/>
          <w:szCs w:val="24"/>
        </w:rPr>
        <w:br/>
      </w:r>
      <w:proofErr w:type="spellStart"/>
      <w:r w:rsidRPr="005F61D1">
        <w:rPr>
          <w:rFonts w:ascii="Arial" w:hAnsi="Arial" w:cs="Arial"/>
          <w:b/>
          <w:bCs/>
          <w:sz w:val="24"/>
          <w:szCs w:val="24"/>
        </w:rPr>
        <w:t>Cc</w:t>
      </w:r>
      <w:proofErr w:type="spellEnd"/>
      <w:r w:rsidRPr="005F61D1">
        <w:rPr>
          <w:rFonts w:ascii="Arial" w:hAnsi="Arial" w:cs="Arial"/>
          <w:b/>
          <w:bCs/>
          <w:sz w:val="24"/>
          <w:szCs w:val="24"/>
        </w:rPr>
        <w:t>:</w:t>
      </w:r>
      <w:r w:rsidRPr="005F61D1">
        <w:rPr>
          <w:rFonts w:ascii="Arial" w:hAnsi="Arial" w:cs="Arial"/>
          <w:sz w:val="24"/>
          <w:szCs w:val="24"/>
        </w:rPr>
        <w:t xml:space="preserve"> Jarosław </w:t>
      </w:r>
      <w:proofErr w:type="spellStart"/>
      <w:r w:rsidRPr="005F61D1">
        <w:rPr>
          <w:rFonts w:ascii="Arial" w:hAnsi="Arial" w:cs="Arial"/>
          <w:sz w:val="24"/>
          <w:szCs w:val="24"/>
        </w:rPr>
        <w:t>Korpal</w:t>
      </w:r>
      <w:proofErr w:type="spellEnd"/>
      <w:r w:rsidRPr="005F61D1">
        <w:rPr>
          <w:rFonts w:ascii="Arial" w:hAnsi="Arial" w:cs="Arial"/>
          <w:sz w:val="24"/>
          <w:szCs w:val="24"/>
        </w:rPr>
        <w:t xml:space="preserve"> &lt;</w:t>
      </w:r>
      <w:hyperlink r:id="rId16" w:history="1">
        <w:r w:rsidRPr="005F61D1">
          <w:rPr>
            <w:rStyle w:val="Hipercze"/>
            <w:rFonts w:ascii="Arial" w:hAnsi="Arial" w:cs="Arial"/>
            <w:sz w:val="24"/>
            <w:szCs w:val="24"/>
          </w:rPr>
          <w:t>Jaroslaw.Korpal@um.bydgoszcz.pl</w:t>
        </w:r>
      </w:hyperlink>
      <w:r w:rsidRPr="005F61D1">
        <w:rPr>
          <w:rFonts w:ascii="Arial" w:hAnsi="Arial" w:cs="Arial"/>
          <w:sz w:val="24"/>
          <w:szCs w:val="24"/>
        </w:rPr>
        <w:t>&gt;</w:t>
      </w:r>
      <w:r w:rsidRPr="005F61D1">
        <w:rPr>
          <w:rFonts w:ascii="Arial" w:hAnsi="Arial" w:cs="Arial"/>
          <w:sz w:val="24"/>
          <w:szCs w:val="24"/>
        </w:rPr>
        <w:br/>
      </w:r>
      <w:proofErr w:type="spellStart"/>
      <w:r w:rsidRPr="005F61D1">
        <w:rPr>
          <w:rFonts w:ascii="Arial" w:hAnsi="Arial" w:cs="Arial"/>
          <w:b/>
          <w:bCs/>
          <w:sz w:val="24"/>
          <w:szCs w:val="24"/>
        </w:rPr>
        <w:t>Subject</w:t>
      </w:r>
      <w:proofErr w:type="spellEnd"/>
      <w:r w:rsidRPr="005F61D1">
        <w:rPr>
          <w:rFonts w:ascii="Arial" w:hAnsi="Arial" w:cs="Arial"/>
          <w:b/>
          <w:bCs/>
          <w:sz w:val="24"/>
          <w:szCs w:val="24"/>
        </w:rPr>
        <w:t>:</w:t>
      </w:r>
      <w:r w:rsidRPr="005F61D1">
        <w:rPr>
          <w:rFonts w:ascii="Arial" w:hAnsi="Arial" w:cs="Arial"/>
          <w:sz w:val="24"/>
          <w:szCs w:val="24"/>
        </w:rPr>
        <w:t xml:space="preserve"> posiedzenie Grupy ds. równościowych- 10 czerwca </w:t>
      </w:r>
    </w:p>
    <w:p w14:paraId="1BC692DF" w14:textId="77777777" w:rsidR="00BF0820" w:rsidRPr="005F61D1" w:rsidRDefault="00BF0820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>Dzień dobry,</w:t>
      </w:r>
    </w:p>
    <w:p w14:paraId="2BFD432A" w14:textId="77777777" w:rsidR="00BF0820" w:rsidRPr="005F61D1" w:rsidRDefault="00BF0820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 xml:space="preserve">nie będę mogła uczestniczyć w posiedzeniu grupy, ale chciałabym przekazać moją opinię </w:t>
      </w:r>
      <w:proofErr w:type="spellStart"/>
      <w:r w:rsidRPr="005F61D1">
        <w:rPr>
          <w:rFonts w:ascii="Arial" w:hAnsi="Arial" w:cs="Arial"/>
          <w:sz w:val="24"/>
          <w:szCs w:val="24"/>
        </w:rPr>
        <w:t>ws</w:t>
      </w:r>
      <w:proofErr w:type="spellEnd"/>
      <w:r w:rsidRPr="005F61D1">
        <w:rPr>
          <w:rFonts w:ascii="Arial" w:hAnsi="Arial" w:cs="Arial"/>
          <w:sz w:val="24"/>
          <w:szCs w:val="24"/>
        </w:rPr>
        <w:t>. kryterium „audyt”.</w:t>
      </w:r>
    </w:p>
    <w:p w14:paraId="46ABE118" w14:textId="77777777" w:rsidR="00BF0820" w:rsidRPr="005F61D1" w:rsidRDefault="00BF0820" w:rsidP="00BF0820">
      <w:pPr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>Pkt. 2. Definicja kryterium</w:t>
      </w:r>
    </w:p>
    <w:p w14:paraId="4AE7363A" w14:textId="699C7A80" w:rsidR="00BF0820" w:rsidRPr="005F61D1" w:rsidRDefault="00BF0820" w:rsidP="00BF0820">
      <w:pPr>
        <w:rPr>
          <w:rFonts w:ascii="Arial" w:hAnsi="Arial" w:cs="Arial"/>
          <w:b/>
          <w:bCs/>
          <w:i/>
          <w:iCs/>
          <w:sz w:val="24"/>
          <w:szCs w:val="24"/>
        </w:rPr>
      </w:pPr>
      <w:r w:rsidRPr="005F61D1">
        <w:rPr>
          <w:rFonts w:ascii="Arial" w:hAnsi="Arial" w:cs="Arial"/>
          <w:b/>
          <w:bCs/>
          <w:i/>
          <w:iCs/>
          <w:sz w:val="24"/>
          <w:szCs w:val="24"/>
        </w:rPr>
        <w:t>Jest obligatoryjne dla projektów, których przedmiotem są produkty/usługi z których korzystać będą osob</w:t>
      </w:r>
      <w:r w:rsidR="009D244F" w:rsidRPr="005F61D1">
        <w:rPr>
          <w:rFonts w:ascii="Arial" w:hAnsi="Arial" w:cs="Arial"/>
          <w:b/>
          <w:bCs/>
          <w:i/>
          <w:iCs/>
          <w:sz w:val="24"/>
          <w:szCs w:val="24"/>
        </w:rPr>
        <w:t>y.</w:t>
      </w:r>
    </w:p>
    <w:p w14:paraId="2318271D" w14:textId="77777777" w:rsidR="00BF0820" w:rsidRPr="005F61D1" w:rsidRDefault="00BF0820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>Chyba wszystkie projekty są tworzone dla ludzi, w jakimś stopniu/zakresie osoby z nich korzystają. Zapis wymaga doprecyzowania. Czy chodzi o te projekty, dla których obligatoryjnym wskaźnikiem produktu/rezultatu jest liczba korzystających osób, a inne, dla których taki wskaźnik nie jest obowiązkowy, nie wymagają sporządzenia audytu?</w:t>
      </w:r>
    </w:p>
    <w:p w14:paraId="763DC370" w14:textId="77777777" w:rsidR="00BF0820" w:rsidRPr="005F61D1" w:rsidRDefault="00BF0820" w:rsidP="00BF0820">
      <w:pPr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 xml:space="preserve">Niezależny audyt ekspercki </w:t>
      </w:r>
    </w:p>
    <w:p w14:paraId="3A7F8B5C" w14:textId="77777777" w:rsidR="00BF0820" w:rsidRPr="005F61D1" w:rsidRDefault="00BF0820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>Obecnie jeszcze trudno o identyfikację takich podmiotów, usługa nie jest wystandaryzowana, jest bardzo mało spełniających wymagania opisane w tym kryterium. Wprowadzenie do naborów tego wymogu oznacza dla wnioskodawców  problem z pozyskaniem wykonawców, dodatkowe obciążenie  (obok i tak już licznych: diagnoz, opinii, planów inwestycji, rozbudowanych odniesień do spełnienia polityk horyzontalnych, deklaracji w zakresie spełnienia standardów – też dostępności), w tym koszt bez gwarancji refundacji (projekt może nie uzyskać wsparcia). Poza tym rozbudzamy rynek sprytnych usługodawców, firm konsultingowych, który już zareagował na zapotrzebowanie. M. Bydgoszcz otrzymuje już oferty firm o nazwach typu „DostepnyBasen.pl” (jest nabór FERS na dostępność pływalni), których wiarygodność i doświadczenie są wątpliwe. Ceny oferowanych audytów już ostatnio wzrosły.</w:t>
      </w:r>
    </w:p>
    <w:p w14:paraId="34D5F4B8" w14:textId="77777777" w:rsidR="00BF0820" w:rsidRPr="005F61D1" w:rsidRDefault="00BF0820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lastRenderedPageBreak/>
        <w:t xml:space="preserve">Prośba też o refleksję, co – na tym etapie realizacji programu regionalnego – spowoduje wprowadzenie tego kryterium. Wiele projektów jest już przygotowanych technicznie, mają wysoką gotowość (zgodnie z wymogami naborów), były opracowywane z uwzględnieniem zasad uniwersalnego projektowania i – </w:t>
      </w:r>
      <w:r w:rsidRPr="005F61D1">
        <w:rPr>
          <w:rFonts w:ascii="Arial" w:hAnsi="Arial" w:cs="Arial"/>
          <w:sz w:val="24"/>
          <w:szCs w:val="24"/>
          <w:u w:val="single"/>
        </w:rPr>
        <w:t xml:space="preserve">na ile to było możliwe </w:t>
      </w:r>
      <w:r w:rsidRPr="005F61D1">
        <w:rPr>
          <w:rFonts w:ascii="Arial" w:hAnsi="Arial" w:cs="Arial"/>
          <w:sz w:val="24"/>
          <w:szCs w:val="24"/>
        </w:rPr>
        <w:t>– standardu dostępności. Audyt zlecony teraz albo będzie dokumentem pro-forma „dogadanym” z audytorem, by potwierdził to, co w zamkniętym już projekcie się znajduje, lub przeciwnie: wymagający audytor wyznaczy szereg kosztownych, nowych rozwiązań, skutkujących znaczącą zmianą zakresu inwestycji/pozwoleń.</w:t>
      </w:r>
    </w:p>
    <w:p w14:paraId="758060EF" w14:textId="77777777" w:rsidR="00BF0820" w:rsidRPr="005F61D1" w:rsidRDefault="00BF0820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>W przypadku zabytków audyt ma być obowiązkowy, ale decyzję o zastosowaniu zaleceń ma podejmować wojewódzki konserwator zabytków. To będzie problematyczne.</w:t>
      </w:r>
    </w:p>
    <w:p w14:paraId="61D77E2B" w14:textId="77777777" w:rsidR="00BF0820" w:rsidRPr="005F61D1" w:rsidRDefault="00BF0820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>Proszę też o zastanowienie, jak ten wymóg będzie stosowany np. w projektach partnerskich Samorządu Woj. – wszyscy, liczni partnerzy będą zlecali audyty czy lider? Co z kosztem i czasem?</w:t>
      </w:r>
    </w:p>
    <w:p w14:paraId="3F62D506" w14:textId="33146607" w:rsidR="00BF0820" w:rsidRPr="005F61D1" w:rsidRDefault="00BF0820" w:rsidP="00BF0820">
      <w:pPr>
        <w:rPr>
          <w:rFonts w:ascii="Arial" w:hAnsi="Arial" w:cs="Arial"/>
          <w:b/>
          <w:bCs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 xml:space="preserve">Podtrzymujemy nasze, wyrażone już przy poprzedniej wersji, stanowisko, że nie należy tego kryterium wprowadzać. Jesteśmy wrażliwi na kwestię zapewnienia dostępności – uważamy, że to bardzo ważny aspekt projektów, ale do wyegzekwowania nie w ten sposób. Już obecnie we wniosku o dofinansowanie trzeba bardzo silnie i konkretnie odnieść się do Standardów (…), </w:t>
      </w:r>
      <w:r w:rsidRPr="005F61D1">
        <w:rPr>
          <w:rFonts w:ascii="Arial" w:hAnsi="Arial" w:cs="Arial"/>
          <w:b/>
          <w:bCs/>
          <w:sz w:val="24"/>
          <w:szCs w:val="24"/>
        </w:rPr>
        <w:t>zamiast audytu można we wniosku tę część jeszcze bardzie rozbudować, wymagać pełniejszej diagnozy.</w:t>
      </w:r>
    </w:p>
    <w:p w14:paraId="4D9322BE" w14:textId="77777777" w:rsidR="00BF0820" w:rsidRPr="005F61D1" w:rsidRDefault="00BF0820" w:rsidP="00BF0820">
      <w:pPr>
        <w:rPr>
          <w:rFonts w:ascii="Arial" w:hAnsi="Arial" w:cs="Arial"/>
          <w:b/>
          <w:bCs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 xml:space="preserve">Jeśli wniosek otrzymuje pozytywnie ocenę, to oznacza, że w tym aspekcie został zaakceptowany, więc </w:t>
      </w:r>
      <w:r w:rsidRPr="005F61D1">
        <w:rPr>
          <w:rFonts w:ascii="Arial" w:hAnsi="Arial" w:cs="Arial"/>
          <w:b/>
          <w:bCs/>
          <w:sz w:val="24"/>
          <w:szCs w:val="24"/>
        </w:rPr>
        <w:t>problem z przestrzeganiem zadeklarowanych warunków dostępności powinien być weryfikowany poprzez odpowiednią kontrolę projektu. Wymóg zlecenia na zewnątrz audytu raczej zwalnia IZ/IP/ekspertów/kontrole z odpowiedzialności za ocenę projektu pod kątem zapewnienia Standardów, niż stanowi pomoc dla wnioskodawcy. Jeśli argumentem IZ za wprowadzeniem obowiązkowego audytu jest wola wsparcia wnioskodawców w określeniu warunków dostępności (bo wnioskodawca sam stwierdza, że nie ma kompetencji, by to określić), to audyt można  wprowadzić jako działanie kwalifikowalne, ale nieobowiązkowe.</w:t>
      </w:r>
    </w:p>
    <w:p w14:paraId="01C8AE4A" w14:textId="6AC2F7A8" w:rsidR="00BF0820" w:rsidRPr="005F61D1" w:rsidRDefault="00BF0820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>Miasto Bydgoszcz najprawdopodobniej będzie głosowało przeciwko wprowadzeniu tego kryterium jeśli audyt pozostanie obowiązkowy. Tym bardziej, że do refundacji ze środków UE będzie tylko sam koszt audytu. Brak w Programie środków na sfinansowanie wszystkich potencjalnych dostosowań wytypowanych w profesjonalnym, całościowym audycie – a tu należy się spodziewać, że audyt zaleci spełnienie wszystkich możliwych (wymarzonych) dostępności, bez odstępstw i elastycznego podejścia potrzebnego do zastosowania w zastanej infrastrukturze.</w:t>
      </w:r>
    </w:p>
    <w:p w14:paraId="5B4EA045" w14:textId="77777777" w:rsidR="00BF0820" w:rsidRPr="005F61D1" w:rsidRDefault="00BF0820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 xml:space="preserve">Pozdrawiam, </w:t>
      </w:r>
    </w:p>
    <w:p w14:paraId="72674C79" w14:textId="77777777" w:rsidR="00BF0820" w:rsidRPr="005F61D1" w:rsidRDefault="00BF0820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lastRenderedPageBreak/>
        <w:t>Zofia Smolińska</w:t>
      </w:r>
    </w:p>
    <w:p w14:paraId="7FEDB191" w14:textId="77777777" w:rsidR="00BF0820" w:rsidRPr="005F61D1" w:rsidRDefault="00BF0820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>Dyrektor Wydziału Funduszy Europejskich</w:t>
      </w:r>
    </w:p>
    <w:p w14:paraId="5CC2125E" w14:textId="77777777" w:rsidR="00BF0820" w:rsidRPr="005F61D1" w:rsidRDefault="00BF0820" w:rsidP="00BF0820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>Urząd Miasta Bydgoszczy</w:t>
      </w:r>
    </w:p>
    <w:p w14:paraId="0937DD4F" w14:textId="44533D20" w:rsidR="00E444A7" w:rsidRPr="005F61D1" w:rsidRDefault="00BF0820" w:rsidP="009D244F">
      <w:pPr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>tel. 52 58 58 077</w:t>
      </w:r>
      <w:r w:rsidR="00E444A7" w:rsidRPr="005F61D1">
        <w:rPr>
          <w:rFonts w:ascii="Arial" w:hAnsi="Arial" w:cs="Arial"/>
          <w:sz w:val="24"/>
          <w:szCs w:val="24"/>
        </w:rPr>
        <w:br w:type="page"/>
      </w:r>
    </w:p>
    <w:p w14:paraId="3F31CEE8" w14:textId="6F1EED01" w:rsidR="00E444A7" w:rsidRPr="005F61D1" w:rsidRDefault="00E444A7" w:rsidP="00E444A7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5F61D1">
        <w:rPr>
          <w:rFonts w:ascii="Arial" w:hAnsi="Arial" w:cs="Arial"/>
          <w:color w:val="000000"/>
          <w:sz w:val="24"/>
          <w:szCs w:val="24"/>
        </w:rPr>
        <w:lastRenderedPageBreak/>
        <w:t xml:space="preserve">Zgłaszający uwagi: </w:t>
      </w:r>
      <w:r w:rsidR="00BF0820" w:rsidRPr="005F61D1">
        <w:rPr>
          <w:rFonts w:ascii="Arial" w:hAnsi="Arial" w:cs="Arial"/>
          <w:color w:val="000000"/>
          <w:sz w:val="24"/>
          <w:szCs w:val="24"/>
        </w:rPr>
        <w:t xml:space="preserve">Fundacja Pro </w:t>
      </w:r>
      <w:proofErr w:type="spellStart"/>
      <w:r w:rsidR="00BF0820" w:rsidRPr="005F61D1">
        <w:rPr>
          <w:rFonts w:ascii="Arial" w:hAnsi="Arial" w:cs="Arial"/>
          <w:color w:val="000000"/>
          <w:sz w:val="24"/>
          <w:szCs w:val="24"/>
        </w:rPr>
        <w:t>Omnis</w:t>
      </w:r>
      <w:proofErr w:type="spellEnd"/>
    </w:p>
    <w:p w14:paraId="1EC10071" w14:textId="3E695A88" w:rsidR="00E444A7" w:rsidRPr="005F61D1" w:rsidRDefault="00E444A7" w:rsidP="009D244F">
      <w:pPr>
        <w:spacing w:before="360" w:after="36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5F61D1">
        <w:rPr>
          <w:rFonts w:ascii="Arial" w:hAnsi="Arial" w:cs="Arial"/>
          <w:b/>
          <w:color w:val="000000"/>
          <w:sz w:val="24"/>
          <w:szCs w:val="24"/>
        </w:rPr>
        <w:t xml:space="preserve">Uwagi do </w:t>
      </w:r>
      <w:r w:rsidR="009D244F" w:rsidRPr="005F61D1">
        <w:rPr>
          <w:rFonts w:ascii="Arial" w:hAnsi="Arial" w:cs="Arial"/>
          <w:b/>
          <w:color w:val="000000"/>
          <w:sz w:val="24"/>
          <w:szCs w:val="24"/>
        </w:rPr>
        <w:t xml:space="preserve">projektu </w:t>
      </w:r>
      <w:r w:rsidRPr="005F61D1">
        <w:rPr>
          <w:rFonts w:ascii="Arial" w:hAnsi="Arial" w:cs="Arial"/>
          <w:b/>
          <w:color w:val="000000"/>
          <w:sz w:val="24"/>
          <w:szCs w:val="24"/>
        </w:rPr>
        <w:t xml:space="preserve">kryterium </w:t>
      </w:r>
      <w:r w:rsidRPr="005F61D1">
        <w:rPr>
          <w:rFonts w:ascii="Arial" w:hAnsi="Arial" w:cs="Arial"/>
          <w:b/>
          <w:bCs/>
          <w:color w:val="000000"/>
          <w:sz w:val="24"/>
          <w:szCs w:val="24"/>
        </w:rPr>
        <w:t>„Audyt - projekt w sposób kompleksowy uwzględnia potrzeby osób ze szczególnymi potrzebami”</w:t>
      </w:r>
    </w:p>
    <w:p w14:paraId="1FD46E15" w14:textId="77777777" w:rsidR="009D244F" w:rsidRPr="005F61D1" w:rsidRDefault="009D244F" w:rsidP="009D24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b/>
          <w:bCs/>
          <w:sz w:val="24"/>
          <w:szCs w:val="24"/>
        </w:rPr>
        <w:t>From:</w:t>
      </w:r>
      <w:r w:rsidRPr="005F61D1">
        <w:rPr>
          <w:rFonts w:ascii="Arial" w:hAnsi="Arial" w:cs="Arial"/>
          <w:sz w:val="24"/>
          <w:szCs w:val="24"/>
        </w:rPr>
        <w:t xml:space="preserve"> Agnieszka Lange-Olszewska &lt;</w:t>
      </w:r>
      <w:hyperlink r:id="rId17" w:history="1">
        <w:r w:rsidRPr="005F61D1">
          <w:rPr>
            <w:rStyle w:val="Hipercze"/>
            <w:rFonts w:ascii="Arial" w:hAnsi="Arial" w:cs="Arial"/>
            <w:color w:val="auto"/>
            <w:sz w:val="24"/>
            <w:szCs w:val="24"/>
          </w:rPr>
          <w:t>agnieszka.olszewska@proomnis.org.pl</w:t>
        </w:r>
      </w:hyperlink>
      <w:r w:rsidRPr="005F61D1">
        <w:rPr>
          <w:rFonts w:ascii="Arial" w:hAnsi="Arial" w:cs="Arial"/>
          <w:sz w:val="24"/>
          <w:szCs w:val="24"/>
        </w:rPr>
        <w:t xml:space="preserve">&gt; </w:t>
      </w:r>
      <w:r w:rsidRPr="005F61D1">
        <w:rPr>
          <w:rFonts w:ascii="Arial" w:hAnsi="Arial" w:cs="Arial"/>
          <w:sz w:val="24"/>
          <w:szCs w:val="24"/>
        </w:rPr>
        <w:br/>
      </w:r>
      <w:proofErr w:type="spellStart"/>
      <w:r w:rsidRPr="005F61D1">
        <w:rPr>
          <w:rFonts w:ascii="Arial" w:hAnsi="Arial" w:cs="Arial"/>
          <w:b/>
          <w:bCs/>
          <w:sz w:val="24"/>
          <w:szCs w:val="24"/>
        </w:rPr>
        <w:t>Sent</w:t>
      </w:r>
      <w:proofErr w:type="spellEnd"/>
      <w:r w:rsidRPr="005F61D1">
        <w:rPr>
          <w:rFonts w:ascii="Arial" w:hAnsi="Arial" w:cs="Arial"/>
          <w:b/>
          <w:bCs/>
          <w:sz w:val="24"/>
          <w:szCs w:val="24"/>
        </w:rPr>
        <w:t>:</w:t>
      </w:r>
      <w:r w:rsidRPr="005F61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F61D1">
        <w:rPr>
          <w:rFonts w:ascii="Arial" w:hAnsi="Arial" w:cs="Arial"/>
          <w:sz w:val="24"/>
          <w:szCs w:val="24"/>
        </w:rPr>
        <w:t>Monday</w:t>
      </w:r>
      <w:proofErr w:type="spellEnd"/>
      <w:r w:rsidRPr="005F61D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F61D1">
        <w:rPr>
          <w:rFonts w:ascii="Arial" w:hAnsi="Arial" w:cs="Arial"/>
          <w:sz w:val="24"/>
          <w:szCs w:val="24"/>
        </w:rPr>
        <w:t>June</w:t>
      </w:r>
      <w:proofErr w:type="spellEnd"/>
      <w:r w:rsidRPr="005F61D1">
        <w:rPr>
          <w:rFonts w:ascii="Arial" w:hAnsi="Arial" w:cs="Arial"/>
          <w:sz w:val="24"/>
          <w:szCs w:val="24"/>
        </w:rPr>
        <w:t xml:space="preserve"> 9, 2025 9:08 AM</w:t>
      </w:r>
      <w:r w:rsidRPr="005F61D1">
        <w:rPr>
          <w:rFonts w:ascii="Arial" w:hAnsi="Arial" w:cs="Arial"/>
          <w:sz w:val="24"/>
          <w:szCs w:val="24"/>
        </w:rPr>
        <w:br/>
      </w:r>
      <w:r w:rsidRPr="005F61D1">
        <w:rPr>
          <w:rFonts w:ascii="Arial" w:hAnsi="Arial" w:cs="Arial"/>
          <w:b/>
          <w:bCs/>
          <w:sz w:val="24"/>
          <w:szCs w:val="24"/>
        </w:rPr>
        <w:t>To:</w:t>
      </w:r>
      <w:r w:rsidRPr="005F61D1">
        <w:rPr>
          <w:rFonts w:ascii="Arial" w:hAnsi="Arial" w:cs="Arial"/>
          <w:sz w:val="24"/>
          <w:szCs w:val="24"/>
        </w:rPr>
        <w:t xml:space="preserve"> </w:t>
      </w:r>
      <w:hyperlink r:id="rId18" w:history="1">
        <w:r w:rsidRPr="005F61D1">
          <w:rPr>
            <w:rStyle w:val="Hipercze"/>
            <w:rFonts w:ascii="Arial" w:hAnsi="Arial" w:cs="Arial"/>
            <w:color w:val="auto"/>
            <w:sz w:val="24"/>
            <w:szCs w:val="24"/>
          </w:rPr>
          <w:t>d.zakierski@um.grudziadz.pl</w:t>
        </w:r>
      </w:hyperlink>
      <w:r w:rsidRPr="005F61D1">
        <w:rPr>
          <w:rFonts w:ascii="Arial" w:hAnsi="Arial" w:cs="Arial"/>
          <w:sz w:val="24"/>
          <w:szCs w:val="24"/>
        </w:rPr>
        <w:t>; Sekretariat KM FEdKP 2021-2027 &lt;</w:t>
      </w:r>
      <w:hyperlink r:id="rId19" w:history="1">
        <w:r w:rsidRPr="005F61D1">
          <w:rPr>
            <w:rStyle w:val="Hipercze"/>
            <w:rFonts w:ascii="Arial" w:hAnsi="Arial" w:cs="Arial"/>
            <w:color w:val="auto"/>
            <w:sz w:val="24"/>
            <w:szCs w:val="24"/>
          </w:rPr>
          <w:t>komitet@kujawsko-pomorskie.pl</w:t>
        </w:r>
      </w:hyperlink>
      <w:r w:rsidRPr="005F61D1">
        <w:rPr>
          <w:rFonts w:ascii="Arial" w:hAnsi="Arial" w:cs="Arial"/>
          <w:sz w:val="24"/>
          <w:szCs w:val="24"/>
        </w:rPr>
        <w:t>&gt;; Dorota Sawicka &lt;</w:t>
      </w:r>
      <w:hyperlink r:id="rId20" w:history="1">
        <w:r w:rsidRPr="005F61D1">
          <w:rPr>
            <w:rStyle w:val="Hipercze"/>
            <w:rFonts w:ascii="Arial" w:hAnsi="Arial" w:cs="Arial"/>
            <w:color w:val="auto"/>
            <w:sz w:val="24"/>
            <w:szCs w:val="24"/>
          </w:rPr>
          <w:t>D.Sawicka@kujawsko-pomorskie.pl</w:t>
        </w:r>
      </w:hyperlink>
      <w:r w:rsidRPr="005F61D1">
        <w:rPr>
          <w:rFonts w:ascii="Arial" w:hAnsi="Arial" w:cs="Arial"/>
          <w:sz w:val="24"/>
          <w:szCs w:val="24"/>
        </w:rPr>
        <w:t>&gt;</w:t>
      </w:r>
      <w:r w:rsidRPr="005F61D1">
        <w:rPr>
          <w:rFonts w:ascii="Arial" w:hAnsi="Arial" w:cs="Arial"/>
          <w:sz w:val="24"/>
          <w:szCs w:val="24"/>
        </w:rPr>
        <w:br/>
      </w:r>
      <w:proofErr w:type="spellStart"/>
      <w:r w:rsidRPr="005F61D1">
        <w:rPr>
          <w:rFonts w:ascii="Arial" w:hAnsi="Arial" w:cs="Arial"/>
          <w:b/>
          <w:bCs/>
          <w:sz w:val="24"/>
          <w:szCs w:val="24"/>
        </w:rPr>
        <w:t>Cc</w:t>
      </w:r>
      <w:proofErr w:type="spellEnd"/>
      <w:r w:rsidRPr="005F61D1">
        <w:rPr>
          <w:rFonts w:ascii="Arial" w:hAnsi="Arial" w:cs="Arial"/>
          <w:b/>
          <w:bCs/>
          <w:sz w:val="24"/>
          <w:szCs w:val="24"/>
        </w:rPr>
        <w:t>:</w:t>
      </w:r>
      <w:r w:rsidRPr="005F61D1">
        <w:rPr>
          <w:rFonts w:ascii="Arial" w:hAnsi="Arial" w:cs="Arial"/>
          <w:sz w:val="24"/>
          <w:szCs w:val="24"/>
        </w:rPr>
        <w:t xml:space="preserve"> </w:t>
      </w:r>
      <w:hyperlink r:id="rId21" w:history="1">
        <w:r w:rsidRPr="005F61D1">
          <w:rPr>
            <w:rStyle w:val="Hipercze"/>
            <w:rFonts w:ascii="Arial" w:hAnsi="Arial" w:cs="Arial"/>
            <w:color w:val="auto"/>
            <w:sz w:val="24"/>
            <w:szCs w:val="24"/>
          </w:rPr>
          <w:t>b.dabrowska@um.grudziadz.pl</w:t>
        </w:r>
      </w:hyperlink>
      <w:r w:rsidRPr="005F61D1">
        <w:rPr>
          <w:rFonts w:ascii="Arial" w:hAnsi="Arial" w:cs="Arial"/>
          <w:sz w:val="24"/>
          <w:szCs w:val="24"/>
        </w:rPr>
        <w:t xml:space="preserve">; 'Joanna Wilamowska </w:t>
      </w:r>
      <w:proofErr w:type="spellStart"/>
      <w:r w:rsidRPr="005F61D1">
        <w:rPr>
          <w:rFonts w:ascii="Arial" w:hAnsi="Arial" w:cs="Arial"/>
          <w:sz w:val="24"/>
          <w:szCs w:val="24"/>
        </w:rPr>
        <w:t>Um</w:t>
      </w:r>
      <w:proofErr w:type="spellEnd"/>
      <w:r w:rsidRPr="005F61D1">
        <w:rPr>
          <w:rFonts w:ascii="Arial" w:hAnsi="Arial" w:cs="Arial"/>
          <w:sz w:val="24"/>
          <w:szCs w:val="24"/>
        </w:rPr>
        <w:t xml:space="preserve"> Grudziądz' &lt;</w:t>
      </w:r>
      <w:hyperlink r:id="rId22" w:history="1">
        <w:r w:rsidRPr="005F61D1">
          <w:rPr>
            <w:rStyle w:val="Hipercze"/>
            <w:rFonts w:ascii="Arial" w:hAnsi="Arial" w:cs="Arial"/>
            <w:color w:val="auto"/>
            <w:sz w:val="24"/>
            <w:szCs w:val="24"/>
          </w:rPr>
          <w:t>j.wilamowska@um.grudziadz.pl</w:t>
        </w:r>
      </w:hyperlink>
      <w:r w:rsidRPr="005F61D1">
        <w:rPr>
          <w:rFonts w:ascii="Arial" w:hAnsi="Arial" w:cs="Arial"/>
          <w:sz w:val="24"/>
          <w:szCs w:val="24"/>
        </w:rPr>
        <w:t xml:space="preserve">&gt;; </w:t>
      </w:r>
      <w:hyperlink r:id="rId23" w:history="1">
        <w:r w:rsidRPr="005F61D1">
          <w:rPr>
            <w:rStyle w:val="Hipercze"/>
            <w:rFonts w:ascii="Arial" w:hAnsi="Arial" w:cs="Arial"/>
            <w:color w:val="auto"/>
            <w:sz w:val="24"/>
            <w:szCs w:val="24"/>
          </w:rPr>
          <w:t>aleksandra.lewandowska@proomnis.org.pl</w:t>
        </w:r>
      </w:hyperlink>
      <w:r w:rsidRPr="005F61D1">
        <w:rPr>
          <w:rFonts w:ascii="Arial" w:hAnsi="Arial" w:cs="Arial"/>
          <w:sz w:val="24"/>
          <w:szCs w:val="24"/>
        </w:rPr>
        <w:br/>
      </w:r>
      <w:proofErr w:type="spellStart"/>
      <w:r w:rsidRPr="005F61D1">
        <w:rPr>
          <w:rFonts w:ascii="Arial" w:hAnsi="Arial" w:cs="Arial"/>
          <w:b/>
          <w:bCs/>
          <w:sz w:val="24"/>
          <w:szCs w:val="24"/>
        </w:rPr>
        <w:t>Subject</w:t>
      </w:r>
      <w:proofErr w:type="spellEnd"/>
      <w:r w:rsidRPr="005F61D1">
        <w:rPr>
          <w:rFonts w:ascii="Arial" w:hAnsi="Arial" w:cs="Arial"/>
          <w:b/>
          <w:bCs/>
          <w:sz w:val="24"/>
          <w:szCs w:val="24"/>
        </w:rPr>
        <w:t>:</w:t>
      </w:r>
      <w:r w:rsidRPr="005F61D1">
        <w:rPr>
          <w:rFonts w:ascii="Arial" w:hAnsi="Arial" w:cs="Arial"/>
          <w:sz w:val="24"/>
          <w:szCs w:val="24"/>
        </w:rPr>
        <w:t xml:space="preserve"> RE: dodatkowy materiał- XVII posiedzenie Grupy roboczej ds. realizacji zasad równościowych -10 czerwca 2025 r.</w:t>
      </w:r>
    </w:p>
    <w:p w14:paraId="6F28BEA8" w14:textId="77777777" w:rsidR="009D244F" w:rsidRPr="005F61D1" w:rsidRDefault="009D244F" w:rsidP="009D244F">
      <w:pPr>
        <w:spacing w:before="360" w:after="0" w:line="240" w:lineRule="auto"/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>Szanowni Państwo,</w:t>
      </w:r>
    </w:p>
    <w:p w14:paraId="67C15B7D" w14:textId="623039DD" w:rsidR="009D244F" w:rsidRPr="005F61D1" w:rsidRDefault="009D244F" w:rsidP="009D244F">
      <w:pPr>
        <w:spacing w:before="360" w:after="0" w:line="240" w:lineRule="auto"/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>Z uwagi na fakt, że spotkanie grupy jest stacjonarne, nie będę mogła uczestniczyć, ale chciałam przekazać, że podpisuję się pod uwagami jakie wpłynęły z M. Bydgoszcz i Grudziądza. Wskazania ekspertów powinny ew. pokazać jak można na kolejnych etapach zwiększać dostępność, ale nie powinny stanowić bariery w realizacji przygotowanych projektów, które spełniają przepisy prawa.</w:t>
      </w:r>
    </w:p>
    <w:p w14:paraId="1BFA6733" w14:textId="77777777" w:rsidR="009D244F" w:rsidRPr="005F61D1" w:rsidRDefault="009D244F" w:rsidP="009D244F">
      <w:pPr>
        <w:spacing w:before="360" w:after="0" w:line="240" w:lineRule="auto"/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 xml:space="preserve">Best </w:t>
      </w:r>
      <w:proofErr w:type="spellStart"/>
      <w:r w:rsidRPr="005F61D1">
        <w:rPr>
          <w:rFonts w:ascii="Arial" w:hAnsi="Arial" w:cs="Arial"/>
          <w:sz w:val="24"/>
          <w:szCs w:val="24"/>
        </w:rPr>
        <w:t>regards</w:t>
      </w:r>
      <w:proofErr w:type="spellEnd"/>
    </w:p>
    <w:p w14:paraId="7055BFC7" w14:textId="77777777" w:rsidR="009D244F" w:rsidRPr="005F61D1" w:rsidRDefault="009D244F" w:rsidP="009D24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 xml:space="preserve">Z poważaniem </w:t>
      </w:r>
    </w:p>
    <w:p w14:paraId="570D9C6F" w14:textId="77777777" w:rsidR="009D244F" w:rsidRPr="005F61D1" w:rsidRDefault="009D244F" w:rsidP="009D24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1D1">
        <w:rPr>
          <w:rFonts w:ascii="Arial" w:hAnsi="Arial" w:cs="Arial"/>
          <w:sz w:val="24"/>
          <w:szCs w:val="24"/>
        </w:rPr>
        <w:t>Agnieszka Lange-Olszewska</w:t>
      </w:r>
    </w:p>
    <w:p w14:paraId="403739C6" w14:textId="77777777" w:rsidR="009D244F" w:rsidRPr="005F61D1" w:rsidRDefault="009D244F" w:rsidP="009D244F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5F61D1">
        <w:rPr>
          <w:rFonts w:ascii="Arial" w:hAnsi="Arial" w:cs="Arial"/>
          <w:sz w:val="24"/>
          <w:szCs w:val="24"/>
          <w:lang w:val="en-GB"/>
        </w:rPr>
        <w:t xml:space="preserve">Prezes </w:t>
      </w:r>
      <w:proofErr w:type="spellStart"/>
      <w:r w:rsidRPr="005F61D1">
        <w:rPr>
          <w:rFonts w:ascii="Arial" w:hAnsi="Arial" w:cs="Arial"/>
          <w:sz w:val="24"/>
          <w:szCs w:val="24"/>
          <w:lang w:val="en-GB"/>
        </w:rPr>
        <w:t>zarządu</w:t>
      </w:r>
      <w:proofErr w:type="spellEnd"/>
      <w:r w:rsidRPr="005F61D1">
        <w:rPr>
          <w:rFonts w:ascii="Arial" w:hAnsi="Arial" w:cs="Arial"/>
          <w:sz w:val="24"/>
          <w:szCs w:val="24"/>
          <w:lang w:val="en-GB"/>
        </w:rPr>
        <w:t>/President of the Board</w:t>
      </w:r>
    </w:p>
    <w:sectPr w:rsidR="009D244F" w:rsidRPr="005F61D1" w:rsidSect="004F734C">
      <w:headerReference w:type="default" r:id="rId24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C7011" w14:textId="77777777" w:rsidR="00D753EF" w:rsidRDefault="00D753EF" w:rsidP="00D753EF">
      <w:pPr>
        <w:spacing w:after="0" w:line="240" w:lineRule="auto"/>
      </w:pPr>
      <w:r>
        <w:separator/>
      </w:r>
    </w:p>
  </w:endnote>
  <w:endnote w:type="continuationSeparator" w:id="0">
    <w:p w14:paraId="2815F232" w14:textId="77777777" w:rsidR="00D753EF" w:rsidRDefault="00D753EF" w:rsidP="00D75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47773" w14:textId="77777777" w:rsidR="00D753EF" w:rsidRDefault="00D753EF" w:rsidP="00D753EF">
      <w:pPr>
        <w:spacing w:after="0" w:line="240" w:lineRule="auto"/>
      </w:pPr>
      <w:r>
        <w:separator/>
      </w:r>
    </w:p>
  </w:footnote>
  <w:footnote w:type="continuationSeparator" w:id="0">
    <w:p w14:paraId="08BA197E" w14:textId="77777777" w:rsidR="00D753EF" w:rsidRDefault="00D753EF" w:rsidP="00D75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EBD7C" w14:textId="6D1A82C7" w:rsidR="00D753EF" w:rsidRPr="005F61D1" w:rsidRDefault="00D753EF" w:rsidP="00D753EF">
    <w:pPr>
      <w:jc w:val="right"/>
      <w:rPr>
        <w:rFonts w:ascii="Arial" w:hAnsi="Arial" w:cs="Arial"/>
        <w:bCs/>
        <w:iCs/>
        <w:sz w:val="24"/>
        <w:szCs w:val="24"/>
      </w:rPr>
    </w:pPr>
    <w:r w:rsidRPr="005F61D1">
      <w:rPr>
        <w:rFonts w:ascii="Arial" w:hAnsi="Arial" w:cs="Arial"/>
        <w:iCs/>
        <w:sz w:val="24"/>
        <w:szCs w:val="24"/>
      </w:rPr>
      <w:t xml:space="preserve">Załącznik nr 2 do Stanowiska Nr </w:t>
    </w:r>
    <w:r w:rsidR="00BF0820" w:rsidRPr="005F61D1">
      <w:rPr>
        <w:rFonts w:ascii="Arial" w:hAnsi="Arial" w:cs="Arial"/>
        <w:iCs/>
        <w:sz w:val="24"/>
        <w:szCs w:val="24"/>
      </w:rPr>
      <w:t>5</w:t>
    </w:r>
    <w:r w:rsidRPr="005F61D1">
      <w:rPr>
        <w:rFonts w:ascii="Arial" w:hAnsi="Arial" w:cs="Arial"/>
        <w:iCs/>
        <w:sz w:val="24"/>
        <w:szCs w:val="24"/>
      </w:rPr>
      <w:t>/2025</w:t>
    </w:r>
    <w:r w:rsidRPr="005F61D1">
      <w:rPr>
        <w:rFonts w:ascii="Arial" w:hAnsi="Arial" w:cs="Arial"/>
        <w:iCs/>
        <w:sz w:val="24"/>
        <w:szCs w:val="24"/>
      </w:rPr>
      <w:br/>
    </w:r>
    <w:r w:rsidRPr="005F61D1">
      <w:rPr>
        <w:rFonts w:ascii="Arial" w:hAnsi="Arial" w:cs="Arial"/>
        <w:bCs/>
        <w:iCs/>
        <w:sz w:val="24"/>
        <w:szCs w:val="24"/>
      </w:rPr>
      <w:t>Grupy roboczej ds. realizacji zasad równościowych</w:t>
    </w:r>
  </w:p>
  <w:p w14:paraId="2D739681" w14:textId="4333F68C" w:rsidR="00D753EF" w:rsidRPr="005F61D1" w:rsidRDefault="00D753EF" w:rsidP="005F61D1">
    <w:pPr>
      <w:jc w:val="right"/>
      <w:rPr>
        <w:rFonts w:ascii="Arial" w:hAnsi="Arial" w:cs="Arial"/>
        <w:bCs/>
        <w:iCs/>
        <w:sz w:val="24"/>
        <w:szCs w:val="24"/>
      </w:rPr>
    </w:pPr>
    <w:r w:rsidRPr="005F61D1">
      <w:rPr>
        <w:rFonts w:ascii="Arial" w:hAnsi="Arial" w:cs="Arial"/>
        <w:bCs/>
        <w:iCs/>
        <w:sz w:val="24"/>
        <w:szCs w:val="24"/>
      </w:rPr>
      <w:t xml:space="preserve">przy KM FEdKP 2021-2027 z </w:t>
    </w:r>
    <w:r w:rsidR="00BF0820" w:rsidRPr="005F61D1">
      <w:rPr>
        <w:rFonts w:ascii="Arial" w:hAnsi="Arial" w:cs="Arial"/>
        <w:bCs/>
        <w:iCs/>
        <w:sz w:val="24"/>
        <w:szCs w:val="24"/>
      </w:rPr>
      <w:t>10 czerwca</w:t>
    </w:r>
    <w:r w:rsidRPr="005F61D1">
      <w:rPr>
        <w:rFonts w:ascii="Arial" w:hAnsi="Arial" w:cs="Arial"/>
        <w:bCs/>
        <w:iCs/>
        <w:sz w:val="24"/>
        <w:szCs w:val="24"/>
      </w:rPr>
      <w:t xml:space="preserve">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61684D"/>
    <w:multiLevelType w:val="hybridMultilevel"/>
    <w:tmpl w:val="63E82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10D27"/>
    <w:multiLevelType w:val="hybridMultilevel"/>
    <w:tmpl w:val="6A8CE9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1A17367"/>
    <w:multiLevelType w:val="hybridMultilevel"/>
    <w:tmpl w:val="42BEE648"/>
    <w:lvl w:ilvl="0" w:tplc="4A60D26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F550D1"/>
    <w:multiLevelType w:val="hybridMultilevel"/>
    <w:tmpl w:val="59822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714936"/>
    <w:multiLevelType w:val="hybridMultilevel"/>
    <w:tmpl w:val="6D9C92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0917504">
    <w:abstractNumId w:val="4"/>
  </w:num>
  <w:num w:numId="2" w16cid:durableId="56559280">
    <w:abstractNumId w:val="3"/>
  </w:num>
  <w:num w:numId="3" w16cid:durableId="1987006246">
    <w:abstractNumId w:val="1"/>
  </w:num>
  <w:num w:numId="4" w16cid:durableId="905073477">
    <w:abstractNumId w:val="2"/>
  </w:num>
  <w:num w:numId="5" w16cid:durableId="592503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9C8"/>
    <w:rsid w:val="00050B73"/>
    <w:rsid w:val="000B4B25"/>
    <w:rsid w:val="000B69D8"/>
    <w:rsid w:val="001062C4"/>
    <w:rsid w:val="001269C8"/>
    <w:rsid w:val="001457CB"/>
    <w:rsid w:val="001632E5"/>
    <w:rsid w:val="0021013C"/>
    <w:rsid w:val="00232EC1"/>
    <w:rsid w:val="002471FB"/>
    <w:rsid w:val="00266204"/>
    <w:rsid w:val="003343B5"/>
    <w:rsid w:val="00403993"/>
    <w:rsid w:val="004402E5"/>
    <w:rsid w:val="00452AD2"/>
    <w:rsid w:val="00472090"/>
    <w:rsid w:val="004E2D1A"/>
    <w:rsid w:val="004F734C"/>
    <w:rsid w:val="005316D0"/>
    <w:rsid w:val="00542428"/>
    <w:rsid w:val="0056580D"/>
    <w:rsid w:val="005717DD"/>
    <w:rsid w:val="005B6E49"/>
    <w:rsid w:val="005E6851"/>
    <w:rsid w:val="005F61D1"/>
    <w:rsid w:val="0065026A"/>
    <w:rsid w:val="00704080"/>
    <w:rsid w:val="00737367"/>
    <w:rsid w:val="007412BA"/>
    <w:rsid w:val="007C6D31"/>
    <w:rsid w:val="007D08C4"/>
    <w:rsid w:val="00807E8D"/>
    <w:rsid w:val="00883513"/>
    <w:rsid w:val="00912726"/>
    <w:rsid w:val="0094722B"/>
    <w:rsid w:val="009C23DE"/>
    <w:rsid w:val="009D244F"/>
    <w:rsid w:val="00A8446A"/>
    <w:rsid w:val="00B836DA"/>
    <w:rsid w:val="00BD4DC9"/>
    <w:rsid w:val="00BE1B27"/>
    <w:rsid w:val="00BE1C98"/>
    <w:rsid w:val="00BF0820"/>
    <w:rsid w:val="00CA11CF"/>
    <w:rsid w:val="00D32144"/>
    <w:rsid w:val="00D753EF"/>
    <w:rsid w:val="00DD625C"/>
    <w:rsid w:val="00E04A94"/>
    <w:rsid w:val="00E35CBB"/>
    <w:rsid w:val="00E42439"/>
    <w:rsid w:val="00E444A7"/>
    <w:rsid w:val="00E745CC"/>
    <w:rsid w:val="00EB3735"/>
    <w:rsid w:val="00FE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E272B"/>
  <w15:chartTrackingRefBased/>
  <w15:docId w15:val="{97ED60FB-F6B7-4343-88EB-65781E4EA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9C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6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link w:val="DefaultZnak"/>
    <w:rsid w:val="001269C8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x-none" w:eastAsia="x-none"/>
    </w:rPr>
  </w:style>
  <w:style w:type="character" w:customStyle="1" w:styleId="DefaultZnak">
    <w:name w:val="Default Znak"/>
    <w:link w:val="Default"/>
    <w:rsid w:val="001269C8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4402E5"/>
    <w:pPr>
      <w:ind w:left="720"/>
      <w:contextualSpacing/>
    </w:pPr>
  </w:style>
  <w:style w:type="paragraph" w:styleId="Poprawka">
    <w:name w:val="Revision"/>
    <w:hidden/>
    <w:uiPriority w:val="99"/>
    <w:semiHidden/>
    <w:rsid w:val="00EB3735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E444A7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753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3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53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3EF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F08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6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zakierski@um.grudziadz.pl" TargetMode="External"/><Relationship Id="rId13" Type="http://schemas.openxmlformats.org/officeDocument/2006/relationships/hyperlink" Target="mailto:j.wilamowska@um.grudziadz.pl" TargetMode="External"/><Relationship Id="rId18" Type="http://schemas.openxmlformats.org/officeDocument/2006/relationships/hyperlink" Target="mailto:d.zakierski@um.grudziadz.p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b.dabrowska@um.grudziadz.pl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b.dabrowska@um.grudziadz.pl" TargetMode="External"/><Relationship Id="rId17" Type="http://schemas.openxmlformats.org/officeDocument/2006/relationships/hyperlink" Target="mailto:agnieszka.olszewska@proomnis.org.p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Jaroslaw.Korpal@um.bydgoszcz.pl" TargetMode="External"/><Relationship Id="rId20" Type="http://schemas.openxmlformats.org/officeDocument/2006/relationships/hyperlink" Target="mailto:D.Sawicka@kujawsko-pomorskie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.Sawicka@kujawsko-pomorskie.pl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komitet@kujawsko-pomorskie.pl" TargetMode="External"/><Relationship Id="rId23" Type="http://schemas.openxmlformats.org/officeDocument/2006/relationships/hyperlink" Target="mailto:aleksandra.lewandowska@proomnis.org.pl" TargetMode="External"/><Relationship Id="rId10" Type="http://schemas.openxmlformats.org/officeDocument/2006/relationships/hyperlink" Target="mailto:komitet@kujawsko-pomorskie.pl" TargetMode="External"/><Relationship Id="rId19" Type="http://schemas.openxmlformats.org/officeDocument/2006/relationships/hyperlink" Target="mailto:komitet@kujawsko-pomor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.zakierski@um.grudziadz.pl" TargetMode="External"/><Relationship Id="rId14" Type="http://schemas.openxmlformats.org/officeDocument/2006/relationships/hyperlink" Target="mailto:Zofia.Smolinska@um.bydgoszcz.pl" TargetMode="External"/><Relationship Id="rId22" Type="http://schemas.openxmlformats.org/officeDocument/2006/relationships/hyperlink" Target="mailto:j.wilamowska@um.grudzia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2207F-5169-4321-B6E8-F3587B8C1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1328</Words>
  <Characters>7972</Characters>
  <Application>Microsoft Office Word</Application>
  <DocSecurity>4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Gaca-Zielińska</dc:creator>
  <cp:keywords/>
  <cp:lastModifiedBy>Lucyna Swoińska-Lasota</cp:lastModifiedBy>
  <cp:revision>2</cp:revision>
  <cp:lastPrinted>2025-03-27T07:57:00Z</cp:lastPrinted>
  <dcterms:created xsi:type="dcterms:W3CDTF">2025-06-12T09:18:00Z</dcterms:created>
  <dcterms:modified xsi:type="dcterms:W3CDTF">2025-06-12T09:18:00Z</dcterms:modified>
</cp:coreProperties>
</file>