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132E" w14:textId="71C06755" w:rsidR="00704FDF" w:rsidRPr="00A246E4" w:rsidRDefault="0068325A" w:rsidP="001604E1">
      <w:pPr>
        <w:autoSpaceDE w:val="0"/>
        <w:autoSpaceDN w:val="0"/>
        <w:adjustRightInd w:val="0"/>
        <w:spacing w:before="600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Stanowisko</w:t>
      </w:r>
      <w:r w:rsidR="00E60C15" w:rsidRPr="00A246E4">
        <w:rPr>
          <w:rFonts w:ascii="Arial" w:hAnsi="Arial" w:cs="Arial"/>
          <w:color w:val="000000" w:themeColor="text1"/>
        </w:rPr>
        <w:t xml:space="preserve"> nr</w:t>
      </w:r>
      <w:r w:rsidR="00FB18CB" w:rsidRPr="00A246E4">
        <w:rPr>
          <w:rFonts w:ascii="Arial" w:hAnsi="Arial" w:cs="Arial"/>
          <w:color w:val="000000" w:themeColor="text1"/>
        </w:rPr>
        <w:t xml:space="preserve"> </w:t>
      </w:r>
      <w:r w:rsidR="004B2088">
        <w:rPr>
          <w:rFonts w:ascii="Arial" w:hAnsi="Arial" w:cs="Arial"/>
          <w:color w:val="000000" w:themeColor="text1"/>
        </w:rPr>
        <w:t>5</w:t>
      </w:r>
      <w:r w:rsidR="006F6A46" w:rsidRPr="00A246E4">
        <w:rPr>
          <w:rFonts w:ascii="Arial" w:hAnsi="Arial" w:cs="Arial"/>
          <w:color w:val="000000" w:themeColor="text1"/>
        </w:rPr>
        <w:t>/</w:t>
      </w:r>
      <w:r w:rsidR="00422881" w:rsidRPr="00A246E4">
        <w:rPr>
          <w:rFonts w:ascii="Arial" w:hAnsi="Arial" w:cs="Arial"/>
          <w:color w:val="000000" w:themeColor="text1"/>
        </w:rPr>
        <w:t>20</w:t>
      </w:r>
      <w:r w:rsidR="00BE6D45" w:rsidRPr="00A246E4">
        <w:rPr>
          <w:rFonts w:ascii="Arial" w:hAnsi="Arial" w:cs="Arial"/>
          <w:color w:val="000000" w:themeColor="text1"/>
        </w:rPr>
        <w:t>2</w:t>
      </w:r>
      <w:r w:rsidR="0056673B" w:rsidRPr="00A246E4">
        <w:rPr>
          <w:rFonts w:ascii="Arial" w:hAnsi="Arial" w:cs="Arial"/>
          <w:color w:val="000000" w:themeColor="text1"/>
        </w:rPr>
        <w:t>5</w:t>
      </w:r>
    </w:p>
    <w:p w14:paraId="3FF39A50" w14:textId="6C790F74" w:rsidR="00245BE4" w:rsidRPr="00A246E4" w:rsidRDefault="00245BE4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Grupy roboczej </w:t>
      </w:r>
      <w:bookmarkStart w:id="0" w:name="_Hlk129862032"/>
      <w:r w:rsidRPr="00A246E4">
        <w:rPr>
          <w:rFonts w:ascii="Arial" w:hAnsi="Arial" w:cs="Arial"/>
          <w:color w:val="000000" w:themeColor="text1"/>
        </w:rPr>
        <w:t xml:space="preserve">ds. </w:t>
      </w:r>
      <w:r w:rsidR="00DE154A" w:rsidRPr="00A246E4">
        <w:rPr>
          <w:rFonts w:ascii="Arial" w:hAnsi="Arial" w:cs="Arial"/>
          <w:color w:val="000000" w:themeColor="text1"/>
        </w:rPr>
        <w:t>realizacji zasad równościowych w programie</w:t>
      </w:r>
      <w:bookmarkEnd w:id="0"/>
    </w:p>
    <w:p w14:paraId="7F73B74A" w14:textId="77777777" w:rsidR="00092D89" w:rsidRPr="00A246E4" w:rsidRDefault="00245BE4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przy </w:t>
      </w:r>
      <w:r w:rsidR="00092D89" w:rsidRPr="00A246E4">
        <w:rPr>
          <w:rFonts w:ascii="Arial" w:hAnsi="Arial" w:cs="Arial"/>
          <w:color w:val="000000" w:themeColor="text1"/>
        </w:rPr>
        <w:t>K</w:t>
      </w:r>
      <w:r w:rsidRPr="00A246E4">
        <w:rPr>
          <w:rFonts w:ascii="Arial" w:hAnsi="Arial" w:cs="Arial"/>
          <w:color w:val="000000" w:themeColor="text1"/>
        </w:rPr>
        <w:t>omitecie</w:t>
      </w:r>
      <w:r w:rsidR="00092D89" w:rsidRPr="00A246E4">
        <w:rPr>
          <w:rFonts w:ascii="Arial" w:hAnsi="Arial" w:cs="Arial"/>
          <w:color w:val="000000" w:themeColor="text1"/>
        </w:rPr>
        <w:t xml:space="preserve"> Monitorują</w:t>
      </w:r>
      <w:r w:rsidRPr="00A246E4">
        <w:rPr>
          <w:rFonts w:ascii="Arial" w:hAnsi="Arial" w:cs="Arial"/>
          <w:color w:val="000000" w:themeColor="text1"/>
        </w:rPr>
        <w:t>cym</w:t>
      </w:r>
      <w:r w:rsidR="00092D89" w:rsidRPr="00A246E4">
        <w:rPr>
          <w:rFonts w:ascii="Arial" w:hAnsi="Arial" w:cs="Arial"/>
          <w:color w:val="000000" w:themeColor="text1"/>
        </w:rPr>
        <w:t xml:space="preserve"> </w:t>
      </w:r>
      <w:r w:rsidR="00DC5803" w:rsidRPr="00A246E4">
        <w:rPr>
          <w:rFonts w:ascii="Arial" w:hAnsi="Arial" w:cs="Arial"/>
          <w:color w:val="000000" w:themeColor="text1"/>
        </w:rPr>
        <w:t xml:space="preserve">program Fundusze Europejskie </w:t>
      </w:r>
      <w:r w:rsidR="00DC5803" w:rsidRPr="00A246E4">
        <w:rPr>
          <w:rFonts w:ascii="Arial" w:hAnsi="Arial" w:cs="Arial"/>
          <w:color w:val="000000" w:themeColor="text1"/>
        </w:rPr>
        <w:br/>
        <w:t>dla Kujaw i Pomorza 2021-2027</w:t>
      </w:r>
    </w:p>
    <w:p w14:paraId="154B95FC" w14:textId="35125AD0" w:rsidR="00092D89" w:rsidRPr="00A246E4" w:rsidRDefault="00092D89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z </w:t>
      </w:r>
      <w:r w:rsidR="004B2088">
        <w:rPr>
          <w:rFonts w:ascii="Arial" w:hAnsi="Arial" w:cs="Arial"/>
          <w:color w:val="000000" w:themeColor="text1"/>
        </w:rPr>
        <w:t>10 czerwca</w:t>
      </w:r>
      <w:r w:rsidR="0056673B" w:rsidRPr="00A246E4">
        <w:rPr>
          <w:rFonts w:ascii="Arial" w:hAnsi="Arial" w:cs="Arial"/>
          <w:color w:val="000000" w:themeColor="text1"/>
        </w:rPr>
        <w:t xml:space="preserve"> </w:t>
      </w:r>
      <w:r w:rsidR="00531A63" w:rsidRPr="00A246E4">
        <w:rPr>
          <w:rFonts w:ascii="Arial" w:hAnsi="Arial" w:cs="Arial"/>
          <w:color w:val="000000" w:themeColor="text1"/>
        </w:rPr>
        <w:t>202</w:t>
      </w:r>
      <w:r w:rsidR="0056673B" w:rsidRPr="00A246E4">
        <w:rPr>
          <w:rFonts w:ascii="Arial" w:hAnsi="Arial" w:cs="Arial"/>
          <w:color w:val="000000" w:themeColor="text1"/>
        </w:rPr>
        <w:t>5</w:t>
      </w:r>
      <w:r w:rsidR="00531A63" w:rsidRPr="00A246E4">
        <w:rPr>
          <w:rFonts w:ascii="Arial" w:hAnsi="Arial" w:cs="Arial"/>
          <w:color w:val="000000" w:themeColor="text1"/>
        </w:rPr>
        <w:t xml:space="preserve"> r.</w:t>
      </w:r>
    </w:p>
    <w:p w14:paraId="0FC5A104" w14:textId="77777777" w:rsidR="00C62A36" w:rsidRPr="00A246E4" w:rsidRDefault="009E5C0D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w sprawie </w:t>
      </w:r>
      <w:r w:rsidR="00C91AAE" w:rsidRPr="00A246E4">
        <w:rPr>
          <w:rFonts w:ascii="Arial" w:hAnsi="Arial" w:cs="Arial"/>
          <w:color w:val="000000" w:themeColor="text1"/>
        </w:rPr>
        <w:t>zaopiniowania</w:t>
      </w:r>
      <w:r w:rsidR="0036709E" w:rsidRPr="00A246E4">
        <w:rPr>
          <w:rFonts w:ascii="Arial" w:hAnsi="Arial" w:cs="Arial"/>
          <w:color w:val="000000" w:themeColor="text1"/>
        </w:rPr>
        <w:t xml:space="preserve"> </w:t>
      </w:r>
      <w:r w:rsidR="00DD6801" w:rsidRPr="00A246E4">
        <w:rPr>
          <w:rFonts w:ascii="Arial" w:hAnsi="Arial" w:cs="Arial"/>
          <w:color w:val="000000" w:themeColor="text1"/>
        </w:rPr>
        <w:t>propozycji wprowadzenia nowego kryterium wyboru projektów „Audyt – projekt w sposób kompleksowy uwzględnia potrzeby osób ze szczególnymi potrzebami”</w:t>
      </w:r>
    </w:p>
    <w:p w14:paraId="2BBEE056" w14:textId="731B5A3C" w:rsidR="00DC5803" w:rsidRPr="00A246E4" w:rsidRDefault="00DC5803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Na podstawie Rozdziału 8, sekcji 8.2.5 Wytycznych dotyczących  komitetów monitorujących na lata 2021-2027 z dnia 21 września 2022 r.</w:t>
      </w:r>
      <w:r w:rsidR="00027475" w:rsidRPr="00A246E4">
        <w:rPr>
          <w:rFonts w:ascii="Arial" w:hAnsi="Arial" w:cs="Arial"/>
          <w:color w:val="000000" w:themeColor="text1"/>
        </w:rPr>
        <w:t xml:space="preserve"> (ze zm.)</w:t>
      </w:r>
      <w:r w:rsidRPr="00A246E4">
        <w:rPr>
          <w:rFonts w:ascii="Arial" w:hAnsi="Arial" w:cs="Arial"/>
          <w:color w:val="000000" w:themeColor="text1"/>
        </w:rPr>
        <w:t xml:space="preserve">, § 8 Regulaminu Komitetu Monitorującego program  Fundusze Europejskie dla Kujaw </w:t>
      </w:r>
      <w:r w:rsidR="00284DFD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 xml:space="preserve">i Pomorza 2021-2027 z dnia 10 marca 2023 r. </w:t>
      </w:r>
      <w:r w:rsidR="00027475" w:rsidRPr="00A246E4">
        <w:rPr>
          <w:rFonts w:ascii="Arial" w:hAnsi="Arial" w:cs="Arial"/>
          <w:color w:val="000000" w:themeColor="text1"/>
        </w:rPr>
        <w:t xml:space="preserve">(ze zm.) </w:t>
      </w:r>
      <w:r w:rsidRPr="00A246E4">
        <w:rPr>
          <w:rFonts w:ascii="Arial" w:hAnsi="Arial" w:cs="Arial"/>
          <w:color w:val="000000" w:themeColor="text1"/>
        </w:rPr>
        <w:t>uchwala się, co następuje:</w:t>
      </w:r>
    </w:p>
    <w:p w14:paraId="54B0FA77" w14:textId="6B5B6FD9" w:rsidR="00277161" w:rsidRPr="00A246E4" w:rsidRDefault="00841B85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§1. </w:t>
      </w:r>
      <w:r w:rsidR="00785042" w:rsidRPr="00A246E4">
        <w:rPr>
          <w:rFonts w:ascii="Arial" w:hAnsi="Arial" w:cs="Arial"/>
          <w:color w:val="000000" w:themeColor="text1"/>
        </w:rPr>
        <w:t xml:space="preserve">Grupa robocza przedstawia Komitetowi Monitorującemu </w:t>
      </w:r>
      <w:r w:rsidR="004308BF" w:rsidRPr="00A246E4">
        <w:rPr>
          <w:rFonts w:ascii="Arial" w:hAnsi="Arial" w:cs="Arial"/>
          <w:color w:val="000000" w:themeColor="text1"/>
        </w:rPr>
        <w:t>pozytywną</w:t>
      </w:r>
      <w:r w:rsidR="00F50556" w:rsidRPr="00A246E4">
        <w:rPr>
          <w:rFonts w:ascii="Arial" w:hAnsi="Arial" w:cs="Arial"/>
          <w:color w:val="000000" w:themeColor="text1"/>
        </w:rPr>
        <w:t xml:space="preserve"> </w:t>
      </w:r>
      <w:r w:rsidR="00785042" w:rsidRPr="00A246E4">
        <w:rPr>
          <w:rFonts w:ascii="Arial" w:hAnsi="Arial" w:cs="Arial"/>
          <w:color w:val="000000" w:themeColor="text1"/>
        </w:rPr>
        <w:t xml:space="preserve">opinię </w:t>
      </w:r>
      <w:r w:rsidR="007A5100">
        <w:rPr>
          <w:rFonts w:ascii="Arial" w:hAnsi="Arial" w:cs="Arial"/>
          <w:color w:val="000000" w:themeColor="text1"/>
        </w:rPr>
        <w:t>w zakresie podjęcia dalszych prac związanych z wprowadzeniem</w:t>
      </w:r>
      <w:r w:rsidR="00DD6801" w:rsidRPr="00A246E4">
        <w:rPr>
          <w:rFonts w:ascii="Arial" w:hAnsi="Arial" w:cs="Arial"/>
          <w:color w:val="000000" w:themeColor="text1"/>
        </w:rPr>
        <w:t xml:space="preserve"> nowego kryterium wyboru projektów „Audyt – projekt w sposób kompleksowy uwzględnia potrzeby osób ze szczególnymi potrzebami”, </w:t>
      </w:r>
      <w:r w:rsidR="00045C2B" w:rsidRPr="00A246E4">
        <w:rPr>
          <w:rFonts w:ascii="Arial" w:hAnsi="Arial" w:cs="Arial"/>
          <w:color w:val="000000" w:themeColor="text1"/>
        </w:rPr>
        <w:t>zgodnie</w:t>
      </w:r>
      <w:r w:rsidR="00733BFB" w:rsidRPr="00A246E4">
        <w:rPr>
          <w:rFonts w:ascii="Arial" w:hAnsi="Arial" w:cs="Arial"/>
          <w:color w:val="000000" w:themeColor="text1"/>
        </w:rPr>
        <w:t xml:space="preserve"> </w:t>
      </w:r>
      <w:r w:rsidR="00045C2B" w:rsidRPr="00A246E4">
        <w:rPr>
          <w:rFonts w:ascii="Arial" w:hAnsi="Arial" w:cs="Arial"/>
          <w:color w:val="000000" w:themeColor="text1"/>
        </w:rPr>
        <w:t>z uzasadni</w:t>
      </w:r>
      <w:r w:rsidR="00277161" w:rsidRPr="00A246E4">
        <w:rPr>
          <w:rFonts w:ascii="Arial" w:hAnsi="Arial" w:cs="Arial"/>
          <w:color w:val="000000" w:themeColor="text1"/>
        </w:rPr>
        <w:t>eniem do niniejszego Stanowisk</w:t>
      </w:r>
      <w:r w:rsidR="00BB37A7" w:rsidRPr="00A246E4">
        <w:rPr>
          <w:rFonts w:ascii="Arial" w:hAnsi="Arial" w:cs="Arial"/>
          <w:color w:val="000000" w:themeColor="text1"/>
        </w:rPr>
        <w:t>a</w:t>
      </w:r>
      <w:r w:rsidR="00C62A36" w:rsidRPr="00A246E4">
        <w:rPr>
          <w:rFonts w:ascii="Arial" w:hAnsi="Arial" w:cs="Arial"/>
          <w:color w:val="000000" w:themeColor="text1"/>
        </w:rPr>
        <w:t>.</w:t>
      </w:r>
    </w:p>
    <w:p w14:paraId="24857C0D" w14:textId="7B61A80E" w:rsidR="00092D89" w:rsidRPr="00A246E4" w:rsidRDefault="00092D89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2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Przewodniczący </w:t>
      </w:r>
      <w:r w:rsidR="00045C2B" w:rsidRPr="00A246E4">
        <w:rPr>
          <w:rFonts w:ascii="Arial" w:hAnsi="Arial" w:cs="Arial"/>
          <w:color w:val="000000" w:themeColor="text1"/>
        </w:rPr>
        <w:t>Grupy roboczej</w:t>
      </w:r>
    </w:p>
    <w:p w14:paraId="2FF4C9E1" w14:textId="77777777" w:rsidR="0087144B" w:rsidRPr="00A246E4" w:rsidRDefault="00092D89" w:rsidP="00EB5928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…………………</w:t>
      </w:r>
    </w:p>
    <w:p w14:paraId="5CF17755" w14:textId="77777777" w:rsidR="00750C44" w:rsidRPr="00A246E4" w:rsidRDefault="00375E8C" w:rsidP="00EB5928">
      <w:pPr>
        <w:spacing w:before="100" w:beforeAutospacing="1" w:after="100" w:afterAutospacing="1" w:line="360" w:lineRule="auto"/>
        <w:rPr>
          <w:rFonts w:ascii="Arial" w:hAnsi="Arial" w:cs="Arial"/>
          <w:bCs/>
          <w:color w:val="000000" w:themeColor="text1"/>
        </w:rPr>
      </w:pPr>
      <w:r w:rsidRPr="00A246E4">
        <w:rPr>
          <w:rFonts w:ascii="Arial" w:hAnsi="Arial" w:cs="Arial"/>
          <w:b/>
          <w:color w:val="000000" w:themeColor="text1"/>
        </w:rPr>
        <w:br w:type="page"/>
      </w:r>
      <w:r w:rsidR="00750C44" w:rsidRPr="00A246E4">
        <w:rPr>
          <w:rFonts w:ascii="Arial" w:hAnsi="Arial" w:cs="Arial"/>
          <w:bCs/>
          <w:color w:val="000000" w:themeColor="text1"/>
        </w:rPr>
        <w:lastRenderedPageBreak/>
        <w:t>Uzasadnienie</w:t>
      </w:r>
    </w:p>
    <w:p w14:paraId="367BD35E" w14:textId="3145BFF2" w:rsidR="00140B98" w:rsidRPr="00A246E4" w:rsidRDefault="00DC5803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Na podstawie Rozdziału 8, sekcji 8.2.5 Wytycznych dotyczących komitetów monitorujących na lata 2021-2027 z dnia 21 września 2022 r., </w:t>
      </w:r>
      <w:r w:rsidR="00027475" w:rsidRPr="00A246E4">
        <w:rPr>
          <w:rFonts w:ascii="Arial" w:hAnsi="Arial" w:cs="Arial"/>
          <w:color w:val="000000" w:themeColor="text1"/>
        </w:rPr>
        <w:t xml:space="preserve">(ze zm.), </w:t>
      </w:r>
      <w:r w:rsidR="00A246E4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>§ 8 Regulaminu Komitetu Monitorującego program  Fundusze Europejskie dla Kujaw i Pomorza 2021-2027 z dnia 10 marca 2023 r.</w:t>
      </w:r>
      <w:r w:rsidR="00027475" w:rsidRPr="00A246E4">
        <w:rPr>
          <w:rFonts w:ascii="Arial" w:hAnsi="Arial" w:cs="Arial"/>
          <w:color w:val="000000" w:themeColor="text1"/>
        </w:rPr>
        <w:t>(ze zm.),</w:t>
      </w:r>
      <w:r w:rsidRPr="00A246E4">
        <w:rPr>
          <w:rFonts w:ascii="Arial" w:hAnsi="Arial" w:cs="Arial"/>
          <w:color w:val="000000" w:themeColor="text1"/>
        </w:rPr>
        <w:t xml:space="preserve"> </w:t>
      </w:r>
      <w:r w:rsidR="00750C44" w:rsidRPr="00A246E4">
        <w:rPr>
          <w:rFonts w:ascii="Arial" w:hAnsi="Arial" w:cs="Arial"/>
          <w:color w:val="000000" w:themeColor="text1"/>
        </w:rPr>
        <w:t xml:space="preserve">Komitet Monitorujący analizuje i zatwierdza metodykę i kryteria wyboru projektów oraz ich zmiany </w:t>
      </w:r>
      <w:r w:rsidR="00A246E4">
        <w:rPr>
          <w:rFonts w:ascii="Arial" w:hAnsi="Arial" w:cs="Arial"/>
          <w:color w:val="000000" w:themeColor="text1"/>
        </w:rPr>
        <w:br/>
      </w:r>
      <w:r w:rsidR="00750C44" w:rsidRPr="00A246E4">
        <w:rPr>
          <w:rFonts w:ascii="Arial" w:hAnsi="Arial" w:cs="Arial"/>
          <w:color w:val="000000" w:themeColor="text1"/>
        </w:rPr>
        <w:t xml:space="preserve">w ramach </w:t>
      </w:r>
      <w:r w:rsidRPr="00A246E4">
        <w:rPr>
          <w:rFonts w:ascii="Arial" w:hAnsi="Arial" w:cs="Arial"/>
          <w:color w:val="000000" w:themeColor="text1"/>
        </w:rPr>
        <w:t>FEdKP 2021-2027</w:t>
      </w:r>
      <w:r w:rsidR="00DE7A10" w:rsidRPr="00A246E4">
        <w:rPr>
          <w:rFonts w:ascii="Arial" w:hAnsi="Arial" w:cs="Arial"/>
          <w:color w:val="000000" w:themeColor="text1"/>
        </w:rPr>
        <w:t xml:space="preserve">, </w:t>
      </w:r>
      <w:r w:rsidR="00316C58" w:rsidRPr="00A246E4">
        <w:rPr>
          <w:rFonts w:ascii="Arial" w:hAnsi="Arial" w:cs="Arial"/>
          <w:color w:val="000000" w:themeColor="text1"/>
        </w:rPr>
        <w:t>po </w:t>
      </w:r>
      <w:r w:rsidR="00750C44" w:rsidRPr="00A246E4">
        <w:rPr>
          <w:rFonts w:ascii="Arial" w:hAnsi="Arial" w:cs="Arial"/>
          <w:color w:val="000000" w:themeColor="text1"/>
        </w:rPr>
        <w:t xml:space="preserve">uprzednim zaopiniowaniu ich przez </w:t>
      </w:r>
      <w:r w:rsidR="00273B76" w:rsidRPr="00A246E4">
        <w:rPr>
          <w:rFonts w:ascii="Arial" w:hAnsi="Arial" w:cs="Arial"/>
          <w:color w:val="000000" w:themeColor="text1"/>
        </w:rPr>
        <w:t>stosowne grupy robocze.</w:t>
      </w:r>
    </w:p>
    <w:p w14:paraId="7638E11B" w14:textId="1F01E7FF" w:rsidR="00577BCE" w:rsidRDefault="00CA6494" w:rsidP="00577BCE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  <w:spacing w:val="-4"/>
        </w:rPr>
        <w:t xml:space="preserve">W </w:t>
      </w:r>
      <w:r w:rsidR="00933C72" w:rsidRPr="00A246E4">
        <w:rPr>
          <w:rFonts w:ascii="Arial" w:hAnsi="Arial" w:cs="Arial"/>
          <w:color w:val="000000" w:themeColor="text1"/>
          <w:spacing w:val="-4"/>
        </w:rPr>
        <w:t xml:space="preserve">dniu </w:t>
      </w:r>
      <w:r w:rsidR="004B2088">
        <w:rPr>
          <w:rFonts w:ascii="Arial" w:hAnsi="Arial" w:cs="Arial"/>
          <w:color w:val="000000" w:themeColor="text1"/>
          <w:spacing w:val="-4"/>
        </w:rPr>
        <w:t>10 czerwca</w:t>
      </w:r>
      <w:r w:rsidR="00CE36DD" w:rsidRPr="00A246E4">
        <w:rPr>
          <w:rFonts w:ascii="Arial" w:hAnsi="Arial" w:cs="Arial"/>
          <w:color w:val="000000" w:themeColor="text1"/>
          <w:spacing w:val="-4"/>
        </w:rPr>
        <w:t xml:space="preserve"> </w:t>
      </w:r>
      <w:r w:rsidR="00DC5803" w:rsidRPr="00A246E4">
        <w:rPr>
          <w:rFonts w:ascii="Arial" w:hAnsi="Arial" w:cs="Arial"/>
          <w:color w:val="000000" w:themeColor="text1"/>
          <w:spacing w:val="-4"/>
        </w:rPr>
        <w:t>202</w:t>
      </w:r>
      <w:r w:rsidR="0056673B" w:rsidRPr="00A246E4">
        <w:rPr>
          <w:rFonts w:ascii="Arial" w:hAnsi="Arial" w:cs="Arial"/>
          <w:color w:val="000000" w:themeColor="text1"/>
          <w:spacing w:val="-4"/>
        </w:rPr>
        <w:t>5</w:t>
      </w:r>
      <w:r w:rsidR="00DC5803" w:rsidRPr="00A246E4">
        <w:rPr>
          <w:rFonts w:ascii="Arial" w:hAnsi="Arial" w:cs="Arial"/>
          <w:color w:val="000000" w:themeColor="text1"/>
          <w:spacing w:val="-4"/>
        </w:rPr>
        <w:t xml:space="preserve"> r. </w:t>
      </w:r>
      <w:r w:rsidR="00BE1F36" w:rsidRPr="00A246E4">
        <w:rPr>
          <w:rFonts w:ascii="Arial" w:hAnsi="Arial" w:cs="Arial"/>
          <w:color w:val="000000" w:themeColor="text1"/>
          <w:spacing w:val="-4"/>
        </w:rPr>
        <w:t xml:space="preserve">Grupa robocza </w:t>
      </w:r>
      <w:r w:rsidR="00815AC2" w:rsidRPr="00A246E4">
        <w:rPr>
          <w:rFonts w:ascii="Arial" w:hAnsi="Arial" w:cs="Arial"/>
          <w:color w:val="000000" w:themeColor="text1"/>
          <w:spacing w:val="-4"/>
        </w:rPr>
        <w:t xml:space="preserve">do spraw </w:t>
      </w:r>
      <w:r w:rsidR="00DE154A" w:rsidRPr="00A246E4">
        <w:rPr>
          <w:rFonts w:ascii="Arial" w:hAnsi="Arial" w:cs="Arial"/>
          <w:color w:val="000000" w:themeColor="text1"/>
        </w:rPr>
        <w:t xml:space="preserve">realizacji zasad równościowych </w:t>
      </w:r>
      <w:r w:rsidR="00A246E4">
        <w:rPr>
          <w:rFonts w:ascii="Arial" w:hAnsi="Arial" w:cs="Arial"/>
          <w:color w:val="000000" w:themeColor="text1"/>
        </w:rPr>
        <w:br/>
      </w:r>
      <w:r w:rsidR="00DE154A" w:rsidRPr="00A246E4">
        <w:rPr>
          <w:rFonts w:ascii="Arial" w:hAnsi="Arial" w:cs="Arial"/>
          <w:color w:val="000000" w:themeColor="text1"/>
        </w:rPr>
        <w:t>w programie</w:t>
      </w:r>
      <w:r w:rsidR="00DC5803" w:rsidRPr="00A246E4">
        <w:rPr>
          <w:rFonts w:ascii="Arial" w:hAnsi="Arial" w:cs="Arial"/>
          <w:color w:val="000000" w:themeColor="text1"/>
          <w:spacing w:val="-4"/>
        </w:rPr>
        <w:t xml:space="preserve"> </w:t>
      </w:r>
      <w:r w:rsidR="004B2088">
        <w:rPr>
          <w:rFonts w:ascii="Arial" w:hAnsi="Arial" w:cs="Arial"/>
          <w:color w:val="000000" w:themeColor="text1"/>
          <w:spacing w:val="-4"/>
        </w:rPr>
        <w:t>kontynuowała</w:t>
      </w:r>
      <w:r w:rsidR="0087144B" w:rsidRPr="00A246E4">
        <w:rPr>
          <w:rFonts w:ascii="Arial" w:hAnsi="Arial" w:cs="Arial"/>
          <w:color w:val="000000" w:themeColor="text1"/>
          <w:spacing w:val="-4"/>
        </w:rPr>
        <w:t xml:space="preserve"> </w:t>
      </w:r>
      <w:r w:rsidR="004B2088">
        <w:rPr>
          <w:rFonts w:ascii="Arial" w:hAnsi="Arial" w:cs="Arial"/>
          <w:color w:val="000000" w:themeColor="text1"/>
          <w:spacing w:val="-4"/>
        </w:rPr>
        <w:t>dyskusję dotyczącą</w:t>
      </w:r>
      <w:r w:rsidR="006961C6" w:rsidRPr="00A246E4">
        <w:rPr>
          <w:rFonts w:ascii="Arial" w:hAnsi="Arial" w:cs="Arial"/>
          <w:color w:val="000000" w:themeColor="text1"/>
          <w:spacing w:val="-4"/>
        </w:rPr>
        <w:t xml:space="preserve"> </w:t>
      </w:r>
      <w:r w:rsidR="00903C7B" w:rsidRPr="00A246E4">
        <w:rPr>
          <w:rFonts w:ascii="Arial" w:hAnsi="Arial" w:cs="Arial"/>
          <w:color w:val="000000" w:themeColor="text1"/>
        </w:rPr>
        <w:t>propozycj</w:t>
      </w:r>
      <w:r w:rsidR="004B2088">
        <w:rPr>
          <w:rFonts w:ascii="Arial" w:hAnsi="Arial" w:cs="Arial"/>
          <w:color w:val="000000" w:themeColor="text1"/>
        </w:rPr>
        <w:t>i</w:t>
      </w:r>
      <w:r w:rsidR="00903C7B" w:rsidRPr="00A246E4">
        <w:rPr>
          <w:rFonts w:ascii="Arial" w:hAnsi="Arial" w:cs="Arial"/>
          <w:color w:val="000000" w:themeColor="text1"/>
        </w:rPr>
        <w:t xml:space="preserve"> wprowadzenia nowego kryterium wyboru projektów </w:t>
      </w:r>
      <w:r w:rsidR="004B2088">
        <w:rPr>
          <w:rFonts w:ascii="Arial" w:hAnsi="Arial" w:cs="Arial"/>
          <w:color w:val="000000" w:themeColor="text1"/>
        </w:rPr>
        <w:t xml:space="preserve">pod roboczą nazwą </w:t>
      </w:r>
      <w:r w:rsidR="00903C7B" w:rsidRPr="00A246E4">
        <w:rPr>
          <w:rFonts w:ascii="Arial" w:hAnsi="Arial" w:cs="Arial"/>
          <w:color w:val="000000" w:themeColor="text1"/>
        </w:rPr>
        <w:t>„Audyt – projekt w sposób kompleksowy uwzględnia potrzeby osób ze szczególnymi potrzebami”.</w:t>
      </w:r>
    </w:p>
    <w:p w14:paraId="7E865A10" w14:textId="676A5B2E" w:rsidR="00577BCE" w:rsidRDefault="00577BCE" w:rsidP="00577BCE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Celem kryterium jest zapewnienie zgodności projektów z „Wytycznymi dotyczącymi realizacji zasad równościowych w ramach funduszy unijnych na lata 2021-2027”, uzyskanie wysokiej jakości projektów dostosowanych do potrzeb osób </w:t>
      </w:r>
      <w:r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>z niepełnosprawnością, osób starszych i osób o ograniczonej mobilności oraz dla zapobiegani</w:t>
      </w:r>
      <w:r>
        <w:rPr>
          <w:rFonts w:ascii="Arial" w:hAnsi="Arial" w:cs="Arial"/>
          <w:color w:val="000000" w:themeColor="text1"/>
        </w:rPr>
        <w:t>a</w:t>
      </w:r>
      <w:r w:rsidRPr="00A246E4">
        <w:rPr>
          <w:rFonts w:ascii="Arial" w:hAnsi="Arial" w:cs="Arial"/>
          <w:color w:val="000000" w:themeColor="text1"/>
        </w:rPr>
        <w:t xml:space="preserve"> nieprawidłowościom podczas wdrażania projektów związanych </w:t>
      </w:r>
      <w:r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>z naruszeniem zasad uniwersalnego projektowania, w tym spełnienia co najmniej standardów dostępności dla polityki spójności 2021-2027.</w:t>
      </w:r>
    </w:p>
    <w:p w14:paraId="6B35C7CE" w14:textId="20C38301" w:rsidR="00A31A6E" w:rsidRDefault="00A31A6E" w:rsidP="00A31A6E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Zgodnie z ustaleniami na spotkaniu </w:t>
      </w:r>
      <w:r w:rsidRPr="00A246E4">
        <w:rPr>
          <w:rFonts w:ascii="Arial" w:hAnsi="Arial" w:cs="Arial"/>
          <w:color w:val="000000" w:themeColor="text1"/>
        </w:rPr>
        <w:t>Grupy roboczej ds. realizacji zasad równościowych</w:t>
      </w:r>
      <w:r>
        <w:rPr>
          <w:rFonts w:ascii="Arial" w:hAnsi="Arial" w:cs="Arial"/>
          <w:color w:val="000000" w:themeColor="text1"/>
        </w:rPr>
        <w:t xml:space="preserve"> z dn. 31 marca 2025 r., został przygotowany „Wkład do regulaminu naboru”, „Wymagania dotyczące podmiotu przeprowadzającego audyt”, „Wzór raportu z audytu” oraz propozycja kryterium z uwzględnieniem wcześniejszych uwag</w:t>
      </w:r>
      <w:r w:rsidR="00354ADF">
        <w:rPr>
          <w:rFonts w:ascii="Arial" w:hAnsi="Arial" w:cs="Arial"/>
          <w:color w:val="000000" w:themeColor="text1"/>
        </w:rPr>
        <w:t xml:space="preserve"> (załącznik nr 1).</w:t>
      </w:r>
    </w:p>
    <w:p w14:paraId="113627F1" w14:textId="2F8D1896" w:rsidR="004308BF" w:rsidRPr="00A246E4" w:rsidRDefault="00A31A6E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="004308BF" w:rsidRPr="00A246E4">
        <w:rPr>
          <w:rFonts w:ascii="Arial" w:hAnsi="Arial" w:cs="Arial"/>
          <w:color w:val="000000" w:themeColor="text1"/>
        </w:rPr>
        <w:t>o projektu kryter</w:t>
      </w:r>
      <w:r>
        <w:rPr>
          <w:rFonts w:ascii="Arial" w:hAnsi="Arial" w:cs="Arial"/>
          <w:color w:val="000000" w:themeColor="text1"/>
        </w:rPr>
        <w:t>ium oraz materiału</w:t>
      </w:r>
      <w:r w:rsidR="004308BF" w:rsidRPr="00A246E4">
        <w:rPr>
          <w:rFonts w:ascii="Arial" w:hAnsi="Arial" w:cs="Arial"/>
          <w:color w:val="000000" w:themeColor="text1"/>
        </w:rPr>
        <w:t xml:space="preserve"> zostały zgłoszone uwagi przed posiedzeniem Grupy roboczej przez </w:t>
      </w:r>
      <w:r w:rsidR="004B2088">
        <w:rPr>
          <w:rFonts w:ascii="Arial" w:hAnsi="Arial" w:cs="Arial"/>
          <w:color w:val="000000" w:themeColor="text1"/>
        </w:rPr>
        <w:t>Urząd Miejski w Grudziądzu, Urząd Miejski w Bydgoszczy oraz Fundację Pro Omnis Bydgoszcz</w:t>
      </w:r>
      <w:r w:rsidR="004308BF" w:rsidRPr="00A246E4">
        <w:rPr>
          <w:rFonts w:ascii="Arial" w:hAnsi="Arial" w:cs="Arial"/>
          <w:color w:val="000000" w:themeColor="text1"/>
        </w:rPr>
        <w:t xml:space="preserve"> (Załącznik nr 2).</w:t>
      </w:r>
    </w:p>
    <w:p w14:paraId="28F6FFBD" w14:textId="1AD9B182" w:rsidR="00E43288" w:rsidRPr="00A246E4" w:rsidRDefault="00E43288" w:rsidP="00613AA6">
      <w:pPr>
        <w:spacing w:before="120" w:after="120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W trakcie </w:t>
      </w:r>
      <w:r w:rsidR="0035762A" w:rsidRPr="00A246E4">
        <w:rPr>
          <w:rFonts w:ascii="Arial" w:hAnsi="Arial" w:cs="Arial"/>
          <w:color w:val="000000" w:themeColor="text1"/>
        </w:rPr>
        <w:t>spotkania</w:t>
      </w:r>
      <w:r w:rsidRPr="00A246E4">
        <w:rPr>
          <w:rFonts w:ascii="Arial" w:hAnsi="Arial" w:cs="Arial"/>
          <w:color w:val="000000" w:themeColor="text1"/>
        </w:rPr>
        <w:t xml:space="preserve"> poruszono kwestie</w:t>
      </w:r>
      <w:r w:rsidR="00893728" w:rsidRPr="00A246E4">
        <w:rPr>
          <w:rFonts w:ascii="Arial" w:hAnsi="Arial" w:cs="Arial"/>
          <w:color w:val="000000" w:themeColor="text1"/>
        </w:rPr>
        <w:t xml:space="preserve"> </w:t>
      </w:r>
      <w:r w:rsidR="00F208F8" w:rsidRPr="00A246E4">
        <w:rPr>
          <w:rFonts w:ascii="Arial" w:hAnsi="Arial" w:cs="Arial"/>
          <w:color w:val="000000" w:themeColor="text1"/>
        </w:rPr>
        <w:t>wynikające</w:t>
      </w:r>
      <w:r w:rsidR="00893728" w:rsidRPr="00A246E4">
        <w:rPr>
          <w:rFonts w:ascii="Arial" w:hAnsi="Arial" w:cs="Arial"/>
          <w:color w:val="000000" w:themeColor="text1"/>
        </w:rPr>
        <w:t xml:space="preserve"> ze zgłoszony</w:t>
      </w:r>
      <w:r w:rsidR="00F208F8" w:rsidRPr="00A246E4">
        <w:rPr>
          <w:rFonts w:ascii="Arial" w:hAnsi="Arial" w:cs="Arial"/>
          <w:color w:val="000000" w:themeColor="text1"/>
        </w:rPr>
        <w:t>ch</w:t>
      </w:r>
      <w:r w:rsidR="00893728" w:rsidRPr="00A246E4">
        <w:rPr>
          <w:rFonts w:ascii="Arial" w:hAnsi="Arial" w:cs="Arial"/>
          <w:color w:val="000000" w:themeColor="text1"/>
        </w:rPr>
        <w:t xml:space="preserve"> uwag</w:t>
      </w:r>
      <w:r w:rsidR="00420EDF">
        <w:rPr>
          <w:rFonts w:ascii="Arial" w:hAnsi="Arial" w:cs="Arial"/>
          <w:color w:val="000000" w:themeColor="text1"/>
        </w:rPr>
        <w:t>, które dotyczyły</w:t>
      </w:r>
      <w:r w:rsidRPr="00A246E4">
        <w:rPr>
          <w:rFonts w:ascii="Arial" w:hAnsi="Arial" w:cs="Arial"/>
          <w:color w:val="000000" w:themeColor="text1"/>
        </w:rPr>
        <w:t>:</w:t>
      </w:r>
    </w:p>
    <w:p w14:paraId="75835AB6" w14:textId="2743C974" w:rsidR="00422326" w:rsidRDefault="000D4BE9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Zapisu w definicji kryterium „Kryterium jest obligatoryjne dla projektów, których przedmiotem są produkty/usługi z których korzystać będą osoby oraz których </w:t>
      </w:r>
      <w:r>
        <w:rPr>
          <w:rFonts w:ascii="Arial" w:hAnsi="Arial" w:cs="Arial"/>
          <w:color w:val="000000" w:themeColor="text1"/>
        </w:rPr>
        <w:lastRenderedPageBreak/>
        <w:t xml:space="preserve">wartość ogółem jest równa lub wyższa niż 1 milion złotych”, który zgodnie z uwagami </w:t>
      </w:r>
      <w:r w:rsidR="00422326">
        <w:rPr>
          <w:rFonts w:ascii="Arial" w:hAnsi="Arial" w:cs="Arial"/>
          <w:color w:val="000000" w:themeColor="text1"/>
        </w:rPr>
        <w:t xml:space="preserve">wymaga </w:t>
      </w:r>
      <w:r>
        <w:rPr>
          <w:rFonts w:ascii="Arial" w:hAnsi="Arial" w:cs="Arial"/>
          <w:color w:val="000000" w:themeColor="text1"/>
        </w:rPr>
        <w:t xml:space="preserve">doprecyzowania. </w:t>
      </w:r>
      <w:r w:rsidR="00BD2B39">
        <w:rPr>
          <w:rFonts w:ascii="Arial" w:hAnsi="Arial" w:cs="Arial"/>
          <w:color w:val="000000" w:themeColor="text1"/>
        </w:rPr>
        <w:t xml:space="preserve">Wyjaśniono iż, wszystkie projekty są tworzone dla ludzi i nie jest celem IZ, aby zawężać lub wskazywać </w:t>
      </w:r>
      <w:r w:rsidR="00422326">
        <w:rPr>
          <w:rFonts w:ascii="Arial" w:hAnsi="Arial" w:cs="Arial"/>
          <w:color w:val="000000" w:themeColor="text1"/>
        </w:rPr>
        <w:t>konkretną grupę osób.</w:t>
      </w:r>
      <w:r w:rsidR="00BD2B3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IZ</w:t>
      </w:r>
      <w:r w:rsidR="00BD2B39">
        <w:rPr>
          <w:rFonts w:ascii="Arial" w:hAnsi="Arial" w:cs="Arial"/>
          <w:color w:val="000000" w:themeColor="text1"/>
        </w:rPr>
        <w:t xml:space="preserve"> zaproponowała korektę zapisu na: „Kryterium jest obligatoryjne dla projektów, których wartość jest równa lub wyższa niż 1 milion złotych”.</w:t>
      </w:r>
    </w:p>
    <w:p w14:paraId="25527764" w14:textId="57F51167" w:rsidR="00A31A6E" w:rsidRDefault="00422326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Audyt</w:t>
      </w:r>
      <w:r w:rsidR="00420EDF">
        <w:rPr>
          <w:rFonts w:ascii="Arial" w:hAnsi="Arial" w:cs="Arial"/>
          <w:color w:val="000000" w:themeColor="text1"/>
        </w:rPr>
        <w:t>u</w:t>
      </w:r>
      <w:r>
        <w:rPr>
          <w:rFonts w:ascii="Arial" w:hAnsi="Arial" w:cs="Arial"/>
          <w:color w:val="000000" w:themeColor="text1"/>
        </w:rPr>
        <w:t xml:space="preserve"> cyfrowe</w:t>
      </w:r>
      <w:r w:rsidR="00420EDF">
        <w:rPr>
          <w:rFonts w:ascii="Arial" w:hAnsi="Arial" w:cs="Arial"/>
          <w:color w:val="000000" w:themeColor="text1"/>
        </w:rPr>
        <w:t>go</w:t>
      </w:r>
      <w:r>
        <w:rPr>
          <w:rFonts w:ascii="Arial" w:hAnsi="Arial" w:cs="Arial"/>
          <w:color w:val="000000" w:themeColor="text1"/>
        </w:rPr>
        <w:t xml:space="preserve"> oraz określeniu</w:t>
      </w:r>
      <w:r w:rsidR="00420EDF">
        <w:rPr>
          <w:rFonts w:ascii="Arial" w:hAnsi="Arial" w:cs="Arial"/>
          <w:color w:val="000000" w:themeColor="text1"/>
        </w:rPr>
        <w:t xml:space="preserve"> </w:t>
      </w:r>
      <w:r w:rsidRPr="00422326">
        <w:rPr>
          <w:rFonts w:ascii="Arial" w:hAnsi="Arial" w:cs="Arial"/>
          <w:color w:val="000000" w:themeColor="text1"/>
        </w:rPr>
        <w:t xml:space="preserve">w przypadku jakich działań należy </w:t>
      </w:r>
      <w:r w:rsidR="002C07B4">
        <w:rPr>
          <w:rFonts w:ascii="Arial" w:hAnsi="Arial" w:cs="Arial"/>
          <w:color w:val="000000" w:themeColor="text1"/>
        </w:rPr>
        <w:t xml:space="preserve">wykonać </w:t>
      </w:r>
      <w:r>
        <w:rPr>
          <w:rFonts w:ascii="Arial" w:hAnsi="Arial" w:cs="Arial"/>
          <w:color w:val="000000" w:themeColor="text1"/>
        </w:rPr>
        <w:t>audyt cyfrowy</w:t>
      </w:r>
      <w:r w:rsidR="00420EDF">
        <w:rPr>
          <w:rFonts w:ascii="Arial" w:hAnsi="Arial" w:cs="Arial"/>
          <w:color w:val="000000" w:themeColor="text1"/>
        </w:rPr>
        <w:t>. Jak również wyjaśnieniu czy w</w:t>
      </w:r>
      <w:r w:rsidR="00C57F72">
        <w:rPr>
          <w:rFonts w:ascii="Arial" w:hAnsi="Arial" w:cs="Arial"/>
          <w:color w:val="000000" w:themeColor="text1"/>
        </w:rPr>
        <w:t xml:space="preserve"> przypadku audytu cyfrowego także obowiązuje wymóg przeprowadzenia audytu przy współudziale dwóch osób </w:t>
      </w:r>
      <w:r w:rsidR="00F87481">
        <w:rPr>
          <w:rFonts w:ascii="Arial" w:hAnsi="Arial" w:cs="Arial"/>
          <w:color w:val="000000" w:themeColor="text1"/>
        </w:rPr>
        <w:br/>
      </w:r>
      <w:r w:rsidR="00C57F72">
        <w:rPr>
          <w:rFonts w:ascii="Arial" w:hAnsi="Arial" w:cs="Arial"/>
          <w:color w:val="000000" w:themeColor="text1"/>
        </w:rPr>
        <w:t>z różnymi niepełnosprawnościami</w:t>
      </w:r>
      <w:r>
        <w:rPr>
          <w:rFonts w:ascii="Arial" w:hAnsi="Arial" w:cs="Arial"/>
          <w:color w:val="000000" w:themeColor="text1"/>
        </w:rPr>
        <w:t xml:space="preserve">. Wyjaśniono, </w:t>
      </w:r>
      <w:r w:rsidR="002C07B4">
        <w:rPr>
          <w:rFonts w:ascii="Arial" w:hAnsi="Arial" w:cs="Arial"/>
          <w:color w:val="000000" w:themeColor="text1"/>
        </w:rPr>
        <w:t>iż zakres audytu cyfrowego obejmuje ocenę, czy rozwiązania cyfrowe (np. strony internetowe, aplikacje mobilne, dokumenty elektroniczne, multimedia itp.) są dostępne dla wszystkich użytkowników, w tym osób z niepełnosprawnościami. Celem audytu jest wykrycie barier, które mogą utrudniać lub uniemożliwić korzystanie z treści cyfrowych oraz wskazać sposoby ich usunięcia.</w:t>
      </w:r>
    </w:p>
    <w:p w14:paraId="2BBF2C9B" w14:textId="6FA9823E" w:rsidR="00A31A6E" w:rsidRDefault="00C57F72" w:rsidP="00577BCE">
      <w:pPr>
        <w:spacing w:before="120" w:after="120" w:line="360" w:lineRule="auto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Zgodnie z „Wymaganiami dotyczącymi podmiotu przeprowadzającego audyt” – </w:t>
      </w:r>
      <w:r w:rsidR="00A31A6E">
        <w:rPr>
          <w:rFonts w:ascii="Arial" w:hAnsi="Arial" w:cs="Arial"/>
          <w:color w:val="000000" w:themeColor="text1"/>
        </w:rPr>
        <w:t xml:space="preserve">audyt musi być przeprowadzony przy współudziale co najmniej dwóch osób </w:t>
      </w:r>
      <w:r w:rsidR="00F87481">
        <w:rPr>
          <w:rFonts w:ascii="Arial" w:hAnsi="Arial" w:cs="Arial"/>
          <w:color w:val="000000" w:themeColor="text1"/>
        </w:rPr>
        <w:br/>
      </w:r>
      <w:r w:rsidR="00A31A6E">
        <w:rPr>
          <w:rFonts w:ascii="Arial" w:hAnsi="Arial" w:cs="Arial"/>
          <w:color w:val="000000" w:themeColor="text1"/>
        </w:rPr>
        <w:t>z różnymi niepełnosprawnościami. O</w:t>
      </w:r>
      <w:r>
        <w:rPr>
          <w:rFonts w:ascii="Arial" w:hAnsi="Arial" w:cs="Arial"/>
          <w:color w:val="000000" w:themeColor="text1"/>
        </w:rPr>
        <w:t xml:space="preserve">soby z niepełnosprawnościami do zespołu audytującego </w:t>
      </w:r>
      <w:r w:rsidR="00577BCE">
        <w:rPr>
          <w:rFonts w:ascii="Arial" w:hAnsi="Arial" w:cs="Arial"/>
          <w:color w:val="000000" w:themeColor="text1"/>
        </w:rPr>
        <w:t>rekrutuje</w:t>
      </w:r>
      <w:r>
        <w:rPr>
          <w:rFonts w:ascii="Arial" w:hAnsi="Arial" w:cs="Arial"/>
          <w:color w:val="000000" w:themeColor="text1"/>
        </w:rPr>
        <w:t xml:space="preserve"> się </w:t>
      </w:r>
      <w:r w:rsidR="00EE0126">
        <w:rPr>
          <w:rFonts w:ascii="Arial" w:hAnsi="Arial" w:cs="Arial"/>
          <w:color w:val="000000" w:themeColor="text1"/>
        </w:rPr>
        <w:t>zgodnie z</w:t>
      </w:r>
      <w:r>
        <w:rPr>
          <w:rFonts w:ascii="Arial" w:hAnsi="Arial" w:cs="Arial"/>
          <w:color w:val="000000" w:themeColor="text1"/>
        </w:rPr>
        <w:t xml:space="preserve"> przedmiot</w:t>
      </w:r>
      <w:r w:rsidR="00EE0126">
        <w:rPr>
          <w:rFonts w:ascii="Arial" w:hAnsi="Arial" w:cs="Arial"/>
          <w:color w:val="000000" w:themeColor="text1"/>
        </w:rPr>
        <w:t>em</w:t>
      </w:r>
      <w:r>
        <w:rPr>
          <w:rFonts w:ascii="Arial" w:hAnsi="Arial" w:cs="Arial"/>
          <w:color w:val="000000" w:themeColor="text1"/>
        </w:rPr>
        <w:t xml:space="preserve"> projektu.</w:t>
      </w:r>
    </w:p>
    <w:p w14:paraId="4B9F3A2C" w14:textId="399989C2" w:rsidR="00422326" w:rsidRPr="00422326" w:rsidRDefault="00C57F72" w:rsidP="00577BCE">
      <w:pPr>
        <w:spacing w:before="120" w:after="120" w:line="360" w:lineRule="auto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 przypadku audytu cyfrowego mogą być: osoby niewidome lub słabowidzące (używają czytników ekranu, powiększają treść, korzystają z kontrastów), osoby głuche lub słabosłyszące (oceniają multimedia, napisy, formy kontaktu), osoby z niepełnosprawnością ruchową (używające tylko klawiatury lub alternatywnego sterowania), osoby z niepełnosprawnością poznawczą lub intelektualną (oceniają prostotę języka, nawigację)</w:t>
      </w:r>
      <w:r w:rsidR="00F92118">
        <w:rPr>
          <w:rFonts w:ascii="Arial" w:hAnsi="Arial" w:cs="Arial"/>
          <w:color w:val="000000" w:themeColor="text1"/>
        </w:rPr>
        <w:t>. Zaangażowanie osób z niepełnosprawnościami jest kluczowe dla rzetelnej oceny użyteczności i dostępności, ponieważ mają realne doświadczenie w korzystaniu z narzędzi cyfrowych.</w:t>
      </w:r>
    </w:p>
    <w:p w14:paraId="5542ABB1" w14:textId="0F714F5A" w:rsidR="00E12ECA" w:rsidRDefault="00E12ECA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Zapisu w</w:t>
      </w:r>
      <w:r w:rsidR="00420EDF">
        <w:rPr>
          <w:rFonts w:ascii="Arial" w:hAnsi="Arial" w:cs="Arial"/>
          <w:color w:val="000000" w:themeColor="text1"/>
        </w:rPr>
        <w:t xml:space="preserve"> części</w:t>
      </w:r>
      <w:r>
        <w:rPr>
          <w:rFonts w:ascii="Arial" w:hAnsi="Arial" w:cs="Arial"/>
          <w:color w:val="000000" w:themeColor="text1"/>
        </w:rPr>
        <w:t xml:space="preserve"> „Wkład do regulaminu naboru” </w:t>
      </w:r>
      <w:r w:rsidR="00420EDF">
        <w:rPr>
          <w:rFonts w:ascii="Arial" w:hAnsi="Arial" w:cs="Arial"/>
          <w:color w:val="000000" w:themeColor="text1"/>
        </w:rPr>
        <w:t xml:space="preserve">zawartej w </w:t>
      </w:r>
      <w:r>
        <w:rPr>
          <w:rFonts w:ascii="Arial" w:hAnsi="Arial" w:cs="Arial"/>
          <w:color w:val="000000" w:themeColor="text1"/>
        </w:rPr>
        <w:t xml:space="preserve">pkt. 3. W ramach doprecyzowania zapisu, IZ zaproponowała korektę </w:t>
      </w:r>
      <w:r w:rsidR="00420EDF">
        <w:rPr>
          <w:rFonts w:ascii="Arial" w:hAnsi="Arial" w:cs="Arial"/>
          <w:color w:val="000000" w:themeColor="text1"/>
        </w:rPr>
        <w:t xml:space="preserve">zapisu </w:t>
      </w:r>
      <w:r>
        <w:rPr>
          <w:rFonts w:ascii="Arial" w:hAnsi="Arial" w:cs="Arial"/>
          <w:color w:val="000000" w:themeColor="text1"/>
        </w:rPr>
        <w:t xml:space="preserve">na: „Audyt końcowy, </w:t>
      </w:r>
      <w:r w:rsidR="00F87481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to audyt wykonany na zakończenie realizacji projektu. Celem audytu końcowego jest potwierdzenie realizacji zaleceń z audytu wstępnego, porównanie stanu obecnego z poprzednim, ocena jakości wdrożonych działań oraz w przypadku nowych uwag zalecenia dotyczące poprawy dostępności”. </w:t>
      </w:r>
      <w:r w:rsidR="00354ADF">
        <w:rPr>
          <w:rFonts w:ascii="Arial" w:hAnsi="Arial" w:cs="Arial"/>
          <w:color w:val="000000" w:themeColor="text1"/>
        </w:rPr>
        <w:t xml:space="preserve">Ponadto, </w:t>
      </w:r>
      <w:r w:rsidR="00F87481">
        <w:rPr>
          <w:rFonts w:ascii="Arial" w:hAnsi="Arial" w:cs="Arial"/>
          <w:color w:val="000000" w:themeColor="text1"/>
        </w:rPr>
        <w:br/>
      </w:r>
      <w:r w:rsidR="00354ADF">
        <w:rPr>
          <w:rFonts w:ascii="Arial" w:hAnsi="Arial" w:cs="Arial"/>
          <w:color w:val="000000" w:themeColor="text1"/>
        </w:rPr>
        <w:t>IZ zaproponowała przygotowanie również wzoru raportu dla audytu końcowego.</w:t>
      </w:r>
    </w:p>
    <w:p w14:paraId="1A586576" w14:textId="08FDFB14" w:rsidR="00E12ECA" w:rsidRDefault="00E12ECA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Wymaga</w:t>
      </w:r>
      <w:r w:rsidR="005A20C6">
        <w:rPr>
          <w:rFonts w:ascii="Arial" w:hAnsi="Arial" w:cs="Arial"/>
          <w:color w:val="000000" w:themeColor="text1"/>
        </w:rPr>
        <w:t>ń</w:t>
      </w:r>
      <w:r>
        <w:rPr>
          <w:rFonts w:ascii="Arial" w:hAnsi="Arial" w:cs="Arial"/>
          <w:color w:val="000000" w:themeColor="text1"/>
        </w:rPr>
        <w:t xml:space="preserve"> dotyczący</w:t>
      </w:r>
      <w:r w:rsidR="005A20C6">
        <w:rPr>
          <w:rFonts w:ascii="Arial" w:hAnsi="Arial" w:cs="Arial"/>
          <w:color w:val="000000" w:themeColor="text1"/>
        </w:rPr>
        <w:t>ch</w:t>
      </w:r>
      <w:r>
        <w:rPr>
          <w:rFonts w:ascii="Arial" w:hAnsi="Arial" w:cs="Arial"/>
          <w:color w:val="000000" w:themeColor="text1"/>
        </w:rPr>
        <w:t xml:space="preserve"> podmiotu przeprowadzającego audyt: w jaki sposób osoba/firma potwierdza przeprowadzenie wymaganej liczby audytów oraz czy audyty mogą być przeprowadzone w ramach </w:t>
      </w:r>
      <w:r w:rsidR="00EE0126">
        <w:rPr>
          <w:rFonts w:ascii="Arial" w:hAnsi="Arial" w:cs="Arial"/>
          <w:color w:val="000000" w:themeColor="text1"/>
        </w:rPr>
        <w:t>własnej</w:t>
      </w:r>
      <w:r>
        <w:rPr>
          <w:rFonts w:ascii="Arial" w:hAnsi="Arial" w:cs="Arial"/>
          <w:color w:val="000000" w:themeColor="text1"/>
        </w:rPr>
        <w:t xml:space="preserve"> instytucji? Wyjaśniono, </w:t>
      </w:r>
      <w:r w:rsidR="00F87481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iż osoba/firma potwierdza przeprowadzenie wymaganej liczby audytów w taki sposób, w jaki to zamawiający określi w postępowaniu. Może to być oświadczenie, wykaz przeprowadzonych audytów, protokoły odbioru wykonanych audytów, referencje itp. Ponadto, zgodnie z pkt. 10 „Wkładu do regulaminu naboru”</w:t>
      </w:r>
      <w:r w:rsidR="00A31A6E">
        <w:rPr>
          <w:rFonts w:ascii="Arial" w:hAnsi="Arial" w:cs="Arial"/>
          <w:color w:val="000000" w:themeColor="text1"/>
        </w:rPr>
        <w:t>, audyt musi przeprowadzić osoba/firma zewnętrzna, któr</w:t>
      </w:r>
      <w:r w:rsidR="005A20C6">
        <w:rPr>
          <w:rFonts w:ascii="Arial" w:hAnsi="Arial" w:cs="Arial"/>
          <w:color w:val="000000" w:themeColor="text1"/>
        </w:rPr>
        <w:t>a</w:t>
      </w:r>
      <w:r w:rsidR="00A31A6E">
        <w:rPr>
          <w:rFonts w:ascii="Arial" w:hAnsi="Arial" w:cs="Arial"/>
          <w:color w:val="000000" w:themeColor="text1"/>
        </w:rPr>
        <w:t xml:space="preserve"> nie jest związana z projektem. Zatem wymagania względem audytorów dotyczą podmiotów zewnętrznych.</w:t>
      </w:r>
    </w:p>
    <w:p w14:paraId="49CDF667" w14:textId="7BEDD853" w:rsidR="00474FA7" w:rsidRDefault="00474FA7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Kwestii zastosowania odpowiedniej metodyki w audycie. Wyjaśniono, iż </w:t>
      </w:r>
      <w:r w:rsidR="00F87481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w </w:t>
      </w:r>
      <w:r w:rsidR="009D3FDA">
        <w:rPr>
          <w:rFonts w:ascii="Arial" w:hAnsi="Arial" w:cs="Arial"/>
          <w:color w:val="000000" w:themeColor="text1"/>
        </w:rPr>
        <w:t>„W</w:t>
      </w:r>
      <w:r>
        <w:rPr>
          <w:rFonts w:ascii="Arial" w:hAnsi="Arial" w:cs="Arial"/>
          <w:color w:val="000000" w:themeColor="text1"/>
        </w:rPr>
        <w:t>ymaganiach</w:t>
      </w:r>
      <w:r w:rsidR="009D3FDA">
        <w:rPr>
          <w:rFonts w:ascii="Arial" w:hAnsi="Arial" w:cs="Arial"/>
          <w:color w:val="000000" w:themeColor="text1"/>
        </w:rPr>
        <w:t xml:space="preserve"> dotyczących podmiotu przeprowadzającego audyt”, w punkcie dotyczącym zastosowania odpowiedniej metodyki są wymienione przykłady możliwe do zastosowania, m.in. przegląd dokumentacji projektowej </w:t>
      </w:r>
      <w:r w:rsidR="00F87481">
        <w:rPr>
          <w:rFonts w:ascii="Arial" w:hAnsi="Arial" w:cs="Arial"/>
          <w:color w:val="000000" w:themeColor="text1"/>
        </w:rPr>
        <w:br/>
      </w:r>
      <w:r w:rsidR="009D3FDA">
        <w:rPr>
          <w:rFonts w:ascii="Arial" w:hAnsi="Arial" w:cs="Arial"/>
          <w:color w:val="000000" w:themeColor="text1"/>
        </w:rPr>
        <w:t>i wykonawczej, wizja lokalna, testowanie, narzędzia automatyczne i manualne testy dostępności, wywiady z użytkownikami, analiza zgodności z wymaganiami prawa i wytycznych. Audytor dobiera właściwą metodykę, aby uzyskać wysokiej jakości raport</w:t>
      </w:r>
      <w:r w:rsidR="00EE0126">
        <w:rPr>
          <w:rFonts w:ascii="Arial" w:hAnsi="Arial" w:cs="Arial"/>
          <w:color w:val="000000" w:themeColor="text1"/>
        </w:rPr>
        <w:t xml:space="preserve"> i rzetelne wyniki</w:t>
      </w:r>
      <w:r w:rsidR="009D3FDA">
        <w:rPr>
          <w:rFonts w:ascii="Arial" w:hAnsi="Arial" w:cs="Arial"/>
          <w:color w:val="000000" w:themeColor="text1"/>
        </w:rPr>
        <w:t>. Zamawiający w post</w:t>
      </w:r>
      <w:r w:rsidR="00F87481">
        <w:rPr>
          <w:rFonts w:ascii="Arial" w:hAnsi="Arial" w:cs="Arial"/>
          <w:color w:val="000000" w:themeColor="text1"/>
        </w:rPr>
        <w:t>ę</w:t>
      </w:r>
      <w:r w:rsidR="009D3FDA">
        <w:rPr>
          <w:rFonts w:ascii="Arial" w:hAnsi="Arial" w:cs="Arial"/>
          <w:color w:val="000000" w:themeColor="text1"/>
        </w:rPr>
        <w:t>powaniu również może wskazać, jakie ma oczekiwania.</w:t>
      </w:r>
    </w:p>
    <w:p w14:paraId="65373457" w14:textId="65BB665D" w:rsidR="009D3FDA" w:rsidRDefault="009D3FDA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 w:rsidRPr="009D3FDA">
        <w:rPr>
          <w:rFonts w:ascii="Arial" w:hAnsi="Arial" w:cs="Arial"/>
          <w:color w:val="000000" w:themeColor="text1"/>
        </w:rPr>
        <w:t xml:space="preserve">Zapisu we „Wzorze raportu z audytu” pkt. 4.2 </w:t>
      </w:r>
      <w:r w:rsidR="00354ADF">
        <w:rPr>
          <w:rFonts w:ascii="Arial" w:hAnsi="Arial" w:cs="Arial"/>
          <w:color w:val="000000" w:themeColor="text1"/>
        </w:rPr>
        <w:t xml:space="preserve">– zwrócono uwagę, iż audytor powinien wskazać kolejność realizacji działań, bariery krytyczne, a nie terminy. Wyjaśniono, iż w rozdziale raportu z audytu „Rekomendacje i zalecenia” jest punkt „Priorytety i kolejność działań wdrożenia rekomendacji/działań/zaleceń”, </w:t>
      </w:r>
      <w:r w:rsidR="00F87481">
        <w:rPr>
          <w:rFonts w:ascii="Arial" w:hAnsi="Arial" w:cs="Arial"/>
          <w:color w:val="000000" w:themeColor="text1"/>
        </w:rPr>
        <w:br/>
      </w:r>
      <w:r w:rsidR="00354ADF">
        <w:rPr>
          <w:rFonts w:ascii="Arial" w:hAnsi="Arial" w:cs="Arial"/>
          <w:color w:val="000000" w:themeColor="text1"/>
        </w:rPr>
        <w:t xml:space="preserve">w którym audytor wskazuje kolejność działań. Punt 4.2 raportu znajduje się </w:t>
      </w:r>
      <w:r w:rsidR="00F87481">
        <w:rPr>
          <w:rFonts w:ascii="Arial" w:hAnsi="Arial" w:cs="Arial"/>
          <w:color w:val="000000" w:themeColor="text1"/>
        </w:rPr>
        <w:br/>
      </w:r>
      <w:r w:rsidR="00354ADF">
        <w:rPr>
          <w:rFonts w:ascii="Arial" w:hAnsi="Arial" w:cs="Arial"/>
          <w:color w:val="000000" w:themeColor="text1"/>
        </w:rPr>
        <w:t xml:space="preserve">w kolejnym rozdziale raportu z audytu pn. „Podsumowanie i wnioski końcowe”, </w:t>
      </w:r>
      <w:r w:rsidR="00F87481">
        <w:rPr>
          <w:rFonts w:ascii="Arial" w:hAnsi="Arial" w:cs="Arial"/>
          <w:color w:val="000000" w:themeColor="text1"/>
        </w:rPr>
        <w:br/>
      </w:r>
      <w:r w:rsidR="00354ADF">
        <w:rPr>
          <w:rFonts w:ascii="Arial" w:hAnsi="Arial" w:cs="Arial"/>
          <w:color w:val="000000" w:themeColor="text1"/>
        </w:rPr>
        <w:t xml:space="preserve">w którym audytor opisuje możliwe konsekwencje braku wdrożenia rekomendacji oraz odnosi się do sytuacji, kiedy zostaną zidentyfikowane poważne </w:t>
      </w:r>
      <w:r w:rsidR="00F87481">
        <w:rPr>
          <w:rFonts w:ascii="Arial" w:hAnsi="Arial" w:cs="Arial"/>
          <w:color w:val="000000" w:themeColor="text1"/>
        </w:rPr>
        <w:br/>
      </w:r>
      <w:r w:rsidR="00354ADF">
        <w:rPr>
          <w:rFonts w:ascii="Arial" w:hAnsi="Arial" w:cs="Arial"/>
          <w:color w:val="000000" w:themeColor="text1"/>
        </w:rPr>
        <w:t>i niedopuszczalne bariery w dostępności, które należy usunąć niezwłocznie.</w:t>
      </w:r>
    </w:p>
    <w:p w14:paraId="0FD0EEB9" w14:textId="2E532923" w:rsidR="00354ADF" w:rsidRDefault="007806BD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Kwestii rzetelności i dostępności wykonawców</w:t>
      </w:r>
      <w:r w:rsidR="005A20C6"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 xml:space="preserve"> W toku dyskusji ustalono, iż na rynku usług jest wiele firm, które oferują przeprowadzenie audytu, spełniające warunki dotyczące doświadczenia i kompetencji w zakresie dostępności, określone w „Wymaganiach dotyczących podmiotu przeprowadzającego audyt”.</w:t>
      </w:r>
    </w:p>
    <w:p w14:paraId="4727FB3B" w14:textId="475DE49A" w:rsidR="007806BD" w:rsidRDefault="007806BD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Kwestii wymogu stosowania kryterium np. w projektach partnerskich</w:t>
      </w:r>
      <w:r w:rsidR="005A20C6">
        <w:rPr>
          <w:rFonts w:ascii="Arial" w:hAnsi="Arial" w:cs="Arial"/>
          <w:color w:val="000000" w:themeColor="text1"/>
        </w:rPr>
        <w:t xml:space="preserve">: </w:t>
      </w:r>
      <w:r>
        <w:rPr>
          <w:rFonts w:ascii="Arial" w:hAnsi="Arial" w:cs="Arial"/>
          <w:color w:val="000000" w:themeColor="text1"/>
        </w:rPr>
        <w:t xml:space="preserve">czy wszyscy partnerzy będą objęci obowiązkiem wykonania audytu. Wyjaśniono, iż </w:t>
      </w:r>
      <w:r>
        <w:rPr>
          <w:rFonts w:ascii="Arial" w:hAnsi="Arial" w:cs="Arial"/>
          <w:color w:val="000000" w:themeColor="text1"/>
        </w:rPr>
        <w:lastRenderedPageBreak/>
        <w:t>wykonanie audytu będzie dotyczyło wszystkich partnerów. Może to być jeden wspólny audyt</w:t>
      </w:r>
      <w:r w:rsidR="00734F5F">
        <w:rPr>
          <w:rFonts w:ascii="Arial" w:hAnsi="Arial" w:cs="Arial"/>
          <w:color w:val="000000" w:themeColor="text1"/>
        </w:rPr>
        <w:t>.</w:t>
      </w:r>
    </w:p>
    <w:p w14:paraId="064FEB0E" w14:textId="44714C6A" w:rsidR="00734F5F" w:rsidRDefault="00734F5F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Kwestii zakresu audytu oraz możliwości sfinansowania w projekcie rekomendacji/zaleceń wskazanych przez audytora. Wyjaśniono, iż </w:t>
      </w:r>
      <w:r w:rsidR="008D51A4">
        <w:rPr>
          <w:rFonts w:ascii="Arial" w:hAnsi="Arial" w:cs="Arial"/>
          <w:color w:val="000000" w:themeColor="text1"/>
        </w:rPr>
        <w:t>celem audytu jest zapewnienie, by projekt był dostępny dla wszystkich użytkowników, ponieważ w projekcie nie może dojść do sytuacji w której odmówi się uczestnictwa we wsparciu osobie ze szczególnymi potrzebami lub wyklucz</w:t>
      </w:r>
      <w:r w:rsidR="005A20C6">
        <w:rPr>
          <w:rFonts w:ascii="Arial" w:hAnsi="Arial" w:cs="Arial"/>
          <w:color w:val="000000" w:themeColor="text1"/>
        </w:rPr>
        <w:t>y</w:t>
      </w:r>
      <w:r w:rsidR="008D51A4">
        <w:rPr>
          <w:rFonts w:ascii="Arial" w:hAnsi="Arial" w:cs="Arial"/>
          <w:color w:val="000000" w:themeColor="text1"/>
        </w:rPr>
        <w:t xml:space="preserve"> osoby w inny sposób. We wniosku o dofinansowanie należy przewidzieć </w:t>
      </w:r>
      <w:r w:rsidR="00CC62E9">
        <w:rPr>
          <w:rFonts w:ascii="Arial" w:hAnsi="Arial" w:cs="Arial"/>
          <w:color w:val="000000" w:themeColor="text1"/>
        </w:rPr>
        <w:t>odpowiednie rozwiązania</w:t>
      </w:r>
      <w:r w:rsidR="008D51A4">
        <w:rPr>
          <w:rFonts w:ascii="Arial" w:hAnsi="Arial" w:cs="Arial"/>
          <w:color w:val="000000" w:themeColor="text1"/>
        </w:rPr>
        <w:t xml:space="preserve"> </w:t>
      </w:r>
      <w:r w:rsidR="00CC62E9">
        <w:rPr>
          <w:rFonts w:ascii="Arial" w:hAnsi="Arial" w:cs="Arial"/>
          <w:color w:val="000000" w:themeColor="text1"/>
        </w:rPr>
        <w:t xml:space="preserve">na rzecz zapewnienia </w:t>
      </w:r>
      <w:r w:rsidR="008D51A4">
        <w:rPr>
          <w:rFonts w:ascii="Arial" w:hAnsi="Arial" w:cs="Arial"/>
          <w:color w:val="000000" w:themeColor="text1"/>
        </w:rPr>
        <w:t>dostępności</w:t>
      </w:r>
      <w:r w:rsidR="00364CB5">
        <w:rPr>
          <w:rFonts w:ascii="Arial" w:hAnsi="Arial" w:cs="Arial"/>
          <w:color w:val="000000" w:themeColor="text1"/>
        </w:rPr>
        <w:t xml:space="preserve"> wyłącznie </w:t>
      </w:r>
      <w:r w:rsidR="00F87481">
        <w:rPr>
          <w:rFonts w:ascii="Arial" w:hAnsi="Arial" w:cs="Arial"/>
          <w:color w:val="000000" w:themeColor="text1"/>
        </w:rPr>
        <w:br/>
      </w:r>
      <w:r w:rsidR="00364CB5">
        <w:rPr>
          <w:rFonts w:ascii="Arial" w:hAnsi="Arial" w:cs="Arial"/>
          <w:color w:val="000000" w:themeColor="text1"/>
        </w:rPr>
        <w:t>w zakresie projektu</w:t>
      </w:r>
      <w:r w:rsidR="00CC62E9">
        <w:rPr>
          <w:rFonts w:ascii="Arial" w:hAnsi="Arial" w:cs="Arial"/>
          <w:color w:val="000000" w:themeColor="text1"/>
        </w:rPr>
        <w:t>.</w:t>
      </w:r>
      <w:r w:rsidR="00364CB5">
        <w:rPr>
          <w:rFonts w:ascii="Arial" w:hAnsi="Arial" w:cs="Arial"/>
          <w:color w:val="000000" w:themeColor="text1"/>
        </w:rPr>
        <w:t xml:space="preserve"> Zlecając audyt, należy określić cel audytu czyli określić przedmiot projektu. Wszystkie wydatki, które są uzasadnione potrzebą zapewnienia dostępności w projekcie mogą być uznane za kwalifikowalne i </w:t>
      </w:r>
      <w:r w:rsidR="00EE0126">
        <w:rPr>
          <w:rFonts w:ascii="Arial" w:hAnsi="Arial" w:cs="Arial"/>
          <w:color w:val="000000" w:themeColor="text1"/>
        </w:rPr>
        <w:t xml:space="preserve">będą </w:t>
      </w:r>
      <w:r w:rsidR="00364CB5">
        <w:rPr>
          <w:rFonts w:ascii="Arial" w:hAnsi="Arial" w:cs="Arial"/>
          <w:color w:val="000000" w:themeColor="text1"/>
        </w:rPr>
        <w:t>objęte limitem</w:t>
      </w:r>
      <w:r w:rsidR="00EE0126">
        <w:rPr>
          <w:rFonts w:ascii="Arial" w:hAnsi="Arial" w:cs="Arial"/>
          <w:color w:val="000000" w:themeColor="text1"/>
        </w:rPr>
        <w:t xml:space="preserve"> pn.</w:t>
      </w:r>
      <w:r w:rsidR="00364CB5">
        <w:rPr>
          <w:rFonts w:ascii="Arial" w:hAnsi="Arial" w:cs="Arial"/>
          <w:color w:val="000000" w:themeColor="text1"/>
        </w:rPr>
        <w:t xml:space="preserve"> „Wydatki na dostępność”. Jeżeli zlecony audyt będzie miał szerszy zakres, niż wymaga tego przedmiot projektu, należy wyodrębnić część dotyczącą projektu, dla którego wnioskodawca będzie wnioskował </w:t>
      </w:r>
      <w:r w:rsidR="00F87481">
        <w:rPr>
          <w:rFonts w:ascii="Arial" w:hAnsi="Arial" w:cs="Arial"/>
          <w:color w:val="000000" w:themeColor="text1"/>
        </w:rPr>
        <w:br/>
      </w:r>
      <w:r w:rsidR="00364CB5">
        <w:rPr>
          <w:rFonts w:ascii="Arial" w:hAnsi="Arial" w:cs="Arial"/>
          <w:color w:val="000000" w:themeColor="text1"/>
        </w:rPr>
        <w:t xml:space="preserve">o dofinansowanie. </w:t>
      </w:r>
      <w:r w:rsidR="00577BCE">
        <w:rPr>
          <w:rFonts w:ascii="Arial" w:hAnsi="Arial" w:cs="Arial"/>
          <w:color w:val="000000" w:themeColor="text1"/>
        </w:rPr>
        <w:t>Ta część będzie uwzględniała zakres projektu oraz możliwości budżetowe w projekcie. Kwalifikowalna będzie tylko ta część audytu, która bezpośrednio będzie dotyczyła przedmiotowego projektu. Wnioskodawca będzie zobowiązany przedstawić stosowną metodologię wydzielenia kosztów do akceptacji IZ.</w:t>
      </w:r>
    </w:p>
    <w:p w14:paraId="6CCEC8F7" w14:textId="0E19B8E3" w:rsidR="001C0063" w:rsidRDefault="001C0063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 toku dyskusji zwrócono uwagę, iż kwestia ujęcia kosztów związanych </w:t>
      </w:r>
      <w:r w:rsidR="00F87481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z wykonaniem audytów nie jest obowiązkowa dla wnioskodawcy. IZ dokona </w:t>
      </w:r>
      <w:r w:rsidR="00F87481">
        <w:rPr>
          <w:rFonts w:ascii="Arial" w:hAnsi="Arial" w:cs="Arial"/>
          <w:color w:val="000000" w:themeColor="text1"/>
        </w:rPr>
        <w:t xml:space="preserve">stosownej </w:t>
      </w:r>
      <w:r>
        <w:rPr>
          <w:rFonts w:ascii="Arial" w:hAnsi="Arial" w:cs="Arial"/>
          <w:color w:val="000000" w:themeColor="text1"/>
        </w:rPr>
        <w:t xml:space="preserve">korekty zapisów w definicji kryterium oraz zapisów w części „Wkład do regulaminu naboru”. </w:t>
      </w:r>
    </w:p>
    <w:p w14:paraId="10B3A58D" w14:textId="159AC045" w:rsidR="00F208F8" w:rsidRPr="00A246E4" w:rsidRDefault="00695164" w:rsidP="00577BCE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W kwestii o</w:t>
      </w:r>
      <w:r w:rsidR="00F208F8" w:rsidRPr="00A246E4">
        <w:rPr>
          <w:rFonts w:ascii="Arial" w:hAnsi="Arial" w:cs="Arial"/>
          <w:color w:val="000000" w:themeColor="text1"/>
        </w:rPr>
        <w:t>stateczn</w:t>
      </w:r>
      <w:r w:rsidRPr="00A246E4">
        <w:rPr>
          <w:rFonts w:ascii="Arial" w:hAnsi="Arial" w:cs="Arial"/>
          <w:color w:val="000000" w:themeColor="text1"/>
        </w:rPr>
        <w:t>ych</w:t>
      </w:r>
      <w:r w:rsidR="00F208F8" w:rsidRPr="00A246E4">
        <w:rPr>
          <w:rFonts w:ascii="Arial" w:hAnsi="Arial" w:cs="Arial"/>
          <w:color w:val="000000" w:themeColor="text1"/>
        </w:rPr>
        <w:t xml:space="preserve"> warunk</w:t>
      </w:r>
      <w:r w:rsidRPr="00A246E4">
        <w:rPr>
          <w:rFonts w:ascii="Arial" w:hAnsi="Arial" w:cs="Arial"/>
          <w:color w:val="000000" w:themeColor="text1"/>
        </w:rPr>
        <w:t>ów</w:t>
      </w:r>
      <w:r w:rsidR="00F208F8" w:rsidRPr="00A246E4">
        <w:rPr>
          <w:rFonts w:ascii="Arial" w:hAnsi="Arial" w:cs="Arial"/>
          <w:color w:val="000000" w:themeColor="text1"/>
        </w:rPr>
        <w:t>, czas</w:t>
      </w:r>
      <w:r w:rsidRPr="00A246E4">
        <w:rPr>
          <w:rFonts w:ascii="Arial" w:hAnsi="Arial" w:cs="Arial"/>
          <w:color w:val="000000" w:themeColor="text1"/>
        </w:rPr>
        <w:t>u</w:t>
      </w:r>
      <w:r w:rsidR="00F208F8" w:rsidRPr="00A246E4">
        <w:rPr>
          <w:rFonts w:ascii="Arial" w:hAnsi="Arial" w:cs="Arial"/>
          <w:color w:val="000000" w:themeColor="text1"/>
        </w:rPr>
        <w:t xml:space="preserve"> wdrożenia kryterium ustalono, iż </w:t>
      </w:r>
      <w:r w:rsidRPr="00A246E4">
        <w:rPr>
          <w:rFonts w:ascii="Arial" w:hAnsi="Arial" w:cs="Arial"/>
          <w:color w:val="000000" w:themeColor="text1"/>
        </w:rPr>
        <w:t>tematy te zostaną poddane dyskusji na kolejnym posiedzeniu Grupy roboczej do spraw realizacji zasad równościowych w programie FEdKP 2021-2027.</w:t>
      </w:r>
    </w:p>
    <w:p w14:paraId="37D9FC4A" w14:textId="4F6CECC1" w:rsidR="00EB5928" w:rsidRPr="00A246E4" w:rsidRDefault="00695164" w:rsidP="00EB5928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Podsumowując, </w:t>
      </w:r>
      <w:r w:rsidR="004C09E8" w:rsidRPr="00A246E4">
        <w:rPr>
          <w:rFonts w:ascii="Arial" w:hAnsi="Arial" w:cs="Arial"/>
          <w:color w:val="000000" w:themeColor="text1"/>
        </w:rPr>
        <w:t xml:space="preserve">Grupa </w:t>
      </w:r>
      <w:r w:rsidR="00577BCE">
        <w:rPr>
          <w:rFonts w:ascii="Arial" w:hAnsi="Arial" w:cs="Arial"/>
          <w:color w:val="000000" w:themeColor="text1"/>
        </w:rPr>
        <w:t xml:space="preserve">podtrzymuje </w:t>
      </w:r>
      <w:r w:rsidR="004C09E8" w:rsidRPr="00A246E4">
        <w:rPr>
          <w:rFonts w:ascii="Arial" w:hAnsi="Arial" w:cs="Arial"/>
          <w:color w:val="000000" w:themeColor="text1"/>
        </w:rPr>
        <w:t>pozytyw</w:t>
      </w:r>
      <w:r w:rsidR="00577BCE">
        <w:rPr>
          <w:rFonts w:ascii="Arial" w:hAnsi="Arial" w:cs="Arial"/>
          <w:color w:val="000000" w:themeColor="text1"/>
        </w:rPr>
        <w:t>ną</w:t>
      </w:r>
      <w:r w:rsidR="000E4F2F" w:rsidRPr="00A246E4">
        <w:rPr>
          <w:rFonts w:ascii="Arial" w:hAnsi="Arial" w:cs="Arial"/>
          <w:color w:val="000000" w:themeColor="text1"/>
        </w:rPr>
        <w:t xml:space="preserve"> </w:t>
      </w:r>
      <w:r w:rsidR="00577BCE">
        <w:rPr>
          <w:rFonts w:ascii="Arial" w:hAnsi="Arial" w:cs="Arial"/>
          <w:color w:val="000000" w:themeColor="text1"/>
        </w:rPr>
        <w:t>rekomendację dla</w:t>
      </w:r>
      <w:r w:rsidR="004C09E8" w:rsidRPr="00A246E4">
        <w:rPr>
          <w:rFonts w:ascii="Arial" w:hAnsi="Arial" w:cs="Arial"/>
          <w:color w:val="000000" w:themeColor="text1"/>
        </w:rPr>
        <w:t xml:space="preserve"> inicjatyw</w:t>
      </w:r>
      <w:r w:rsidR="00577BCE">
        <w:rPr>
          <w:rFonts w:ascii="Arial" w:hAnsi="Arial" w:cs="Arial"/>
          <w:color w:val="000000" w:themeColor="text1"/>
        </w:rPr>
        <w:t>y</w:t>
      </w:r>
      <w:r w:rsidR="004C09E8" w:rsidRPr="00A246E4">
        <w:rPr>
          <w:rFonts w:ascii="Arial" w:hAnsi="Arial" w:cs="Arial"/>
          <w:color w:val="000000" w:themeColor="text1"/>
        </w:rPr>
        <w:t xml:space="preserve"> wprowadzenia </w:t>
      </w:r>
      <w:r w:rsidR="000E4F2F" w:rsidRPr="00A246E4">
        <w:rPr>
          <w:rFonts w:ascii="Arial" w:hAnsi="Arial" w:cs="Arial"/>
          <w:color w:val="000000" w:themeColor="text1"/>
        </w:rPr>
        <w:t>nowego kryterium wyboru projektów</w:t>
      </w:r>
      <w:r w:rsidR="004C09E8" w:rsidRPr="00A246E4">
        <w:rPr>
          <w:rFonts w:ascii="Arial" w:hAnsi="Arial" w:cs="Arial"/>
          <w:color w:val="000000" w:themeColor="text1"/>
        </w:rPr>
        <w:t xml:space="preserve"> „Audyt – projekt w sposób kompleksowy uwzględnia potrzeby osób ze szczególnymi potrzebami”</w:t>
      </w:r>
      <w:r w:rsidR="000E4F2F" w:rsidRPr="00A246E4">
        <w:rPr>
          <w:rFonts w:ascii="Arial" w:hAnsi="Arial" w:cs="Arial"/>
          <w:color w:val="000000" w:themeColor="text1"/>
        </w:rPr>
        <w:t>.</w:t>
      </w:r>
    </w:p>
    <w:p w14:paraId="73D0A8B1" w14:textId="7CB6F581" w:rsidR="00333117" w:rsidRPr="00A246E4" w:rsidRDefault="006F6A46" w:rsidP="00613AA6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Stanowisko zostanie przekazane Komitetowi Monitorującemu </w:t>
      </w:r>
      <w:r w:rsidR="00DC5803" w:rsidRPr="00A246E4">
        <w:rPr>
          <w:rFonts w:ascii="Arial" w:hAnsi="Arial" w:cs="Arial"/>
          <w:color w:val="000000" w:themeColor="text1"/>
        </w:rPr>
        <w:t>FEdKP 2021-2027</w:t>
      </w:r>
      <w:r w:rsidR="00613AA6" w:rsidRPr="00A246E4">
        <w:rPr>
          <w:rFonts w:ascii="Arial" w:hAnsi="Arial" w:cs="Arial"/>
          <w:color w:val="000000" w:themeColor="text1"/>
        </w:rPr>
        <w:t>.</w:t>
      </w:r>
    </w:p>
    <w:sectPr w:rsidR="00333117" w:rsidRPr="00A246E4" w:rsidSect="0049105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68B5D" w14:textId="77777777" w:rsidR="004B32F8" w:rsidRDefault="004B32F8" w:rsidP="00E60C15">
      <w:r>
        <w:separator/>
      </w:r>
    </w:p>
  </w:endnote>
  <w:endnote w:type="continuationSeparator" w:id="0">
    <w:p w14:paraId="60F00ABA" w14:textId="77777777" w:rsidR="004B32F8" w:rsidRDefault="004B32F8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94279" w14:textId="77777777" w:rsidR="004B32F8" w:rsidRDefault="004B32F8" w:rsidP="00E60C15">
      <w:r>
        <w:separator/>
      </w:r>
    </w:p>
  </w:footnote>
  <w:footnote w:type="continuationSeparator" w:id="0">
    <w:p w14:paraId="480C619F" w14:textId="77777777" w:rsidR="004B32F8" w:rsidRDefault="004B32F8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B6CB9"/>
    <w:multiLevelType w:val="hybridMultilevel"/>
    <w:tmpl w:val="9F58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9626D"/>
    <w:multiLevelType w:val="hybridMultilevel"/>
    <w:tmpl w:val="672C6B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17CFC"/>
    <w:multiLevelType w:val="hybridMultilevel"/>
    <w:tmpl w:val="DED6484A"/>
    <w:lvl w:ilvl="0" w:tplc="4788A7E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77E9"/>
    <w:multiLevelType w:val="hybridMultilevel"/>
    <w:tmpl w:val="E45A1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EC662D"/>
    <w:multiLevelType w:val="hybridMultilevel"/>
    <w:tmpl w:val="EC54E1C2"/>
    <w:lvl w:ilvl="0" w:tplc="87C033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261E"/>
    <w:multiLevelType w:val="hybridMultilevel"/>
    <w:tmpl w:val="6362305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-4944" w:hanging="360"/>
      </w:pPr>
      <w:rPr>
        <w:rFonts w:ascii="Symbol" w:hAnsi="Symbol" w:hint="default"/>
        <w:vertAlign w:val="superscript"/>
      </w:rPr>
    </w:lvl>
    <w:lvl w:ilvl="1" w:tplc="04150003">
      <w:start w:val="1"/>
      <w:numFmt w:val="bullet"/>
      <w:lvlText w:val="o"/>
      <w:lvlJc w:val="left"/>
      <w:pPr>
        <w:ind w:left="-42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-35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-27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-20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-13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-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6" w:hanging="360"/>
      </w:pPr>
      <w:rPr>
        <w:rFonts w:ascii="Wingdings" w:hAnsi="Wingdings" w:hint="default"/>
      </w:rPr>
    </w:lvl>
  </w:abstractNum>
  <w:abstractNum w:abstractNumId="14" w15:restartNumberingAfterBreak="0">
    <w:nsid w:val="40857FB4"/>
    <w:multiLevelType w:val="hybridMultilevel"/>
    <w:tmpl w:val="57247496"/>
    <w:lvl w:ilvl="0" w:tplc="0C428E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297D4C"/>
    <w:multiLevelType w:val="hybridMultilevel"/>
    <w:tmpl w:val="2AF2F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54673"/>
    <w:multiLevelType w:val="hybridMultilevel"/>
    <w:tmpl w:val="BFCC99DA"/>
    <w:lvl w:ilvl="0" w:tplc="4BD499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75DCC"/>
    <w:multiLevelType w:val="hybridMultilevel"/>
    <w:tmpl w:val="6324B204"/>
    <w:lvl w:ilvl="0" w:tplc="4BD499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AE1B7C"/>
    <w:multiLevelType w:val="hybridMultilevel"/>
    <w:tmpl w:val="1016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580738">
    <w:abstractNumId w:val="20"/>
  </w:num>
  <w:num w:numId="2" w16cid:durableId="675378737">
    <w:abstractNumId w:val="19"/>
  </w:num>
  <w:num w:numId="3" w16cid:durableId="430470434">
    <w:abstractNumId w:val="12"/>
  </w:num>
  <w:num w:numId="4" w16cid:durableId="1718970252">
    <w:abstractNumId w:val="2"/>
  </w:num>
  <w:num w:numId="5" w16cid:durableId="597834048">
    <w:abstractNumId w:val="24"/>
  </w:num>
  <w:num w:numId="6" w16cid:durableId="171335969">
    <w:abstractNumId w:val="6"/>
  </w:num>
  <w:num w:numId="7" w16cid:durableId="193232501">
    <w:abstractNumId w:val="11"/>
  </w:num>
  <w:num w:numId="8" w16cid:durableId="7973385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9961539">
    <w:abstractNumId w:val="21"/>
  </w:num>
  <w:num w:numId="10" w16cid:durableId="1016154129">
    <w:abstractNumId w:val="18"/>
  </w:num>
  <w:num w:numId="11" w16cid:durableId="1727029146">
    <w:abstractNumId w:val="17"/>
  </w:num>
  <w:num w:numId="12" w16cid:durableId="17045971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78806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2650336">
    <w:abstractNumId w:val="23"/>
  </w:num>
  <w:num w:numId="15" w16cid:durableId="1166479060">
    <w:abstractNumId w:val="5"/>
  </w:num>
  <w:num w:numId="16" w16cid:durableId="2115051322">
    <w:abstractNumId w:val="8"/>
  </w:num>
  <w:num w:numId="17" w16cid:durableId="591472229">
    <w:abstractNumId w:val="15"/>
  </w:num>
  <w:num w:numId="18" w16cid:durableId="396707935">
    <w:abstractNumId w:val="9"/>
  </w:num>
  <w:num w:numId="19" w16cid:durableId="416288392">
    <w:abstractNumId w:val="4"/>
  </w:num>
  <w:num w:numId="20" w16cid:durableId="993681517">
    <w:abstractNumId w:val="0"/>
  </w:num>
  <w:num w:numId="21" w16cid:durableId="152449910">
    <w:abstractNumId w:val="3"/>
  </w:num>
  <w:num w:numId="22" w16cid:durableId="1742867462">
    <w:abstractNumId w:val="25"/>
  </w:num>
  <w:num w:numId="23" w16cid:durableId="23216052">
    <w:abstractNumId w:val="14"/>
  </w:num>
  <w:num w:numId="24" w16cid:durableId="785734356">
    <w:abstractNumId w:val="13"/>
  </w:num>
  <w:num w:numId="25" w16cid:durableId="1221013610">
    <w:abstractNumId w:val="22"/>
  </w:num>
  <w:num w:numId="26" w16cid:durableId="320934340">
    <w:abstractNumId w:val="16"/>
  </w:num>
  <w:num w:numId="27" w16cid:durableId="837116387">
    <w:abstractNumId w:val="1"/>
  </w:num>
  <w:num w:numId="28" w16cid:durableId="1332637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DB8"/>
    <w:rsid w:val="0001169C"/>
    <w:rsid w:val="00013BD1"/>
    <w:rsid w:val="0001448E"/>
    <w:rsid w:val="00016AEA"/>
    <w:rsid w:val="00022E7B"/>
    <w:rsid w:val="0002701C"/>
    <w:rsid w:val="00027475"/>
    <w:rsid w:val="00031132"/>
    <w:rsid w:val="00036052"/>
    <w:rsid w:val="00040F68"/>
    <w:rsid w:val="00041624"/>
    <w:rsid w:val="00045361"/>
    <w:rsid w:val="00045C2B"/>
    <w:rsid w:val="000500AD"/>
    <w:rsid w:val="00055700"/>
    <w:rsid w:val="00057A48"/>
    <w:rsid w:val="00084C22"/>
    <w:rsid w:val="00092D89"/>
    <w:rsid w:val="00094A6C"/>
    <w:rsid w:val="000962D4"/>
    <w:rsid w:val="000A0F6C"/>
    <w:rsid w:val="000A1EF1"/>
    <w:rsid w:val="000A61B9"/>
    <w:rsid w:val="000B55DB"/>
    <w:rsid w:val="000C2012"/>
    <w:rsid w:val="000C5DC2"/>
    <w:rsid w:val="000D214E"/>
    <w:rsid w:val="000D21CC"/>
    <w:rsid w:val="000D38E1"/>
    <w:rsid w:val="000D4BE9"/>
    <w:rsid w:val="000D4ECA"/>
    <w:rsid w:val="000E13E8"/>
    <w:rsid w:val="000E45C5"/>
    <w:rsid w:val="000E4F2F"/>
    <w:rsid w:val="000E5834"/>
    <w:rsid w:val="000F1330"/>
    <w:rsid w:val="00105E74"/>
    <w:rsid w:val="00115713"/>
    <w:rsid w:val="00122966"/>
    <w:rsid w:val="00122C1C"/>
    <w:rsid w:val="00123DB5"/>
    <w:rsid w:val="00124DFE"/>
    <w:rsid w:val="001311E4"/>
    <w:rsid w:val="00136038"/>
    <w:rsid w:val="00136A8A"/>
    <w:rsid w:val="00140B98"/>
    <w:rsid w:val="0014262E"/>
    <w:rsid w:val="00146A0E"/>
    <w:rsid w:val="00150B90"/>
    <w:rsid w:val="00156E06"/>
    <w:rsid w:val="001604E1"/>
    <w:rsid w:val="00164D43"/>
    <w:rsid w:val="001664EB"/>
    <w:rsid w:val="00180E1A"/>
    <w:rsid w:val="0018679A"/>
    <w:rsid w:val="001958C6"/>
    <w:rsid w:val="001A0D55"/>
    <w:rsid w:val="001B479B"/>
    <w:rsid w:val="001B5F2D"/>
    <w:rsid w:val="001C0063"/>
    <w:rsid w:val="001C01D5"/>
    <w:rsid w:val="001C363B"/>
    <w:rsid w:val="001C3E61"/>
    <w:rsid w:val="001D0E91"/>
    <w:rsid w:val="001D557C"/>
    <w:rsid w:val="001F5659"/>
    <w:rsid w:val="00220B24"/>
    <w:rsid w:val="00223243"/>
    <w:rsid w:val="00232BB7"/>
    <w:rsid w:val="00235273"/>
    <w:rsid w:val="00236B59"/>
    <w:rsid w:val="002448BE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002A"/>
    <w:rsid w:val="002823DA"/>
    <w:rsid w:val="00284DFD"/>
    <w:rsid w:val="00287B77"/>
    <w:rsid w:val="00291676"/>
    <w:rsid w:val="002A0F23"/>
    <w:rsid w:val="002A3741"/>
    <w:rsid w:val="002B3A07"/>
    <w:rsid w:val="002B41D3"/>
    <w:rsid w:val="002B6D35"/>
    <w:rsid w:val="002C07B4"/>
    <w:rsid w:val="002C4734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42A6"/>
    <w:rsid w:val="00331E66"/>
    <w:rsid w:val="00332D2D"/>
    <w:rsid w:val="00333117"/>
    <w:rsid w:val="003343BE"/>
    <w:rsid w:val="00335314"/>
    <w:rsid w:val="00340ABF"/>
    <w:rsid w:val="0034511A"/>
    <w:rsid w:val="0035168D"/>
    <w:rsid w:val="0035411A"/>
    <w:rsid w:val="00354ADF"/>
    <w:rsid w:val="00355283"/>
    <w:rsid w:val="0035762A"/>
    <w:rsid w:val="00357D58"/>
    <w:rsid w:val="00364CB5"/>
    <w:rsid w:val="0036709E"/>
    <w:rsid w:val="00373525"/>
    <w:rsid w:val="00375E8C"/>
    <w:rsid w:val="003806CB"/>
    <w:rsid w:val="003977EB"/>
    <w:rsid w:val="003A0C90"/>
    <w:rsid w:val="003A3FA3"/>
    <w:rsid w:val="003B738C"/>
    <w:rsid w:val="003C609B"/>
    <w:rsid w:val="003C6254"/>
    <w:rsid w:val="003C6287"/>
    <w:rsid w:val="003D07F3"/>
    <w:rsid w:val="003D2DCA"/>
    <w:rsid w:val="003D491D"/>
    <w:rsid w:val="00406103"/>
    <w:rsid w:val="00406C57"/>
    <w:rsid w:val="00407515"/>
    <w:rsid w:val="00412E19"/>
    <w:rsid w:val="00413EA2"/>
    <w:rsid w:val="004159DE"/>
    <w:rsid w:val="00417DFE"/>
    <w:rsid w:val="00420EDF"/>
    <w:rsid w:val="00422326"/>
    <w:rsid w:val="004223BE"/>
    <w:rsid w:val="00422881"/>
    <w:rsid w:val="004308BF"/>
    <w:rsid w:val="004322F5"/>
    <w:rsid w:val="004404E3"/>
    <w:rsid w:val="00443083"/>
    <w:rsid w:val="004502F4"/>
    <w:rsid w:val="00450319"/>
    <w:rsid w:val="00451ED4"/>
    <w:rsid w:val="00452551"/>
    <w:rsid w:val="004542C1"/>
    <w:rsid w:val="00473BD0"/>
    <w:rsid w:val="00474FA7"/>
    <w:rsid w:val="0048193D"/>
    <w:rsid w:val="004845A6"/>
    <w:rsid w:val="00486481"/>
    <w:rsid w:val="00490C79"/>
    <w:rsid w:val="00491052"/>
    <w:rsid w:val="004917D0"/>
    <w:rsid w:val="004B2088"/>
    <w:rsid w:val="004B32F8"/>
    <w:rsid w:val="004B3B20"/>
    <w:rsid w:val="004B46A5"/>
    <w:rsid w:val="004C09E8"/>
    <w:rsid w:val="004D3873"/>
    <w:rsid w:val="004D4CF8"/>
    <w:rsid w:val="004D5705"/>
    <w:rsid w:val="004E4D8C"/>
    <w:rsid w:val="005108E9"/>
    <w:rsid w:val="0051280A"/>
    <w:rsid w:val="00515B6E"/>
    <w:rsid w:val="00516D0C"/>
    <w:rsid w:val="00531A63"/>
    <w:rsid w:val="005346C3"/>
    <w:rsid w:val="0054307F"/>
    <w:rsid w:val="00543260"/>
    <w:rsid w:val="005454F7"/>
    <w:rsid w:val="00547BAE"/>
    <w:rsid w:val="00547D8F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673B"/>
    <w:rsid w:val="00567074"/>
    <w:rsid w:val="00567955"/>
    <w:rsid w:val="0057220C"/>
    <w:rsid w:val="00577BCE"/>
    <w:rsid w:val="005905BA"/>
    <w:rsid w:val="00591B9C"/>
    <w:rsid w:val="00592DF3"/>
    <w:rsid w:val="005A20C6"/>
    <w:rsid w:val="005A52F7"/>
    <w:rsid w:val="005A6999"/>
    <w:rsid w:val="005A6DA4"/>
    <w:rsid w:val="005B3037"/>
    <w:rsid w:val="005B75B7"/>
    <w:rsid w:val="005C0B92"/>
    <w:rsid w:val="005C6359"/>
    <w:rsid w:val="005D7CC2"/>
    <w:rsid w:val="005E06AB"/>
    <w:rsid w:val="005E4F94"/>
    <w:rsid w:val="005F253C"/>
    <w:rsid w:val="005F29C6"/>
    <w:rsid w:val="006024A5"/>
    <w:rsid w:val="00605A97"/>
    <w:rsid w:val="00613AA6"/>
    <w:rsid w:val="00637EBA"/>
    <w:rsid w:val="00642C79"/>
    <w:rsid w:val="006449D7"/>
    <w:rsid w:val="0064550D"/>
    <w:rsid w:val="006469F7"/>
    <w:rsid w:val="0065336E"/>
    <w:rsid w:val="006614D7"/>
    <w:rsid w:val="00664B96"/>
    <w:rsid w:val="00666128"/>
    <w:rsid w:val="00666EFE"/>
    <w:rsid w:val="00672465"/>
    <w:rsid w:val="006769DD"/>
    <w:rsid w:val="00681507"/>
    <w:rsid w:val="00681A64"/>
    <w:rsid w:val="00682D46"/>
    <w:rsid w:val="0068325A"/>
    <w:rsid w:val="00695164"/>
    <w:rsid w:val="006961C6"/>
    <w:rsid w:val="00697C23"/>
    <w:rsid w:val="006A4A4C"/>
    <w:rsid w:val="006B07C1"/>
    <w:rsid w:val="006B0CA1"/>
    <w:rsid w:val="006B3F80"/>
    <w:rsid w:val="006C5224"/>
    <w:rsid w:val="006D245F"/>
    <w:rsid w:val="006D27D7"/>
    <w:rsid w:val="006D499D"/>
    <w:rsid w:val="006D7DCC"/>
    <w:rsid w:val="006F0F36"/>
    <w:rsid w:val="006F6A46"/>
    <w:rsid w:val="00703474"/>
    <w:rsid w:val="0070409A"/>
    <w:rsid w:val="00704FDF"/>
    <w:rsid w:val="00705727"/>
    <w:rsid w:val="0070730D"/>
    <w:rsid w:val="00707EC0"/>
    <w:rsid w:val="00710EF4"/>
    <w:rsid w:val="007125B6"/>
    <w:rsid w:val="00714C2E"/>
    <w:rsid w:val="00725645"/>
    <w:rsid w:val="00733BFB"/>
    <w:rsid w:val="00734F5F"/>
    <w:rsid w:val="00737BEA"/>
    <w:rsid w:val="00750C44"/>
    <w:rsid w:val="00756F96"/>
    <w:rsid w:val="00761643"/>
    <w:rsid w:val="00762C83"/>
    <w:rsid w:val="007701B2"/>
    <w:rsid w:val="00770BD3"/>
    <w:rsid w:val="00773AE7"/>
    <w:rsid w:val="00775FD6"/>
    <w:rsid w:val="00777D20"/>
    <w:rsid w:val="007802F8"/>
    <w:rsid w:val="007806BD"/>
    <w:rsid w:val="007807E5"/>
    <w:rsid w:val="00781EFA"/>
    <w:rsid w:val="007822F2"/>
    <w:rsid w:val="00783B36"/>
    <w:rsid w:val="00785042"/>
    <w:rsid w:val="007A5100"/>
    <w:rsid w:val="007A7615"/>
    <w:rsid w:val="007B2515"/>
    <w:rsid w:val="007B5848"/>
    <w:rsid w:val="007C1BFC"/>
    <w:rsid w:val="007C6652"/>
    <w:rsid w:val="007C6B3B"/>
    <w:rsid w:val="007D0345"/>
    <w:rsid w:val="007D2BE4"/>
    <w:rsid w:val="007D42B7"/>
    <w:rsid w:val="007D6992"/>
    <w:rsid w:val="007D7038"/>
    <w:rsid w:val="007E6215"/>
    <w:rsid w:val="007F079F"/>
    <w:rsid w:val="007F34F5"/>
    <w:rsid w:val="007F47E1"/>
    <w:rsid w:val="007F58CC"/>
    <w:rsid w:val="00801333"/>
    <w:rsid w:val="0080184F"/>
    <w:rsid w:val="008027B0"/>
    <w:rsid w:val="00806FB1"/>
    <w:rsid w:val="00807E8D"/>
    <w:rsid w:val="00815AC2"/>
    <w:rsid w:val="00817D6C"/>
    <w:rsid w:val="008204F2"/>
    <w:rsid w:val="008217D7"/>
    <w:rsid w:val="00824A64"/>
    <w:rsid w:val="008272F2"/>
    <w:rsid w:val="00832509"/>
    <w:rsid w:val="008413BB"/>
    <w:rsid w:val="0084170E"/>
    <w:rsid w:val="00841B85"/>
    <w:rsid w:val="00844407"/>
    <w:rsid w:val="00844536"/>
    <w:rsid w:val="00845839"/>
    <w:rsid w:val="00856E4B"/>
    <w:rsid w:val="0086020C"/>
    <w:rsid w:val="008605EF"/>
    <w:rsid w:val="0086189F"/>
    <w:rsid w:val="00867788"/>
    <w:rsid w:val="0087144B"/>
    <w:rsid w:val="00871E0A"/>
    <w:rsid w:val="00874828"/>
    <w:rsid w:val="00876F32"/>
    <w:rsid w:val="00881DB8"/>
    <w:rsid w:val="00886D73"/>
    <w:rsid w:val="00892130"/>
    <w:rsid w:val="00893728"/>
    <w:rsid w:val="008962A3"/>
    <w:rsid w:val="00896C7F"/>
    <w:rsid w:val="0089778D"/>
    <w:rsid w:val="008B2F62"/>
    <w:rsid w:val="008B4B2F"/>
    <w:rsid w:val="008B52A1"/>
    <w:rsid w:val="008C76BF"/>
    <w:rsid w:val="008D4627"/>
    <w:rsid w:val="008D51A4"/>
    <w:rsid w:val="008D5BB3"/>
    <w:rsid w:val="008F1BD1"/>
    <w:rsid w:val="008F5924"/>
    <w:rsid w:val="00903C7B"/>
    <w:rsid w:val="009147E3"/>
    <w:rsid w:val="00922857"/>
    <w:rsid w:val="00925F7A"/>
    <w:rsid w:val="00933C72"/>
    <w:rsid w:val="00936B59"/>
    <w:rsid w:val="00940A9D"/>
    <w:rsid w:val="009439AF"/>
    <w:rsid w:val="00947B49"/>
    <w:rsid w:val="0096221D"/>
    <w:rsid w:val="0097144B"/>
    <w:rsid w:val="00976B76"/>
    <w:rsid w:val="009777E8"/>
    <w:rsid w:val="00980F85"/>
    <w:rsid w:val="009838F8"/>
    <w:rsid w:val="0098468B"/>
    <w:rsid w:val="00992611"/>
    <w:rsid w:val="00995963"/>
    <w:rsid w:val="009A1F1F"/>
    <w:rsid w:val="009B2B09"/>
    <w:rsid w:val="009B76FF"/>
    <w:rsid w:val="009D324F"/>
    <w:rsid w:val="009D3FDA"/>
    <w:rsid w:val="009E53B6"/>
    <w:rsid w:val="009E5C0D"/>
    <w:rsid w:val="009E5FDC"/>
    <w:rsid w:val="009F5399"/>
    <w:rsid w:val="009F6E62"/>
    <w:rsid w:val="00A01D5D"/>
    <w:rsid w:val="00A1602B"/>
    <w:rsid w:val="00A17718"/>
    <w:rsid w:val="00A213A3"/>
    <w:rsid w:val="00A23087"/>
    <w:rsid w:val="00A246E4"/>
    <w:rsid w:val="00A31A6E"/>
    <w:rsid w:val="00A31D53"/>
    <w:rsid w:val="00A34802"/>
    <w:rsid w:val="00A348C7"/>
    <w:rsid w:val="00A37181"/>
    <w:rsid w:val="00A37684"/>
    <w:rsid w:val="00A43066"/>
    <w:rsid w:val="00A503EC"/>
    <w:rsid w:val="00A50889"/>
    <w:rsid w:val="00A636E5"/>
    <w:rsid w:val="00A64166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6164"/>
    <w:rsid w:val="00A96AD2"/>
    <w:rsid w:val="00A96BDF"/>
    <w:rsid w:val="00AB1A5D"/>
    <w:rsid w:val="00AB5C00"/>
    <w:rsid w:val="00AC4696"/>
    <w:rsid w:val="00AD1A25"/>
    <w:rsid w:val="00AD2B45"/>
    <w:rsid w:val="00AD543A"/>
    <w:rsid w:val="00B03074"/>
    <w:rsid w:val="00B05527"/>
    <w:rsid w:val="00B05546"/>
    <w:rsid w:val="00B238BD"/>
    <w:rsid w:val="00B41AFB"/>
    <w:rsid w:val="00B5002C"/>
    <w:rsid w:val="00B64E9A"/>
    <w:rsid w:val="00B67B96"/>
    <w:rsid w:val="00B70A8F"/>
    <w:rsid w:val="00B734AF"/>
    <w:rsid w:val="00B8258E"/>
    <w:rsid w:val="00B852BE"/>
    <w:rsid w:val="00B90239"/>
    <w:rsid w:val="00B909C1"/>
    <w:rsid w:val="00B910AD"/>
    <w:rsid w:val="00B91179"/>
    <w:rsid w:val="00B9617E"/>
    <w:rsid w:val="00BA26FE"/>
    <w:rsid w:val="00BA453D"/>
    <w:rsid w:val="00BA4ED8"/>
    <w:rsid w:val="00BB0700"/>
    <w:rsid w:val="00BB37A7"/>
    <w:rsid w:val="00BC0949"/>
    <w:rsid w:val="00BC09FD"/>
    <w:rsid w:val="00BC0C55"/>
    <w:rsid w:val="00BC3005"/>
    <w:rsid w:val="00BC32E3"/>
    <w:rsid w:val="00BC65F7"/>
    <w:rsid w:val="00BC68BB"/>
    <w:rsid w:val="00BC7189"/>
    <w:rsid w:val="00BD2B3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5D3C"/>
    <w:rsid w:val="00C20AA4"/>
    <w:rsid w:val="00C32209"/>
    <w:rsid w:val="00C33C6D"/>
    <w:rsid w:val="00C34BF5"/>
    <w:rsid w:val="00C51455"/>
    <w:rsid w:val="00C57307"/>
    <w:rsid w:val="00C57F72"/>
    <w:rsid w:val="00C60A2C"/>
    <w:rsid w:val="00C62A36"/>
    <w:rsid w:val="00C717CD"/>
    <w:rsid w:val="00C7284A"/>
    <w:rsid w:val="00C81EFF"/>
    <w:rsid w:val="00C859CC"/>
    <w:rsid w:val="00C91AAE"/>
    <w:rsid w:val="00CA11CF"/>
    <w:rsid w:val="00CA5293"/>
    <w:rsid w:val="00CA6494"/>
    <w:rsid w:val="00CC5561"/>
    <w:rsid w:val="00CC62E9"/>
    <w:rsid w:val="00CD4ED8"/>
    <w:rsid w:val="00CD59DB"/>
    <w:rsid w:val="00CE2BD3"/>
    <w:rsid w:val="00CE36DD"/>
    <w:rsid w:val="00CE4CEC"/>
    <w:rsid w:val="00CE69B8"/>
    <w:rsid w:val="00CE72CE"/>
    <w:rsid w:val="00CF5CAC"/>
    <w:rsid w:val="00D056F0"/>
    <w:rsid w:val="00D15804"/>
    <w:rsid w:val="00D1626B"/>
    <w:rsid w:val="00D24116"/>
    <w:rsid w:val="00D27FBB"/>
    <w:rsid w:val="00D313C5"/>
    <w:rsid w:val="00D35CFD"/>
    <w:rsid w:val="00D361FE"/>
    <w:rsid w:val="00D437ED"/>
    <w:rsid w:val="00D45FD0"/>
    <w:rsid w:val="00D464F1"/>
    <w:rsid w:val="00D53652"/>
    <w:rsid w:val="00D57C16"/>
    <w:rsid w:val="00D6272E"/>
    <w:rsid w:val="00D64C52"/>
    <w:rsid w:val="00D728FD"/>
    <w:rsid w:val="00D7381B"/>
    <w:rsid w:val="00D7477A"/>
    <w:rsid w:val="00D76F7E"/>
    <w:rsid w:val="00D860F3"/>
    <w:rsid w:val="00D874AF"/>
    <w:rsid w:val="00D90405"/>
    <w:rsid w:val="00D970E9"/>
    <w:rsid w:val="00D97F77"/>
    <w:rsid w:val="00DA2B9C"/>
    <w:rsid w:val="00DA31A4"/>
    <w:rsid w:val="00DA3D52"/>
    <w:rsid w:val="00DB1A6E"/>
    <w:rsid w:val="00DB5789"/>
    <w:rsid w:val="00DB5AC3"/>
    <w:rsid w:val="00DC5803"/>
    <w:rsid w:val="00DC60B6"/>
    <w:rsid w:val="00DD6801"/>
    <w:rsid w:val="00DD6F76"/>
    <w:rsid w:val="00DE154A"/>
    <w:rsid w:val="00DE3603"/>
    <w:rsid w:val="00DE3C9A"/>
    <w:rsid w:val="00DE4E26"/>
    <w:rsid w:val="00DE76CA"/>
    <w:rsid w:val="00DE7A10"/>
    <w:rsid w:val="00DF5585"/>
    <w:rsid w:val="00DF75B8"/>
    <w:rsid w:val="00E04969"/>
    <w:rsid w:val="00E065D2"/>
    <w:rsid w:val="00E10F2B"/>
    <w:rsid w:val="00E12ECA"/>
    <w:rsid w:val="00E20869"/>
    <w:rsid w:val="00E221A6"/>
    <w:rsid w:val="00E23264"/>
    <w:rsid w:val="00E23899"/>
    <w:rsid w:val="00E32F9B"/>
    <w:rsid w:val="00E35606"/>
    <w:rsid w:val="00E43288"/>
    <w:rsid w:val="00E4695D"/>
    <w:rsid w:val="00E55A9F"/>
    <w:rsid w:val="00E60C15"/>
    <w:rsid w:val="00E61742"/>
    <w:rsid w:val="00E649D1"/>
    <w:rsid w:val="00E7617A"/>
    <w:rsid w:val="00E77DA6"/>
    <w:rsid w:val="00E80A6B"/>
    <w:rsid w:val="00E83938"/>
    <w:rsid w:val="00E95DA2"/>
    <w:rsid w:val="00EA4719"/>
    <w:rsid w:val="00EB1051"/>
    <w:rsid w:val="00EB32A9"/>
    <w:rsid w:val="00EB5928"/>
    <w:rsid w:val="00EB604F"/>
    <w:rsid w:val="00EC129B"/>
    <w:rsid w:val="00EC1B5A"/>
    <w:rsid w:val="00EC48B6"/>
    <w:rsid w:val="00EC4F75"/>
    <w:rsid w:val="00EC6C4A"/>
    <w:rsid w:val="00ED016F"/>
    <w:rsid w:val="00ED46B3"/>
    <w:rsid w:val="00ED6886"/>
    <w:rsid w:val="00EE0126"/>
    <w:rsid w:val="00EE0276"/>
    <w:rsid w:val="00EE10A0"/>
    <w:rsid w:val="00EE25B1"/>
    <w:rsid w:val="00EF6926"/>
    <w:rsid w:val="00F10012"/>
    <w:rsid w:val="00F208F8"/>
    <w:rsid w:val="00F21D21"/>
    <w:rsid w:val="00F3650B"/>
    <w:rsid w:val="00F4708D"/>
    <w:rsid w:val="00F50556"/>
    <w:rsid w:val="00F52472"/>
    <w:rsid w:val="00F5539A"/>
    <w:rsid w:val="00F57E20"/>
    <w:rsid w:val="00F612A5"/>
    <w:rsid w:val="00F74955"/>
    <w:rsid w:val="00F775C3"/>
    <w:rsid w:val="00F87481"/>
    <w:rsid w:val="00F92118"/>
    <w:rsid w:val="00FA1AEA"/>
    <w:rsid w:val="00FA1D49"/>
    <w:rsid w:val="00FA530F"/>
    <w:rsid w:val="00FB18CB"/>
    <w:rsid w:val="00FB257B"/>
    <w:rsid w:val="00FB38A8"/>
    <w:rsid w:val="00FB4A82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1E7D5"/>
  <w15:chartTrackingRefBased/>
  <w15:docId w15:val="{FB0A82DF-A55B-4646-8A2E-0D8CBE9D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43260"/>
    <w:pPr>
      <w:spacing w:after="0" w:line="240" w:lineRule="auto"/>
    </w:pPr>
    <w:rPr>
      <w:rFonts w:ascii="Times New Roman" w:eastAsia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rsid w:val="00543260"/>
    <w:rPr>
      <w:rFonts w:ascii="Calibri" w:eastAsia="Calibri" w:hAnsi="Calibri"/>
      <w:b/>
      <w:bCs/>
      <w:lang w:val="x-none" w:eastAsia="en-US"/>
    </w:rPr>
  </w:style>
  <w:style w:type="paragraph" w:styleId="Poprawka">
    <w:name w:val="Revision"/>
    <w:hidden/>
    <w:uiPriority w:val="99"/>
    <w:semiHidden/>
    <w:rsid w:val="004308BF"/>
    <w:rPr>
      <w:sz w:val="24"/>
      <w:szCs w:val="24"/>
    </w:rPr>
  </w:style>
  <w:style w:type="character" w:styleId="Hipercze">
    <w:name w:val="Hyperlink"/>
    <w:basedOn w:val="Domylnaczcionkaakapitu"/>
    <w:rsid w:val="008937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3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1273</Words>
  <Characters>8664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równościowej z 31.03.2025</vt:lpstr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równościowej z 31.03.2025</dc:title>
  <dc:subject/>
  <dc:creator>D.Sawicka</dc:creator>
  <cp:keywords/>
  <dc:description/>
  <cp:lastModifiedBy>Lucyna Tkaczyk</cp:lastModifiedBy>
  <cp:revision>3</cp:revision>
  <cp:lastPrinted>2020-03-03T08:09:00Z</cp:lastPrinted>
  <dcterms:created xsi:type="dcterms:W3CDTF">2025-06-11T13:49:00Z</dcterms:created>
  <dcterms:modified xsi:type="dcterms:W3CDTF">2025-06-11T13:53:00Z</dcterms:modified>
</cp:coreProperties>
</file>