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91454E" w14:textId="6360CB42" w:rsidR="00B11058" w:rsidRPr="00DA6E08" w:rsidRDefault="00050374" w:rsidP="009E2EFB">
      <w:pPr>
        <w:spacing w:before="100" w:beforeAutospacing="1" w:after="100" w:afterAutospacing="1" w:line="360" w:lineRule="auto"/>
        <w:ind w:right="142" w:firstLine="708"/>
        <w:rPr>
          <w:rFonts w:ascii="Arial" w:hAnsi="Arial" w:cs="Arial"/>
          <w:b/>
          <w:color w:val="548DD4"/>
          <w:sz w:val="24"/>
          <w:szCs w:val="24"/>
        </w:rPr>
      </w:pPr>
      <w:r w:rsidRPr="00DA6E08">
        <w:rPr>
          <w:rFonts w:ascii="Arial" w:hAnsi="Arial" w:cs="Arial"/>
          <w:noProof/>
          <w:sz w:val="24"/>
          <w:szCs w:val="24"/>
        </w:rPr>
        <w:drawing>
          <wp:inline distT="0" distB="0" distL="0" distR="0" wp14:anchorId="79159CC3" wp14:editId="6A363887">
            <wp:extent cx="5762625" cy="533400"/>
            <wp:effectExtent l="0" t="0" r="0" b="0"/>
            <wp:docPr id="1" name="Obraz 5" descr="Z lewej strony znak Funduszy Europejskich złożony z symbolu graficznego, nazwy Fundusze Europejskie dla Kujaw i Pomorza, następnie flaga Polski z opisem Rzeczpospolita Polska, obok znak Unii Europejskiej składający się z flagi UE, napisu Dofinansowane przez Unię Europejską, z prawej strony herb Województwa Kujawsko-Pomorskiego z nazwą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5" descr="Z lewej strony znak Funduszy Europejskich złożony z symbolu graficznego, nazwy Fundusze Europejskie dla Kujaw i Pomorza, następnie flaga Polski z opisem Rzeczpospolita Polska, obok znak Unii Europejskiej składający się z flagi UE, napisu Dofinansowane przez Unię Europejską, z prawej strony herb Województwa Kujawsko-Pomorskiego z nazwą Samorząd Województwa Kujawsko-Pomorskie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2625" cy="533400"/>
                    </a:xfrm>
                    <a:prstGeom prst="rect">
                      <a:avLst/>
                    </a:prstGeom>
                    <a:noFill/>
                    <a:ln>
                      <a:noFill/>
                    </a:ln>
                  </pic:spPr>
                </pic:pic>
              </a:graphicData>
            </a:graphic>
          </wp:inline>
        </w:drawing>
      </w:r>
    </w:p>
    <w:p w14:paraId="633F6DAE" w14:textId="611C7154" w:rsidR="00000C61" w:rsidRPr="00DA6E08" w:rsidRDefault="00B36C0E" w:rsidP="009E2EFB">
      <w:pPr>
        <w:pStyle w:val="Nagwek1"/>
        <w:spacing w:before="100" w:beforeAutospacing="1" w:after="100" w:afterAutospacing="1" w:line="360" w:lineRule="auto"/>
        <w:rPr>
          <w:rFonts w:ascii="Arial" w:hAnsi="Arial" w:cs="Arial"/>
        </w:rPr>
      </w:pPr>
      <w:r w:rsidRPr="00DA6E08">
        <w:rPr>
          <w:rFonts w:ascii="Arial" w:hAnsi="Arial" w:cs="Arial"/>
        </w:rPr>
        <w:t>PROTOKÓŁ</w:t>
      </w:r>
    </w:p>
    <w:p w14:paraId="078F0CCC" w14:textId="3414A443" w:rsidR="00000C61" w:rsidRPr="00DA6E08" w:rsidRDefault="00DB65C5" w:rsidP="009E2EFB">
      <w:pPr>
        <w:pStyle w:val="Nagwek1"/>
        <w:spacing w:before="100" w:beforeAutospacing="1" w:after="100" w:afterAutospacing="1" w:line="360" w:lineRule="auto"/>
        <w:rPr>
          <w:rFonts w:ascii="Arial" w:hAnsi="Arial" w:cs="Arial"/>
        </w:rPr>
      </w:pPr>
      <w:r w:rsidRPr="00DA6E08">
        <w:rPr>
          <w:rFonts w:ascii="Arial" w:hAnsi="Arial" w:cs="Arial"/>
        </w:rPr>
        <w:t xml:space="preserve">z </w:t>
      </w:r>
      <w:r w:rsidR="00E412A5" w:rsidRPr="00DA6E08">
        <w:rPr>
          <w:rFonts w:ascii="Arial" w:hAnsi="Arial" w:cs="Arial"/>
        </w:rPr>
        <w:t>X</w:t>
      </w:r>
      <w:r w:rsidR="00540B33">
        <w:rPr>
          <w:rFonts w:ascii="Arial" w:hAnsi="Arial" w:cs="Arial"/>
        </w:rPr>
        <w:t>V</w:t>
      </w:r>
      <w:r w:rsidR="00CA7466">
        <w:rPr>
          <w:rFonts w:ascii="Arial" w:hAnsi="Arial" w:cs="Arial"/>
        </w:rPr>
        <w:t>I</w:t>
      </w:r>
      <w:r w:rsidR="003A7D6B" w:rsidRPr="00DA6E08">
        <w:rPr>
          <w:rFonts w:ascii="Arial" w:hAnsi="Arial" w:cs="Arial"/>
        </w:rPr>
        <w:t xml:space="preserve"> </w:t>
      </w:r>
      <w:r w:rsidR="00B36C0E" w:rsidRPr="00DA6E08">
        <w:rPr>
          <w:rFonts w:ascii="Arial" w:hAnsi="Arial" w:cs="Arial"/>
        </w:rPr>
        <w:t xml:space="preserve">posiedzenia Komitetu Monitorującego </w:t>
      </w:r>
      <w:r w:rsidR="00B11058" w:rsidRPr="00DA6E08">
        <w:rPr>
          <w:rFonts w:ascii="Arial" w:hAnsi="Arial" w:cs="Arial"/>
        </w:rPr>
        <w:t>program Fundusze Europejskie dla Kujaw i Pomorza 2021-2027</w:t>
      </w:r>
    </w:p>
    <w:p w14:paraId="6327EB84" w14:textId="29A6D2F6" w:rsidR="00B36C0E" w:rsidRPr="00DA6E08" w:rsidRDefault="00CA7466" w:rsidP="009E2EFB">
      <w:pPr>
        <w:spacing w:before="100" w:beforeAutospacing="1" w:after="100" w:afterAutospacing="1" w:line="360" w:lineRule="auto"/>
        <w:outlineLvl w:val="0"/>
        <w:rPr>
          <w:rFonts w:ascii="Arial" w:hAnsi="Arial" w:cs="Arial"/>
          <w:bCs/>
          <w:sz w:val="24"/>
          <w:szCs w:val="24"/>
        </w:rPr>
      </w:pPr>
      <w:r>
        <w:rPr>
          <w:rFonts w:ascii="Arial" w:hAnsi="Arial" w:cs="Arial"/>
          <w:bCs/>
          <w:sz w:val="24"/>
          <w:szCs w:val="24"/>
        </w:rPr>
        <w:t>17-18 czerwca</w:t>
      </w:r>
      <w:r w:rsidR="00FC1FF6" w:rsidRPr="00DA6E08">
        <w:rPr>
          <w:rFonts w:ascii="Arial" w:hAnsi="Arial" w:cs="Arial"/>
          <w:bCs/>
          <w:sz w:val="24"/>
          <w:szCs w:val="24"/>
        </w:rPr>
        <w:t xml:space="preserve"> </w:t>
      </w:r>
      <w:r w:rsidR="00602C8F" w:rsidRPr="00DA6E08">
        <w:rPr>
          <w:rFonts w:ascii="Arial" w:hAnsi="Arial" w:cs="Arial"/>
          <w:bCs/>
          <w:sz w:val="24"/>
          <w:szCs w:val="24"/>
        </w:rPr>
        <w:t>202</w:t>
      </w:r>
      <w:r w:rsidR="00362191">
        <w:rPr>
          <w:rFonts w:ascii="Arial" w:hAnsi="Arial" w:cs="Arial"/>
          <w:bCs/>
          <w:sz w:val="24"/>
          <w:szCs w:val="24"/>
        </w:rPr>
        <w:t>5</w:t>
      </w:r>
      <w:r w:rsidR="00F97377" w:rsidRPr="00DA6E08">
        <w:rPr>
          <w:rFonts w:ascii="Arial" w:hAnsi="Arial" w:cs="Arial"/>
          <w:bCs/>
          <w:sz w:val="24"/>
          <w:szCs w:val="24"/>
        </w:rPr>
        <w:t xml:space="preserve"> r.</w:t>
      </w:r>
    </w:p>
    <w:p w14:paraId="767FF4E1" w14:textId="3B423569" w:rsidR="00E76F73" w:rsidRPr="00DA6E08" w:rsidRDefault="00CA7466" w:rsidP="009E2EFB">
      <w:pPr>
        <w:spacing w:before="100" w:beforeAutospacing="1" w:after="100" w:afterAutospacing="1" w:line="360" w:lineRule="auto"/>
        <w:outlineLvl w:val="0"/>
        <w:rPr>
          <w:rFonts w:ascii="Arial" w:hAnsi="Arial" w:cs="Arial"/>
          <w:b/>
          <w:sz w:val="24"/>
          <w:szCs w:val="24"/>
        </w:rPr>
      </w:pPr>
      <w:r>
        <w:rPr>
          <w:rFonts w:ascii="Arial" w:hAnsi="Arial" w:cs="Arial"/>
          <w:bCs/>
          <w:sz w:val="24"/>
          <w:szCs w:val="24"/>
        </w:rPr>
        <w:t>Pałac Romantyczny</w:t>
      </w:r>
      <w:r w:rsidR="004F6FE6" w:rsidRPr="00DA6E08">
        <w:rPr>
          <w:rFonts w:ascii="Arial" w:hAnsi="Arial" w:cs="Arial"/>
          <w:bCs/>
          <w:sz w:val="24"/>
          <w:szCs w:val="24"/>
        </w:rPr>
        <w:t>, T</w:t>
      </w:r>
      <w:r>
        <w:rPr>
          <w:rFonts w:ascii="Arial" w:hAnsi="Arial" w:cs="Arial"/>
          <w:bCs/>
          <w:sz w:val="24"/>
          <w:szCs w:val="24"/>
        </w:rPr>
        <w:t>urzno</w:t>
      </w:r>
      <w:r w:rsidR="009E1B78" w:rsidRPr="00DA6E08">
        <w:rPr>
          <w:rFonts w:ascii="Arial" w:hAnsi="Arial" w:cs="Arial"/>
          <w:bCs/>
          <w:sz w:val="24"/>
          <w:szCs w:val="24"/>
        </w:rPr>
        <w:t>, formuła hybrydowa</w:t>
      </w:r>
    </w:p>
    <w:p w14:paraId="25E2580C" w14:textId="7607D27C" w:rsidR="00B51822" w:rsidRPr="00DA6E08" w:rsidRDefault="00B11058" w:rsidP="00F04419">
      <w:pPr>
        <w:pStyle w:val="Nagwek1"/>
        <w:spacing w:before="100" w:beforeAutospacing="1" w:after="100" w:afterAutospacing="1" w:line="360" w:lineRule="auto"/>
        <w:rPr>
          <w:rFonts w:ascii="Arial" w:hAnsi="Arial" w:cs="Arial"/>
          <w:bCs w:val="0"/>
          <w:sz w:val="24"/>
          <w:szCs w:val="24"/>
        </w:rPr>
      </w:pPr>
      <w:bookmarkStart w:id="0" w:name="_Hlk146527488"/>
      <w:r w:rsidRPr="00DA6E08">
        <w:rPr>
          <w:rFonts w:ascii="Arial" w:hAnsi="Arial" w:cs="Arial"/>
          <w:sz w:val="24"/>
          <w:szCs w:val="24"/>
        </w:rPr>
        <w:t xml:space="preserve">Agenda </w:t>
      </w:r>
      <w:r w:rsidR="00FC1FF6" w:rsidRPr="00DA6E08">
        <w:rPr>
          <w:rFonts w:ascii="Arial" w:hAnsi="Arial" w:cs="Arial"/>
          <w:sz w:val="24"/>
          <w:szCs w:val="24"/>
        </w:rPr>
        <w:t>X</w:t>
      </w:r>
      <w:r w:rsidR="00540B33">
        <w:rPr>
          <w:rFonts w:ascii="Arial" w:hAnsi="Arial" w:cs="Arial"/>
          <w:sz w:val="24"/>
          <w:szCs w:val="24"/>
        </w:rPr>
        <w:t>V</w:t>
      </w:r>
      <w:r w:rsidR="00CA7466">
        <w:rPr>
          <w:rFonts w:ascii="Arial" w:hAnsi="Arial" w:cs="Arial"/>
          <w:sz w:val="24"/>
          <w:szCs w:val="24"/>
        </w:rPr>
        <w:t>I</w:t>
      </w:r>
      <w:r w:rsidR="00BC186E" w:rsidRPr="00DA6E08">
        <w:rPr>
          <w:rFonts w:ascii="Arial" w:hAnsi="Arial" w:cs="Arial"/>
          <w:sz w:val="24"/>
          <w:szCs w:val="24"/>
        </w:rPr>
        <w:t xml:space="preserve"> posiedzenia </w:t>
      </w:r>
      <w:r w:rsidR="00B51822" w:rsidRPr="00DA6E08">
        <w:rPr>
          <w:rFonts w:ascii="Arial" w:hAnsi="Arial" w:cs="Arial"/>
          <w:sz w:val="24"/>
          <w:szCs w:val="24"/>
        </w:rPr>
        <w:t>KM FEdKP:</w:t>
      </w:r>
    </w:p>
    <w:bookmarkEnd w:id="0"/>
    <w:p w14:paraId="77588505" w14:textId="242F8DBB" w:rsidR="00781873" w:rsidRPr="00DA6E08" w:rsidRDefault="00467D8F" w:rsidP="00F04419">
      <w:pPr>
        <w:numPr>
          <w:ilvl w:val="0"/>
          <w:numId w:val="1"/>
        </w:numPr>
        <w:spacing w:before="100" w:beforeAutospacing="1" w:after="100" w:afterAutospacing="1" w:line="360" w:lineRule="auto"/>
        <w:rPr>
          <w:rFonts w:ascii="Arial" w:hAnsi="Arial" w:cs="Arial"/>
          <w:sz w:val="24"/>
          <w:szCs w:val="24"/>
        </w:rPr>
      </w:pPr>
      <w:r w:rsidRPr="00DA6E08">
        <w:rPr>
          <w:rFonts w:ascii="Arial" w:hAnsi="Arial" w:cs="Arial"/>
          <w:sz w:val="24"/>
          <w:szCs w:val="24"/>
        </w:rPr>
        <w:t>Powitanie uczestników posiedzenia</w:t>
      </w:r>
      <w:r w:rsidR="00DE20BD" w:rsidRPr="00DA6E08">
        <w:rPr>
          <w:rFonts w:ascii="Arial" w:hAnsi="Arial" w:cs="Arial"/>
          <w:sz w:val="24"/>
          <w:szCs w:val="24"/>
        </w:rPr>
        <w:t>;</w:t>
      </w:r>
    </w:p>
    <w:p w14:paraId="19F407A8" w14:textId="4F5D07C3" w:rsidR="00812707" w:rsidRPr="00DA6E08" w:rsidRDefault="00467D8F" w:rsidP="00F04419">
      <w:pPr>
        <w:numPr>
          <w:ilvl w:val="0"/>
          <w:numId w:val="1"/>
        </w:numPr>
        <w:spacing w:before="100" w:beforeAutospacing="1" w:after="100" w:afterAutospacing="1" w:line="360" w:lineRule="auto"/>
        <w:rPr>
          <w:rFonts w:ascii="Arial" w:hAnsi="Arial" w:cs="Arial"/>
          <w:b/>
          <w:sz w:val="24"/>
          <w:szCs w:val="24"/>
        </w:rPr>
      </w:pPr>
      <w:r w:rsidRPr="00DA6E08">
        <w:rPr>
          <w:rFonts w:ascii="Arial" w:hAnsi="Arial" w:cs="Arial"/>
          <w:sz w:val="24"/>
          <w:szCs w:val="24"/>
        </w:rPr>
        <w:t>Zatwierdzenie porządku obrad</w:t>
      </w:r>
      <w:r w:rsidR="00DE20BD" w:rsidRPr="00DA6E08">
        <w:rPr>
          <w:rFonts w:ascii="Arial" w:hAnsi="Arial" w:cs="Arial"/>
          <w:sz w:val="24"/>
          <w:szCs w:val="24"/>
        </w:rPr>
        <w:t>;</w:t>
      </w:r>
    </w:p>
    <w:p w14:paraId="366C5B74" w14:textId="77777777" w:rsidR="00EF5B32" w:rsidRPr="00EF5B32" w:rsidRDefault="00EF5B32" w:rsidP="00D5305D">
      <w:pPr>
        <w:numPr>
          <w:ilvl w:val="0"/>
          <w:numId w:val="2"/>
        </w:numPr>
        <w:tabs>
          <w:tab w:val="left" w:pos="934"/>
        </w:tabs>
        <w:spacing w:before="100" w:beforeAutospacing="1" w:after="100" w:afterAutospacing="1" w:line="360" w:lineRule="auto"/>
        <w:rPr>
          <w:rFonts w:ascii="Arial" w:hAnsi="Arial" w:cs="Arial"/>
          <w:sz w:val="24"/>
          <w:szCs w:val="24"/>
        </w:rPr>
      </w:pPr>
      <w:r w:rsidRPr="00EF5B32">
        <w:rPr>
          <w:rFonts w:ascii="Arial" w:hAnsi="Arial" w:cs="Arial"/>
          <w:sz w:val="24"/>
          <w:szCs w:val="24"/>
        </w:rPr>
        <w:t>Prezentacja stanu wdrażania FEdKP 2021-2027</w:t>
      </w:r>
      <w:bookmarkStart w:id="1" w:name="_Hlk168574794"/>
      <w:r w:rsidRPr="00EF5B32">
        <w:rPr>
          <w:rFonts w:ascii="Arial" w:hAnsi="Arial" w:cs="Arial"/>
          <w:sz w:val="24"/>
          <w:szCs w:val="24"/>
        </w:rPr>
        <w:t xml:space="preserve"> - przedstawiciel </w:t>
      </w:r>
      <w:bookmarkEnd w:id="1"/>
      <w:r w:rsidRPr="00EF5B32">
        <w:rPr>
          <w:rFonts w:ascii="Arial" w:hAnsi="Arial" w:cs="Arial"/>
          <w:sz w:val="24"/>
          <w:szCs w:val="24"/>
        </w:rPr>
        <w:t>IZ</w:t>
      </w:r>
    </w:p>
    <w:p w14:paraId="75FD4EDF" w14:textId="77777777" w:rsidR="00EF5B32" w:rsidRPr="00EF5B32" w:rsidRDefault="00EF5B32" w:rsidP="00D5305D">
      <w:pPr>
        <w:numPr>
          <w:ilvl w:val="0"/>
          <w:numId w:val="2"/>
        </w:numPr>
        <w:spacing w:before="100" w:beforeAutospacing="1" w:after="100" w:afterAutospacing="1" w:line="360" w:lineRule="auto"/>
        <w:rPr>
          <w:rFonts w:ascii="Arial" w:eastAsia="Times New Roman" w:hAnsi="Arial" w:cs="Arial"/>
          <w:sz w:val="24"/>
          <w:szCs w:val="24"/>
          <w:lang w:eastAsia="pl-PL"/>
        </w:rPr>
      </w:pPr>
      <w:r w:rsidRPr="00EF5B32">
        <w:rPr>
          <w:rFonts w:ascii="Arial" w:hAnsi="Arial" w:cs="Arial"/>
          <w:sz w:val="24"/>
          <w:szCs w:val="24"/>
          <w14:ligatures w14:val="standardContextual"/>
        </w:rPr>
        <w:t xml:space="preserve">Sprawozdanie o zgłoszeniach w sprawie naruszenia Konwencji o Prawach Osób Niepełnosprawnych i Karty Praw Podstawowych Unii Europejskiej za rok 2024 - </w:t>
      </w:r>
      <w:r w:rsidRPr="00EF5B32">
        <w:rPr>
          <w:rFonts w:ascii="Arial" w:hAnsi="Arial" w:cs="Arial"/>
          <w:sz w:val="24"/>
          <w:szCs w:val="24"/>
          <w:lang w:eastAsia="pl-PL"/>
        </w:rPr>
        <w:t>Lucyna Tkaczyk - Koordynatorka ds. Karty praw podstawowych i zasad równościowych</w:t>
      </w:r>
    </w:p>
    <w:p w14:paraId="11C7CA22" w14:textId="77777777" w:rsidR="00EF5B32" w:rsidRPr="00EF5B32" w:rsidRDefault="00EF5B32" w:rsidP="00D5305D">
      <w:pPr>
        <w:numPr>
          <w:ilvl w:val="0"/>
          <w:numId w:val="2"/>
        </w:numPr>
        <w:spacing w:before="100" w:beforeAutospacing="1" w:after="100" w:afterAutospacing="1" w:line="360" w:lineRule="auto"/>
        <w:rPr>
          <w:rFonts w:ascii="Arial" w:eastAsia="Times New Roman" w:hAnsi="Arial" w:cs="Arial"/>
          <w:sz w:val="24"/>
          <w:szCs w:val="24"/>
          <w:lang w:eastAsia="pl-PL"/>
        </w:rPr>
      </w:pPr>
      <w:r w:rsidRPr="00EF5B32">
        <w:rPr>
          <w:rFonts w:ascii="Arial" w:eastAsia="Times New Roman" w:hAnsi="Arial" w:cs="Arial"/>
          <w:sz w:val="24"/>
          <w:szCs w:val="24"/>
          <w:lang w:eastAsia="pl-PL"/>
        </w:rPr>
        <w:t xml:space="preserve">Spełnienie warunkowości podstawowej w ramach programu Fundusze Europejskie dla Kujaw i Pomorza 2021-2027 - </w:t>
      </w:r>
      <w:r w:rsidRPr="00EF5B32">
        <w:rPr>
          <w:rFonts w:ascii="Arial" w:hAnsi="Arial" w:cs="Arial"/>
          <w:sz w:val="24"/>
          <w:szCs w:val="24"/>
          <w:lang w:eastAsia="pl-PL"/>
        </w:rPr>
        <w:t>przedstawiciel IZ</w:t>
      </w:r>
    </w:p>
    <w:p w14:paraId="38A23D6A" w14:textId="77777777" w:rsidR="00EF5B32" w:rsidRPr="00EF5B32" w:rsidRDefault="00EF5B32" w:rsidP="00D5305D">
      <w:pPr>
        <w:numPr>
          <w:ilvl w:val="0"/>
          <w:numId w:val="2"/>
        </w:numPr>
        <w:tabs>
          <w:tab w:val="left" w:pos="352"/>
        </w:tabs>
        <w:spacing w:after="0" w:line="360" w:lineRule="auto"/>
        <w:rPr>
          <w:rFonts w:ascii="Arial" w:eastAsia="Times New Roman" w:hAnsi="Arial" w:cs="Arial"/>
          <w:sz w:val="24"/>
          <w:szCs w:val="24"/>
          <w:lang w:eastAsia="pl-PL"/>
        </w:rPr>
      </w:pPr>
      <w:r w:rsidRPr="00EF5B32">
        <w:rPr>
          <w:rFonts w:ascii="Arial" w:hAnsi="Arial" w:cs="Arial"/>
          <w:sz w:val="24"/>
          <w:szCs w:val="24"/>
        </w:rPr>
        <w:t xml:space="preserve">Przedstawienie stanowiska Grupy roboczej ds. realizacji zasad równościowych w programie w sprawie  zaopiniowania  kryteriów wyboru projektów </w:t>
      </w:r>
      <w:r w:rsidRPr="00EF5B32">
        <w:rPr>
          <w:rFonts w:ascii="Arial" w:eastAsia="Times New Roman" w:hAnsi="Arial" w:cs="Arial"/>
          <w:sz w:val="24"/>
          <w:szCs w:val="24"/>
          <w:lang w:eastAsia="pl-PL"/>
        </w:rPr>
        <w:t>pod kątem realizacji zasad równościowych dla:</w:t>
      </w:r>
    </w:p>
    <w:p w14:paraId="431AD4CA" w14:textId="77777777" w:rsidR="00EF5B32" w:rsidRPr="00EF5B32" w:rsidRDefault="00EF5B32" w:rsidP="00EF5B32">
      <w:pPr>
        <w:spacing w:after="0" w:line="360" w:lineRule="auto"/>
        <w:ind w:left="786"/>
        <w:rPr>
          <w:rFonts w:ascii="Arial" w:eastAsia="Times New Roman" w:hAnsi="Arial" w:cs="Arial"/>
          <w:sz w:val="24"/>
          <w:szCs w:val="24"/>
          <w:lang w:eastAsia="pl-PL"/>
        </w:rPr>
      </w:pPr>
      <w:r w:rsidRPr="00EF5B32">
        <w:rPr>
          <w:rFonts w:ascii="Arial" w:eastAsia="Times New Roman" w:hAnsi="Arial" w:cs="Arial"/>
          <w:sz w:val="24"/>
          <w:szCs w:val="24"/>
          <w:lang w:eastAsia="pl-PL"/>
        </w:rPr>
        <w:t xml:space="preserve">- </w:t>
      </w:r>
      <w:bookmarkStart w:id="2" w:name="_Hlk198646324"/>
      <w:r w:rsidRPr="00EF5B32">
        <w:rPr>
          <w:rFonts w:ascii="Arial" w:eastAsia="Times New Roman" w:hAnsi="Arial" w:cs="Arial"/>
          <w:sz w:val="24"/>
          <w:szCs w:val="24"/>
          <w:lang w:eastAsia="pl-PL"/>
        </w:rPr>
        <w:t>Działania 2.4 Ciepłownie, sieci ciepłownicze i efektywność energetyczna budynków zabytkowych, Schemat: Rozwój efektywnych energetycznie systemów ciepłowniczych powyżej 5 MW mocy zamówionej wraz z magazynami ciepła</w:t>
      </w:r>
    </w:p>
    <w:p w14:paraId="77621595" w14:textId="77777777" w:rsidR="00EF5B32" w:rsidRPr="00EF5B32" w:rsidRDefault="00EF5B32" w:rsidP="00EF5B32">
      <w:pPr>
        <w:spacing w:after="0" w:line="360" w:lineRule="auto"/>
        <w:ind w:left="786"/>
        <w:rPr>
          <w:rFonts w:ascii="Arial" w:hAnsi="Arial" w:cs="Arial"/>
          <w:sz w:val="24"/>
          <w:szCs w:val="24"/>
          <w:lang w:eastAsia="pl-PL"/>
        </w:rPr>
      </w:pPr>
      <w:r w:rsidRPr="00EF5B32">
        <w:rPr>
          <w:rFonts w:ascii="Arial" w:hAnsi="Arial" w:cs="Arial"/>
          <w:sz w:val="24"/>
          <w:szCs w:val="24"/>
          <w:lang w:eastAsia="pl-PL"/>
        </w:rPr>
        <w:t xml:space="preserve">- Działania 2.8 Wsparcie służb ratowniczych; Schemat: Zakup sprzętu dla służb ratowniczych </w:t>
      </w:r>
    </w:p>
    <w:p w14:paraId="08E2EAEB" w14:textId="77777777" w:rsidR="00EF5B32" w:rsidRPr="00EF5B32" w:rsidRDefault="00EF5B32" w:rsidP="00EF5B32">
      <w:pPr>
        <w:spacing w:after="0" w:line="360" w:lineRule="auto"/>
        <w:ind w:left="786"/>
        <w:rPr>
          <w:rFonts w:ascii="Arial" w:eastAsia="Times New Roman" w:hAnsi="Arial" w:cs="Arial"/>
          <w:sz w:val="24"/>
          <w:szCs w:val="24"/>
          <w:lang w:eastAsia="pl-PL"/>
        </w:rPr>
      </w:pPr>
      <w:r w:rsidRPr="00EF5B32">
        <w:rPr>
          <w:rFonts w:ascii="Arial" w:eastAsia="Times New Roman" w:hAnsi="Arial" w:cs="Arial"/>
          <w:sz w:val="24"/>
          <w:szCs w:val="24"/>
          <w:lang w:eastAsia="pl-PL"/>
        </w:rPr>
        <w:t>- Działania 2.13 Gospodarka odpadami, schemat: Punkty selektywnego zbierania odpadów komunalnych</w:t>
      </w:r>
    </w:p>
    <w:p w14:paraId="045B0188" w14:textId="77777777" w:rsidR="00EF5B32" w:rsidRPr="00EF5B32" w:rsidRDefault="00EF5B32" w:rsidP="00EF5B32">
      <w:pPr>
        <w:spacing w:after="0" w:line="360" w:lineRule="auto"/>
        <w:ind w:left="786"/>
        <w:rPr>
          <w:rFonts w:ascii="Arial" w:eastAsia="Times New Roman" w:hAnsi="Arial" w:cs="Arial"/>
          <w:sz w:val="24"/>
          <w:szCs w:val="24"/>
          <w:lang w:eastAsia="pl-PL"/>
        </w:rPr>
      </w:pPr>
      <w:r w:rsidRPr="00EF5B32">
        <w:rPr>
          <w:rFonts w:ascii="Arial" w:eastAsia="Times New Roman" w:hAnsi="Arial" w:cs="Arial"/>
          <w:sz w:val="24"/>
          <w:szCs w:val="24"/>
          <w:lang w:eastAsia="pl-PL"/>
        </w:rPr>
        <w:t>- Działania 2.15 Zwiększenie potencjału przyrodniczego w regionie, Schemat: Strażnicy środowiskowi</w:t>
      </w:r>
    </w:p>
    <w:p w14:paraId="32566ED0" w14:textId="77777777" w:rsidR="00EF5B32" w:rsidRPr="00EF5B32" w:rsidRDefault="00EF5B32" w:rsidP="00EF5B32">
      <w:pPr>
        <w:spacing w:after="0" w:line="360" w:lineRule="auto"/>
        <w:ind w:left="786"/>
        <w:rPr>
          <w:rFonts w:ascii="Arial" w:hAnsi="Arial" w:cs="Arial"/>
          <w:sz w:val="24"/>
          <w:szCs w:val="24"/>
          <w:lang w:eastAsia="pl-PL"/>
        </w:rPr>
      </w:pPr>
      <w:r w:rsidRPr="00EF5B32">
        <w:rPr>
          <w:rFonts w:ascii="Arial" w:eastAsia="Times New Roman" w:hAnsi="Arial" w:cs="Arial"/>
          <w:sz w:val="24"/>
          <w:szCs w:val="24"/>
          <w:lang w:eastAsia="pl-PL"/>
        </w:rPr>
        <w:lastRenderedPageBreak/>
        <w:t xml:space="preserve">- </w:t>
      </w:r>
      <w:r w:rsidRPr="00EF5B32">
        <w:rPr>
          <w:rFonts w:ascii="Arial" w:hAnsi="Arial" w:cs="Arial"/>
          <w:sz w:val="24"/>
          <w:szCs w:val="24"/>
          <w:lang w:eastAsia="pl-PL"/>
        </w:rPr>
        <w:t xml:space="preserve">Działania 3.1 Rozwój i usprawnienie mobilności miejskiej i podmiejskiej </w:t>
      </w:r>
      <w:proofErr w:type="spellStart"/>
      <w:r w:rsidRPr="00EF5B32">
        <w:rPr>
          <w:rFonts w:ascii="Arial" w:hAnsi="Arial" w:cs="Arial"/>
          <w:sz w:val="24"/>
          <w:szCs w:val="24"/>
          <w:lang w:eastAsia="pl-PL"/>
        </w:rPr>
        <w:t>BydOF</w:t>
      </w:r>
      <w:proofErr w:type="spellEnd"/>
      <w:r w:rsidRPr="00EF5B32">
        <w:rPr>
          <w:rFonts w:ascii="Arial" w:hAnsi="Arial" w:cs="Arial"/>
          <w:sz w:val="24"/>
          <w:szCs w:val="24"/>
          <w:lang w:eastAsia="pl-PL"/>
        </w:rPr>
        <w:t>-IP Schemat: Projekty z zakresu rozwoju i usprawnienia systemu transportu miejskiego (</w:t>
      </w:r>
      <w:proofErr w:type="spellStart"/>
      <w:r w:rsidRPr="00EF5B32">
        <w:rPr>
          <w:rFonts w:ascii="Arial" w:hAnsi="Arial" w:cs="Arial"/>
          <w:sz w:val="24"/>
          <w:szCs w:val="24"/>
          <w:lang w:eastAsia="pl-PL"/>
        </w:rPr>
        <w:t>BydOF</w:t>
      </w:r>
      <w:proofErr w:type="spellEnd"/>
      <w:r w:rsidRPr="00EF5B32">
        <w:rPr>
          <w:rFonts w:ascii="Arial" w:hAnsi="Arial" w:cs="Arial"/>
          <w:sz w:val="24"/>
          <w:szCs w:val="24"/>
          <w:lang w:eastAsia="pl-PL"/>
        </w:rPr>
        <w:t>-IP)</w:t>
      </w:r>
    </w:p>
    <w:p w14:paraId="38E5E214" w14:textId="77777777" w:rsidR="00EF5B32" w:rsidRPr="00EF5B32" w:rsidRDefault="00EF5B32" w:rsidP="00EF5B32">
      <w:pPr>
        <w:spacing w:after="0" w:line="360" w:lineRule="auto"/>
        <w:ind w:left="786"/>
        <w:rPr>
          <w:rFonts w:ascii="Arial" w:eastAsia="Times New Roman" w:hAnsi="Arial" w:cs="Arial"/>
          <w:sz w:val="24"/>
          <w:szCs w:val="24"/>
          <w:lang w:eastAsia="pl-PL"/>
        </w:rPr>
      </w:pPr>
      <w:r w:rsidRPr="00EF5B32">
        <w:rPr>
          <w:rFonts w:ascii="Arial" w:eastAsia="Times New Roman" w:hAnsi="Arial" w:cs="Arial"/>
          <w:sz w:val="24"/>
          <w:szCs w:val="24"/>
          <w:lang w:eastAsia="pl-PL"/>
        </w:rPr>
        <w:t>- Działania 4.3 Infrastruktura drogowa, Schemat: Przebudowa dróg wojewódzkich</w:t>
      </w:r>
    </w:p>
    <w:p w14:paraId="661EDBCD" w14:textId="77777777" w:rsidR="00EF5B32" w:rsidRPr="00EF5B32" w:rsidRDefault="00EF5B32" w:rsidP="00EF5B32">
      <w:pPr>
        <w:spacing w:after="0" w:line="360" w:lineRule="auto"/>
        <w:ind w:left="786"/>
        <w:rPr>
          <w:rFonts w:ascii="Arial" w:hAnsi="Arial" w:cs="Arial"/>
          <w:sz w:val="24"/>
          <w:szCs w:val="24"/>
          <w:lang w:eastAsia="pl-PL"/>
        </w:rPr>
      </w:pPr>
      <w:r w:rsidRPr="00EF5B32">
        <w:rPr>
          <w:rFonts w:ascii="Arial" w:eastAsia="Times New Roman" w:hAnsi="Arial" w:cs="Arial"/>
          <w:sz w:val="24"/>
          <w:szCs w:val="24"/>
          <w:lang w:eastAsia="pl-PL"/>
        </w:rPr>
        <w:t xml:space="preserve">- </w:t>
      </w:r>
      <w:r w:rsidRPr="00EF5B32">
        <w:rPr>
          <w:rFonts w:ascii="Arial" w:hAnsi="Arial" w:cs="Arial"/>
          <w:sz w:val="24"/>
          <w:szCs w:val="24"/>
          <w:lang w:eastAsia="pl-PL"/>
        </w:rPr>
        <w:t xml:space="preserve">Działania 6.3 Inwestycje w zakresie dostępności szkół i placówek, w tym edukacyjna baza sportowa </w:t>
      </w:r>
      <w:proofErr w:type="spellStart"/>
      <w:r w:rsidRPr="00EF5B32">
        <w:rPr>
          <w:rFonts w:ascii="Arial" w:hAnsi="Arial" w:cs="Arial"/>
          <w:sz w:val="24"/>
          <w:szCs w:val="24"/>
          <w:lang w:eastAsia="pl-PL"/>
        </w:rPr>
        <w:t>BydOF</w:t>
      </w:r>
      <w:proofErr w:type="spellEnd"/>
      <w:r w:rsidRPr="00EF5B32">
        <w:rPr>
          <w:rFonts w:ascii="Arial" w:hAnsi="Arial" w:cs="Arial"/>
          <w:sz w:val="24"/>
          <w:szCs w:val="24"/>
          <w:lang w:eastAsia="pl-PL"/>
        </w:rPr>
        <w:t>-IP</w:t>
      </w:r>
    </w:p>
    <w:p w14:paraId="48E32CB3" w14:textId="77777777" w:rsidR="00EF5B32" w:rsidRPr="00EF5B32" w:rsidRDefault="00EF5B32" w:rsidP="00EF5B32">
      <w:pPr>
        <w:spacing w:after="0" w:line="360" w:lineRule="auto"/>
        <w:ind w:left="786"/>
        <w:rPr>
          <w:rFonts w:ascii="Arial" w:eastAsia="Times New Roman" w:hAnsi="Arial" w:cs="Arial"/>
          <w:sz w:val="24"/>
          <w:szCs w:val="24"/>
          <w:lang w:eastAsia="pl-PL"/>
        </w:rPr>
      </w:pPr>
      <w:r w:rsidRPr="00EF5B32">
        <w:rPr>
          <w:rFonts w:ascii="Arial" w:eastAsia="Times New Roman" w:hAnsi="Arial" w:cs="Arial"/>
          <w:sz w:val="24"/>
          <w:szCs w:val="24"/>
          <w:lang w:eastAsia="pl-PL"/>
        </w:rPr>
        <w:t>- Działania 6.8 Inwestycje w infrastrukturę społeczną, Schemat: Inwestycje w infrastrukturę na potrzeby rodzinnych form pieczy zastępczej</w:t>
      </w:r>
    </w:p>
    <w:p w14:paraId="4E36B814" w14:textId="77777777" w:rsidR="00EF5B32" w:rsidRPr="00EF5B32" w:rsidRDefault="00EF5B32" w:rsidP="00EF5B32">
      <w:pPr>
        <w:spacing w:after="0" w:line="360" w:lineRule="auto"/>
        <w:ind w:left="786"/>
        <w:rPr>
          <w:rFonts w:ascii="Arial" w:eastAsia="Times New Roman" w:hAnsi="Arial" w:cs="Arial"/>
          <w:sz w:val="24"/>
          <w:szCs w:val="24"/>
          <w:lang w:eastAsia="pl-PL"/>
        </w:rPr>
      </w:pPr>
      <w:r w:rsidRPr="00EF5B32">
        <w:rPr>
          <w:rFonts w:ascii="Arial" w:eastAsia="Times New Roman" w:hAnsi="Arial" w:cs="Arial"/>
          <w:sz w:val="24"/>
          <w:szCs w:val="24"/>
          <w:lang w:eastAsia="pl-PL"/>
        </w:rPr>
        <w:t>- Działania 6.8 Inwestycje w infrastrukturę społeczną, Schemat: Inwestycje w infrastrukturę na potrzeby mieszkań treningowych, wspomaganych, z usługami lub ze wsparciem</w:t>
      </w:r>
    </w:p>
    <w:p w14:paraId="2440A412" w14:textId="77777777" w:rsidR="00EF5B32" w:rsidRPr="00EF5B32" w:rsidRDefault="00EF5B32" w:rsidP="00EF5B32">
      <w:pPr>
        <w:spacing w:after="0" w:line="360" w:lineRule="auto"/>
        <w:ind w:left="786"/>
        <w:rPr>
          <w:rFonts w:ascii="Arial" w:eastAsia="Times New Roman" w:hAnsi="Arial" w:cs="Arial"/>
          <w:sz w:val="24"/>
          <w:szCs w:val="24"/>
          <w:lang w:eastAsia="pl-PL"/>
        </w:rPr>
      </w:pPr>
      <w:r w:rsidRPr="00EF5B32">
        <w:rPr>
          <w:rFonts w:ascii="Arial" w:eastAsia="Times New Roman" w:hAnsi="Arial" w:cs="Arial"/>
          <w:sz w:val="24"/>
          <w:szCs w:val="24"/>
          <w:lang w:eastAsia="pl-PL"/>
        </w:rPr>
        <w:t>- Działania 6.12 Wsparcie instytucji kultury</w:t>
      </w:r>
    </w:p>
    <w:p w14:paraId="5EE300FB" w14:textId="77777777" w:rsidR="00EF5B32" w:rsidRPr="00EF5B32" w:rsidRDefault="00EF5B32" w:rsidP="00EF5B32">
      <w:pPr>
        <w:spacing w:after="0" w:line="360" w:lineRule="auto"/>
        <w:ind w:left="786"/>
        <w:rPr>
          <w:rFonts w:ascii="Arial" w:eastAsia="Times New Roman" w:hAnsi="Arial" w:cs="Arial"/>
          <w:sz w:val="24"/>
          <w:szCs w:val="24"/>
          <w:lang w:eastAsia="pl-PL"/>
        </w:rPr>
      </w:pPr>
      <w:r w:rsidRPr="00EF5B32">
        <w:rPr>
          <w:rFonts w:ascii="Arial" w:eastAsia="Times New Roman" w:hAnsi="Arial" w:cs="Arial"/>
          <w:sz w:val="24"/>
          <w:szCs w:val="24"/>
          <w:lang w:eastAsia="pl-PL"/>
        </w:rPr>
        <w:t>- Działania 8.17 Kształcenie zawodowe</w:t>
      </w:r>
    </w:p>
    <w:p w14:paraId="45A99119" w14:textId="77777777" w:rsidR="00EF5B32" w:rsidRPr="00EF5B32" w:rsidRDefault="00EF5B32" w:rsidP="00EF5B32">
      <w:pPr>
        <w:spacing w:after="0" w:line="360" w:lineRule="auto"/>
        <w:ind w:left="851" w:hanging="425"/>
      </w:pPr>
      <w:r w:rsidRPr="00EF5B32">
        <w:rPr>
          <w:rFonts w:ascii="Arial" w:hAnsi="Arial" w:cs="Arial"/>
          <w:sz w:val="24"/>
          <w:szCs w:val="24"/>
        </w:rPr>
        <w:t>7. Przedstawienie stanowiska Grupy roboczej ds. realizacji zasad równościowych w programie w sprawie zaopiniowania propozycji kryterium wyboru projektów „Audyt – projekt w sposób kompleksowy uwzględnia potrzeby osób ze szczególnymi potrzebami”</w:t>
      </w:r>
    </w:p>
    <w:bookmarkEnd w:id="2"/>
    <w:p w14:paraId="153045D9" w14:textId="77777777" w:rsidR="00EF5B32" w:rsidRPr="00EF5B32" w:rsidRDefault="00EF5B32" w:rsidP="00D5305D">
      <w:pPr>
        <w:numPr>
          <w:ilvl w:val="0"/>
          <w:numId w:val="3"/>
        </w:numPr>
        <w:spacing w:after="0" w:line="360" w:lineRule="auto"/>
        <w:rPr>
          <w:rFonts w:ascii="Arial" w:hAnsi="Arial" w:cs="Arial"/>
          <w:sz w:val="24"/>
          <w:szCs w:val="24"/>
        </w:rPr>
      </w:pPr>
      <w:r w:rsidRPr="00EF5B32">
        <w:rPr>
          <w:rFonts w:ascii="Arial" w:hAnsi="Arial" w:cs="Arial"/>
          <w:sz w:val="24"/>
          <w:szCs w:val="24"/>
        </w:rPr>
        <w:t xml:space="preserve">Przedstawienie Stanowiska Grupy roboczej ds. EFS+  w sprawie zaopiniowania kryteriów wyboru projektów dla </w:t>
      </w:r>
      <w:bookmarkStart w:id="3" w:name="_Hlk189640324"/>
      <w:r w:rsidRPr="00EF5B32">
        <w:rPr>
          <w:rFonts w:ascii="Arial" w:eastAsia="Times New Roman" w:hAnsi="Arial" w:cs="Arial"/>
          <w:sz w:val="24"/>
          <w:szCs w:val="24"/>
        </w:rPr>
        <w:t>Działania 8.17 Kształcenie zawodowe</w:t>
      </w:r>
    </w:p>
    <w:bookmarkEnd w:id="3"/>
    <w:p w14:paraId="77F46088" w14:textId="77777777" w:rsidR="00EF5B32" w:rsidRPr="00EF5B32" w:rsidRDefault="00EF5B32" w:rsidP="00D5305D">
      <w:pPr>
        <w:numPr>
          <w:ilvl w:val="0"/>
          <w:numId w:val="3"/>
        </w:numPr>
        <w:spacing w:before="100" w:beforeAutospacing="1" w:after="100" w:afterAutospacing="1" w:line="360" w:lineRule="auto"/>
        <w:rPr>
          <w:rFonts w:ascii="Arial" w:hAnsi="Arial" w:cs="Arial"/>
          <w:sz w:val="24"/>
          <w:szCs w:val="24"/>
        </w:rPr>
      </w:pPr>
      <w:r w:rsidRPr="00EF5B32">
        <w:rPr>
          <w:rFonts w:ascii="Arial" w:hAnsi="Arial" w:cs="Arial"/>
          <w:sz w:val="24"/>
          <w:szCs w:val="24"/>
        </w:rPr>
        <w:t>Podjęcie uchwały w sprawie zatwierdzenia kryteriów wyboru projektów dla</w:t>
      </w:r>
      <w:r w:rsidRPr="00EF5B32">
        <w:rPr>
          <w:rFonts w:ascii="Arial" w:eastAsia="Times New Roman" w:hAnsi="Arial" w:cs="Arial"/>
          <w:color w:val="000000"/>
          <w:sz w:val="24"/>
          <w:szCs w:val="24"/>
        </w:rPr>
        <w:t xml:space="preserve"> </w:t>
      </w:r>
      <w:r w:rsidRPr="00EF5B32">
        <w:rPr>
          <w:rFonts w:ascii="Arial" w:eastAsia="Times New Roman" w:hAnsi="Arial" w:cs="Arial"/>
          <w:sz w:val="24"/>
          <w:szCs w:val="24"/>
        </w:rPr>
        <w:t>Działania 8.17 Kształcenie zawodowe</w:t>
      </w:r>
    </w:p>
    <w:p w14:paraId="75284547" w14:textId="77777777" w:rsidR="00EF5B32" w:rsidRPr="00EF5B32" w:rsidRDefault="00EF5B32" w:rsidP="00D5305D">
      <w:pPr>
        <w:numPr>
          <w:ilvl w:val="0"/>
          <w:numId w:val="3"/>
        </w:numPr>
        <w:spacing w:after="0" w:line="360" w:lineRule="auto"/>
        <w:rPr>
          <w:rFonts w:ascii="Arial" w:eastAsia="Times New Roman" w:hAnsi="Arial" w:cs="Arial"/>
          <w:sz w:val="24"/>
          <w:szCs w:val="24"/>
          <w:lang w:eastAsia="pl-PL"/>
        </w:rPr>
      </w:pPr>
      <w:r w:rsidRPr="00EF5B32">
        <w:rPr>
          <w:rFonts w:ascii="Arial" w:eastAsia="Times New Roman" w:hAnsi="Arial" w:cs="Arial"/>
          <w:sz w:val="24"/>
          <w:szCs w:val="24"/>
          <w:lang w:eastAsia="pl-PL"/>
        </w:rPr>
        <w:t xml:space="preserve">Podjęcie uchwały w sprawie zatwierdzenia kryteriów wyboru projektów dla Działania 6.9 Inwestycje w infrastrukturę zdrowotną, Schemat: </w:t>
      </w:r>
      <w:proofErr w:type="spellStart"/>
      <w:r w:rsidRPr="00EF5B32">
        <w:rPr>
          <w:rFonts w:ascii="Arial" w:eastAsia="Times New Roman" w:hAnsi="Arial" w:cs="Arial"/>
          <w:sz w:val="24"/>
          <w:szCs w:val="24"/>
          <w:lang w:eastAsia="pl-PL"/>
        </w:rPr>
        <w:t>Deinstytucjonalizacja</w:t>
      </w:r>
      <w:proofErr w:type="spellEnd"/>
      <w:r w:rsidRPr="00EF5B32">
        <w:rPr>
          <w:rFonts w:ascii="Arial" w:eastAsia="Times New Roman" w:hAnsi="Arial" w:cs="Arial"/>
          <w:sz w:val="24"/>
          <w:szCs w:val="24"/>
          <w:lang w:eastAsia="pl-PL"/>
        </w:rPr>
        <w:t xml:space="preserve"> opieki długoterminowej, paliatywnej, hospicyjnej, geriatrycznej </w:t>
      </w:r>
    </w:p>
    <w:p w14:paraId="52E30F6A" w14:textId="53EBF3D2" w:rsidR="00EF5B32" w:rsidRPr="000F7EFD" w:rsidRDefault="00EF5B32" w:rsidP="000F7EFD">
      <w:pPr>
        <w:numPr>
          <w:ilvl w:val="0"/>
          <w:numId w:val="3"/>
        </w:numPr>
        <w:spacing w:after="0" w:line="360" w:lineRule="auto"/>
        <w:rPr>
          <w:rFonts w:ascii="Arial" w:eastAsia="Times New Roman" w:hAnsi="Arial" w:cs="Arial"/>
          <w:sz w:val="24"/>
          <w:szCs w:val="24"/>
          <w:lang w:eastAsia="pl-PL"/>
        </w:rPr>
      </w:pPr>
      <w:r w:rsidRPr="00EF5B32">
        <w:rPr>
          <w:rFonts w:ascii="Arial" w:eastAsia="Times New Roman" w:hAnsi="Arial" w:cs="Arial"/>
          <w:sz w:val="24"/>
          <w:szCs w:val="24"/>
          <w:lang w:eastAsia="pl-PL"/>
        </w:rPr>
        <w:t xml:space="preserve">Podjęcie uchwały w sprawie zatwierdzenia kryteriów wyboru projektów dla Działania 6.9 Inwestycje w infrastrukturę zdrowotną, Schemat: Rozwój ochrony zdrowia psychicznego w zakresie centrów zdrowia psychicznego oraz wsparcie podmiotów udzielających świadczeń w zakresie leczenia uzależnień </w:t>
      </w:r>
      <w:bookmarkStart w:id="4" w:name="_Hlk186789899"/>
    </w:p>
    <w:p w14:paraId="6BD343A6" w14:textId="77777777" w:rsidR="00EF5B32" w:rsidRPr="000F7EFD" w:rsidRDefault="00EF5B32" w:rsidP="00D5305D">
      <w:pPr>
        <w:numPr>
          <w:ilvl w:val="0"/>
          <w:numId w:val="3"/>
        </w:numPr>
        <w:spacing w:before="100" w:beforeAutospacing="1" w:after="100" w:afterAutospacing="1" w:line="360" w:lineRule="auto"/>
        <w:rPr>
          <w:rFonts w:ascii="Arial" w:hAnsi="Arial" w:cs="Arial"/>
          <w:sz w:val="24"/>
          <w:szCs w:val="24"/>
        </w:rPr>
      </w:pPr>
      <w:r w:rsidRPr="00EF5B32">
        <w:rPr>
          <w:rFonts w:ascii="Arial" w:hAnsi="Arial" w:cs="Arial"/>
          <w:sz w:val="24"/>
          <w:szCs w:val="24"/>
        </w:rPr>
        <w:t xml:space="preserve">Przedstawienie Stanowiska Grupy roboczej ds. EFRR w sprawie zaopiniowania  kryteriów wyboru projektów dla </w:t>
      </w:r>
      <w:bookmarkStart w:id="5" w:name="_Hlk190769565"/>
      <w:bookmarkStart w:id="6" w:name="_Hlk198643546"/>
      <w:bookmarkEnd w:id="4"/>
      <w:r w:rsidRPr="00EF5B32">
        <w:rPr>
          <w:rFonts w:ascii="Arial" w:eastAsia="Times New Roman" w:hAnsi="Arial" w:cs="Arial"/>
          <w:sz w:val="24"/>
          <w:szCs w:val="24"/>
        </w:rPr>
        <w:t>Działania 2.4 Ciepłownie, sieci ciepłownicze i efektywność energetyczna budynków zabytkowych, Schemat: Rozwój efektywnych energetycznie systemów ciepłowniczych powyżej 5 MW mocy zamówionej wraz z magazynami ciepła</w:t>
      </w:r>
    </w:p>
    <w:p w14:paraId="648163F9" w14:textId="77777777" w:rsidR="000F7EFD" w:rsidRPr="00EF5B32" w:rsidRDefault="000F7EFD" w:rsidP="000F7EFD">
      <w:pPr>
        <w:spacing w:before="100" w:beforeAutospacing="1" w:after="100" w:afterAutospacing="1" w:line="360" w:lineRule="auto"/>
        <w:rPr>
          <w:rFonts w:ascii="Arial" w:hAnsi="Arial" w:cs="Arial"/>
          <w:sz w:val="24"/>
          <w:szCs w:val="24"/>
        </w:rPr>
      </w:pPr>
    </w:p>
    <w:bookmarkEnd w:id="5"/>
    <w:p w14:paraId="22D737F5" w14:textId="77777777" w:rsidR="00EF5B32" w:rsidRPr="00EF5B32" w:rsidRDefault="00EF5B32" w:rsidP="00D5305D">
      <w:pPr>
        <w:numPr>
          <w:ilvl w:val="0"/>
          <w:numId w:val="3"/>
        </w:numPr>
        <w:spacing w:before="100" w:beforeAutospacing="1" w:after="100" w:afterAutospacing="1" w:line="360" w:lineRule="auto"/>
        <w:rPr>
          <w:rFonts w:ascii="Arial" w:hAnsi="Arial" w:cs="Arial"/>
          <w:sz w:val="24"/>
          <w:szCs w:val="24"/>
        </w:rPr>
      </w:pPr>
      <w:r w:rsidRPr="00EF5B32">
        <w:rPr>
          <w:rFonts w:ascii="Arial" w:hAnsi="Arial" w:cs="Arial"/>
          <w:sz w:val="24"/>
          <w:szCs w:val="24"/>
        </w:rPr>
        <w:lastRenderedPageBreak/>
        <w:t xml:space="preserve">Podjęcie uchwały w sprawie zatwierdzenia kryteriów wyboru projektów dla </w:t>
      </w:r>
      <w:r w:rsidRPr="00EF5B32">
        <w:rPr>
          <w:rFonts w:ascii="Arial" w:eastAsia="Times New Roman" w:hAnsi="Arial" w:cs="Arial"/>
          <w:sz w:val="24"/>
          <w:szCs w:val="24"/>
        </w:rPr>
        <w:t>Działania 2.4 Ciepłownie, sieci ciepłownicze i efektywność energetyczna budynków zabytkowych, Schemat: Rozwój efektywnych energetycznie systemów ciepłowniczych powyżej 5 MW mocy zamówionej wraz z magazynami ciepła</w:t>
      </w:r>
    </w:p>
    <w:p w14:paraId="358A8733" w14:textId="77777777" w:rsidR="00EF5B32" w:rsidRPr="00EF5B32" w:rsidRDefault="00EF5B32" w:rsidP="00D5305D">
      <w:pPr>
        <w:numPr>
          <w:ilvl w:val="0"/>
          <w:numId w:val="3"/>
        </w:numPr>
        <w:spacing w:before="100" w:beforeAutospacing="1" w:after="100" w:afterAutospacing="1" w:line="360" w:lineRule="auto"/>
        <w:rPr>
          <w:rFonts w:ascii="Arial" w:eastAsia="Times New Roman" w:hAnsi="Arial" w:cs="Arial"/>
          <w:color w:val="000000"/>
          <w:sz w:val="24"/>
          <w:szCs w:val="24"/>
          <w:lang w:eastAsia="pl-PL"/>
        </w:rPr>
      </w:pPr>
      <w:bookmarkStart w:id="7" w:name="_Hlk193806556"/>
      <w:r w:rsidRPr="00EF5B32">
        <w:rPr>
          <w:rFonts w:ascii="Arial" w:hAnsi="Arial" w:cs="Arial"/>
          <w:sz w:val="24"/>
          <w:szCs w:val="24"/>
          <w:lang w:eastAsia="pl-PL"/>
        </w:rPr>
        <w:t>Przedstawienie Stanowiska Grupy roboczej ds. EFRR w sprawie zaopiniowania  kryteriów wyboru projektów dla</w:t>
      </w:r>
      <w:bookmarkEnd w:id="7"/>
      <w:r w:rsidRPr="00EF5B32">
        <w:rPr>
          <w:rFonts w:ascii="Arial" w:eastAsia="Times New Roman" w:hAnsi="Arial" w:cs="Arial"/>
          <w:sz w:val="24"/>
          <w:szCs w:val="24"/>
          <w:lang w:eastAsia="pl-PL"/>
        </w:rPr>
        <w:t xml:space="preserve"> </w:t>
      </w:r>
      <w:r w:rsidRPr="00EF5B32">
        <w:rPr>
          <w:rFonts w:ascii="Arial" w:hAnsi="Arial" w:cs="Arial"/>
          <w:sz w:val="24"/>
          <w:szCs w:val="24"/>
          <w:lang w:eastAsia="pl-PL"/>
        </w:rPr>
        <w:t>Działania 2.8 Wsparcie służb ratowniczych; Schemat: Zakup sprzętu dla służb ratowniczych</w:t>
      </w:r>
    </w:p>
    <w:p w14:paraId="1E717729" w14:textId="77777777" w:rsidR="00EF5B32" w:rsidRPr="00EF5B32" w:rsidRDefault="00EF5B32" w:rsidP="00D5305D">
      <w:pPr>
        <w:numPr>
          <w:ilvl w:val="0"/>
          <w:numId w:val="3"/>
        </w:numPr>
        <w:spacing w:before="100" w:beforeAutospacing="1" w:after="100" w:afterAutospacing="1" w:line="360" w:lineRule="auto"/>
        <w:rPr>
          <w:rFonts w:ascii="Arial" w:eastAsia="Times New Roman" w:hAnsi="Arial" w:cs="Arial"/>
          <w:color w:val="000000"/>
          <w:sz w:val="24"/>
          <w:szCs w:val="24"/>
          <w:lang w:eastAsia="pl-PL"/>
        </w:rPr>
      </w:pPr>
      <w:bookmarkStart w:id="8" w:name="_Hlk193806590"/>
      <w:r w:rsidRPr="00EF5B32">
        <w:rPr>
          <w:rFonts w:ascii="Arial" w:hAnsi="Arial" w:cs="Arial"/>
          <w:sz w:val="24"/>
          <w:szCs w:val="24"/>
          <w:lang w:eastAsia="pl-PL"/>
        </w:rPr>
        <w:t>Podjęcie uchwały w sprawie zatwierdzenia kryteriów wyboru projektów dla</w:t>
      </w:r>
      <w:bookmarkEnd w:id="8"/>
      <w:r w:rsidRPr="00EF5B32">
        <w:rPr>
          <w:rFonts w:ascii="Arial" w:hAnsi="Arial" w:cs="Arial"/>
          <w:sz w:val="24"/>
          <w:szCs w:val="24"/>
          <w:lang w:eastAsia="pl-PL"/>
        </w:rPr>
        <w:t xml:space="preserve"> - Działania 2.8 Wsparcie służb ratowniczych; Schemat: Zakup sprzętu dla służb ratowniczych</w:t>
      </w:r>
    </w:p>
    <w:p w14:paraId="01F52C40" w14:textId="77777777" w:rsidR="00EF5B32" w:rsidRPr="00EF5B32" w:rsidRDefault="00EF5B32" w:rsidP="00D5305D">
      <w:pPr>
        <w:numPr>
          <w:ilvl w:val="0"/>
          <w:numId w:val="3"/>
        </w:numPr>
        <w:spacing w:before="100" w:beforeAutospacing="1" w:after="100" w:afterAutospacing="1" w:line="360" w:lineRule="auto"/>
        <w:rPr>
          <w:rFonts w:ascii="Arial" w:eastAsia="Times New Roman" w:hAnsi="Arial" w:cs="Arial"/>
          <w:color w:val="000000"/>
          <w:sz w:val="24"/>
          <w:szCs w:val="24"/>
          <w:lang w:eastAsia="pl-PL"/>
        </w:rPr>
      </w:pPr>
      <w:r w:rsidRPr="00EF5B32">
        <w:rPr>
          <w:rFonts w:ascii="Arial" w:hAnsi="Arial" w:cs="Arial"/>
          <w:sz w:val="24"/>
          <w:szCs w:val="24"/>
          <w:lang w:eastAsia="pl-PL"/>
        </w:rPr>
        <w:t xml:space="preserve">Przedstawienie Stanowiska Grupy roboczej ds. EFRR w sprawie zaopiniowania  kryteriów wyboru projektów dla </w:t>
      </w:r>
      <w:r w:rsidRPr="00EF5B32">
        <w:rPr>
          <w:rFonts w:ascii="Arial" w:eastAsia="Times New Roman" w:hAnsi="Arial" w:cs="Arial"/>
          <w:sz w:val="24"/>
          <w:szCs w:val="24"/>
          <w:lang w:eastAsia="pl-PL"/>
        </w:rPr>
        <w:t>Działania 2.13 Gospodarka odpadami, schemat: Punkty selektywnego zbierania odpadów komunalnych</w:t>
      </w:r>
    </w:p>
    <w:p w14:paraId="35AF4A40" w14:textId="77777777" w:rsidR="00EF5B32" w:rsidRPr="00EF5B32" w:rsidRDefault="00EF5B32" w:rsidP="00D5305D">
      <w:pPr>
        <w:numPr>
          <w:ilvl w:val="0"/>
          <w:numId w:val="3"/>
        </w:numPr>
        <w:spacing w:before="100" w:beforeAutospacing="1" w:after="100" w:afterAutospacing="1" w:line="360" w:lineRule="auto"/>
        <w:rPr>
          <w:rFonts w:ascii="Arial" w:eastAsia="Times New Roman" w:hAnsi="Arial" w:cs="Arial"/>
          <w:color w:val="000000"/>
          <w:sz w:val="24"/>
          <w:szCs w:val="24"/>
          <w:lang w:eastAsia="pl-PL"/>
        </w:rPr>
      </w:pPr>
      <w:r w:rsidRPr="00EF5B32">
        <w:rPr>
          <w:rFonts w:ascii="Arial" w:hAnsi="Arial" w:cs="Arial"/>
          <w:sz w:val="24"/>
          <w:szCs w:val="24"/>
          <w:lang w:eastAsia="pl-PL"/>
        </w:rPr>
        <w:t>Podjęcie uchwały w sprawie zatwierdzenia kryteriów wyboru projektów dla</w:t>
      </w:r>
      <w:r w:rsidRPr="00EF5B32">
        <w:rPr>
          <w:rFonts w:ascii="Arial" w:eastAsia="Times New Roman" w:hAnsi="Arial" w:cs="Arial"/>
          <w:color w:val="000000"/>
          <w:sz w:val="24"/>
          <w:szCs w:val="24"/>
          <w:lang w:eastAsia="pl-PL"/>
        </w:rPr>
        <w:t xml:space="preserve"> </w:t>
      </w:r>
      <w:r w:rsidRPr="00EF5B32">
        <w:rPr>
          <w:rFonts w:ascii="Arial" w:eastAsia="Times New Roman" w:hAnsi="Arial" w:cs="Arial"/>
          <w:sz w:val="24"/>
          <w:szCs w:val="24"/>
          <w:lang w:eastAsia="pl-PL"/>
        </w:rPr>
        <w:t>Działania 2.13 Gospodarka odpadami, schemat: Punkty selektywnego zbierania odpadów komunalnych</w:t>
      </w:r>
    </w:p>
    <w:p w14:paraId="20C0392B" w14:textId="77777777" w:rsidR="00EF5B32" w:rsidRPr="00EF5B32" w:rsidRDefault="00EF5B32" w:rsidP="00D5305D">
      <w:pPr>
        <w:numPr>
          <w:ilvl w:val="0"/>
          <w:numId w:val="3"/>
        </w:numPr>
        <w:spacing w:before="100" w:beforeAutospacing="1" w:after="100" w:afterAutospacing="1" w:line="360" w:lineRule="auto"/>
        <w:rPr>
          <w:rFonts w:ascii="Arial" w:eastAsia="Times New Roman" w:hAnsi="Arial" w:cs="Arial"/>
          <w:color w:val="000000"/>
          <w:sz w:val="24"/>
          <w:szCs w:val="24"/>
          <w:lang w:eastAsia="pl-PL"/>
        </w:rPr>
      </w:pPr>
      <w:bookmarkStart w:id="9" w:name="_Hlk193806458"/>
      <w:r w:rsidRPr="00EF5B32">
        <w:rPr>
          <w:rFonts w:ascii="Arial" w:hAnsi="Arial" w:cs="Arial"/>
          <w:sz w:val="24"/>
          <w:szCs w:val="24"/>
          <w:lang w:eastAsia="pl-PL"/>
        </w:rPr>
        <w:t>Przedstawienie Stanowiska Grupy roboczej ds. EFRR w sprawie zaopiniowania  kryteriów wyboru projektów dla</w:t>
      </w:r>
      <w:bookmarkEnd w:id="9"/>
      <w:r w:rsidRPr="00EF5B32">
        <w:rPr>
          <w:rFonts w:ascii="Arial" w:hAnsi="Arial" w:cs="Arial"/>
          <w:sz w:val="24"/>
          <w:szCs w:val="24"/>
          <w:lang w:eastAsia="pl-PL"/>
        </w:rPr>
        <w:t xml:space="preserve"> </w:t>
      </w:r>
      <w:r w:rsidRPr="00EF5B32">
        <w:rPr>
          <w:rFonts w:ascii="Arial" w:eastAsia="Times New Roman" w:hAnsi="Arial" w:cs="Arial"/>
          <w:sz w:val="24"/>
          <w:szCs w:val="24"/>
          <w:lang w:eastAsia="pl-PL"/>
        </w:rPr>
        <w:t>Działania 2.15 Zwiększenie potencjału przyrodniczego w regionie, Schemat: Strażnicy środowiskowi</w:t>
      </w:r>
    </w:p>
    <w:p w14:paraId="095DEEC8" w14:textId="77777777" w:rsidR="00EF5B32" w:rsidRPr="00EF5B32" w:rsidRDefault="00EF5B32" w:rsidP="00D5305D">
      <w:pPr>
        <w:numPr>
          <w:ilvl w:val="0"/>
          <w:numId w:val="3"/>
        </w:numPr>
        <w:spacing w:before="100" w:beforeAutospacing="1" w:after="100" w:afterAutospacing="1" w:line="360" w:lineRule="auto"/>
        <w:rPr>
          <w:rFonts w:ascii="Arial" w:eastAsia="Times New Roman" w:hAnsi="Arial" w:cs="Arial"/>
          <w:color w:val="000000"/>
          <w:sz w:val="24"/>
          <w:szCs w:val="24"/>
          <w:lang w:eastAsia="pl-PL"/>
        </w:rPr>
      </w:pPr>
      <w:r w:rsidRPr="00EF5B32">
        <w:rPr>
          <w:rFonts w:ascii="Arial" w:hAnsi="Arial" w:cs="Arial"/>
          <w:sz w:val="24"/>
          <w:szCs w:val="24"/>
          <w:lang w:eastAsia="pl-PL"/>
        </w:rPr>
        <w:t>Podjęcie uchwały w sprawie zatwierdzenia kryteriów wyboru projektów dla</w:t>
      </w:r>
      <w:r w:rsidRPr="00EF5B32">
        <w:rPr>
          <w:rFonts w:ascii="Arial" w:eastAsia="Times New Roman" w:hAnsi="Arial" w:cs="Arial"/>
          <w:color w:val="000000"/>
          <w:sz w:val="24"/>
          <w:szCs w:val="24"/>
          <w:lang w:eastAsia="pl-PL"/>
        </w:rPr>
        <w:t xml:space="preserve"> </w:t>
      </w:r>
      <w:r w:rsidRPr="00EF5B32">
        <w:rPr>
          <w:rFonts w:ascii="Arial" w:eastAsia="Times New Roman" w:hAnsi="Arial" w:cs="Arial"/>
          <w:sz w:val="24"/>
          <w:szCs w:val="24"/>
          <w:lang w:eastAsia="pl-PL"/>
        </w:rPr>
        <w:t>Działania 2.15 Zwiększenie potencjału przyrodniczego w regionie, Schemat: Strażnicy środowiskowi</w:t>
      </w:r>
    </w:p>
    <w:p w14:paraId="739E1F0F" w14:textId="77777777" w:rsidR="00EF5B32" w:rsidRPr="00EF5B32" w:rsidRDefault="00EF5B32" w:rsidP="00D5305D">
      <w:pPr>
        <w:numPr>
          <w:ilvl w:val="0"/>
          <w:numId w:val="3"/>
        </w:numPr>
        <w:spacing w:before="100" w:beforeAutospacing="1" w:after="100" w:afterAutospacing="1" w:line="360" w:lineRule="auto"/>
        <w:rPr>
          <w:rFonts w:ascii="Arial" w:eastAsia="Times New Roman" w:hAnsi="Arial" w:cs="Arial"/>
          <w:color w:val="000000"/>
          <w:sz w:val="24"/>
          <w:szCs w:val="24"/>
          <w:lang w:eastAsia="pl-PL"/>
        </w:rPr>
      </w:pPr>
      <w:r w:rsidRPr="00EF5B32">
        <w:rPr>
          <w:rFonts w:ascii="Arial" w:eastAsia="Times New Roman" w:hAnsi="Arial" w:cs="Arial"/>
          <w:sz w:val="24"/>
          <w:szCs w:val="24"/>
          <w:lang w:eastAsia="pl-PL"/>
        </w:rPr>
        <w:t>Prezentacja informacji  w zakresie „Przebudowy dróg wojewódzkich”</w:t>
      </w:r>
    </w:p>
    <w:p w14:paraId="54477E20" w14:textId="4A306367" w:rsidR="00EF5B32" w:rsidRPr="00EF5B32" w:rsidRDefault="00EF5B32" w:rsidP="00D5305D">
      <w:pPr>
        <w:numPr>
          <w:ilvl w:val="0"/>
          <w:numId w:val="3"/>
        </w:numPr>
        <w:spacing w:before="100" w:beforeAutospacing="1" w:after="100" w:afterAutospacing="1" w:line="360" w:lineRule="auto"/>
        <w:rPr>
          <w:rFonts w:ascii="Arial" w:eastAsia="Times New Roman" w:hAnsi="Arial" w:cs="Arial"/>
          <w:color w:val="000000"/>
          <w:sz w:val="24"/>
          <w:szCs w:val="24"/>
          <w:lang w:eastAsia="pl-PL"/>
        </w:rPr>
      </w:pPr>
      <w:r w:rsidRPr="00EF5B32">
        <w:rPr>
          <w:rFonts w:ascii="Arial" w:hAnsi="Arial" w:cs="Arial"/>
          <w:sz w:val="24"/>
          <w:szCs w:val="24"/>
          <w:lang w:eastAsia="pl-PL"/>
        </w:rPr>
        <w:t xml:space="preserve">Przedstawienie Stanowiska Grupy roboczej ds. EFRR w sprawie zaopiniowania  kryteriów wyboru projektów dla </w:t>
      </w:r>
      <w:r w:rsidRPr="00EF5B32">
        <w:rPr>
          <w:rFonts w:ascii="Arial" w:eastAsia="Times New Roman" w:hAnsi="Arial" w:cs="Arial"/>
          <w:sz w:val="24"/>
          <w:szCs w:val="24"/>
          <w:lang w:eastAsia="pl-PL"/>
        </w:rPr>
        <w:t>Działania 4.3 Infrastruktura drogowa, Schemat: Przebudowa dróg wojewódzkich</w:t>
      </w:r>
      <w:bookmarkStart w:id="10" w:name="_Hlk196822255"/>
    </w:p>
    <w:p w14:paraId="55BE7DD2" w14:textId="77777777" w:rsidR="00EF5B32" w:rsidRPr="00EF5B32" w:rsidRDefault="00EF5B32" w:rsidP="00D5305D">
      <w:pPr>
        <w:numPr>
          <w:ilvl w:val="0"/>
          <w:numId w:val="3"/>
        </w:numPr>
        <w:spacing w:before="100" w:beforeAutospacing="1" w:after="100" w:afterAutospacing="1" w:line="360" w:lineRule="auto"/>
        <w:rPr>
          <w:rFonts w:ascii="Arial" w:eastAsia="Times New Roman" w:hAnsi="Arial" w:cs="Arial"/>
          <w:sz w:val="24"/>
          <w:szCs w:val="24"/>
          <w:lang w:eastAsia="pl-PL"/>
        </w:rPr>
      </w:pPr>
      <w:r w:rsidRPr="00EF5B32">
        <w:rPr>
          <w:rFonts w:ascii="Arial" w:hAnsi="Arial" w:cs="Arial"/>
          <w:sz w:val="24"/>
          <w:szCs w:val="24"/>
          <w:lang w:eastAsia="pl-PL"/>
        </w:rPr>
        <w:t>Podjęcie uchwały w sprawie zatwierdzenia kryteriów wyboru projektów dla</w:t>
      </w:r>
      <w:r w:rsidRPr="00EF5B32">
        <w:rPr>
          <w:rFonts w:ascii="Arial" w:eastAsia="Times New Roman" w:hAnsi="Arial" w:cs="Arial"/>
          <w:sz w:val="24"/>
          <w:szCs w:val="24"/>
          <w:lang w:eastAsia="pl-PL"/>
        </w:rPr>
        <w:t xml:space="preserve"> </w:t>
      </w:r>
      <w:bookmarkEnd w:id="10"/>
      <w:r w:rsidRPr="00EF5B32">
        <w:rPr>
          <w:rFonts w:ascii="Arial" w:eastAsia="Times New Roman" w:hAnsi="Arial" w:cs="Arial"/>
          <w:sz w:val="24"/>
          <w:szCs w:val="24"/>
          <w:lang w:eastAsia="pl-PL"/>
        </w:rPr>
        <w:t xml:space="preserve"> Działania 4.3 Infrastruktura drogowa, Schemat: Przebudowa dróg wojewódzkich</w:t>
      </w:r>
    </w:p>
    <w:p w14:paraId="07EDC639" w14:textId="77777777" w:rsidR="00EF5B32" w:rsidRPr="00EF5B32" w:rsidRDefault="00EF5B32" w:rsidP="00D5305D">
      <w:pPr>
        <w:numPr>
          <w:ilvl w:val="0"/>
          <w:numId w:val="3"/>
        </w:numPr>
        <w:spacing w:before="100" w:beforeAutospacing="1" w:after="100" w:afterAutospacing="1" w:line="360" w:lineRule="auto"/>
        <w:rPr>
          <w:rFonts w:ascii="Arial" w:eastAsia="Times New Roman" w:hAnsi="Arial" w:cs="Arial"/>
          <w:sz w:val="24"/>
          <w:szCs w:val="24"/>
          <w:lang w:eastAsia="pl-PL"/>
        </w:rPr>
      </w:pPr>
      <w:r w:rsidRPr="00EF5B32">
        <w:rPr>
          <w:rFonts w:ascii="Arial" w:hAnsi="Arial" w:cs="Arial"/>
          <w:sz w:val="24"/>
          <w:szCs w:val="24"/>
          <w:lang w:eastAsia="pl-PL"/>
        </w:rPr>
        <w:t>Przedstawienie Stanowiska Grupy roboczej ds. EFRR w sprawie zaopiniowania  kryteriów wyboru projektów dla</w:t>
      </w:r>
      <w:r w:rsidRPr="00EF5B32">
        <w:rPr>
          <w:rFonts w:ascii="Arial" w:eastAsia="Times New Roman" w:hAnsi="Arial" w:cs="Arial"/>
          <w:sz w:val="24"/>
          <w:szCs w:val="24"/>
          <w:lang w:eastAsia="pl-PL"/>
        </w:rPr>
        <w:t xml:space="preserve"> Działania 6.8 Inwestycje w infrastrukturę społeczną, Schemat: Inwestycje w infrastrukturę na potrzeby rodzinnych form pieczy zastępczej</w:t>
      </w:r>
    </w:p>
    <w:p w14:paraId="47DA1F85" w14:textId="77777777" w:rsidR="00EF5B32" w:rsidRDefault="00EF5B32" w:rsidP="00D5305D">
      <w:pPr>
        <w:numPr>
          <w:ilvl w:val="0"/>
          <w:numId w:val="3"/>
        </w:numPr>
        <w:spacing w:before="100" w:beforeAutospacing="1" w:after="100" w:afterAutospacing="1" w:line="360" w:lineRule="auto"/>
        <w:rPr>
          <w:rFonts w:ascii="Arial" w:eastAsia="Times New Roman" w:hAnsi="Arial" w:cs="Arial"/>
          <w:sz w:val="24"/>
          <w:szCs w:val="24"/>
          <w:lang w:eastAsia="pl-PL"/>
        </w:rPr>
      </w:pPr>
      <w:r w:rsidRPr="00EF5B32">
        <w:rPr>
          <w:rFonts w:ascii="Arial" w:hAnsi="Arial" w:cs="Arial"/>
          <w:sz w:val="24"/>
          <w:szCs w:val="24"/>
          <w:lang w:eastAsia="pl-PL"/>
        </w:rPr>
        <w:t>Podjęcie uchwały w sprawie zatwierdzenia kryteriów wyboru projektów dla</w:t>
      </w:r>
      <w:r w:rsidRPr="00EF5B32">
        <w:rPr>
          <w:rFonts w:ascii="Arial" w:eastAsia="Times New Roman" w:hAnsi="Arial" w:cs="Arial"/>
          <w:sz w:val="24"/>
          <w:szCs w:val="24"/>
          <w:lang w:eastAsia="pl-PL"/>
        </w:rPr>
        <w:t xml:space="preserve"> Działania 6.8 Inwestycje w infrastrukturę społeczną, Schemat: Inwestycje w infrastrukturę na potrzeby rodzinnych form pieczy zastępczej</w:t>
      </w:r>
    </w:p>
    <w:p w14:paraId="04176D43" w14:textId="77777777" w:rsidR="000F7EFD" w:rsidRPr="00EF5B32" w:rsidRDefault="000F7EFD" w:rsidP="000F7EFD">
      <w:pPr>
        <w:spacing w:before="100" w:beforeAutospacing="1" w:after="100" w:afterAutospacing="1" w:line="360" w:lineRule="auto"/>
        <w:rPr>
          <w:rFonts w:ascii="Arial" w:eastAsia="Times New Roman" w:hAnsi="Arial" w:cs="Arial"/>
          <w:sz w:val="24"/>
          <w:szCs w:val="24"/>
          <w:lang w:eastAsia="pl-PL"/>
        </w:rPr>
      </w:pPr>
    </w:p>
    <w:p w14:paraId="15F80E9B" w14:textId="77777777" w:rsidR="00EF5B32" w:rsidRPr="00EF5B32" w:rsidRDefault="00EF5B32" w:rsidP="00D5305D">
      <w:pPr>
        <w:numPr>
          <w:ilvl w:val="0"/>
          <w:numId w:val="3"/>
        </w:numPr>
        <w:spacing w:before="100" w:beforeAutospacing="1" w:after="100" w:afterAutospacing="1" w:line="360" w:lineRule="auto"/>
        <w:rPr>
          <w:rFonts w:ascii="Arial" w:eastAsia="Times New Roman" w:hAnsi="Arial" w:cs="Arial"/>
          <w:color w:val="000000"/>
          <w:sz w:val="24"/>
          <w:szCs w:val="24"/>
          <w:lang w:eastAsia="pl-PL"/>
        </w:rPr>
      </w:pPr>
      <w:r w:rsidRPr="00EF5B32">
        <w:rPr>
          <w:rFonts w:ascii="Arial" w:hAnsi="Arial" w:cs="Arial"/>
          <w:sz w:val="24"/>
          <w:szCs w:val="24"/>
          <w:lang w:eastAsia="pl-PL"/>
        </w:rPr>
        <w:lastRenderedPageBreak/>
        <w:t xml:space="preserve">Przedstawienie Stanowiska Grupy roboczej ds. EFRR w sprawie zaopiniowania  kryteriów wyboru projektów dla </w:t>
      </w:r>
      <w:r w:rsidRPr="00EF5B32">
        <w:rPr>
          <w:rFonts w:ascii="Arial" w:eastAsia="Times New Roman" w:hAnsi="Arial" w:cs="Arial"/>
          <w:sz w:val="24"/>
          <w:szCs w:val="24"/>
          <w:lang w:eastAsia="pl-PL"/>
        </w:rPr>
        <w:t>Działania 6.8 Inwestycje w infrastrukturę społeczną, Schemat: Inwestycje w infrastrukturę na potrzeby mieszkań treningowych, wspomaganych, z usługami lub ze wsparciem</w:t>
      </w:r>
    </w:p>
    <w:p w14:paraId="68550941" w14:textId="77777777" w:rsidR="00EF5B32" w:rsidRPr="00EF5B32" w:rsidRDefault="00EF5B32" w:rsidP="00D5305D">
      <w:pPr>
        <w:numPr>
          <w:ilvl w:val="0"/>
          <w:numId w:val="3"/>
        </w:numPr>
        <w:spacing w:before="100" w:beforeAutospacing="1" w:after="100" w:afterAutospacing="1" w:line="360" w:lineRule="auto"/>
        <w:rPr>
          <w:rFonts w:ascii="Arial" w:eastAsia="Times New Roman" w:hAnsi="Arial" w:cs="Arial"/>
          <w:color w:val="000000"/>
          <w:sz w:val="24"/>
          <w:szCs w:val="24"/>
          <w:lang w:eastAsia="pl-PL"/>
        </w:rPr>
      </w:pPr>
      <w:r w:rsidRPr="00EF5B32">
        <w:rPr>
          <w:rFonts w:ascii="Arial" w:hAnsi="Arial" w:cs="Arial"/>
          <w:sz w:val="24"/>
          <w:szCs w:val="24"/>
          <w:lang w:eastAsia="pl-PL"/>
        </w:rPr>
        <w:t>Podjęcie uchwały w sprawie zatwierdzenia kryteriów wyboru projektów dla</w:t>
      </w:r>
      <w:r w:rsidRPr="00EF5B32">
        <w:rPr>
          <w:rFonts w:ascii="Arial" w:eastAsia="Times New Roman" w:hAnsi="Arial" w:cs="Arial"/>
          <w:sz w:val="24"/>
          <w:szCs w:val="24"/>
          <w:lang w:eastAsia="pl-PL"/>
        </w:rPr>
        <w:t xml:space="preserve"> Działania 6.8 Inwestycje w infrastrukturę społeczną, Schemat: Inwestycje w infrastrukturę na potrzeby mieszkań treningowych, wspomaganych, z usługami lub ze wsparciem</w:t>
      </w:r>
    </w:p>
    <w:p w14:paraId="2150DE41" w14:textId="77777777" w:rsidR="00EF5B32" w:rsidRPr="00EF5B32" w:rsidRDefault="00EF5B32" w:rsidP="00D5305D">
      <w:pPr>
        <w:numPr>
          <w:ilvl w:val="0"/>
          <w:numId w:val="3"/>
        </w:numPr>
        <w:spacing w:before="100" w:beforeAutospacing="1" w:after="100" w:afterAutospacing="1" w:line="360" w:lineRule="auto"/>
        <w:rPr>
          <w:rFonts w:ascii="Arial" w:eastAsia="Times New Roman" w:hAnsi="Arial" w:cs="Arial"/>
          <w:color w:val="000000"/>
          <w:sz w:val="24"/>
          <w:szCs w:val="24"/>
          <w:lang w:eastAsia="pl-PL"/>
        </w:rPr>
      </w:pPr>
      <w:r w:rsidRPr="00EF5B32">
        <w:rPr>
          <w:rFonts w:ascii="Arial" w:eastAsia="Times New Roman" w:hAnsi="Arial" w:cs="Arial"/>
          <w:sz w:val="24"/>
          <w:szCs w:val="24"/>
          <w:lang w:eastAsia="pl-PL"/>
        </w:rPr>
        <w:t xml:space="preserve">Prezentacja w zakresie „Rozbudowy Muzeum Archeologicznego w Biskupinie” </w:t>
      </w:r>
    </w:p>
    <w:p w14:paraId="366B1CB6" w14:textId="77777777" w:rsidR="00EF5B32" w:rsidRPr="00EF5B32" w:rsidRDefault="00EF5B32" w:rsidP="00D5305D">
      <w:pPr>
        <w:numPr>
          <w:ilvl w:val="0"/>
          <w:numId w:val="3"/>
        </w:numPr>
        <w:spacing w:before="100" w:beforeAutospacing="1" w:after="100" w:afterAutospacing="1" w:line="360" w:lineRule="auto"/>
        <w:rPr>
          <w:rFonts w:ascii="Arial" w:eastAsia="Times New Roman" w:hAnsi="Arial" w:cs="Arial"/>
          <w:color w:val="000000"/>
          <w:sz w:val="24"/>
          <w:szCs w:val="24"/>
          <w:lang w:eastAsia="pl-PL"/>
        </w:rPr>
      </w:pPr>
      <w:bookmarkStart w:id="11" w:name="_Hlk198641327"/>
      <w:r w:rsidRPr="00EF5B32">
        <w:rPr>
          <w:rFonts w:ascii="Arial" w:hAnsi="Arial" w:cs="Arial"/>
          <w:sz w:val="24"/>
          <w:szCs w:val="24"/>
          <w:lang w:eastAsia="pl-PL"/>
        </w:rPr>
        <w:t xml:space="preserve">Przedstawienie Stanowiska Grupy roboczej </w:t>
      </w:r>
      <w:bookmarkEnd w:id="11"/>
      <w:r w:rsidRPr="00EF5B32">
        <w:rPr>
          <w:rFonts w:ascii="Arial" w:hAnsi="Arial" w:cs="Arial"/>
          <w:sz w:val="24"/>
          <w:szCs w:val="24"/>
          <w:lang w:eastAsia="pl-PL"/>
        </w:rPr>
        <w:t xml:space="preserve">ds. EFRR </w:t>
      </w:r>
      <w:bookmarkStart w:id="12" w:name="_Hlk198641356"/>
      <w:r w:rsidRPr="00EF5B32">
        <w:rPr>
          <w:rFonts w:ascii="Arial" w:hAnsi="Arial" w:cs="Arial"/>
          <w:sz w:val="24"/>
          <w:szCs w:val="24"/>
          <w:lang w:eastAsia="pl-PL"/>
        </w:rPr>
        <w:t>w sprawie zaopiniowania  kryteriów wyboru projektów dla</w:t>
      </w:r>
      <w:bookmarkEnd w:id="12"/>
      <w:r w:rsidRPr="00EF5B32">
        <w:rPr>
          <w:rFonts w:ascii="Arial" w:hAnsi="Arial" w:cs="Arial"/>
          <w:sz w:val="24"/>
          <w:szCs w:val="24"/>
          <w:lang w:eastAsia="pl-PL"/>
        </w:rPr>
        <w:t xml:space="preserve"> </w:t>
      </w:r>
      <w:r w:rsidRPr="00EF5B32">
        <w:rPr>
          <w:rFonts w:ascii="Arial" w:eastAsia="Times New Roman" w:hAnsi="Arial" w:cs="Arial"/>
          <w:sz w:val="24"/>
          <w:szCs w:val="24"/>
          <w:lang w:eastAsia="pl-PL"/>
        </w:rPr>
        <w:t>Działania 6.12 Wsparcie instytucji kultury</w:t>
      </w:r>
    </w:p>
    <w:p w14:paraId="46393554" w14:textId="77777777" w:rsidR="00EF5B32" w:rsidRPr="00EF5B32" w:rsidRDefault="00EF5B32" w:rsidP="00D5305D">
      <w:pPr>
        <w:numPr>
          <w:ilvl w:val="0"/>
          <w:numId w:val="3"/>
        </w:numPr>
        <w:spacing w:before="100" w:beforeAutospacing="1" w:after="100" w:afterAutospacing="1" w:line="360" w:lineRule="auto"/>
        <w:rPr>
          <w:rFonts w:ascii="Arial" w:eastAsia="Times New Roman" w:hAnsi="Arial" w:cs="Arial"/>
          <w:color w:val="000000"/>
          <w:sz w:val="24"/>
          <w:szCs w:val="24"/>
          <w:lang w:eastAsia="pl-PL"/>
        </w:rPr>
      </w:pPr>
      <w:r w:rsidRPr="00EF5B32">
        <w:rPr>
          <w:rFonts w:ascii="Arial" w:hAnsi="Arial" w:cs="Arial"/>
          <w:sz w:val="24"/>
          <w:szCs w:val="24"/>
          <w:lang w:eastAsia="pl-PL"/>
        </w:rPr>
        <w:t>Podjęcie uchwały w sprawie zatwierdzenia kryteriów wyboru projektów dla</w:t>
      </w:r>
      <w:r w:rsidRPr="00EF5B32">
        <w:rPr>
          <w:rFonts w:ascii="Arial" w:eastAsia="Times New Roman" w:hAnsi="Arial" w:cs="Arial"/>
          <w:sz w:val="24"/>
          <w:szCs w:val="24"/>
          <w:lang w:eastAsia="pl-PL"/>
        </w:rPr>
        <w:t xml:space="preserve"> Działania 6.12 Wsparcie instytucji kultury</w:t>
      </w:r>
    </w:p>
    <w:p w14:paraId="1BBFAEBC" w14:textId="77777777" w:rsidR="00EF5B32" w:rsidRPr="00EF5B32" w:rsidRDefault="00EF5B32" w:rsidP="00D5305D">
      <w:pPr>
        <w:numPr>
          <w:ilvl w:val="0"/>
          <w:numId w:val="3"/>
        </w:numPr>
        <w:spacing w:before="100" w:beforeAutospacing="1" w:after="100" w:afterAutospacing="1" w:line="360" w:lineRule="auto"/>
        <w:rPr>
          <w:rFonts w:ascii="Arial" w:eastAsia="Times New Roman" w:hAnsi="Arial" w:cs="Arial"/>
          <w:color w:val="000000"/>
          <w:sz w:val="24"/>
          <w:szCs w:val="24"/>
          <w:lang w:eastAsia="pl-PL"/>
        </w:rPr>
      </w:pPr>
      <w:bookmarkStart w:id="13" w:name="_Hlk198641361"/>
      <w:bookmarkStart w:id="14" w:name="_Hlk198644504"/>
      <w:bookmarkEnd w:id="6"/>
      <w:r w:rsidRPr="00EF5B32">
        <w:rPr>
          <w:rFonts w:ascii="Arial" w:hAnsi="Arial" w:cs="Arial"/>
          <w:sz w:val="24"/>
          <w:szCs w:val="24"/>
          <w:lang w:eastAsia="pl-PL"/>
        </w:rPr>
        <w:t>Przedstawienie Stanowiska Grupy roboczej ds. polityki terytorialnej w sprawie zaopiniowania  kryteriów wyboru projektów dla</w:t>
      </w:r>
      <w:bookmarkEnd w:id="13"/>
      <w:r w:rsidRPr="00EF5B32">
        <w:rPr>
          <w:rFonts w:ascii="Arial" w:hAnsi="Arial" w:cs="Arial"/>
          <w:sz w:val="24"/>
          <w:szCs w:val="24"/>
          <w:lang w:eastAsia="pl-PL"/>
        </w:rPr>
        <w:t xml:space="preserve"> </w:t>
      </w:r>
      <w:bookmarkStart w:id="15" w:name="_Hlk198641383"/>
      <w:r w:rsidRPr="00EF5B32">
        <w:rPr>
          <w:rFonts w:ascii="Arial" w:hAnsi="Arial" w:cs="Arial"/>
          <w:sz w:val="24"/>
          <w:szCs w:val="24"/>
          <w:lang w:eastAsia="pl-PL"/>
        </w:rPr>
        <w:t xml:space="preserve">Działania 3.1 Rozwój i usprawnienie mobilności miejskiej i podmiejskiej </w:t>
      </w:r>
      <w:proofErr w:type="spellStart"/>
      <w:r w:rsidRPr="00EF5B32">
        <w:rPr>
          <w:rFonts w:ascii="Arial" w:hAnsi="Arial" w:cs="Arial"/>
          <w:sz w:val="24"/>
          <w:szCs w:val="24"/>
          <w:lang w:eastAsia="pl-PL"/>
        </w:rPr>
        <w:t>BydOF</w:t>
      </w:r>
      <w:proofErr w:type="spellEnd"/>
      <w:r w:rsidRPr="00EF5B32">
        <w:rPr>
          <w:rFonts w:ascii="Arial" w:hAnsi="Arial" w:cs="Arial"/>
          <w:sz w:val="24"/>
          <w:szCs w:val="24"/>
          <w:lang w:eastAsia="pl-PL"/>
        </w:rPr>
        <w:t>-IP Schemat: Projekty z zakresu rozwoju i usprawnienia systemu transportu miejskiego (</w:t>
      </w:r>
      <w:proofErr w:type="spellStart"/>
      <w:r w:rsidRPr="00EF5B32">
        <w:rPr>
          <w:rFonts w:ascii="Arial" w:hAnsi="Arial" w:cs="Arial"/>
          <w:sz w:val="24"/>
          <w:szCs w:val="24"/>
          <w:lang w:eastAsia="pl-PL"/>
        </w:rPr>
        <w:t>BydOF</w:t>
      </w:r>
      <w:proofErr w:type="spellEnd"/>
      <w:r w:rsidRPr="00EF5B32">
        <w:rPr>
          <w:rFonts w:ascii="Arial" w:hAnsi="Arial" w:cs="Arial"/>
          <w:sz w:val="24"/>
          <w:szCs w:val="24"/>
          <w:lang w:eastAsia="pl-PL"/>
        </w:rPr>
        <w:t>-IP)</w:t>
      </w:r>
    </w:p>
    <w:bookmarkEnd w:id="15"/>
    <w:p w14:paraId="2B8B8227" w14:textId="74A95E59" w:rsidR="00EF5B32" w:rsidRPr="00EF5B32" w:rsidRDefault="00EF5B32" w:rsidP="00D5305D">
      <w:pPr>
        <w:numPr>
          <w:ilvl w:val="0"/>
          <w:numId w:val="3"/>
        </w:numPr>
        <w:spacing w:before="100" w:beforeAutospacing="1" w:after="100" w:afterAutospacing="1" w:line="360" w:lineRule="auto"/>
        <w:rPr>
          <w:rFonts w:ascii="Arial" w:eastAsia="Times New Roman" w:hAnsi="Arial" w:cs="Arial"/>
          <w:color w:val="000000"/>
          <w:sz w:val="24"/>
          <w:szCs w:val="24"/>
          <w:lang w:eastAsia="pl-PL"/>
        </w:rPr>
      </w:pPr>
      <w:r w:rsidRPr="00EF5B32">
        <w:rPr>
          <w:rFonts w:ascii="Arial" w:hAnsi="Arial" w:cs="Arial"/>
          <w:sz w:val="24"/>
          <w:szCs w:val="24"/>
          <w:lang w:eastAsia="pl-PL"/>
        </w:rPr>
        <w:t xml:space="preserve">Podjęcie uchwały w sprawie zatwierdzenia kryteriów wyboru projektów dla Działania 3.1 Rozwój i usprawnienie mobilności miejskiej i podmiejskiej </w:t>
      </w:r>
      <w:proofErr w:type="spellStart"/>
      <w:r w:rsidRPr="00EF5B32">
        <w:rPr>
          <w:rFonts w:ascii="Arial" w:hAnsi="Arial" w:cs="Arial"/>
          <w:sz w:val="24"/>
          <w:szCs w:val="24"/>
          <w:lang w:eastAsia="pl-PL"/>
        </w:rPr>
        <w:t>BydOF</w:t>
      </w:r>
      <w:proofErr w:type="spellEnd"/>
      <w:r w:rsidRPr="00EF5B32">
        <w:rPr>
          <w:rFonts w:ascii="Arial" w:hAnsi="Arial" w:cs="Arial"/>
          <w:sz w:val="24"/>
          <w:szCs w:val="24"/>
          <w:lang w:eastAsia="pl-PL"/>
        </w:rPr>
        <w:t>-IP Schemat: Projekty z zakresu rozwoju i usprawnienia systemu transportu miejskiego (</w:t>
      </w:r>
      <w:proofErr w:type="spellStart"/>
      <w:r w:rsidRPr="00EF5B32">
        <w:rPr>
          <w:rFonts w:ascii="Arial" w:hAnsi="Arial" w:cs="Arial"/>
          <w:sz w:val="24"/>
          <w:szCs w:val="24"/>
          <w:lang w:eastAsia="pl-PL"/>
        </w:rPr>
        <w:t>BydOF</w:t>
      </w:r>
      <w:proofErr w:type="spellEnd"/>
      <w:r w:rsidRPr="00EF5B32">
        <w:rPr>
          <w:rFonts w:ascii="Arial" w:hAnsi="Arial" w:cs="Arial"/>
          <w:sz w:val="24"/>
          <w:szCs w:val="24"/>
          <w:lang w:eastAsia="pl-PL"/>
        </w:rPr>
        <w:t>-IP)</w:t>
      </w:r>
    </w:p>
    <w:p w14:paraId="294FF173" w14:textId="77777777" w:rsidR="00EF5B32" w:rsidRDefault="00EF5B32" w:rsidP="00D5305D">
      <w:pPr>
        <w:numPr>
          <w:ilvl w:val="0"/>
          <w:numId w:val="3"/>
        </w:numPr>
        <w:spacing w:after="0" w:line="360" w:lineRule="auto"/>
        <w:rPr>
          <w:rFonts w:ascii="Arial" w:hAnsi="Arial" w:cs="Arial"/>
          <w:sz w:val="24"/>
          <w:szCs w:val="24"/>
          <w:lang w:eastAsia="pl-PL"/>
        </w:rPr>
      </w:pPr>
      <w:r w:rsidRPr="00EF5B32">
        <w:rPr>
          <w:rFonts w:ascii="Arial" w:hAnsi="Arial" w:cs="Arial"/>
          <w:sz w:val="24"/>
          <w:szCs w:val="24"/>
          <w:lang w:eastAsia="pl-PL"/>
        </w:rPr>
        <w:t xml:space="preserve">Przedstawienie Stanowiska Grupy roboczej ds. polityki terytorialnej w sprawie zaopiniowania  kryteriów wyboru projektów dla Działania 6.3 Inwestycje w zakresie dostępności szkół i placówek, w tym edukacyjna baza sportowa </w:t>
      </w:r>
      <w:proofErr w:type="spellStart"/>
      <w:r w:rsidRPr="00EF5B32">
        <w:rPr>
          <w:rFonts w:ascii="Arial" w:hAnsi="Arial" w:cs="Arial"/>
          <w:sz w:val="24"/>
          <w:szCs w:val="24"/>
          <w:lang w:eastAsia="pl-PL"/>
        </w:rPr>
        <w:t>BydOF</w:t>
      </w:r>
      <w:proofErr w:type="spellEnd"/>
      <w:r w:rsidRPr="00EF5B32">
        <w:rPr>
          <w:rFonts w:ascii="Arial" w:hAnsi="Arial" w:cs="Arial"/>
          <w:sz w:val="24"/>
          <w:szCs w:val="24"/>
          <w:lang w:eastAsia="pl-PL"/>
        </w:rPr>
        <w:t>-IP</w:t>
      </w:r>
      <w:bookmarkEnd w:id="14"/>
    </w:p>
    <w:p w14:paraId="40EFF891" w14:textId="77777777" w:rsidR="00EF5B32" w:rsidRDefault="00EF5B32" w:rsidP="00D5305D">
      <w:pPr>
        <w:numPr>
          <w:ilvl w:val="0"/>
          <w:numId w:val="3"/>
        </w:numPr>
        <w:spacing w:after="0" w:line="360" w:lineRule="auto"/>
        <w:rPr>
          <w:rFonts w:ascii="Arial" w:hAnsi="Arial" w:cs="Arial"/>
          <w:sz w:val="24"/>
          <w:szCs w:val="24"/>
          <w:lang w:eastAsia="pl-PL"/>
        </w:rPr>
      </w:pPr>
      <w:r w:rsidRPr="00EF5B32">
        <w:rPr>
          <w:rFonts w:ascii="Arial" w:hAnsi="Arial" w:cs="Arial"/>
          <w:sz w:val="24"/>
          <w:szCs w:val="24"/>
        </w:rPr>
        <w:t xml:space="preserve">Podjęcie uchwały w sprawie zatwierdzenia kryteriów wyboru projektów dla Działania 6.3 Inwestycje w zakresie dostępności szkół i placówek, w tym edukacyjna baza sportowa </w:t>
      </w:r>
      <w:proofErr w:type="spellStart"/>
      <w:r w:rsidRPr="00EF5B32">
        <w:rPr>
          <w:rFonts w:ascii="Arial" w:hAnsi="Arial" w:cs="Arial"/>
          <w:sz w:val="24"/>
          <w:szCs w:val="24"/>
        </w:rPr>
        <w:t>BydOF</w:t>
      </w:r>
      <w:proofErr w:type="spellEnd"/>
      <w:r w:rsidRPr="00EF5B32">
        <w:rPr>
          <w:rFonts w:ascii="Arial" w:hAnsi="Arial" w:cs="Arial"/>
          <w:sz w:val="24"/>
          <w:szCs w:val="24"/>
        </w:rPr>
        <w:t>-IP</w:t>
      </w:r>
    </w:p>
    <w:p w14:paraId="1BBA153F" w14:textId="77777777" w:rsidR="00EF5B32" w:rsidRDefault="00E72EBA" w:rsidP="00D5305D">
      <w:pPr>
        <w:numPr>
          <w:ilvl w:val="0"/>
          <w:numId w:val="3"/>
        </w:numPr>
        <w:spacing w:after="0" w:line="360" w:lineRule="auto"/>
        <w:rPr>
          <w:rFonts w:ascii="Arial" w:hAnsi="Arial" w:cs="Arial"/>
          <w:sz w:val="24"/>
          <w:szCs w:val="24"/>
          <w:lang w:eastAsia="pl-PL"/>
        </w:rPr>
      </w:pPr>
      <w:r w:rsidRPr="00EF5B32">
        <w:rPr>
          <w:rFonts w:ascii="Arial" w:hAnsi="Arial" w:cs="Arial"/>
          <w:sz w:val="24"/>
          <w:szCs w:val="24"/>
        </w:rPr>
        <w:t>Zapytania i wolne wnioski</w:t>
      </w:r>
    </w:p>
    <w:p w14:paraId="1ECDC602" w14:textId="08CC2BD4" w:rsidR="00BF5A55" w:rsidRPr="00EF5B32" w:rsidRDefault="00BF5A55" w:rsidP="00D5305D">
      <w:pPr>
        <w:numPr>
          <w:ilvl w:val="0"/>
          <w:numId w:val="3"/>
        </w:numPr>
        <w:spacing w:after="0" w:line="360" w:lineRule="auto"/>
        <w:rPr>
          <w:rFonts w:ascii="Arial" w:hAnsi="Arial" w:cs="Arial"/>
          <w:sz w:val="24"/>
          <w:szCs w:val="24"/>
          <w:lang w:eastAsia="pl-PL"/>
        </w:rPr>
      </w:pPr>
      <w:r w:rsidRPr="00EF5B32">
        <w:rPr>
          <w:rFonts w:ascii="Arial" w:hAnsi="Arial" w:cs="Arial"/>
          <w:sz w:val="24"/>
          <w:szCs w:val="24"/>
        </w:rPr>
        <w:t>Zakończenie obrad</w:t>
      </w:r>
    </w:p>
    <w:p w14:paraId="4B108492" w14:textId="77777777" w:rsidR="00B36C0E" w:rsidRPr="00DA6E08" w:rsidRDefault="00B36C0E" w:rsidP="00F04419">
      <w:pPr>
        <w:spacing w:before="100" w:beforeAutospacing="1" w:after="100" w:afterAutospacing="1" w:line="360" w:lineRule="auto"/>
        <w:rPr>
          <w:rFonts w:ascii="Arial" w:hAnsi="Arial" w:cs="Arial"/>
          <w:bCs/>
          <w:sz w:val="24"/>
          <w:szCs w:val="24"/>
        </w:rPr>
      </w:pPr>
      <w:r w:rsidRPr="00DA6E08">
        <w:rPr>
          <w:rFonts w:ascii="Arial" w:hAnsi="Arial" w:cs="Arial"/>
          <w:bCs/>
          <w:sz w:val="24"/>
          <w:szCs w:val="24"/>
        </w:rPr>
        <w:t>Porządek obrad</w:t>
      </w:r>
      <w:r w:rsidR="001C5C0C" w:rsidRPr="00DA6E08">
        <w:rPr>
          <w:rFonts w:ascii="Arial" w:hAnsi="Arial" w:cs="Arial"/>
          <w:bCs/>
          <w:sz w:val="24"/>
          <w:szCs w:val="24"/>
        </w:rPr>
        <w:t xml:space="preserve">: </w:t>
      </w:r>
      <w:r w:rsidRPr="00DA6E08">
        <w:rPr>
          <w:rFonts w:ascii="Arial" w:hAnsi="Arial" w:cs="Arial"/>
          <w:bCs/>
          <w:sz w:val="24"/>
          <w:szCs w:val="24"/>
        </w:rPr>
        <w:t>W załączniku do protokołu.</w:t>
      </w:r>
    </w:p>
    <w:p w14:paraId="53BAB4DF" w14:textId="06754F39" w:rsidR="00B36C0E" w:rsidRPr="00DA6E08" w:rsidRDefault="00B36C0E" w:rsidP="00F04419">
      <w:pPr>
        <w:spacing w:before="100" w:beforeAutospacing="1" w:after="100" w:afterAutospacing="1" w:line="360" w:lineRule="auto"/>
        <w:ind w:left="900" w:hanging="900"/>
        <w:rPr>
          <w:rFonts w:ascii="Arial" w:hAnsi="Arial" w:cs="Arial"/>
          <w:bCs/>
          <w:sz w:val="24"/>
          <w:szCs w:val="24"/>
        </w:rPr>
      </w:pPr>
      <w:r w:rsidRPr="00DA6E08">
        <w:rPr>
          <w:rFonts w:ascii="Arial" w:hAnsi="Arial" w:cs="Arial"/>
          <w:bCs/>
          <w:sz w:val="24"/>
          <w:szCs w:val="24"/>
        </w:rPr>
        <w:t>Uczestnicy:</w:t>
      </w:r>
      <w:r w:rsidR="00A525C2" w:rsidRPr="00DA6E08">
        <w:rPr>
          <w:rFonts w:ascii="Arial" w:hAnsi="Arial" w:cs="Arial"/>
          <w:bCs/>
          <w:sz w:val="24"/>
          <w:szCs w:val="24"/>
        </w:rPr>
        <w:t xml:space="preserve"> </w:t>
      </w:r>
      <w:r w:rsidRPr="00DA6E08">
        <w:rPr>
          <w:rFonts w:ascii="Arial" w:hAnsi="Arial" w:cs="Arial"/>
          <w:bCs/>
          <w:sz w:val="24"/>
          <w:szCs w:val="24"/>
        </w:rPr>
        <w:t xml:space="preserve">Lista </w:t>
      </w:r>
      <w:r w:rsidR="001709F7" w:rsidRPr="00DA6E08">
        <w:rPr>
          <w:rFonts w:ascii="Arial" w:hAnsi="Arial" w:cs="Arial"/>
          <w:bCs/>
          <w:sz w:val="24"/>
          <w:szCs w:val="24"/>
        </w:rPr>
        <w:t>uczestników</w:t>
      </w:r>
      <w:r w:rsidRPr="00DA6E08">
        <w:rPr>
          <w:rFonts w:ascii="Arial" w:hAnsi="Arial" w:cs="Arial"/>
          <w:bCs/>
          <w:sz w:val="24"/>
          <w:szCs w:val="24"/>
        </w:rPr>
        <w:t xml:space="preserve"> w załączniku do protokołu.</w:t>
      </w:r>
    </w:p>
    <w:p w14:paraId="3CB9B511" w14:textId="600F1B4C" w:rsidR="00B36C0E" w:rsidRPr="00DA6E08" w:rsidRDefault="00B36C0E" w:rsidP="00F04419">
      <w:pPr>
        <w:spacing w:before="100" w:beforeAutospacing="1" w:after="100" w:afterAutospacing="1" w:line="360" w:lineRule="auto"/>
        <w:ind w:left="900" w:hanging="900"/>
        <w:rPr>
          <w:rFonts w:ascii="Arial" w:hAnsi="Arial" w:cs="Arial"/>
          <w:bCs/>
          <w:sz w:val="24"/>
          <w:szCs w:val="24"/>
        </w:rPr>
      </w:pPr>
      <w:r w:rsidRPr="00DA6E08">
        <w:rPr>
          <w:rFonts w:ascii="Arial" w:hAnsi="Arial" w:cs="Arial"/>
          <w:bCs/>
          <w:sz w:val="24"/>
          <w:szCs w:val="24"/>
        </w:rPr>
        <w:t>Prezentacje:</w:t>
      </w:r>
      <w:r w:rsidR="00DC2AC5" w:rsidRPr="00DA6E08">
        <w:rPr>
          <w:rFonts w:ascii="Arial" w:hAnsi="Arial" w:cs="Arial"/>
          <w:bCs/>
          <w:sz w:val="24"/>
          <w:szCs w:val="24"/>
        </w:rPr>
        <w:t xml:space="preserve"> </w:t>
      </w:r>
      <w:r w:rsidRPr="00DA6E08">
        <w:rPr>
          <w:rFonts w:ascii="Arial" w:hAnsi="Arial" w:cs="Arial"/>
          <w:bCs/>
          <w:sz w:val="24"/>
          <w:szCs w:val="24"/>
        </w:rPr>
        <w:t>W załączeniu do protokołu</w:t>
      </w:r>
      <w:r w:rsidR="00A525C2" w:rsidRPr="00DA6E08">
        <w:rPr>
          <w:rFonts w:ascii="Arial" w:hAnsi="Arial" w:cs="Arial"/>
          <w:bCs/>
          <w:sz w:val="24"/>
          <w:szCs w:val="24"/>
        </w:rPr>
        <w:t>.</w:t>
      </w:r>
    </w:p>
    <w:p w14:paraId="715ACEAB" w14:textId="4CCDD253" w:rsidR="00682018" w:rsidRPr="00682018" w:rsidRDefault="00B36C0E" w:rsidP="00682018">
      <w:pPr>
        <w:tabs>
          <w:tab w:val="left" w:pos="1843"/>
        </w:tabs>
        <w:spacing w:before="100" w:beforeAutospacing="1" w:after="100" w:afterAutospacing="1" w:line="360" w:lineRule="auto"/>
        <w:rPr>
          <w:rFonts w:ascii="Arial" w:hAnsi="Arial" w:cs="Arial"/>
          <w:b/>
          <w:sz w:val="24"/>
          <w:szCs w:val="24"/>
        </w:rPr>
      </w:pPr>
      <w:r w:rsidRPr="00DA6E08">
        <w:rPr>
          <w:rFonts w:ascii="Arial" w:hAnsi="Arial" w:cs="Arial"/>
          <w:bCs/>
          <w:sz w:val="24"/>
          <w:szCs w:val="24"/>
        </w:rPr>
        <w:t>Prowadzący:</w:t>
      </w:r>
      <w:r w:rsidR="00A525C2" w:rsidRPr="00DA6E08">
        <w:rPr>
          <w:rFonts w:ascii="Arial" w:hAnsi="Arial" w:cs="Arial"/>
          <w:bCs/>
          <w:sz w:val="24"/>
          <w:szCs w:val="24"/>
        </w:rPr>
        <w:t xml:space="preserve"> </w:t>
      </w:r>
      <w:r w:rsidR="00051DE3" w:rsidRPr="00DA6E08">
        <w:rPr>
          <w:rFonts w:ascii="Arial" w:hAnsi="Arial" w:cs="Arial"/>
          <w:sz w:val="24"/>
          <w:szCs w:val="24"/>
        </w:rPr>
        <w:t>Michał Heller</w:t>
      </w:r>
      <w:r w:rsidR="00613A7B" w:rsidRPr="00DA6E08">
        <w:rPr>
          <w:rFonts w:ascii="Arial" w:hAnsi="Arial" w:cs="Arial"/>
          <w:sz w:val="24"/>
          <w:szCs w:val="24"/>
        </w:rPr>
        <w:t xml:space="preserve"> </w:t>
      </w:r>
      <w:r w:rsidR="00A67BEC" w:rsidRPr="00DA6E08">
        <w:rPr>
          <w:rFonts w:ascii="Arial" w:hAnsi="Arial" w:cs="Arial"/>
          <w:sz w:val="24"/>
          <w:szCs w:val="24"/>
        </w:rPr>
        <w:t xml:space="preserve">– </w:t>
      </w:r>
      <w:r w:rsidR="00613A7B" w:rsidRPr="00DA6E08">
        <w:rPr>
          <w:rFonts w:ascii="Arial" w:hAnsi="Arial" w:cs="Arial"/>
          <w:sz w:val="24"/>
          <w:szCs w:val="24"/>
        </w:rPr>
        <w:t>Wicep</w:t>
      </w:r>
      <w:r w:rsidR="00A67BEC" w:rsidRPr="00DA6E08">
        <w:rPr>
          <w:rFonts w:ascii="Arial" w:hAnsi="Arial" w:cs="Arial"/>
          <w:sz w:val="24"/>
          <w:szCs w:val="24"/>
        </w:rPr>
        <w:t>rzewodniczący Komitetu Monitorującego FEdKP</w:t>
      </w:r>
    </w:p>
    <w:p w14:paraId="0EFCE8EA" w14:textId="157F8EFA" w:rsidR="00DB2D14" w:rsidRPr="00DA6E08" w:rsidRDefault="00B36C0E" w:rsidP="00F04419">
      <w:pPr>
        <w:spacing w:before="100" w:beforeAutospacing="1" w:after="100" w:afterAutospacing="1" w:line="360" w:lineRule="auto"/>
        <w:rPr>
          <w:rFonts w:ascii="Arial" w:hAnsi="Arial" w:cs="Arial"/>
          <w:sz w:val="24"/>
          <w:szCs w:val="24"/>
          <w:lang w:eastAsia="pl-PL"/>
        </w:rPr>
      </w:pPr>
      <w:r w:rsidRPr="00DA6E08">
        <w:rPr>
          <w:rFonts w:ascii="Arial" w:hAnsi="Arial" w:cs="Arial"/>
          <w:sz w:val="24"/>
          <w:szCs w:val="24"/>
        </w:rPr>
        <w:lastRenderedPageBreak/>
        <w:t>W dni</w:t>
      </w:r>
      <w:r w:rsidR="006E46A9">
        <w:rPr>
          <w:rFonts w:ascii="Arial" w:hAnsi="Arial" w:cs="Arial"/>
          <w:sz w:val="24"/>
          <w:szCs w:val="24"/>
        </w:rPr>
        <w:t>ach</w:t>
      </w:r>
      <w:r w:rsidR="00E03718" w:rsidRPr="00DA6E08">
        <w:rPr>
          <w:rFonts w:ascii="Arial" w:hAnsi="Arial" w:cs="Arial"/>
          <w:sz w:val="24"/>
          <w:szCs w:val="24"/>
        </w:rPr>
        <w:t xml:space="preserve"> </w:t>
      </w:r>
      <w:r w:rsidR="00D72D23">
        <w:rPr>
          <w:rFonts w:ascii="Arial" w:hAnsi="Arial" w:cs="Arial"/>
          <w:sz w:val="24"/>
          <w:szCs w:val="24"/>
        </w:rPr>
        <w:t>17-18 czerwca</w:t>
      </w:r>
      <w:r w:rsidR="00BF3F60">
        <w:rPr>
          <w:rFonts w:ascii="Arial" w:hAnsi="Arial" w:cs="Arial"/>
          <w:sz w:val="24"/>
          <w:szCs w:val="24"/>
        </w:rPr>
        <w:t xml:space="preserve"> </w:t>
      </w:r>
      <w:r w:rsidR="00C6636B" w:rsidRPr="00DA6E08">
        <w:rPr>
          <w:rFonts w:ascii="Arial" w:hAnsi="Arial" w:cs="Arial"/>
          <w:sz w:val="24"/>
          <w:szCs w:val="24"/>
        </w:rPr>
        <w:t>20</w:t>
      </w:r>
      <w:r w:rsidR="008956F9" w:rsidRPr="00DA6E08">
        <w:rPr>
          <w:rFonts w:ascii="Arial" w:hAnsi="Arial" w:cs="Arial"/>
          <w:sz w:val="24"/>
          <w:szCs w:val="24"/>
        </w:rPr>
        <w:t>2</w:t>
      </w:r>
      <w:r w:rsidR="00BF3F60">
        <w:rPr>
          <w:rFonts w:ascii="Arial" w:hAnsi="Arial" w:cs="Arial"/>
          <w:sz w:val="24"/>
          <w:szCs w:val="24"/>
        </w:rPr>
        <w:t>5</w:t>
      </w:r>
      <w:r w:rsidR="00C63BAB" w:rsidRPr="00DA6E08">
        <w:rPr>
          <w:rFonts w:ascii="Arial" w:hAnsi="Arial" w:cs="Arial"/>
          <w:sz w:val="24"/>
          <w:szCs w:val="24"/>
        </w:rPr>
        <w:t xml:space="preserve"> r.</w:t>
      </w:r>
      <w:r w:rsidR="00EB22BD" w:rsidRPr="00DA6E08">
        <w:rPr>
          <w:rFonts w:ascii="Arial" w:hAnsi="Arial" w:cs="Arial"/>
          <w:sz w:val="24"/>
          <w:szCs w:val="24"/>
        </w:rPr>
        <w:t>,</w:t>
      </w:r>
      <w:r w:rsidR="00C63BAB" w:rsidRPr="00DA6E08">
        <w:rPr>
          <w:rFonts w:ascii="Arial" w:hAnsi="Arial" w:cs="Arial"/>
          <w:sz w:val="24"/>
          <w:szCs w:val="24"/>
        </w:rPr>
        <w:t xml:space="preserve"> </w:t>
      </w:r>
      <w:r w:rsidR="00EB22BD" w:rsidRPr="00DA6E08">
        <w:rPr>
          <w:rFonts w:ascii="Arial" w:hAnsi="Arial" w:cs="Arial"/>
          <w:sz w:val="24"/>
          <w:szCs w:val="24"/>
        </w:rPr>
        <w:t xml:space="preserve">w </w:t>
      </w:r>
      <w:r w:rsidR="00D72D23">
        <w:rPr>
          <w:rFonts w:ascii="Arial" w:hAnsi="Arial" w:cs="Arial"/>
          <w:bCs/>
          <w:sz w:val="24"/>
          <w:szCs w:val="24"/>
        </w:rPr>
        <w:t>Pałacu Romantycznym</w:t>
      </w:r>
      <w:r w:rsidR="00835E51" w:rsidRPr="00DA6E08">
        <w:rPr>
          <w:rFonts w:ascii="Arial" w:hAnsi="Arial" w:cs="Arial"/>
          <w:sz w:val="24"/>
          <w:szCs w:val="24"/>
        </w:rPr>
        <w:t xml:space="preserve"> </w:t>
      </w:r>
      <w:r w:rsidR="00EB22BD" w:rsidRPr="00DA6E08">
        <w:rPr>
          <w:rFonts w:ascii="Arial" w:hAnsi="Arial" w:cs="Arial"/>
          <w:sz w:val="24"/>
          <w:szCs w:val="24"/>
        </w:rPr>
        <w:t xml:space="preserve">w </w:t>
      </w:r>
      <w:r w:rsidR="0021294A" w:rsidRPr="00DA6E08">
        <w:rPr>
          <w:rFonts w:ascii="Arial" w:hAnsi="Arial" w:cs="Arial"/>
          <w:sz w:val="24"/>
          <w:szCs w:val="24"/>
        </w:rPr>
        <w:t>T</w:t>
      </w:r>
      <w:r w:rsidR="00D72D23">
        <w:rPr>
          <w:rFonts w:ascii="Arial" w:hAnsi="Arial" w:cs="Arial"/>
          <w:sz w:val="24"/>
          <w:szCs w:val="24"/>
        </w:rPr>
        <w:t>urznie</w:t>
      </w:r>
      <w:r w:rsidR="00BA47A1" w:rsidRPr="00DA6E08">
        <w:rPr>
          <w:rFonts w:ascii="Arial" w:hAnsi="Arial" w:cs="Arial"/>
          <w:sz w:val="24"/>
          <w:szCs w:val="24"/>
        </w:rPr>
        <w:t>,</w:t>
      </w:r>
      <w:r w:rsidR="00E03718" w:rsidRPr="00DA6E08">
        <w:rPr>
          <w:rFonts w:ascii="Arial" w:hAnsi="Arial" w:cs="Arial"/>
          <w:sz w:val="24"/>
          <w:szCs w:val="24"/>
        </w:rPr>
        <w:t xml:space="preserve"> </w:t>
      </w:r>
      <w:r w:rsidR="00BA47A1" w:rsidRPr="00DA6E08">
        <w:rPr>
          <w:rFonts w:ascii="Arial" w:hAnsi="Arial" w:cs="Arial"/>
          <w:sz w:val="24"/>
          <w:szCs w:val="24"/>
        </w:rPr>
        <w:t xml:space="preserve">w formule hybrydowej </w:t>
      </w:r>
      <w:r w:rsidR="006C60B9" w:rsidRPr="00DA6E08">
        <w:rPr>
          <w:rFonts w:ascii="Arial" w:hAnsi="Arial" w:cs="Arial"/>
          <w:sz w:val="24"/>
          <w:szCs w:val="24"/>
        </w:rPr>
        <w:t xml:space="preserve">odbyło się </w:t>
      </w:r>
      <w:r w:rsidR="00FC1FF6" w:rsidRPr="00DA6E08">
        <w:rPr>
          <w:rFonts w:ascii="Arial" w:hAnsi="Arial" w:cs="Arial"/>
          <w:sz w:val="24"/>
          <w:szCs w:val="24"/>
        </w:rPr>
        <w:t>X</w:t>
      </w:r>
      <w:r w:rsidR="001D1E52">
        <w:rPr>
          <w:rFonts w:ascii="Arial" w:hAnsi="Arial" w:cs="Arial"/>
          <w:sz w:val="24"/>
          <w:szCs w:val="24"/>
        </w:rPr>
        <w:t>V</w:t>
      </w:r>
      <w:r w:rsidR="00D72D23">
        <w:rPr>
          <w:rFonts w:ascii="Arial" w:hAnsi="Arial" w:cs="Arial"/>
          <w:sz w:val="24"/>
          <w:szCs w:val="24"/>
        </w:rPr>
        <w:t>I</w:t>
      </w:r>
      <w:r w:rsidR="00582C56" w:rsidRPr="00DA6E08">
        <w:rPr>
          <w:rFonts w:ascii="Arial" w:hAnsi="Arial" w:cs="Arial"/>
          <w:sz w:val="24"/>
          <w:szCs w:val="24"/>
        </w:rPr>
        <w:t xml:space="preserve"> </w:t>
      </w:r>
      <w:r w:rsidR="001477E3" w:rsidRPr="00DA6E08">
        <w:rPr>
          <w:rFonts w:ascii="Arial" w:hAnsi="Arial" w:cs="Arial"/>
          <w:sz w:val="24"/>
          <w:szCs w:val="24"/>
        </w:rPr>
        <w:t>posiedzenie</w:t>
      </w:r>
      <w:r w:rsidRPr="00DA6E08">
        <w:rPr>
          <w:rFonts w:ascii="Arial" w:hAnsi="Arial" w:cs="Arial"/>
          <w:sz w:val="24"/>
          <w:szCs w:val="24"/>
        </w:rPr>
        <w:t xml:space="preserve"> Komitetu Monitorującego </w:t>
      </w:r>
      <w:r w:rsidR="00614AB8" w:rsidRPr="00DA6E08">
        <w:rPr>
          <w:rFonts w:ascii="Arial" w:hAnsi="Arial" w:cs="Arial"/>
          <w:sz w:val="24"/>
          <w:szCs w:val="24"/>
        </w:rPr>
        <w:t>program Fundusze Europejskie dla Kujaw i Pomorza 2021-2027</w:t>
      </w:r>
      <w:r w:rsidR="00341082" w:rsidRPr="00DA6E08">
        <w:rPr>
          <w:rFonts w:ascii="Arial" w:hAnsi="Arial" w:cs="Arial"/>
          <w:sz w:val="24"/>
          <w:szCs w:val="24"/>
        </w:rPr>
        <w:t xml:space="preserve"> </w:t>
      </w:r>
      <w:r w:rsidRPr="00DA6E08">
        <w:rPr>
          <w:rFonts w:ascii="Arial" w:hAnsi="Arial" w:cs="Arial"/>
          <w:sz w:val="24"/>
          <w:szCs w:val="24"/>
        </w:rPr>
        <w:t xml:space="preserve">(dalej KM </w:t>
      </w:r>
      <w:r w:rsidR="00614AB8" w:rsidRPr="00DA6E08">
        <w:rPr>
          <w:rFonts w:ascii="Arial" w:hAnsi="Arial" w:cs="Arial"/>
          <w:sz w:val="24"/>
          <w:szCs w:val="24"/>
        </w:rPr>
        <w:t>FEdKP</w:t>
      </w:r>
      <w:r w:rsidRPr="00DA6E08">
        <w:rPr>
          <w:rFonts w:ascii="Arial" w:hAnsi="Arial" w:cs="Arial"/>
          <w:sz w:val="24"/>
          <w:szCs w:val="24"/>
        </w:rPr>
        <w:t>)</w:t>
      </w:r>
      <w:r w:rsidR="00BF3F60">
        <w:rPr>
          <w:rFonts w:ascii="Arial" w:hAnsi="Arial" w:cs="Arial"/>
          <w:sz w:val="24"/>
          <w:szCs w:val="24"/>
        </w:rPr>
        <w:t>.</w:t>
      </w:r>
      <w:r w:rsidR="00FC1FF6" w:rsidRPr="00DA6E08">
        <w:rPr>
          <w:rFonts w:ascii="Arial" w:hAnsi="Arial" w:cs="Arial"/>
          <w:sz w:val="24"/>
          <w:szCs w:val="24"/>
        </w:rPr>
        <w:t xml:space="preserve"> </w:t>
      </w:r>
    </w:p>
    <w:p w14:paraId="5161BA89" w14:textId="02EB615C" w:rsidR="004F6FE6" w:rsidRPr="00DA6E08" w:rsidRDefault="007D01AA" w:rsidP="00F04419">
      <w:pPr>
        <w:spacing w:before="100" w:beforeAutospacing="1" w:after="100" w:afterAutospacing="1" w:line="360" w:lineRule="auto"/>
        <w:rPr>
          <w:rFonts w:ascii="Arial" w:hAnsi="Arial" w:cs="Arial"/>
          <w:sz w:val="24"/>
          <w:szCs w:val="24"/>
        </w:rPr>
      </w:pPr>
      <w:r w:rsidRPr="00DA6E08">
        <w:rPr>
          <w:rFonts w:ascii="Arial" w:hAnsi="Arial" w:cs="Arial"/>
          <w:sz w:val="24"/>
          <w:szCs w:val="24"/>
        </w:rPr>
        <w:t>W</w:t>
      </w:r>
      <w:r w:rsidR="00BF228D" w:rsidRPr="00DA6E08">
        <w:rPr>
          <w:rFonts w:ascii="Arial" w:hAnsi="Arial" w:cs="Arial"/>
          <w:sz w:val="24"/>
          <w:szCs w:val="24"/>
        </w:rPr>
        <w:t xml:space="preserve"> </w:t>
      </w:r>
      <w:r w:rsidR="00B3717B" w:rsidRPr="00DA6E08">
        <w:rPr>
          <w:rFonts w:ascii="Arial" w:hAnsi="Arial" w:cs="Arial"/>
          <w:sz w:val="24"/>
          <w:szCs w:val="24"/>
        </w:rPr>
        <w:t>posiedzeniu KM wzięło udział</w:t>
      </w:r>
      <w:r w:rsidR="00BE7C7C" w:rsidRPr="00DA6E08">
        <w:rPr>
          <w:rFonts w:ascii="Arial" w:hAnsi="Arial" w:cs="Arial"/>
          <w:sz w:val="24"/>
          <w:szCs w:val="24"/>
        </w:rPr>
        <w:t xml:space="preserve"> </w:t>
      </w:r>
      <w:r w:rsidR="00163F22" w:rsidRPr="00205629">
        <w:rPr>
          <w:rFonts w:ascii="Arial" w:hAnsi="Arial" w:cs="Arial"/>
          <w:sz w:val="24"/>
          <w:szCs w:val="24"/>
        </w:rPr>
        <w:t>4</w:t>
      </w:r>
      <w:r w:rsidR="00205629" w:rsidRPr="00205629">
        <w:rPr>
          <w:rFonts w:ascii="Arial" w:hAnsi="Arial" w:cs="Arial"/>
          <w:sz w:val="24"/>
          <w:szCs w:val="24"/>
        </w:rPr>
        <w:t>0</w:t>
      </w:r>
      <w:r w:rsidR="006249E5" w:rsidRPr="00DA6E08">
        <w:rPr>
          <w:rFonts w:ascii="Arial" w:hAnsi="Arial" w:cs="Arial"/>
          <w:sz w:val="24"/>
          <w:szCs w:val="24"/>
        </w:rPr>
        <w:t xml:space="preserve"> </w:t>
      </w:r>
      <w:r w:rsidR="00B36C0E" w:rsidRPr="00DA6E08">
        <w:rPr>
          <w:rFonts w:ascii="Arial" w:hAnsi="Arial" w:cs="Arial"/>
          <w:sz w:val="24"/>
          <w:szCs w:val="24"/>
        </w:rPr>
        <w:t xml:space="preserve">członków KM </w:t>
      </w:r>
      <w:r w:rsidR="00817BAC" w:rsidRPr="00DA6E08">
        <w:rPr>
          <w:rFonts w:ascii="Arial" w:hAnsi="Arial" w:cs="Arial"/>
          <w:sz w:val="24"/>
          <w:szCs w:val="24"/>
        </w:rPr>
        <w:t>FEdKP</w:t>
      </w:r>
      <w:r w:rsidR="00B36C0E" w:rsidRPr="00DA6E08">
        <w:rPr>
          <w:rFonts w:ascii="Arial" w:hAnsi="Arial" w:cs="Arial"/>
          <w:sz w:val="24"/>
          <w:szCs w:val="24"/>
        </w:rPr>
        <w:t xml:space="preserve"> z prawem do głosowania - przedstawiciele strony rządowej, samorządowej, partnerzy społeczni i gospodarczy. </w:t>
      </w:r>
      <w:r w:rsidR="00FC0AF8" w:rsidRPr="00DA6E08">
        <w:rPr>
          <w:rFonts w:ascii="Arial" w:hAnsi="Arial" w:cs="Arial"/>
          <w:sz w:val="24"/>
          <w:szCs w:val="24"/>
        </w:rPr>
        <w:t xml:space="preserve">Ponadto, w posiedzeniu uczestniczyli </w:t>
      </w:r>
      <w:r w:rsidR="00B36C0E" w:rsidRPr="00DA6E08">
        <w:rPr>
          <w:rFonts w:ascii="Arial" w:hAnsi="Arial" w:cs="Arial"/>
          <w:sz w:val="24"/>
          <w:szCs w:val="24"/>
        </w:rPr>
        <w:t xml:space="preserve">stali zastępcy członków KM </w:t>
      </w:r>
      <w:r w:rsidR="00817BAC" w:rsidRPr="00DA6E08">
        <w:rPr>
          <w:rFonts w:ascii="Arial" w:hAnsi="Arial" w:cs="Arial"/>
          <w:sz w:val="24"/>
          <w:szCs w:val="24"/>
        </w:rPr>
        <w:t>FEdKP</w:t>
      </w:r>
      <w:r w:rsidR="00B36C0E" w:rsidRPr="00DA6E08">
        <w:rPr>
          <w:rFonts w:ascii="Arial" w:hAnsi="Arial" w:cs="Arial"/>
          <w:sz w:val="24"/>
          <w:szCs w:val="24"/>
        </w:rPr>
        <w:t xml:space="preserve"> oraz inne osoby na zaproszenie Przewodniczącego.</w:t>
      </w:r>
    </w:p>
    <w:p w14:paraId="429DFEB6" w14:textId="404C67D1" w:rsidR="00A52774" w:rsidRDefault="00A52774" w:rsidP="002E1A7D">
      <w:pPr>
        <w:spacing w:line="360" w:lineRule="auto"/>
        <w:rPr>
          <w:rFonts w:ascii="Arial" w:hAnsi="Arial" w:cs="Arial"/>
          <w:sz w:val="24"/>
          <w:szCs w:val="24"/>
        </w:rPr>
      </w:pPr>
      <w:r w:rsidRPr="002E1A7D">
        <w:rPr>
          <w:rFonts w:ascii="Arial" w:hAnsi="Arial" w:cs="Arial"/>
          <w:sz w:val="24"/>
          <w:szCs w:val="24"/>
        </w:rPr>
        <w:t>Wicep</w:t>
      </w:r>
      <w:r w:rsidR="000830DD" w:rsidRPr="002E1A7D">
        <w:rPr>
          <w:rFonts w:ascii="Arial" w:hAnsi="Arial" w:cs="Arial"/>
          <w:sz w:val="24"/>
          <w:szCs w:val="24"/>
        </w:rPr>
        <w:t>rzewodniczący KM FEdKP 2021-2027</w:t>
      </w:r>
      <w:r w:rsidR="00B93423" w:rsidRPr="002E1A7D">
        <w:rPr>
          <w:rFonts w:ascii="Arial" w:hAnsi="Arial" w:cs="Arial"/>
          <w:sz w:val="24"/>
          <w:szCs w:val="24"/>
        </w:rPr>
        <w:t xml:space="preserve">, </w:t>
      </w:r>
      <w:r w:rsidR="00EC655F" w:rsidRPr="002E1A7D">
        <w:rPr>
          <w:rFonts w:ascii="Arial" w:hAnsi="Arial" w:cs="Arial"/>
          <w:sz w:val="24"/>
          <w:szCs w:val="24"/>
        </w:rPr>
        <w:t xml:space="preserve"> </w:t>
      </w:r>
      <w:r w:rsidR="00051DE3" w:rsidRPr="002E1A7D">
        <w:rPr>
          <w:rFonts w:ascii="Arial" w:hAnsi="Arial" w:cs="Arial"/>
          <w:sz w:val="24"/>
          <w:szCs w:val="24"/>
        </w:rPr>
        <w:t xml:space="preserve">Michał Heller </w:t>
      </w:r>
      <w:r w:rsidR="006A4D67">
        <w:rPr>
          <w:rFonts w:ascii="Arial" w:hAnsi="Arial" w:cs="Arial"/>
          <w:sz w:val="24"/>
          <w:szCs w:val="24"/>
        </w:rPr>
        <w:t>-</w:t>
      </w:r>
      <w:r w:rsidRPr="002E1A7D">
        <w:rPr>
          <w:rFonts w:ascii="Arial" w:hAnsi="Arial" w:cs="Arial"/>
          <w:sz w:val="24"/>
          <w:szCs w:val="24"/>
        </w:rPr>
        <w:t xml:space="preserve"> dyrektor Departamentu Zarządzania Funduszami Europejskimi dla Kujaw i Pomorza</w:t>
      </w:r>
      <w:r w:rsidR="00A525C2" w:rsidRPr="002E1A7D">
        <w:rPr>
          <w:rFonts w:ascii="Arial" w:hAnsi="Arial" w:cs="Arial"/>
          <w:sz w:val="24"/>
          <w:szCs w:val="24"/>
        </w:rPr>
        <w:t xml:space="preserve"> </w:t>
      </w:r>
      <w:r w:rsidR="000830DD" w:rsidRPr="002E1A7D">
        <w:rPr>
          <w:rFonts w:ascii="Arial" w:hAnsi="Arial" w:cs="Arial"/>
          <w:sz w:val="24"/>
          <w:szCs w:val="24"/>
        </w:rPr>
        <w:t xml:space="preserve">powitał </w:t>
      </w:r>
      <w:r w:rsidR="0065199A" w:rsidRPr="002E1A7D">
        <w:rPr>
          <w:rFonts w:ascii="Arial" w:hAnsi="Arial" w:cs="Arial"/>
          <w:sz w:val="24"/>
          <w:szCs w:val="24"/>
        </w:rPr>
        <w:t xml:space="preserve">uczestników </w:t>
      </w:r>
      <w:r w:rsidR="00BE7713" w:rsidRPr="002E1A7D">
        <w:rPr>
          <w:rFonts w:ascii="Arial" w:hAnsi="Arial" w:cs="Arial"/>
          <w:sz w:val="24"/>
          <w:szCs w:val="24"/>
        </w:rPr>
        <w:t>X</w:t>
      </w:r>
      <w:r w:rsidR="00E6171E">
        <w:rPr>
          <w:rFonts w:ascii="Arial" w:hAnsi="Arial" w:cs="Arial"/>
          <w:sz w:val="24"/>
          <w:szCs w:val="24"/>
        </w:rPr>
        <w:t>V</w:t>
      </w:r>
      <w:r w:rsidR="006615A4">
        <w:rPr>
          <w:rFonts w:ascii="Arial" w:hAnsi="Arial" w:cs="Arial"/>
          <w:sz w:val="24"/>
          <w:szCs w:val="24"/>
        </w:rPr>
        <w:t>I</w:t>
      </w:r>
      <w:r w:rsidR="0065199A" w:rsidRPr="002E1A7D">
        <w:rPr>
          <w:rFonts w:ascii="Arial" w:hAnsi="Arial" w:cs="Arial"/>
          <w:sz w:val="24"/>
          <w:szCs w:val="24"/>
        </w:rPr>
        <w:t xml:space="preserve"> posiedzenia KM</w:t>
      </w:r>
      <w:r w:rsidR="00EC655F" w:rsidRPr="002E1A7D">
        <w:rPr>
          <w:rFonts w:ascii="Arial" w:hAnsi="Arial" w:cs="Arial"/>
          <w:sz w:val="24"/>
          <w:szCs w:val="24"/>
        </w:rPr>
        <w:t xml:space="preserve"> </w:t>
      </w:r>
      <w:r w:rsidR="0065199A" w:rsidRPr="002E1A7D">
        <w:rPr>
          <w:rFonts w:ascii="Arial" w:hAnsi="Arial" w:cs="Arial"/>
          <w:sz w:val="24"/>
          <w:szCs w:val="24"/>
        </w:rPr>
        <w:t>FEdKP 2021-2027</w:t>
      </w:r>
      <w:r w:rsidR="000712AA" w:rsidRPr="002E1A7D">
        <w:rPr>
          <w:rFonts w:ascii="Arial" w:hAnsi="Arial" w:cs="Arial"/>
          <w:sz w:val="24"/>
          <w:szCs w:val="24"/>
        </w:rPr>
        <w:t xml:space="preserve"> i </w:t>
      </w:r>
      <w:r w:rsidR="009A4BBC" w:rsidRPr="002E1A7D">
        <w:rPr>
          <w:rFonts w:ascii="Arial" w:hAnsi="Arial" w:cs="Arial"/>
          <w:sz w:val="24"/>
          <w:szCs w:val="24"/>
        </w:rPr>
        <w:t>stwierdził quorum</w:t>
      </w:r>
      <w:r w:rsidR="00FC1FF6" w:rsidRPr="002E1A7D">
        <w:rPr>
          <w:rFonts w:ascii="Arial" w:hAnsi="Arial" w:cs="Arial"/>
          <w:sz w:val="24"/>
          <w:szCs w:val="24"/>
        </w:rPr>
        <w:t>.</w:t>
      </w:r>
      <w:r w:rsidR="000712AA" w:rsidRPr="002E1A7D">
        <w:rPr>
          <w:rFonts w:ascii="Arial" w:hAnsi="Arial" w:cs="Arial"/>
          <w:sz w:val="24"/>
          <w:szCs w:val="24"/>
        </w:rPr>
        <w:t xml:space="preserve"> </w:t>
      </w:r>
      <w:r w:rsidR="004E5A8B" w:rsidRPr="00DF2EA6">
        <w:rPr>
          <w:rFonts w:ascii="Arial" w:hAnsi="Arial" w:cs="Arial"/>
          <w:sz w:val="24"/>
          <w:szCs w:val="24"/>
        </w:rPr>
        <w:t>Następnie</w:t>
      </w:r>
      <w:r w:rsidR="00DB463F" w:rsidRPr="00DF2EA6">
        <w:rPr>
          <w:rFonts w:ascii="Arial" w:hAnsi="Arial" w:cs="Arial"/>
          <w:sz w:val="24"/>
          <w:szCs w:val="24"/>
        </w:rPr>
        <w:t xml:space="preserve"> zaproponował </w:t>
      </w:r>
      <w:r w:rsidR="006E46A9">
        <w:rPr>
          <w:rFonts w:ascii="Arial" w:hAnsi="Arial" w:cs="Arial"/>
          <w:sz w:val="24"/>
          <w:szCs w:val="24"/>
        </w:rPr>
        <w:t xml:space="preserve">zmianę w porządku obrad, polegającą na </w:t>
      </w:r>
      <w:r w:rsidR="00C370D0" w:rsidRPr="00DF2EA6">
        <w:rPr>
          <w:rFonts w:ascii="Arial" w:hAnsi="Arial" w:cs="Arial"/>
          <w:sz w:val="24"/>
          <w:szCs w:val="24"/>
        </w:rPr>
        <w:t>dodani</w:t>
      </w:r>
      <w:r w:rsidR="006E46A9">
        <w:rPr>
          <w:rFonts w:ascii="Arial" w:hAnsi="Arial" w:cs="Arial"/>
          <w:sz w:val="24"/>
          <w:szCs w:val="24"/>
        </w:rPr>
        <w:t>u</w:t>
      </w:r>
      <w:r w:rsidR="00C370D0" w:rsidRPr="00DF2EA6">
        <w:rPr>
          <w:rFonts w:ascii="Arial" w:hAnsi="Arial" w:cs="Arial"/>
          <w:sz w:val="24"/>
          <w:szCs w:val="24"/>
        </w:rPr>
        <w:t xml:space="preserve"> </w:t>
      </w:r>
      <w:r w:rsidR="00314E06" w:rsidRPr="00DF2EA6">
        <w:rPr>
          <w:rFonts w:ascii="Arial" w:hAnsi="Arial" w:cs="Arial"/>
          <w:sz w:val="24"/>
          <w:szCs w:val="24"/>
        </w:rPr>
        <w:t>dodatkow</w:t>
      </w:r>
      <w:r w:rsidR="00A14F29">
        <w:rPr>
          <w:rFonts w:ascii="Arial" w:hAnsi="Arial" w:cs="Arial"/>
          <w:sz w:val="24"/>
          <w:szCs w:val="24"/>
        </w:rPr>
        <w:t>ego punktu</w:t>
      </w:r>
      <w:r w:rsidR="006E46A9">
        <w:rPr>
          <w:rFonts w:ascii="Arial" w:hAnsi="Arial" w:cs="Arial"/>
          <w:sz w:val="24"/>
          <w:szCs w:val="24"/>
        </w:rPr>
        <w:t xml:space="preserve"> w agendzie -</w:t>
      </w:r>
      <w:r w:rsidR="00314E06" w:rsidRPr="00DF2EA6">
        <w:rPr>
          <w:rFonts w:ascii="Arial" w:hAnsi="Arial" w:cs="Arial"/>
          <w:sz w:val="24"/>
          <w:szCs w:val="24"/>
        </w:rPr>
        <w:t xml:space="preserve"> poddanie </w:t>
      </w:r>
      <w:r w:rsidR="006E46A9">
        <w:rPr>
          <w:rFonts w:ascii="Arial" w:hAnsi="Arial" w:cs="Arial"/>
          <w:sz w:val="24"/>
          <w:szCs w:val="24"/>
        </w:rPr>
        <w:t xml:space="preserve">pod </w:t>
      </w:r>
      <w:r w:rsidR="00314E06" w:rsidRPr="00DF2EA6">
        <w:rPr>
          <w:rFonts w:ascii="Arial" w:hAnsi="Arial" w:cs="Arial"/>
          <w:sz w:val="24"/>
          <w:szCs w:val="24"/>
        </w:rPr>
        <w:t>głosowani</w:t>
      </w:r>
      <w:r w:rsidR="006E46A9">
        <w:rPr>
          <w:rFonts w:ascii="Arial" w:hAnsi="Arial" w:cs="Arial"/>
          <w:sz w:val="24"/>
          <w:szCs w:val="24"/>
        </w:rPr>
        <w:t>e uchwały dotyczącej</w:t>
      </w:r>
      <w:r w:rsidR="00314E06" w:rsidRPr="00DF2EA6">
        <w:rPr>
          <w:rFonts w:ascii="Arial" w:hAnsi="Arial" w:cs="Arial"/>
          <w:sz w:val="24"/>
          <w:szCs w:val="24"/>
        </w:rPr>
        <w:t xml:space="preserve"> kryteriów wyboru projektów dla Działania </w:t>
      </w:r>
      <w:r w:rsidR="00A14F29">
        <w:rPr>
          <w:rFonts w:ascii="Arial" w:eastAsia="Times New Roman" w:hAnsi="Arial" w:cs="Arial"/>
          <w:kern w:val="24"/>
          <w:sz w:val="24"/>
          <w:szCs w:val="24"/>
        </w:rPr>
        <w:t>1</w:t>
      </w:r>
      <w:r w:rsidR="00DF2EA6" w:rsidRPr="00DF2EA6">
        <w:rPr>
          <w:rFonts w:ascii="Arial" w:eastAsia="Times New Roman" w:hAnsi="Arial" w:cs="Arial"/>
          <w:kern w:val="24"/>
          <w:sz w:val="24"/>
          <w:szCs w:val="24"/>
        </w:rPr>
        <w:t>.1</w:t>
      </w:r>
      <w:r w:rsidR="00A14F29">
        <w:rPr>
          <w:rFonts w:ascii="Arial" w:eastAsia="Times New Roman" w:hAnsi="Arial" w:cs="Arial"/>
          <w:kern w:val="24"/>
          <w:sz w:val="24"/>
          <w:szCs w:val="24"/>
        </w:rPr>
        <w:t xml:space="preserve"> </w:t>
      </w:r>
      <w:r w:rsidR="00A14F29" w:rsidRPr="00992EA0">
        <w:rPr>
          <w:rFonts w:ascii="Arial" w:hAnsi="Arial" w:cs="Arial"/>
          <w:sz w:val="24"/>
          <w:szCs w:val="24"/>
        </w:rPr>
        <w:t>Wzmocnienie potencjału badawczego i innowacji</w:t>
      </w:r>
      <w:r w:rsidR="00A14F29">
        <w:rPr>
          <w:rFonts w:ascii="Arial" w:hAnsi="Arial" w:cs="Arial"/>
          <w:sz w:val="24"/>
          <w:szCs w:val="24"/>
        </w:rPr>
        <w:t xml:space="preserve">, </w:t>
      </w:r>
      <w:r w:rsidR="00A14F29" w:rsidRPr="00992EA0">
        <w:rPr>
          <w:rFonts w:ascii="Arial" w:hAnsi="Arial" w:cs="Arial"/>
          <w:sz w:val="24"/>
          <w:szCs w:val="24"/>
        </w:rPr>
        <w:t>Schemat: Rozwój współpracy w obszarze B+R+I poprzez sieciowanie oferty usług, transfer wiedzy i komercjalizację technologii</w:t>
      </w:r>
      <w:r w:rsidR="006043E0">
        <w:rPr>
          <w:rFonts w:ascii="Arial" w:hAnsi="Arial" w:cs="Arial"/>
          <w:sz w:val="24"/>
          <w:szCs w:val="24"/>
        </w:rPr>
        <w:t xml:space="preserve">. </w:t>
      </w:r>
      <w:r w:rsidR="00A14F29">
        <w:rPr>
          <w:rFonts w:ascii="Arial" w:hAnsi="Arial" w:cs="Arial"/>
          <w:sz w:val="24"/>
          <w:szCs w:val="24"/>
        </w:rPr>
        <w:t>Następnie zapytał czy zgromadzeni chcieliby zaproponować jakieś zmiany do porządku obrad.</w:t>
      </w:r>
    </w:p>
    <w:p w14:paraId="7E37F473" w14:textId="315AD41B" w:rsidR="006043E0" w:rsidRPr="00971D0C" w:rsidRDefault="00A14F29" w:rsidP="002E1A7D">
      <w:pPr>
        <w:spacing w:line="360" w:lineRule="auto"/>
        <w:rPr>
          <w:rFonts w:ascii="Arial" w:hAnsi="Arial" w:cs="Arial"/>
          <w:sz w:val="24"/>
          <w:szCs w:val="24"/>
        </w:rPr>
      </w:pPr>
      <w:r w:rsidRPr="00971D0C">
        <w:rPr>
          <w:rFonts w:ascii="Arial" w:hAnsi="Arial" w:cs="Arial"/>
          <w:sz w:val="24"/>
          <w:szCs w:val="24"/>
        </w:rPr>
        <w:t>Witold Jankowiak</w:t>
      </w:r>
      <w:r w:rsidR="00776F1C" w:rsidRPr="00971D0C">
        <w:rPr>
          <w:rFonts w:ascii="Arial" w:hAnsi="Arial" w:cs="Arial"/>
          <w:sz w:val="24"/>
          <w:szCs w:val="24"/>
        </w:rPr>
        <w:t xml:space="preserve"> </w:t>
      </w:r>
      <w:r w:rsidR="00322A22" w:rsidRPr="00971D0C">
        <w:rPr>
          <w:rFonts w:ascii="Arial" w:hAnsi="Arial" w:cs="Arial"/>
          <w:sz w:val="24"/>
          <w:szCs w:val="24"/>
        </w:rPr>
        <w:t>złożył prośbę o wprowadzenie do porządku obrad krótkiego punktu w celu omówienia sytuacji związanej z zatrzymaniem procedowania projektów grantowych.</w:t>
      </w:r>
    </w:p>
    <w:p w14:paraId="24AF871D" w14:textId="4E379C62" w:rsidR="00776F1C" w:rsidRPr="00971D0C" w:rsidRDefault="00776F1C" w:rsidP="002E1A7D">
      <w:pPr>
        <w:spacing w:line="360" w:lineRule="auto"/>
        <w:rPr>
          <w:rFonts w:ascii="Arial" w:hAnsi="Arial" w:cs="Arial"/>
          <w:sz w:val="24"/>
          <w:szCs w:val="24"/>
        </w:rPr>
      </w:pPr>
      <w:r w:rsidRPr="00971D0C">
        <w:rPr>
          <w:rFonts w:ascii="Arial" w:hAnsi="Arial" w:cs="Arial"/>
          <w:sz w:val="24"/>
          <w:szCs w:val="24"/>
        </w:rPr>
        <w:t xml:space="preserve">Michał Heller dyrektor Departamentu Zarządzania Funduszami Europejskimi dla Kujaw </w:t>
      </w:r>
      <w:r w:rsidR="006A4D67">
        <w:rPr>
          <w:rFonts w:ascii="Arial" w:hAnsi="Arial" w:cs="Arial"/>
          <w:sz w:val="24"/>
          <w:szCs w:val="24"/>
        </w:rPr>
        <w:br/>
      </w:r>
      <w:r w:rsidRPr="00971D0C">
        <w:rPr>
          <w:rFonts w:ascii="Arial" w:hAnsi="Arial" w:cs="Arial"/>
          <w:sz w:val="24"/>
          <w:szCs w:val="24"/>
        </w:rPr>
        <w:t xml:space="preserve">i Pomorza zaproponował, aby omówić tę kwestię po prezentacji nt. Stanu Wdrażania FEdKP. </w:t>
      </w:r>
    </w:p>
    <w:p w14:paraId="76FC1C9A" w14:textId="77777777" w:rsidR="00776F1C" w:rsidRPr="00971D0C" w:rsidRDefault="00776F1C" w:rsidP="002E1A7D">
      <w:pPr>
        <w:spacing w:line="360" w:lineRule="auto"/>
        <w:rPr>
          <w:rFonts w:ascii="Arial" w:hAnsi="Arial" w:cs="Arial"/>
          <w:sz w:val="24"/>
          <w:szCs w:val="24"/>
        </w:rPr>
      </w:pPr>
      <w:r w:rsidRPr="00971D0C">
        <w:rPr>
          <w:rFonts w:ascii="Arial" w:hAnsi="Arial" w:cs="Arial"/>
          <w:sz w:val="24"/>
          <w:szCs w:val="24"/>
        </w:rPr>
        <w:t xml:space="preserve">Joanna </w:t>
      </w:r>
      <w:proofErr w:type="spellStart"/>
      <w:r w:rsidRPr="00971D0C">
        <w:rPr>
          <w:rFonts w:ascii="Arial" w:hAnsi="Arial" w:cs="Arial"/>
          <w:sz w:val="24"/>
          <w:szCs w:val="24"/>
        </w:rPr>
        <w:t>Charytonowicz</w:t>
      </w:r>
      <w:proofErr w:type="spellEnd"/>
      <w:r w:rsidRPr="00971D0C">
        <w:rPr>
          <w:rFonts w:ascii="Arial" w:hAnsi="Arial" w:cs="Arial"/>
          <w:sz w:val="24"/>
          <w:szCs w:val="24"/>
        </w:rPr>
        <w:t xml:space="preserve"> dodała, że chciałaby zaprezentować prezentację na temat Unii Umiejętności na końcu posiedzenia KM.</w:t>
      </w:r>
    </w:p>
    <w:p w14:paraId="113DEBAA" w14:textId="175C2A5E" w:rsidR="00776F1C" w:rsidRPr="00971D0C" w:rsidRDefault="00776F1C" w:rsidP="002E1A7D">
      <w:pPr>
        <w:spacing w:line="360" w:lineRule="auto"/>
        <w:rPr>
          <w:rFonts w:ascii="Arial" w:hAnsi="Arial" w:cs="Arial"/>
          <w:sz w:val="24"/>
          <w:szCs w:val="24"/>
        </w:rPr>
      </w:pPr>
      <w:r w:rsidRPr="00971D0C">
        <w:rPr>
          <w:rFonts w:ascii="Arial" w:hAnsi="Arial" w:cs="Arial"/>
          <w:sz w:val="24"/>
          <w:szCs w:val="24"/>
        </w:rPr>
        <w:t>Członkowie KM przyjęli jednogłośnie zaproponowane zmiany w agendzie.</w:t>
      </w:r>
    </w:p>
    <w:p w14:paraId="30C65BCD" w14:textId="0487D173" w:rsidR="00776F1C" w:rsidRPr="00971D0C" w:rsidRDefault="00776F1C" w:rsidP="002E1A7D">
      <w:pPr>
        <w:spacing w:line="360" w:lineRule="auto"/>
        <w:rPr>
          <w:rFonts w:ascii="Arial" w:hAnsi="Arial" w:cs="Arial"/>
          <w:sz w:val="24"/>
          <w:szCs w:val="24"/>
          <w:lang w:eastAsia="pl-PL"/>
        </w:rPr>
      </w:pPr>
      <w:bookmarkStart w:id="16" w:name="_Hlk196815050"/>
      <w:r w:rsidRPr="00971D0C">
        <w:rPr>
          <w:rFonts w:ascii="Arial" w:hAnsi="Arial" w:cs="Arial"/>
          <w:sz w:val="24"/>
          <w:szCs w:val="24"/>
        </w:rPr>
        <w:t>W dalszej części posiedzenia</w:t>
      </w:r>
      <w:bookmarkEnd w:id="16"/>
      <w:r w:rsidRPr="00971D0C">
        <w:rPr>
          <w:rFonts w:ascii="Arial" w:hAnsi="Arial" w:cs="Arial"/>
          <w:sz w:val="24"/>
          <w:szCs w:val="24"/>
        </w:rPr>
        <w:t xml:space="preserve">, Michał Stańczak i </w:t>
      </w:r>
      <w:r w:rsidRPr="00971D0C">
        <w:rPr>
          <w:rFonts w:ascii="Arial" w:hAnsi="Arial" w:cs="Arial"/>
          <w:sz w:val="24"/>
          <w:szCs w:val="24"/>
          <w:lang w:eastAsia="pl-PL"/>
        </w:rPr>
        <w:t>Marta Zawadzka –</w:t>
      </w:r>
      <w:bookmarkStart w:id="17" w:name="_Hlk182832384"/>
      <w:r w:rsidRPr="00971D0C">
        <w:rPr>
          <w:rFonts w:ascii="Arial" w:hAnsi="Arial" w:cs="Arial"/>
          <w:sz w:val="24"/>
          <w:szCs w:val="24"/>
          <w:lang w:eastAsia="pl-PL"/>
        </w:rPr>
        <w:t xml:space="preserve"> z-</w:t>
      </w:r>
      <w:proofErr w:type="spellStart"/>
      <w:r w:rsidRPr="00971D0C">
        <w:rPr>
          <w:rFonts w:ascii="Arial" w:hAnsi="Arial" w:cs="Arial"/>
          <w:sz w:val="24"/>
          <w:szCs w:val="24"/>
          <w:lang w:eastAsia="pl-PL"/>
        </w:rPr>
        <w:t>cy</w:t>
      </w:r>
      <w:proofErr w:type="spellEnd"/>
      <w:r w:rsidRPr="00971D0C">
        <w:rPr>
          <w:rFonts w:ascii="Arial" w:hAnsi="Arial" w:cs="Arial"/>
          <w:sz w:val="24"/>
          <w:szCs w:val="24"/>
          <w:lang w:eastAsia="pl-PL"/>
        </w:rPr>
        <w:t xml:space="preserve"> dyrektora Departamentu Wdrażania Funduszy Europejskich dla Kujaw i Pomorza</w:t>
      </w:r>
      <w:bookmarkEnd w:id="17"/>
      <w:r w:rsidRPr="00971D0C">
        <w:rPr>
          <w:rFonts w:ascii="Arial" w:hAnsi="Arial" w:cs="Arial"/>
          <w:sz w:val="24"/>
          <w:szCs w:val="24"/>
          <w:lang w:eastAsia="pl-PL"/>
        </w:rPr>
        <w:t xml:space="preserve"> omówili „Stan wdrażania FEdKP 2021-2027”.</w:t>
      </w:r>
      <w:r w:rsidRPr="00971D0C">
        <w:rPr>
          <w:rFonts w:ascii="Arial" w:eastAsia="Open Sans" w:hAnsi="Arial" w:cs="Arial"/>
          <w:kern w:val="24"/>
          <w:sz w:val="24"/>
          <w:szCs w:val="24"/>
        </w:rPr>
        <w:t xml:space="preserve"> </w:t>
      </w:r>
      <w:r w:rsidRPr="00971D0C">
        <w:rPr>
          <w:rFonts w:ascii="Arial" w:hAnsi="Arial" w:cs="Arial"/>
          <w:sz w:val="24"/>
          <w:szCs w:val="24"/>
          <w:lang w:eastAsia="pl-PL"/>
        </w:rPr>
        <w:t xml:space="preserve"> </w:t>
      </w:r>
      <w:bookmarkStart w:id="18" w:name="_Hlk158719276"/>
      <w:r w:rsidRPr="00971D0C">
        <w:rPr>
          <w:rFonts w:ascii="Arial" w:hAnsi="Arial" w:cs="Arial"/>
          <w:sz w:val="24"/>
          <w:szCs w:val="24"/>
          <w:lang w:eastAsia="pl-PL"/>
        </w:rPr>
        <w:t>Prezentacja stanowi załącznik do protokołu.</w:t>
      </w:r>
      <w:bookmarkEnd w:id="18"/>
    </w:p>
    <w:p w14:paraId="5F202E1F" w14:textId="4677452D" w:rsidR="00602EEC" w:rsidRDefault="00384315" w:rsidP="002E1A7D">
      <w:pPr>
        <w:spacing w:line="360" w:lineRule="auto"/>
        <w:rPr>
          <w:rFonts w:ascii="Arial" w:hAnsi="Arial" w:cs="Arial"/>
          <w:sz w:val="24"/>
          <w:szCs w:val="24"/>
          <w:lang w:eastAsia="pl-PL"/>
        </w:rPr>
      </w:pPr>
      <w:r w:rsidRPr="00971D0C">
        <w:rPr>
          <w:rFonts w:ascii="Arial" w:hAnsi="Arial" w:cs="Arial"/>
          <w:sz w:val="24"/>
          <w:szCs w:val="24"/>
          <w:lang w:eastAsia="pl-PL"/>
        </w:rPr>
        <w:t xml:space="preserve">Aneta Sadlik z Komisji Europejskiej </w:t>
      </w:r>
      <w:r w:rsidR="007D2F16" w:rsidRPr="00971D0C">
        <w:rPr>
          <w:rFonts w:ascii="Arial" w:hAnsi="Arial" w:cs="Arial"/>
          <w:sz w:val="24"/>
          <w:szCs w:val="24"/>
          <w:lang w:eastAsia="pl-PL"/>
        </w:rPr>
        <w:t>(</w:t>
      </w:r>
      <w:r w:rsidRPr="00971D0C">
        <w:rPr>
          <w:rFonts w:ascii="Arial" w:hAnsi="Arial" w:cs="Arial"/>
          <w:sz w:val="24"/>
          <w:szCs w:val="24"/>
          <w:lang w:eastAsia="pl-PL"/>
        </w:rPr>
        <w:t>DG REGIO</w:t>
      </w:r>
      <w:r w:rsidR="007D2F16" w:rsidRPr="00971D0C">
        <w:rPr>
          <w:rFonts w:ascii="Arial" w:hAnsi="Arial" w:cs="Arial"/>
          <w:sz w:val="24"/>
          <w:szCs w:val="24"/>
          <w:lang w:eastAsia="pl-PL"/>
        </w:rPr>
        <w:t>)</w:t>
      </w:r>
      <w:r w:rsidRPr="00971D0C">
        <w:rPr>
          <w:rFonts w:ascii="Arial" w:hAnsi="Arial" w:cs="Arial"/>
          <w:sz w:val="24"/>
          <w:szCs w:val="24"/>
          <w:lang w:eastAsia="pl-PL"/>
        </w:rPr>
        <w:t xml:space="preserve"> podziękowała za prezentację pokazującą zaawansowany poziom wdrażania</w:t>
      </w:r>
      <w:r>
        <w:rPr>
          <w:rFonts w:ascii="Arial" w:hAnsi="Arial" w:cs="Arial"/>
          <w:sz w:val="24"/>
          <w:szCs w:val="24"/>
          <w:lang w:eastAsia="pl-PL"/>
        </w:rPr>
        <w:t xml:space="preserve"> programu FEdKP. </w:t>
      </w:r>
      <w:r w:rsidR="00421D75">
        <w:rPr>
          <w:rFonts w:ascii="Arial" w:hAnsi="Arial" w:cs="Arial"/>
          <w:sz w:val="24"/>
          <w:szCs w:val="24"/>
          <w:lang w:eastAsia="pl-PL"/>
        </w:rPr>
        <w:t>Pogratulowała IZ oraz członkom KM za osiągnięcie tych wyników</w:t>
      </w:r>
      <w:r w:rsidR="00D17E3D">
        <w:rPr>
          <w:rFonts w:ascii="Arial" w:hAnsi="Arial" w:cs="Arial"/>
          <w:sz w:val="24"/>
          <w:szCs w:val="24"/>
          <w:lang w:eastAsia="pl-PL"/>
        </w:rPr>
        <w:t xml:space="preserve">, za ciężką pracę wykonaną przez ostatnie miesiące w celu przyspieszenia wdrażania programu i jednocześnie zachęciła do dalszej realizacji i wysiłku </w:t>
      </w:r>
      <w:r w:rsidR="006A4D67">
        <w:rPr>
          <w:rFonts w:ascii="Arial" w:hAnsi="Arial" w:cs="Arial"/>
          <w:sz w:val="24"/>
          <w:szCs w:val="24"/>
          <w:lang w:eastAsia="pl-PL"/>
        </w:rPr>
        <w:br/>
      </w:r>
      <w:r w:rsidR="00D17E3D">
        <w:rPr>
          <w:rFonts w:ascii="Arial" w:hAnsi="Arial" w:cs="Arial"/>
          <w:sz w:val="24"/>
          <w:szCs w:val="24"/>
          <w:lang w:eastAsia="pl-PL"/>
        </w:rPr>
        <w:t>w osiąg</w:t>
      </w:r>
      <w:r w:rsidR="000F0A19">
        <w:rPr>
          <w:rFonts w:ascii="Arial" w:hAnsi="Arial" w:cs="Arial"/>
          <w:sz w:val="24"/>
          <w:szCs w:val="24"/>
          <w:lang w:eastAsia="pl-PL"/>
        </w:rPr>
        <w:t>aniu</w:t>
      </w:r>
      <w:r w:rsidR="00D17E3D">
        <w:rPr>
          <w:rFonts w:ascii="Arial" w:hAnsi="Arial" w:cs="Arial"/>
          <w:sz w:val="24"/>
          <w:szCs w:val="24"/>
          <w:lang w:eastAsia="pl-PL"/>
        </w:rPr>
        <w:t xml:space="preserve"> celów programu. </w:t>
      </w:r>
      <w:r w:rsidR="009A58D4">
        <w:rPr>
          <w:rFonts w:ascii="Arial" w:hAnsi="Arial" w:cs="Arial"/>
          <w:sz w:val="24"/>
          <w:szCs w:val="24"/>
          <w:lang w:eastAsia="pl-PL"/>
        </w:rPr>
        <w:t>W nawiązaniu do prezentacji</w:t>
      </w:r>
      <w:r w:rsidR="00EF0CDB">
        <w:rPr>
          <w:rFonts w:ascii="Arial" w:hAnsi="Arial" w:cs="Arial"/>
          <w:sz w:val="24"/>
          <w:szCs w:val="24"/>
          <w:lang w:eastAsia="pl-PL"/>
        </w:rPr>
        <w:t xml:space="preserve"> podziękowała,</w:t>
      </w:r>
      <w:r w:rsidR="009A58D4">
        <w:rPr>
          <w:rFonts w:ascii="Arial" w:hAnsi="Arial" w:cs="Arial"/>
          <w:sz w:val="24"/>
          <w:szCs w:val="24"/>
          <w:lang w:eastAsia="pl-PL"/>
        </w:rPr>
        <w:t xml:space="preserve"> również w imieniu </w:t>
      </w:r>
      <w:r w:rsidR="009A58D4">
        <w:rPr>
          <w:rFonts w:ascii="Arial" w:hAnsi="Arial" w:cs="Arial"/>
          <w:sz w:val="24"/>
          <w:szCs w:val="24"/>
          <w:lang w:eastAsia="pl-PL"/>
        </w:rPr>
        <w:lastRenderedPageBreak/>
        <w:t>KE</w:t>
      </w:r>
      <w:r w:rsidR="00EF0CDB">
        <w:rPr>
          <w:rFonts w:ascii="Arial" w:hAnsi="Arial" w:cs="Arial"/>
          <w:sz w:val="24"/>
          <w:szCs w:val="24"/>
          <w:lang w:eastAsia="pl-PL"/>
        </w:rPr>
        <w:t xml:space="preserve">, </w:t>
      </w:r>
      <w:r w:rsidR="009A58D4">
        <w:rPr>
          <w:rFonts w:ascii="Arial" w:hAnsi="Arial" w:cs="Arial"/>
          <w:sz w:val="24"/>
          <w:szCs w:val="24"/>
          <w:lang w:eastAsia="pl-PL"/>
        </w:rPr>
        <w:t xml:space="preserve">za konstruktywną współpracę z KE podczas przeglądu śródokresowego programu FEdKP. </w:t>
      </w:r>
      <w:r w:rsidR="00774CD6">
        <w:rPr>
          <w:rFonts w:ascii="Arial" w:hAnsi="Arial" w:cs="Arial"/>
          <w:sz w:val="24"/>
          <w:szCs w:val="24"/>
          <w:lang w:eastAsia="pl-PL"/>
        </w:rPr>
        <w:t>Pod</w:t>
      </w:r>
      <w:r w:rsidR="009A58D4">
        <w:rPr>
          <w:rFonts w:ascii="Arial" w:hAnsi="Arial" w:cs="Arial"/>
          <w:sz w:val="24"/>
          <w:szCs w:val="24"/>
          <w:lang w:eastAsia="pl-PL"/>
        </w:rPr>
        <w:t>zięk</w:t>
      </w:r>
      <w:r w:rsidR="00EF0CDB">
        <w:rPr>
          <w:rFonts w:ascii="Arial" w:hAnsi="Arial" w:cs="Arial"/>
          <w:sz w:val="24"/>
          <w:szCs w:val="24"/>
          <w:lang w:eastAsia="pl-PL"/>
        </w:rPr>
        <w:t>owała</w:t>
      </w:r>
      <w:r w:rsidR="009A58D4">
        <w:rPr>
          <w:rFonts w:ascii="Arial" w:hAnsi="Arial" w:cs="Arial"/>
          <w:sz w:val="24"/>
          <w:szCs w:val="24"/>
          <w:lang w:eastAsia="pl-PL"/>
        </w:rPr>
        <w:t xml:space="preserve"> </w:t>
      </w:r>
      <w:r w:rsidR="00774CD6">
        <w:rPr>
          <w:rFonts w:ascii="Arial" w:hAnsi="Arial" w:cs="Arial"/>
          <w:sz w:val="24"/>
          <w:szCs w:val="24"/>
          <w:lang w:eastAsia="pl-PL"/>
        </w:rPr>
        <w:t xml:space="preserve">również </w:t>
      </w:r>
      <w:r w:rsidR="009A58D4">
        <w:rPr>
          <w:rFonts w:ascii="Arial" w:hAnsi="Arial" w:cs="Arial"/>
          <w:sz w:val="24"/>
          <w:szCs w:val="24"/>
          <w:lang w:eastAsia="pl-PL"/>
        </w:rPr>
        <w:t>za szybk</w:t>
      </w:r>
      <w:r w:rsidR="001F0B63">
        <w:rPr>
          <w:rFonts w:ascii="Arial" w:hAnsi="Arial" w:cs="Arial"/>
          <w:sz w:val="24"/>
          <w:szCs w:val="24"/>
          <w:lang w:eastAsia="pl-PL"/>
        </w:rPr>
        <w:t xml:space="preserve">ą </w:t>
      </w:r>
      <w:r w:rsidR="009A58D4">
        <w:rPr>
          <w:rFonts w:ascii="Arial" w:hAnsi="Arial" w:cs="Arial"/>
          <w:sz w:val="24"/>
          <w:szCs w:val="24"/>
          <w:lang w:eastAsia="pl-PL"/>
        </w:rPr>
        <w:t>odpowied</w:t>
      </w:r>
      <w:r w:rsidR="001F0B63">
        <w:rPr>
          <w:rFonts w:ascii="Arial" w:hAnsi="Arial" w:cs="Arial"/>
          <w:sz w:val="24"/>
          <w:szCs w:val="24"/>
          <w:lang w:eastAsia="pl-PL"/>
        </w:rPr>
        <w:t>ź</w:t>
      </w:r>
      <w:r w:rsidR="009A58D4">
        <w:rPr>
          <w:rFonts w:ascii="Arial" w:hAnsi="Arial" w:cs="Arial"/>
          <w:sz w:val="24"/>
          <w:szCs w:val="24"/>
          <w:lang w:eastAsia="pl-PL"/>
        </w:rPr>
        <w:t xml:space="preserve"> na list z obserwacjami przekazany przez KE 23 maja br.</w:t>
      </w:r>
      <w:r w:rsidR="00425B36">
        <w:rPr>
          <w:rFonts w:ascii="Arial" w:hAnsi="Arial" w:cs="Arial"/>
          <w:sz w:val="24"/>
          <w:szCs w:val="24"/>
          <w:lang w:eastAsia="pl-PL"/>
        </w:rPr>
        <w:t xml:space="preserve"> Dodała, że </w:t>
      </w:r>
      <w:r w:rsidR="001F0B63">
        <w:rPr>
          <w:rFonts w:ascii="Arial" w:hAnsi="Arial" w:cs="Arial"/>
          <w:sz w:val="24"/>
          <w:szCs w:val="24"/>
          <w:lang w:eastAsia="pl-PL"/>
        </w:rPr>
        <w:t xml:space="preserve">KE będzie </w:t>
      </w:r>
      <w:r w:rsidR="00425B36">
        <w:rPr>
          <w:rFonts w:ascii="Arial" w:hAnsi="Arial" w:cs="Arial"/>
          <w:sz w:val="24"/>
          <w:szCs w:val="24"/>
          <w:lang w:eastAsia="pl-PL"/>
        </w:rPr>
        <w:t>nadal</w:t>
      </w:r>
      <w:r w:rsidR="009A58D4">
        <w:rPr>
          <w:rFonts w:ascii="Arial" w:hAnsi="Arial" w:cs="Arial"/>
          <w:sz w:val="24"/>
          <w:szCs w:val="24"/>
          <w:lang w:eastAsia="pl-PL"/>
        </w:rPr>
        <w:t xml:space="preserve"> procedować zmiany programu oraz zatwierdzenie kwoty elastyczności. Zachęciła jednocześnie I</w:t>
      </w:r>
      <w:r w:rsidR="00EF0CDB">
        <w:rPr>
          <w:rFonts w:ascii="Arial" w:hAnsi="Arial" w:cs="Arial"/>
          <w:sz w:val="24"/>
          <w:szCs w:val="24"/>
          <w:lang w:eastAsia="pl-PL"/>
        </w:rPr>
        <w:t>Z</w:t>
      </w:r>
      <w:r w:rsidR="009A58D4">
        <w:rPr>
          <w:rFonts w:ascii="Arial" w:hAnsi="Arial" w:cs="Arial"/>
          <w:sz w:val="24"/>
          <w:szCs w:val="24"/>
          <w:lang w:eastAsia="pl-PL"/>
        </w:rPr>
        <w:t xml:space="preserve"> oraz członków KM do rozważenia dodatkowej analizy potrzeb programu w świetle nowych propozycji legislacyjnych przedstawionych przez KE 1 kwietnia br. oraz opublikowanego 4 czerwca br. pakietu wiosennego europejskiego </w:t>
      </w:r>
      <w:r w:rsidR="00C047F9">
        <w:rPr>
          <w:rFonts w:ascii="Arial" w:hAnsi="Arial" w:cs="Arial"/>
          <w:sz w:val="24"/>
          <w:szCs w:val="24"/>
          <w:lang w:eastAsia="pl-PL"/>
        </w:rPr>
        <w:t xml:space="preserve">semestru na rok 2025. </w:t>
      </w:r>
      <w:r w:rsidR="000E6AA0">
        <w:rPr>
          <w:rFonts w:ascii="Arial" w:hAnsi="Arial" w:cs="Arial"/>
          <w:sz w:val="24"/>
          <w:szCs w:val="24"/>
          <w:lang w:eastAsia="pl-PL"/>
        </w:rPr>
        <w:t>Ten pakiet promuje koncentrację funduszy europejskich w pięciu obszarach. Obszary te to</w:t>
      </w:r>
      <w:r w:rsidR="001F0B63">
        <w:rPr>
          <w:rFonts w:ascii="Arial" w:hAnsi="Arial" w:cs="Arial"/>
          <w:sz w:val="24"/>
          <w:szCs w:val="24"/>
          <w:lang w:eastAsia="pl-PL"/>
        </w:rPr>
        <w:t>:</w:t>
      </w:r>
      <w:r w:rsidR="000E6AA0">
        <w:rPr>
          <w:rFonts w:ascii="Arial" w:hAnsi="Arial" w:cs="Arial"/>
          <w:sz w:val="24"/>
          <w:szCs w:val="24"/>
          <w:lang w:eastAsia="pl-PL"/>
        </w:rPr>
        <w:t xml:space="preserve"> konkurencyjność, </w:t>
      </w:r>
      <w:r w:rsidR="001A051A">
        <w:rPr>
          <w:rFonts w:ascii="Arial" w:hAnsi="Arial" w:cs="Arial"/>
          <w:sz w:val="24"/>
          <w:szCs w:val="24"/>
          <w:lang w:eastAsia="pl-PL"/>
        </w:rPr>
        <w:t>odporność wodna, transformacja energetyczna, obronność i mieszkalnictwo. Jednocześnie pakiet semestru europejskiego przekazuje konkretne rekomendacje dla krajów członkowskich, w tym dla Polski, która otrzymała pięć zaleceń. I tutaj w kontekście polityki spójności bardzo ważne jest zalecenie drugie</w:t>
      </w:r>
      <w:r w:rsidR="00FC29F3">
        <w:rPr>
          <w:rFonts w:ascii="Arial" w:hAnsi="Arial" w:cs="Arial"/>
          <w:sz w:val="24"/>
          <w:szCs w:val="24"/>
          <w:lang w:eastAsia="pl-PL"/>
        </w:rPr>
        <w:t xml:space="preserve">, które </w:t>
      </w:r>
      <w:r w:rsidR="001A051A">
        <w:rPr>
          <w:rFonts w:ascii="Arial" w:hAnsi="Arial" w:cs="Arial"/>
          <w:sz w:val="24"/>
          <w:szCs w:val="24"/>
          <w:lang w:eastAsia="pl-PL"/>
        </w:rPr>
        <w:t xml:space="preserve">jest kluczowe, ponieważ rekomenduje dalsze przyspieszenie wdrażania programu oraz maksymalizację jego wpływu na region i na program FEdKP. </w:t>
      </w:r>
    </w:p>
    <w:p w14:paraId="24B8F117" w14:textId="5CB1B235" w:rsidR="00CD511A" w:rsidRDefault="00602EEC" w:rsidP="002E1A7D">
      <w:pPr>
        <w:spacing w:line="360" w:lineRule="auto"/>
        <w:rPr>
          <w:rFonts w:ascii="Arial" w:hAnsi="Arial" w:cs="Arial"/>
          <w:sz w:val="24"/>
          <w:szCs w:val="24"/>
        </w:rPr>
      </w:pPr>
      <w:r w:rsidRPr="00971D0C">
        <w:rPr>
          <w:rFonts w:ascii="Arial" w:hAnsi="Arial" w:cs="Arial"/>
          <w:sz w:val="24"/>
          <w:szCs w:val="24"/>
          <w:lang w:eastAsia="pl-PL"/>
        </w:rPr>
        <w:t>Następnie</w:t>
      </w:r>
      <w:r w:rsidR="00FC29F3" w:rsidRPr="00971D0C">
        <w:rPr>
          <w:rFonts w:ascii="Arial" w:hAnsi="Arial" w:cs="Arial"/>
          <w:sz w:val="24"/>
          <w:szCs w:val="24"/>
          <w:lang w:eastAsia="pl-PL"/>
        </w:rPr>
        <w:t xml:space="preserve">, Dyrektor </w:t>
      </w:r>
      <w:r w:rsidRPr="00971D0C">
        <w:rPr>
          <w:rFonts w:ascii="Arial" w:hAnsi="Arial" w:cs="Arial"/>
          <w:sz w:val="24"/>
          <w:szCs w:val="24"/>
          <w:lang w:eastAsia="pl-PL"/>
        </w:rPr>
        <w:t xml:space="preserve"> </w:t>
      </w:r>
      <w:r w:rsidRPr="00971D0C">
        <w:rPr>
          <w:rFonts w:ascii="Arial" w:hAnsi="Arial" w:cs="Arial"/>
          <w:sz w:val="24"/>
          <w:szCs w:val="24"/>
        </w:rPr>
        <w:t xml:space="preserve">Michał Heller </w:t>
      </w:r>
      <w:r w:rsidR="00FC29F3" w:rsidRPr="00971D0C">
        <w:rPr>
          <w:rFonts w:ascii="Arial" w:hAnsi="Arial" w:cs="Arial"/>
          <w:sz w:val="24"/>
          <w:szCs w:val="24"/>
        </w:rPr>
        <w:t>odniósł</w:t>
      </w:r>
      <w:r w:rsidR="00FC29F3" w:rsidRPr="006C43B8">
        <w:rPr>
          <w:rFonts w:ascii="Arial" w:hAnsi="Arial" w:cs="Arial"/>
          <w:sz w:val="24"/>
          <w:szCs w:val="24"/>
        </w:rPr>
        <w:t xml:space="preserve"> się do</w:t>
      </w:r>
      <w:r w:rsidRPr="006C43B8">
        <w:rPr>
          <w:rFonts w:ascii="Arial" w:hAnsi="Arial" w:cs="Arial"/>
          <w:sz w:val="24"/>
          <w:szCs w:val="24"/>
        </w:rPr>
        <w:t xml:space="preserve"> kwestii projektów grantowych. Poinformował, że IZ otrzymała kilka tygodni temu stanowisko KE przekazane przez Ministerstwo Funduszy i Polityki Regionalnej (dalej </w:t>
      </w:r>
      <w:proofErr w:type="spellStart"/>
      <w:r w:rsidRPr="006C43B8">
        <w:rPr>
          <w:rFonts w:ascii="Arial" w:hAnsi="Arial" w:cs="Arial"/>
          <w:sz w:val="24"/>
          <w:szCs w:val="24"/>
        </w:rPr>
        <w:t>MFiPR</w:t>
      </w:r>
      <w:proofErr w:type="spellEnd"/>
      <w:r w:rsidRPr="006C43B8">
        <w:rPr>
          <w:rFonts w:ascii="Arial" w:hAnsi="Arial" w:cs="Arial"/>
          <w:sz w:val="24"/>
          <w:szCs w:val="24"/>
        </w:rPr>
        <w:t>)</w:t>
      </w:r>
      <w:r w:rsidRPr="006C43B8">
        <w:rPr>
          <w:rFonts w:ascii="Arial" w:hAnsi="Arial" w:cs="Arial"/>
          <w:sz w:val="24"/>
          <w:szCs w:val="24"/>
          <w:lang w:eastAsia="pl-PL"/>
        </w:rPr>
        <w:t xml:space="preserve">, które mówi o tym, że do rozliczenia z Komisją Europejską mogą być przedstawione tylko te wydatki, które zostały poniesione i zrefundowane przez beneficjenta. </w:t>
      </w:r>
      <w:r w:rsidR="006B3E4D" w:rsidRPr="006C43B8">
        <w:rPr>
          <w:rFonts w:ascii="Arial" w:hAnsi="Arial" w:cs="Arial"/>
          <w:sz w:val="24"/>
          <w:szCs w:val="24"/>
          <w:lang w:eastAsia="pl-PL"/>
        </w:rPr>
        <w:t xml:space="preserve">Zauważył, że w sytuacji </w:t>
      </w:r>
      <w:r w:rsidR="002B713C" w:rsidRPr="006C43B8">
        <w:rPr>
          <w:rFonts w:ascii="Arial" w:hAnsi="Arial" w:cs="Arial"/>
          <w:sz w:val="24"/>
          <w:szCs w:val="24"/>
          <w:lang w:eastAsia="pl-PL"/>
        </w:rPr>
        <w:t>FEdKP</w:t>
      </w:r>
      <w:r w:rsidR="00280DA1" w:rsidRPr="006C43B8">
        <w:rPr>
          <w:rFonts w:ascii="Arial" w:hAnsi="Arial" w:cs="Arial"/>
          <w:sz w:val="24"/>
          <w:szCs w:val="24"/>
          <w:lang w:eastAsia="pl-PL"/>
        </w:rPr>
        <w:t xml:space="preserve"> </w:t>
      </w:r>
      <w:r w:rsidR="006B3E4D" w:rsidRPr="006C43B8">
        <w:rPr>
          <w:rFonts w:ascii="Arial" w:hAnsi="Arial" w:cs="Arial"/>
          <w:sz w:val="24"/>
          <w:szCs w:val="24"/>
          <w:lang w:eastAsia="pl-PL"/>
        </w:rPr>
        <w:t>ma to przede wszystkim skutek dla projektów grantowych</w:t>
      </w:r>
      <w:r w:rsidR="002B713C" w:rsidRPr="006C43B8">
        <w:rPr>
          <w:rFonts w:ascii="Arial" w:hAnsi="Arial" w:cs="Arial"/>
          <w:sz w:val="24"/>
          <w:szCs w:val="24"/>
          <w:lang w:eastAsia="pl-PL"/>
        </w:rPr>
        <w:t xml:space="preserve">, (około 90 </w:t>
      </w:r>
      <w:r w:rsidR="006B3E4D" w:rsidRPr="006C43B8">
        <w:rPr>
          <w:rFonts w:ascii="Arial" w:hAnsi="Arial" w:cs="Arial"/>
          <w:sz w:val="24"/>
          <w:szCs w:val="24"/>
          <w:lang w:eastAsia="pl-PL"/>
        </w:rPr>
        <w:t>w naszym programie</w:t>
      </w:r>
      <w:r w:rsidR="002B713C" w:rsidRPr="006C43B8">
        <w:rPr>
          <w:rFonts w:ascii="Arial" w:hAnsi="Arial" w:cs="Arial"/>
          <w:sz w:val="24"/>
          <w:szCs w:val="24"/>
          <w:lang w:eastAsia="pl-PL"/>
        </w:rPr>
        <w:t xml:space="preserve">), </w:t>
      </w:r>
      <w:r w:rsidR="006B3E4D" w:rsidRPr="006C43B8">
        <w:rPr>
          <w:rFonts w:ascii="Arial" w:hAnsi="Arial" w:cs="Arial"/>
          <w:sz w:val="24"/>
          <w:szCs w:val="24"/>
          <w:lang w:eastAsia="pl-PL"/>
        </w:rPr>
        <w:t xml:space="preserve">z których zdecydowana większość to są projekty realizowane przez lokalne grupy działania w ramach instrumentu rozwoju lokalnego kierowanego przez </w:t>
      </w:r>
      <w:r w:rsidR="00C4474E" w:rsidRPr="006C43B8">
        <w:rPr>
          <w:rFonts w:ascii="Arial" w:hAnsi="Arial" w:cs="Arial"/>
          <w:sz w:val="24"/>
          <w:szCs w:val="24"/>
          <w:lang w:eastAsia="pl-PL"/>
        </w:rPr>
        <w:t>społeczność</w:t>
      </w:r>
      <w:r w:rsidR="002B713C" w:rsidRPr="006C43B8">
        <w:rPr>
          <w:rFonts w:ascii="Arial" w:hAnsi="Arial" w:cs="Arial"/>
          <w:sz w:val="24"/>
          <w:szCs w:val="24"/>
          <w:lang w:eastAsia="pl-PL"/>
        </w:rPr>
        <w:t xml:space="preserve"> (oś 7)</w:t>
      </w:r>
      <w:r w:rsidR="00C4474E" w:rsidRPr="006C43B8">
        <w:rPr>
          <w:rFonts w:ascii="Arial" w:hAnsi="Arial" w:cs="Arial"/>
          <w:sz w:val="24"/>
          <w:szCs w:val="24"/>
          <w:lang w:eastAsia="pl-PL"/>
        </w:rPr>
        <w:t xml:space="preserve">. Pozostałe projekty, </w:t>
      </w:r>
      <w:r w:rsidR="006A4D67">
        <w:rPr>
          <w:rFonts w:ascii="Arial" w:hAnsi="Arial" w:cs="Arial"/>
          <w:sz w:val="24"/>
          <w:szCs w:val="24"/>
          <w:lang w:eastAsia="pl-PL"/>
        </w:rPr>
        <w:br/>
      </w:r>
      <w:r w:rsidR="00F33785" w:rsidRPr="006C43B8">
        <w:rPr>
          <w:rFonts w:ascii="Arial" w:hAnsi="Arial" w:cs="Arial"/>
          <w:sz w:val="24"/>
          <w:szCs w:val="24"/>
          <w:lang w:eastAsia="pl-PL"/>
        </w:rPr>
        <w:t>z podpisanymi umowami</w:t>
      </w:r>
      <w:r w:rsidR="00C4474E" w:rsidRPr="006C43B8">
        <w:rPr>
          <w:rFonts w:ascii="Arial" w:hAnsi="Arial" w:cs="Arial"/>
          <w:sz w:val="24"/>
          <w:szCs w:val="24"/>
          <w:lang w:eastAsia="pl-PL"/>
        </w:rPr>
        <w:t>, to projekty z osi pierwszej</w:t>
      </w:r>
      <w:r w:rsidR="00F33785" w:rsidRPr="006C43B8">
        <w:rPr>
          <w:rFonts w:ascii="Arial" w:hAnsi="Arial" w:cs="Arial"/>
          <w:sz w:val="24"/>
          <w:szCs w:val="24"/>
          <w:lang w:eastAsia="pl-PL"/>
        </w:rPr>
        <w:t xml:space="preserve"> i</w:t>
      </w:r>
      <w:r w:rsidR="00C4474E" w:rsidRPr="006C43B8">
        <w:rPr>
          <w:rFonts w:ascii="Arial" w:hAnsi="Arial" w:cs="Arial"/>
          <w:sz w:val="24"/>
          <w:szCs w:val="24"/>
          <w:lang w:eastAsia="pl-PL"/>
        </w:rPr>
        <w:t xml:space="preserve"> jeden projekt, </w:t>
      </w:r>
      <w:r w:rsidR="00F33785" w:rsidRPr="006C43B8">
        <w:rPr>
          <w:rFonts w:ascii="Arial" w:hAnsi="Arial" w:cs="Arial"/>
          <w:sz w:val="24"/>
          <w:szCs w:val="24"/>
          <w:lang w:eastAsia="pl-PL"/>
        </w:rPr>
        <w:t xml:space="preserve">z </w:t>
      </w:r>
      <w:r w:rsidR="00C4474E" w:rsidRPr="006C43B8">
        <w:rPr>
          <w:rFonts w:ascii="Arial" w:hAnsi="Arial" w:cs="Arial"/>
          <w:sz w:val="24"/>
          <w:szCs w:val="24"/>
          <w:lang w:eastAsia="pl-PL"/>
        </w:rPr>
        <w:t xml:space="preserve"> procedowan</w:t>
      </w:r>
      <w:r w:rsidR="00F33785" w:rsidRPr="006C43B8">
        <w:rPr>
          <w:rFonts w:ascii="Arial" w:hAnsi="Arial" w:cs="Arial"/>
          <w:sz w:val="24"/>
          <w:szCs w:val="24"/>
          <w:lang w:eastAsia="pl-PL"/>
        </w:rPr>
        <w:t>ą</w:t>
      </w:r>
      <w:r w:rsidR="00C4474E" w:rsidRPr="006C43B8">
        <w:rPr>
          <w:rFonts w:ascii="Arial" w:hAnsi="Arial" w:cs="Arial"/>
          <w:sz w:val="24"/>
          <w:szCs w:val="24"/>
          <w:lang w:eastAsia="pl-PL"/>
        </w:rPr>
        <w:t xml:space="preserve"> ocen</w:t>
      </w:r>
      <w:r w:rsidR="00F33785" w:rsidRPr="006C43B8">
        <w:rPr>
          <w:rFonts w:ascii="Arial" w:hAnsi="Arial" w:cs="Arial"/>
          <w:sz w:val="24"/>
          <w:szCs w:val="24"/>
          <w:lang w:eastAsia="pl-PL"/>
        </w:rPr>
        <w:t>ą</w:t>
      </w:r>
      <w:r w:rsidR="00C4474E" w:rsidRPr="006C43B8">
        <w:rPr>
          <w:rFonts w:ascii="Arial" w:hAnsi="Arial" w:cs="Arial"/>
          <w:sz w:val="24"/>
          <w:szCs w:val="24"/>
          <w:lang w:eastAsia="pl-PL"/>
        </w:rPr>
        <w:t xml:space="preserve"> </w:t>
      </w:r>
      <w:r w:rsidR="006A4D67">
        <w:rPr>
          <w:rFonts w:ascii="Arial" w:hAnsi="Arial" w:cs="Arial"/>
          <w:sz w:val="24"/>
          <w:szCs w:val="24"/>
          <w:lang w:eastAsia="pl-PL"/>
        </w:rPr>
        <w:br/>
      </w:r>
      <w:r w:rsidR="00C4474E" w:rsidRPr="006C43B8">
        <w:rPr>
          <w:rFonts w:ascii="Arial" w:hAnsi="Arial" w:cs="Arial"/>
          <w:sz w:val="24"/>
          <w:szCs w:val="24"/>
          <w:lang w:eastAsia="pl-PL"/>
        </w:rPr>
        <w:t xml:space="preserve">w ramach osi drugiej. Łączy te projekty podstawowa zasada, czyli wkład własny wymagany </w:t>
      </w:r>
      <w:r w:rsidR="006A4D67">
        <w:rPr>
          <w:rFonts w:ascii="Arial" w:hAnsi="Arial" w:cs="Arial"/>
          <w:sz w:val="24"/>
          <w:szCs w:val="24"/>
          <w:lang w:eastAsia="pl-PL"/>
        </w:rPr>
        <w:br/>
      </w:r>
      <w:r w:rsidR="00C4474E" w:rsidRPr="006C43B8">
        <w:rPr>
          <w:rFonts w:ascii="Arial" w:hAnsi="Arial" w:cs="Arial"/>
          <w:sz w:val="24"/>
          <w:szCs w:val="24"/>
          <w:lang w:eastAsia="pl-PL"/>
        </w:rPr>
        <w:t xml:space="preserve">w tych projektach. Zaprojektowany został w taki sposób, że jest wnoszony do projektów nie przez beneficjenta tego projektu, tylko wnoszony jest przez </w:t>
      </w:r>
      <w:proofErr w:type="spellStart"/>
      <w:r w:rsidR="00C4474E" w:rsidRPr="006C43B8">
        <w:rPr>
          <w:rFonts w:ascii="Arial" w:hAnsi="Arial" w:cs="Arial"/>
          <w:sz w:val="24"/>
          <w:szCs w:val="24"/>
          <w:lang w:eastAsia="pl-PL"/>
        </w:rPr>
        <w:t>grantobiorców</w:t>
      </w:r>
      <w:proofErr w:type="spellEnd"/>
      <w:r w:rsidR="00C4474E" w:rsidRPr="006C43B8">
        <w:rPr>
          <w:rFonts w:ascii="Arial" w:hAnsi="Arial" w:cs="Arial"/>
          <w:sz w:val="24"/>
          <w:szCs w:val="24"/>
          <w:lang w:eastAsia="pl-PL"/>
        </w:rPr>
        <w:t xml:space="preserve">, którzy nie są beneficjentami. </w:t>
      </w:r>
      <w:r w:rsidR="00000047" w:rsidRPr="006C43B8">
        <w:rPr>
          <w:rFonts w:ascii="Arial" w:hAnsi="Arial" w:cs="Arial"/>
          <w:sz w:val="24"/>
          <w:szCs w:val="24"/>
          <w:lang w:eastAsia="pl-PL"/>
        </w:rPr>
        <w:t>Zgodnie z tą interpretacją</w:t>
      </w:r>
      <w:r w:rsidR="002E4958" w:rsidRPr="006C43B8">
        <w:rPr>
          <w:rFonts w:ascii="Arial" w:hAnsi="Arial" w:cs="Arial"/>
          <w:sz w:val="24"/>
          <w:szCs w:val="24"/>
          <w:lang w:eastAsia="pl-PL"/>
        </w:rPr>
        <w:t>, tylko te wydatki, które są poniesione przez beneficjenta mogą podlegać księgowaniu, czyli wtedy dopiero moż</w:t>
      </w:r>
      <w:r w:rsidR="008625A6" w:rsidRPr="006C43B8">
        <w:rPr>
          <w:rFonts w:ascii="Arial" w:hAnsi="Arial" w:cs="Arial"/>
          <w:sz w:val="24"/>
          <w:szCs w:val="24"/>
          <w:lang w:eastAsia="pl-PL"/>
        </w:rPr>
        <w:t>na</w:t>
      </w:r>
      <w:r w:rsidR="002E4958" w:rsidRPr="006C43B8">
        <w:rPr>
          <w:rFonts w:ascii="Arial" w:hAnsi="Arial" w:cs="Arial"/>
          <w:sz w:val="24"/>
          <w:szCs w:val="24"/>
          <w:lang w:eastAsia="pl-PL"/>
        </w:rPr>
        <w:t xml:space="preserve"> je uznać z</w:t>
      </w:r>
      <w:r w:rsidR="00E53A0F" w:rsidRPr="006C43B8">
        <w:rPr>
          <w:rFonts w:ascii="Arial" w:hAnsi="Arial" w:cs="Arial"/>
          <w:sz w:val="24"/>
          <w:szCs w:val="24"/>
          <w:lang w:eastAsia="pl-PL"/>
        </w:rPr>
        <w:t>a</w:t>
      </w:r>
      <w:r w:rsidR="002E4958" w:rsidRPr="006C43B8">
        <w:rPr>
          <w:rFonts w:ascii="Arial" w:hAnsi="Arial" w:cs="Arial"/>
          <w:sz w:val="24"/>
          <w:szCs w:val="24"/>
          <w:lang w:eastAsia="pl-PL"/>
        </w:rPr>
        <w:t xml:space="preserve"> kwalifikowalne. </w:t>
      </w:r>
      <w:r w:rsidR="008625A6" w:rsidRPr="006C43B8">
        <w:rPr>
          <w:rFonts w:ascii="Arial" w:hAnsi="Arial" w:cs="Arial"/>
          <w:sz w:val="24"/>
          <w:szCs w:val="24"/>
          <w:lang w:eastAsia="pl-PL"/>
        </w:rPr>
        <w:t>S</w:t>
      </w:r>
      <w:r w:rsidR="002E4958" w:rsidRPr="006C43B8">
        <w:rPr>
          <w:rFonts w:ascii="Arial" w:hAnsi="Arial" w:cs="Arial"/>
          <w:sz w:val="24"/>
          <w:szCs w:val="24"/>
          <w:lang w:eastAsia="pl-PL"/>
        </w:rPr>
        <w:t>tanowisko, które IZ otrzymała pod koniec maja</w:t>
      </w:r>
      <w:r w:rsidR="009E504D" w:rsidRPr="006C43B8">
        <w:rPr>
          <w:rFonts w:ascii="Arial" w:hAnsi="Arial" w:cs="Arial"/>
          <w:sz w:val="24"/>
          <w:szCs w:val="24"/>
          <w:lang w:eastAsia="pl-PL"/>
        </w:rPr>
        <w:t xml:space="preserve"> br.</w:t>
      </w:r>
      <w:r w:rsidR="002E4958" w:rsidRPr="006C43B8">
        <w:rPr>
          <w:rFonts w:ascii="Arial" w:hAnsi="Arial" w:cs="Arial"/>
          <w:sz w:val="24"/>
          <w:szCs w:val="24"/>
          <w:lang w:eastAsia="pl-PL"/>
        </w:rPr>
        <w:t>, nie było dla I</w:t>
      </w:r>
      <w:r w:rsidR="006349B0" w:rsidRPr="006C43B8">
        <w:rPr>
          <w:rFonts w:ascii="Arial" w:hAnsi="Arial" w:cs="Arial"/>
          <w:sz w:val="24"/>
          <w:szCs w:val="24"/>
          <w:lang w:eastAsia="pl-PL"/>
        </w:rPr>
        <w:t>Z</w:t>
      </w:r>
      <w:r w:rsidR="002E4958" w:rsidRPr="006C43B8">
        <w:rPr>
          <w:rFonts w:ascii="Arial" w:hAnsi="Arial" w:cs="Arial"/>
          <w:sz w:val="24"/>
          <w:szCs w:val="24"/>
          <w:lang w:eastAsia="pl-PL"/>
        </w:rPr>
        <w:t xml:space="preserve"> zaskoczeniem, ponieważ dyskusja i rozmowy w tym temacie toczyły się co najmniej od roku, </w:t>
      </w:r>
      <w:r w:rsidR="006349B0" w:rsidRPr="006C43B8">
        <w:rPr>
          <w:rFonts w:ascii="Arial" w:hAnsi="Arial" w:cs="Arial"/>
          <w:sz w:val="24"/>
          <w:szCs w:val="24"/>
          <w:lang w:eastAsia="pl-PL"/>
        </w:rPr>
        <w:t xml:space="preserve">a wątpliwości były sygnalizowane zarówno przez </w:t>
      </w:r>
      <w:proofErr w:type="spellStart"/>
      <w:r w:rsidR="006349B0" w:rsidRPr="006C43B8">
        <w:rPr>
          <w:rFonts w:ascii="Arial" w:hAnsi="Arial" w:cs="Arial"/>
          <w:sz w:val="24"/>
          <w:szCs w:val="24"/>
        </w:rPr>
        <w:t>MFiPR</w:t>
      </w:r>
      <w:proofErr w:type="spellEnd"/>
      <w:r w:rsidR="006349B0" w:rsidRPr="006C43B8">
        <w:rPr>
          <w:rFonts w:ascii="Arial" w:hAnsi="Arial" w:cs="Arial"/>
          <w:sz w:val="24"/>
          <w:szCs w:val="24"/>
        </w:rPr>
        <w:t>, jak i przez KE już wcześniej</w:t>
      </w:r>
      <w:r w:rsidR="008625A6" w:rsidRPr="006C43B8">
        <w:rPr>
          <w:rFonts w:ascii="Arial" w:hAnsi="Arial" w:cs="Arial"/>
          <w:sz w:val="24"/>
          <w:szCs w:val="24"/>
        </w:rPr>
        <w:t xml:space="preserve">. </w:t>
      </w:r>
      <w:r w:rsidR="006349B0" w:rsidRPr="006C43B8">
        <w:rPr>
          <w:rFonts w:ascii="Arial" w:hAnsi="Arial" w:cs="Arial"/>
          <w:sz w:val="24"/>
          <w:szCs w:val="24"/>
        </w:rPr>
        <w:t>IZ nie spodziewała się</w:t>
      </w:r>
      <w:r w:rsidR="008625A6" w:rsidRPr="006C43B8">
        <w:rPr>
          <w:rFonts w:ascii="Arial" w:hAnsi="Arial" w:cs="Arial"/>
          <w:sz w:val="24"/>
          <w:szCs w:val="24"/>
        </w:rPr>
        <w:t xml:space="preserve"> jednak</w:t>
      </w:r>
      <w:r w:rsidR="006349B0" w:rsidRPr="006C43B8">
        <w:rPr>
          <w:rFonts w:ascii="Arial" w:hAnsi="Arial" w:cs="Arial"/>
          <w:sz w:val="24"/>
          <w:szCs w:val="24"/>
        </w:rPr>
        <w:t xml:space="preserve">, że odpowiedź będzie zero-jedynkowa i nie pozostawiająca dalszych złudzeń. </w:t>
      </w:r>
      <w:r w:rsidR="009E504D" w:rsidRPr="006C43B8">
        <w:rPr>
          <w:rFonts w:ascii="Arial" w:hAnsi="Arial" w:cs="Arial"/>
          <w:sz w:val="24"/>
          <w:szCs w:val="24"/>
        </w:rPr>
        <w:t xml:space="preserve">Z </w:t>
      </w:r>
      <w:r w:rsidR="008625A6" w:rsidRPr="006C43B8">
        <w:rPr>
          <w:rFonts w:ascii="Arial" w:hAnsi="Arial" w:cs="Arial"/>
          <w:sz w:val="24"/>
          <w:szCs w:val="24"/>
        </w:rPr>
        <w:t>r</w:t>
      </w:r>
      <w:r w:rsidR="009E504D" w:rsidRPr="006C43B8">
        <w:rPr>
          <w:rFonts w:ascii="Arial" w:hAnsi="Arial" w:cs="Arial"/>
          <w:sz w:val="24"/>
          <w:szCs w:val="24"/>
        </w:rPr>
        <w:t xml:space="preserve">ozmów z </w:t>
      </w:r>
      <w:proofErr w:type="spellStart"/>
      <w:r w:rsidR="009E504D" w:rsidRPr="006C43B8">
        <w:rPr>
          <w:rFonts w:ascii="Arial" w:hAnsi="Arial" w:cs="Arial"/>
          <w:sz w:val="24"/>
          <w:szCs w:val="24"/>
        </w:rPr>
        <w:t>MFiPR</w:t>
      </w:r>
      <w:proofErr w:type="spellEnd"/>
      <w:r w:rsidR="009E504D" w:rsidRPr="006C43B8">
        <w:rPr>
          <w:rFonts w:ascii="Arial" w:hAnsi="Arial" w:cs="Arial"/>
          <w:sz w:val="24"/>
          <w:szCs w:val="24"/>
        </w:rPr>
        <w:t xml:space="preserve"> wynika, że w ciągu ostatniego roku miało miejsce wiele spotkań pomiędzy KE a </w:t>
      </w:r>
      <w:proofErr w:type="spellStart"/>
      <w:r w:rsidR="009E504D" w:rsidRPr="006C43B8">
        <w:rPr>
          <w:rFonts w:ascii="Arial" w:hAnsi="Arial" w:cs="Arial"/>
          <w:sz w:val="24"/>
          <w:szCs w:val="24"/>
        </w:rPr>
        <w:t>MFiPR</w:t>
      </w:r>
      <w:proofErr w:type="spellEnd"/>
      <w:r w:rsidR="009E504D" w:rsidRPr="006C43B8">
        <w:rPr>
          <w:rFonts w:ascii="Arial" w:hAnsi="Arial" w:cs="Arial"/>
          <w:sz w:val="24"/>
          <w:szCs w:val="24"/>
        </w:rPr>
        <w:t xml:space="preserve">. Podczas tych spotkań podejmowano próby przekonania do słuszności rozwiązania, które zostało zastosowane m.in. w </w:t>
      </w:r>
      <w:r w:rsidR="00F33785" w:rsidRPr="006C43B8">
        <w:rPr>
          <w:rFonts w:ascii="Arial" w:hAnsi="Arial" w:cs="Arial"/>
          <w:sz w:val="24"/>
          <w:szCs w:val="24"/>
        </w:rPr>
        <w:t xml:space="preserve">FEdKP 2021-2027. </w:t>
      </w:r>
      <w:r w:rsidR="006C43B8" w:rsidRPr="006C43B8">
        <w:rPr>
          <w:rFonts w:ascii="Arial" w:hAnsi="Arial" w:cs="Arial"/>
          <w:sz w:val="24"/>
          <w:szCs w:val="24"/>
        </w:rPr>
        <w:t xml:space="preserve">Dyrektor </w:t>
      </w:r>
      <w:r w:rsidR="006C43B8" w:rsidRPr="006C43B8">
        <w:rPr>
          <w:rFonts w:ascii="Arial" w:hAnsi="Arial" w:cs="Arial"/>
          <w:sz w:val="24"/>
          <w:szCs w:val="24"/>
        </w:rPr>
        <w:lastRenderedPageBreak/>
        <w:t xml:space="preserve">dodał, że </w:t>
      </w:r>
      <w:r w:rsidR="00310FAD" w:rsidRPr="006C43B8">
        <w:rPr>
          <w:rFonts w:ascii="Arial" w:hAnsi="Arial" w:cs="Arial"/>
          <w:sz w:val="24"/>
          <w:szCs w:val="24"/>
        </w:rPr>
        <w:t xml:space="preserve">formuła </w:t>
      </w:r>
      <w:r w:rsidR="006C43B8" w:rsidRPr="006C43B8">
        <w:rPr>
          <w:rFonts w:ascii="Arial" w:hAnsi="Arial" w:cs="Arial"/>
          <w:sz w:val="24"/>
          <w:szCs w:val="24"/>
        </w:rPr>
        <w:t xml:space="preserve">ta </w:t>
      </w:r>
      <w:r w:rsidR="00B925AF" w:rsidRPr="006C43B8">
        <w:rPr>
          <w:rFonts w:ascii="Arial" w:hAnsi="Arial" w:cs="Arial"/>
          <w:sz w:val="24"/>
          <w:szCs w:val="24"/>
        </w:rPr>
        <w:t>jest</w:t>
      </w:r>
      <w:r w:rsidR="00310FAD" w:rsidRPr="006C43B8">
        <w:rPr>
          <w:rFonts w:ascii="Arial" w:hAnsi="Arial" w:cs="Arial"/>
          <w:sz w:val="24"/>
          <w:szCs w:val="24"/>
        </w:rPr>
        <w:t xml:space="preserve"> zgodna z przepisami prawa krajowego i jest w pełni usankcjonowana i opisana zarówno w ustawie wdrożeniowej, jak i w ustawie o RLKS. </w:t>
      </w:r>
      <w:r w:rsidR="006C43B8" w:rsidRPr="006C43B8">
        <w:rPr>
          <w:rFonts w:ascii="Arial" w:hAnsi="Arial" w:cs="Arial"/>
          <w:sz w:val="24"/>
          <w:szCs w:val="24"/>
        </w:rPr>
        <w:t>I</w:t>
      </w:r>
      <w:r w:rsidR="00204669" w:rsidRPr="006C43B8">
        <w:rPr>
          <w:rFonts w:ascii="Arial" w:hAnsi="Arial" w:cs="Arial"/>
          <w:sz w:val="24"/>
          <w:szCs w:val="24"/>
        </w:rPr>
        <w:t>nformacja o wstrzymaniu działań w projektach grantowych w ramach osi 1</w:t>
      </w:r>
      <w:r w:rsidR="00B925AF" w:rsidRPr="006C43B8">
        <w:rPr>
          <w:rFonts w:ascii="Arial" w:hAnsi="Arial" w:cs="Arial"/>
          <w:sz w:val="24"/>
          <w:szCs w:val="24"/>
        </w:rPr>
        <w:t>,</w:t>
      </w:r>
      <w:r w:rsidR="00204669" w:rsidRPr="006C43B8">
        <w:rPr>
          <w:rFonts w:ascii="Arial" w:hAnsi="Arial" w:cs="Arial"/>
          <w:sz w:val="24"/>
          <w:szCs w:val="24"/>
        </w:rPr>
        <w:t xml:space="preserve"> jest to tylko tymczasowa sytuacja</w:t>
      </w:r>
      <w:r w:rsidR="006C43B8" w:rsidRPr="006C43B8">
        <w:rPr>
          <w:rFonts w:ascii="Arial" w:hAnsi="Arial" w:cs="Arial"/>
          <w:sz w:val="24"/>
          <w:szCs w:val="24"/>
        </w:rPr>
        <w:t xml:space="preserve">. </w:t>
      </w:r>
      <w:r w:rsidR="00204669" w:rsidRPr="006C43B8">
        <w:rPr>
          <w:rFonts w:ascii="Arial" w:hAnsi="Arial" w:cs="Arial"/>
          <w:sz w:val="24"/>
          <w:szCs w:val="24"/>
        </w:rPr>
        <w:t>W przypadku lokalnych grup działania to IZ zachęcała</w:t>
      </w:r>
      <w:r w:rsidR="00B925AF" w:rsidRPr="006C43B8">
        <w:rPr>
          <w:rFonts w:ascii="Arial" w:hAnsi="Arial" w:cs="Arial"/>
          <w:sz w:val="24"/>
          <w:szCs w:val="24"/>
        </w:rPr>
        <w:t>,</w:t>
      </w:r>
      <w:r w:rsidR="00204669" w:rsidRPr="006C43B8">
        <w:rPr>
          <w:rFonts w:ascii="Arial" w:hAnsi="Arial" w:cs="Arial"/>
          <w:sz w:val="24"/>
          <w:szCs w:val="24"/>
        </w:rPr>
        <w:t xml:space="preserve"> nakłaniała </w:t>
      </w:r>
      <w:r w:rsidR="009F066E">
        <w:rPr>
          <w:rFonts w:ascii="Arial" w:hAnsi="Arial" w:cs="Arial"/>
          <w:sz w:val="24"/>
          <w:szCs w:val="24"/>
        </w:rPr>
        <w:br/>
      </w:r>
      <w:r w:rsidR="00204669" w:rsidRPr="006C43B8">
        <w:rPr>
          <w:rFonts w:ascii="Arial" w:hAnsi="Arial" w:cs="Arial"/>
          <w:sz w:val="24"/>
          <w:szCs w:val="24"/>
        </w:rPr>
        <w:t xml:space="preserve">i prosiła o jak największą, najbardziej staranną mobilizację do działania. </w:t>
      </w:r>
    </w:p>
    <w:p w14:paraId="2A1AC595" w14:textId="6FC7F7FB" w:rsidR="00E16C0D" w:rsidRPr="00971D0C" w:rsidRDefault="00E16C0D" w:rsidP="002E1A7D">
      <w:pPr>
        <w:spacing w:line="360" w:lineRule="auto"/>
        <w:rPr>
          <w:rFonts w:ascii="Arial" w:hAnsi="Arial" w:cs="Arial"/>
          <w:sz w:val="24"/>
          <w:szCs w:val="24"/>
        </w:rPr>
      </w:pPr>
      <w:r w:rsidRPr="00971D0C">
        <w:rPr>
          <w:rFonts w:ascii="Arial" w:hAnsi="Arial" w:cs="Arial"/>
          <w:sz w:val="24"/>
          <w:szCs w:val="24"/>
        </w:rPr>
        <w:t xml:space="preserve">Witold Jankowiak zapytał, czy w czasie oczekiwania na rozwiązanie, wnioski, które zostały złożone chociażby w Funduszu Badań i Wdrożeń, mogą być oceniane czy muszą </w:t>
      </w:r>
      <w:r w:rsidR="000D5C8A" w:rsidRPr="00971D0C">
        <w:rPr>
          <w:rFonts w:ascii="Arial" w:hAnsi="Arial" w:cs="Arial"/>
          <w:sz w:val="24"/>
          <w:szCs w:val="24"/>
        </w:rPr>
        <w:t>„</w:t>
      </w:r>
      <w:r w:rsidRPr="00971D0C">
        <w:rPr>
          <w:rFonts w:ascii="Arial" w:hAnsi="Arial" w:cs="Arial"/>
          <w:sz w:val="24"/>
          <w:szCs w:val="24"/>
        </w:rPr>
        <w:t>leżeć odłogiem</w:t>
      </w:r>
      <w:r w:rsidR="000D5C8A" w:rsidRPr="00971D0C">
        <w:rPr>
          <w:rFonts w:ascii="Arial" w:hAnsi="Arial" w:cs="Arial"/>
          <w:sz w:val="24"/>
          <w:szCs w:val="24"/>
        </w:rPr>
        <w:t>”</w:t>
      </w:r>
      <w:r w:rsidRPr="00971D0C">
        <w:rPr>
          <w:rFonts w:ascii="Arial" w:hAnsi="Arial" w:cs="Arial"/>
          <w:sz w:val="24"/>
          <w:szCs w:val="24"/>
        </w:rPr>
        <w:t>.</w:t>
      </w:r>
    </w:p>
    <w:p w14:paraId="54382370" w14:textId="65815037" w:rsidR="003201EC" w:rsidRPr="00971D0C" w:rsidRDefault="000D5C8A" w:rsidP="002E1A7D">
      <w:pPr>
        <w:spacing w:line="360" w:lineRule="auto"/>
        <w:rPr>
          <w:rFonts w:ascii="Arial" w:hAnsi="Arial" w:cs="Arial"/>
          <w:sz w:val="24"/>
          <w:szCs w:val="24"/>
        </w:rPr>
      </w:pPr>
      <w:r w:rsidRPr="00971D0C">
        <w:rPr>
          <w:rFonts w:ascii="Arial" w:hAnsi="Arial" w:cs="Arial"/>
          <w:sz w:val="24"/>
          <w:szCs w:val="24"/>
        </w:rPr>
        <w:t xml:space="preserve">Dyrektor </w:t>
      </w:r>
      <w:r w:rsidR="001B0804" w:rsidRPr="00971D0C">
        <w:rPr>
          <w:rFonts w:ascii="Arial" w:hAnsi="Arial" w:cs="Arial"/>
          <w:sz w:val="24"/>
          <w:szCs w:val="24"/>
        </w:rPr>
        <w:t xml:space="preserve">Michał Heller </w:t>
      </w:r>
      <w:r w:rsidR="00E637A8" w:rsidRPr="00971D0C">
        <w:rPr>
          <w:rFonts w:ascii="Arial" w:hAnsi="Arial" w:cs="Arial"/>
          <w:sz w:val="24"/>
          <w:szCs w:val="24"/>
        </w:rPr>
        <w:t xml:space="preserve">odpowiedział, że niestety będą </w:t>
      </w:r>
      <w:r w:rsidRPr="00971D0C">
        <w:rPr>
          <w:rFonts w:ascii="Arial" w:hAnsi="Arial" w:cs="Arial"/>
          <w:sz w:val="24"/>
          <w:szCs w:val="24"/>
        </w:rPr>
        <w:t>„</w:t>
      </w:r>
      <w:r w:rsidR="00E637A8" w:rsidRPr="00971D0C">
        <w:rPr>
          <w:rFonts w:ascii="Arial" w:hAnsi="Arial" w:cs="Arial"/>
          <w:sz w:val="24"/>
          <w:szCs w:val="24"/>
        </w:rPr>
        <w:t>leżeć odłogiem</w:t>
      </w:r>
      <w:r w:rsidRPr="00971D0C">
        <w:rPr>
          <w:rFonts w:ascii="Arial" w:hAnsi="Arial" w:cs="Arial"/>
          <w:sz w:val="24"/>
          <w:szCs w:val="24"/>
        </w:rPr>
        <w:t>”</w:t>
      </w:r>
      <w:r w:rsidR="00E637A8" w:rsidRPr="00971D0C">
        <w:rPr>
          <w:rFonts w:ascii="Arial" w:hAnsi="Arial" w:cs="Arial"/>
          <w:sz w:val="24"/>
          <w:szCs w:val="24"/>
        </w:rPr>
        <w:t xml:space="preserve"> dopóki nie zostanie wypracowane rozwiązanie. Zauważył, że zgodnie ze wskazówkami </w:t>
      </w:r>
      <w:proofErr w:type="spellStart"/>
      <w:r w:rsidR="00E637A8" w:rsidRPr="00971D0C">
        <w:rPr>
          <w:rFonts w:ascii="Arial" w:hAnsi="Arial" w:cs="Arial"/>
          <w:sz w:val="24"/>
          <w:szCs w:val="24"/>
        </w:rPr>
        <w:t>MFiPR</w:t>
      </w:r>
      <w:proofErr w:type="spellEnd"/>
      <w:r w:rsidR="00E637A8" w:rsidRPr="00971D0C">
        <w:rPr>
          <w:rFonts w:ascii="Arial" w:hAnsi="Arial" w:cs="Arial"/>
          <w:sz w:val="24"/>
          <w:szCs w:val="24"/>
        </w:rPr>
        <w:t xml:space="preserve">, IZ nie będzie wchodzić prawdopodobnie w kolejną procedurę pisania pism do KE, ponieważ takie rozmowy już były. Prowadziło je </w:t>
      </w:r>
      <w:proofErr w:type="spellStart"/>
      <w:r w:rsidR="00E637A8" w:rsidRPr="00971D0C">
        <w:rPr>
          <w:rFonts w:ascii="Arial" w:hAnsi="Arial" w:cs="Arial"/>
          <w:sz w:val="24"/>
          <w:szCs w:val="24"/>
        </w:rPr>
        <w:t>MFiPR</w:t>
      </w:r>
      <w:proofErr w:type="spellEnd"/>
      <w:r w:rsidR="00E637A8" w:rsidRPr="00971D0C">
        <w:rPr>
          <w:rFonts w:ascii="Arial" w:hAnsi="Arial" w:cs="Arial"/>
          <w:sz w:val="24"/>
          <w:szCs w:val="24"/>
        </w:rPr>
        <w:t xml:space="preserve"> w imieniu naszego regionu i innych regionów. Stwierdził, że rozwiązanie tej kwestii zajmie 2-3 tygodnie maksymalnie, kiedy trzeba będzie podjąć decyzję obarczoną mniejszym/ większym ryzykiem z</w:t>
      </w:r>
      <w:r w:rsidR="00B925AF" w:rsidRPr="00971D0C">
        <w:rPr>
          <w:rFonts w:ascii="Arial" w:hAnsi="Arial" w:cs="Arial"/>
          <w:sz w:val="24"/>
          <w:szCs w:val="24"/>
        </w:rPr>
        <w:t>e</w:t>
      </w:r>
      <w:r w:rsidR="00E637A8" w:rsidRPr="00971D0C">
        <w:rPr>
          <w:rFonts w:ascii="Arial" w:hAnsi="Arial" w:cs="Arial"/>
          <w:sz w:val="24"/>
          <w:szCs w:val="24"/>
        </w:rPr>
        <w:t xml:space="preserve"> strony</w:t>
      </w:r>
      <w:r w:rsidR="00B925AF" w:rsidRPr="00971D0C">
        <w:rPr>
          <w:rFonts w:ascii="Arial" w:hAnsi="Arial" w:cs="Arial"/>
          <w:sz w:val="24"/>
          <w:szCs w:val="24"/>
        </w:rPr>
        <w:t xml:space="preserve"> IZ</w:t>
      </w:r>
      <w:r w:rsidR="00E637A8" w:rsidRPr="00971D0C">
        <w:rPr>
          <w:rFonts w:ascii="Arial" w:hAnsi="Arial" w:cs="Arial"/>
          <w:sz w:val="24"/>
          <w:szCs w:val="24"/>
        </w:rPr>
        <w:t xml:space="preserve">. </w:t>
      </w:r>
    </w:p>
    <w:p w14:paraId="08A300B6" w14:textId="2CEF4DE2" w:rsidR="00E16C0D" w:rsidRPr="00971D0C" w:rsidRDefault="003201EC" w:rsidP="002E1A7D">
      <w:pPr>
        <w:spacing w:line="360" w:lineRule="auto"/>
        <w:rPr>
          <w:rFonts w:ascii="Arial" w:hAnsi="Arial" w:cs="Arial"/>
          <w:sz w:val="24"/>
          <w:szCs w:val="24"/>
        </w:rPr>
      </w:pPr>
      <w:r w:rsidRPr="00971D0C">
        <w:rPr>
          <w:rFonts w:ascii="Arial" w:hAnsi="Arial" w:cs="Arial"/>
          <w:sz w:val="24"/>
          <w:szCs w:val="24"/>
        </w:rPr>
        <w:t xml:space="preserve">Joanna </w:t>
      </w:r>
      <w:proofErr w:type="spellStart"/>
      <w:r w:rsidRPr="00971D0C">
        <w:rPr>
          <w:rFonts w:ascii="Arial" w:hAnsi="Arial" w:cs="Arial"/>
          <w:sz w:val="24"/>
          <w:szCs w:val="24"/>
        </w:rPr>
        <w:t>Charytonowicz</w:t>
      </w:r>
      <w:proofErr w:type="spellEnd"/>
      <w:r w:rsidRPr="00971D0C">
        <w:rPr>
          <w:rFonts w:ascii="Arial" w:hAnsi="Arial" w:cs="Arial"/>
          <w:sz w:val="24"/>
          <w:szCs w:val="24"/>
        </w:rPr>
        <w:t xml:space="preserve"> </w:t>
      </w:r>
      <w:r w:rsidR="00D8616E" w:rsidRPr="00971D0C">
        <w:rPr>
          <w:rFonts w:ascii="Arial" w:hAnsi="Arial" w:cs="Arial"/>
          <w:sz w:val="24"/>
          <w:szCs w:val="24"/>
        </w:rPr>
        <w:t>p</w:t>
      </w:r>
      <w:r w:rsidRPr="00971D0C">
        <w:rPr>
          <w:rFonts w:ascii="Arial" w:hAnsi="Arial" w:cs="Arial"/>
          <w:sz w:val="24"/>
          <w:szCs w:val="24"/>
        </w:rPr>
        <w:t>otwierdziła, że dyskusje na tema</w:t>
      </w:r>
      <w:r w:rsidR="00D8616E" w:rsidRPr="00971D0C">
        <w:rPr>
          <w:rFonts w:ascii="Arial" w:hAnsi="Arial" w:cs="Arial"/>
          <w:sz w:val="24"/>
          <w:szCs w:val="24"/>
        </w:rPr>
        <w:t>t</w:t>
      </w:r>
      <w:r w:rsidRPr="00971D0C">
        <w:rPr>
          <w:rFonts w:ascii="Arial" w:hAnsi="Arial" w:cs="Arial"/>
          <w:sz w:val="24"/>
          <w:szCs w:val="24"/>
        </w:rPr>
        <w:t xml:space="preserve"> projektów grantowych toczy się już od dawna. </w:t>
      </w:r>
      <w:r w:rsidR="009A04A0" w:rsidRPr="00971D0C">
        <w:rPr>
          <w:rFonts w:ascii="Arial" w:hAnsi="Arial" w:cs="Arial"/>
          <w:sz w:val="24"/>
          <w:szCs w:val="24"/>
        </w:rPr>
        <w:t>KE była</w:t>
      </w:r>
      <w:r w:rsidRPr="00971D0C">
        <w:rPr>
          <w:rFonts w:ascii="Arial" w:hAnsi="Arial" w:cs="Arial"/>
          <w:sz w:val="24"/>
          <w:szCs w:val="24"/>
        </w:rPr>
        <w:t xml:space="preserve"> informowan</w:t>
      </w:r>
      <w:r w:rsidR="004711B9" w:rsidRPr="00971D0C">
        <w:rPr>
          <w:rFonts w:ascii="Arial" w:hAnsi="Arial" w:cs="Arial"/>
          <w:sz w:val="24"/>
          <w:szCs w:val="24"/>
        </w:rPr>
        <w:t>a</w:t>
      </w:r>
      <w:r>
        <w:rPr>
          <w:rFonts w:ascii="Arial" w:hAnsi="Arial" w:cs="Arial"/>
          <w:sz w:val="24"/>
          <w:szCs w:val="24"/>
        </w:rPr>
        <w:t xml:space="preserve"> i w dialogu zarówno z </w:t>
      </w:r>
      <w:proofErr w:type="spellStart"/>
      <w:r>
        <w:rPr>
          <w:rFonts w:ascii="Arial" w:hAnsi="Arial" w:cs="Arial"/>
          <w:sz w:val="24"/>
          <w:szCs w:val="24"/>
        </w:rPr>
        <w:t>MFiPR</w:t>
      </w:r>
      <w:proofErr w:type="spellEnd"/>
      <w:r>
        <w:rPr>
          <w:rFonts w:ascii="Arial" w:hAnsi="Arial" w:cs="Arial"/>
          <w:sz w:val="24"/>
          <w:szCs w:val="24"/>
        </w:rPr>
        <w:t>, jak i z IZ, które sygnalizował</w:t>
      </w:r>
      <w:r w:rsidR="004711B9">
        <w:rPr>
          <w:rFonts w:ascii="Arial" w:hAnsi="Arial" w:cs="Arial"/>
          <w:sz w:val="24"/>
          <w:szCs w:val="24"/>
        </w:rPr>
        <w:t xml:space="preserve">y </w:t>
      </w:r>
      <w:r>
        <w:rPr>
          <w:rFonts w:ascii="Arial" w:hAnsi="Arial" w:cs="Arial"/>
          <w:sz w:val="24"/>
          <w:szCs w:val="24"/>
        </w:rPr>
        <w:t>problem szczególnie w obszarze EFS+</w:t>
      </w:r>
      <w:r w:rsidR="00D8616E">
        <w:rPr>
          <w:rFonts w:ascii="Arial" w:hAnsi="Arial" w:cs="Arial"/>
          <w:sz w:val="24"/>
          <w:szCs w:val="24"/>
        </w:rPr>
        <w:t xml:space="preserve">. </w:t>
      </w:r>
      <w:r>
        <w:rPr>
          <w:rFonts w:ascii="Arial" w:hAnsi="Arial" w:cs="Arial"/>
          <w:sz w:val="24"/>
          <w:szCs w:val="24"/>
        </w:rPr>
        <w:t>Potwierdziła</w:t>
      </w:r>
      <w:r w:rsidR="00D8616E">
        <w:rPr>
          <w:rFonts w:ascii="Arial" w:hAnsi="Arial" w:cs="Arial"/>
          <w:sz w:val="24"/>
          <w:szCs w:val="24"/>
        </w:rPr>
        <w:t xml:space="preserve"> również</w:t>
      </w:r>
      <w:r>
        <w:rPr>
          <w:rFonts w:ascii="Arial" w:hAnsi="Arial" w:cs="Arial"/>
          <w:sz w:val="24"/>
          <w:szCs w:val="24"/>
        </w:rPr>
        <w:t>, że stanowisko</w:t>
      </w:r>
      <w:r w:rsidR="004711B9">
        <w:rPr>
          <w:rFonts w:ascii="Arial" w:hAnsi="Arial" w:cs="Arial"/>
          <w:sz w:val="24"/>
          <w:szCs w:val="24"/>
        </w:rPr>
        <w:t>,</w:t>
      </w:r>
      <w:r>
        <w:rPr>
          <w:rFonts w:ascii="Arial" w:hAnsi="Arial" w:cs="Arial"/>
          <w:sz w:val="24"/>
          <w:szCs w:val="24"/>
        </w:rPr>
        <w:t xml:space="preserve"> </w:t>
      </w:r>
      <w:r w:rsidR="00AC5A2F">
        <w:rPr>
          <w:rFonts w:ascii="Arial" w:hAnsi="Arial" w:cs="Arial"/>
          <w:sz w:val="24"/>
          <w:szCs w:val="24"/>
        </w:rPr>
        <w:t xml:space="preserve">które zostało przekazane w ostatnim czasie było bardzo długo dyskutowane i analizowane. </w:t>
      </w:r>
      <w:r w:rsidR="009A04A0">
        <w:rPr>
          <w:rFonts w:ascii="Arial" w:hAnsi="Arial" w:cs="Arial"/>
          <w:sz w:val="24"/>
          <w:szCs w:val="24"/>
        </w:rPr>
        <w:t>KE brała</w:t>
      </w:r>
      <w:r w:rsidR="00AC5A2F">
        <w:rPr>
          <w:rFonts w:ascii="Arial" w:hAnsi="Arial" w:cs="Arial"/>
          <w:sz w:val="24"/>
          <w:szCs w:val="24"/>
        </w:rPr>
        <w:t xml:space="preserve"> pod uwagę informacje, które otrzymywa</w:t>
      </w:r>
      <w:r w:rsidR="009A04A0">
        <w:rPr>
          <w:rFonts w:ascii="Arial" w:hAnsi="Arial" w:cs="Arial"/>
          <w:sz w:val="24"/>
          <w:szCs w:val="24"/>
        </w:rPr>
        <w:t>ła</w:t>
      </w:r>
      <w:r w:rsidR="00AC5A2F">
        <w:rPr>
          <w:rFonts w:ascii="Arial" w:hAnsi="Arial" w:cs="Arial"/>
          <w:sz w:val="24"/>
          <w:szCs w:val="24"/>
        </w:rPr>
        <w:t xml:space="preserve"> od </w:t>
      </w:r>
      <w:proofErr w:type="spellStart"/>
      <w:r w:rsidR="00AC5A2F">
        <w:rPr>
          <w:rFonts w:ascii="Arial" w:hAnsi="Arial" w:cs="Arial"/>
          <w:sz w:val="24"/>
          <w:szCs w:val="24"/>
        </w:rPr>
        <w:t>MFiPR</w:t>
      </w:r>
      <w:proofErr w:type="spellEnd"/>
      <w:r w:rsidR="00AC5A2F">
        <w:rPr>
          <w:rFonts w:ascii="Arial" w:hAnsi="Arial" w:cs="Arial"/>
          <w:sz w:val="24"/>
          <w:szCs w:val="24"/>
        </w:rPr>
        <w:t xml:space="preserve"> i IZ na temat korzyści wynikających z </w:t>
      </w:r>
      <w:r w:rsidR="00C145CC">
        <w:rPr>
          <w:rFonts w:ascii="Arial" w:hAnsi="Arial" w:cs="Arial"/>
          <w:sz w:val="24"/>
          <w:szCs w:val="24"/>
        </w:rPr>
        <w:t>zaprojektowanego schematu. Zauważyła, że problem polega rzeczywiście na ustawodawstwie na poziomie europejskim, na poziomie rozporządzenia ogólnego, które określa kwalifikowalność wkładu własnego na poziomie beneficjenta</w:t>
      </w:r>
      <w:r w:rsidR="00D8616E">
        <w:rPr>
          <w:rFonts w:ascii="Arial" w:hAnsi="Arial" w:cs="Arial"/>
          <w:sz w:val="24"/>
          <w:szCs w:val="24"/>
        </w:rPr>
        <w:t>.</w:t>
      </w:r>
      <w:r w:rsidR="00C145CC">
        <w:rPr>
          <w:rFonts w:ascii="Arial" w:hAnsi="Arial" w:cs="Arial"/>
          <w:sz w:val="24"/>
          <w:szCs w:val="24"/>
        </w:rPr>
        <w:t xml:space="preserve"> Potwierdziła, że KE nie jest w stanie zmienić tego stanowiska i jedyną możliwością jest ograniczenie szkód w związku z wdrożeniem takiego schematu, a nie innego w tak dużej skali. A tą dużą skalę też </w:t>
      </w:r>
      <w:r w:rsidR="004E0B7C">
        <w:rPr>
          <w:rFonts w:ascii="Arial" w:hAnsi="Arial" w:cs="Arial"/>
          <w:sz w:val="24"/>
          <w:szCs w:val="24"/>
        </w:rPr>
        <w:t xml:space="preserve">KE </w:t>
      </w:r>
      <w:r w:rsidR="00C145CC">
        <w:rPr>
          <w:rFonts w:ascii="Arial" w:hAnsi="Arial" w:cs="Arial"/>
          <w:sz w:val="24"/>
          <w:szCs w:val="24"/>
        </w:rPr>
        <w:t xml:space="preserve">rozumie, ponieważ </w:t>
      </w:r>
      <w:r w:rsidR="00AD7204">
        <w:rPr>
          <w:rFonts w:ascii="Arial" w:hAnsi="Arial" w:cs="Arial"/>
          <w:sz w:val="24"/>
          <w:szCs w:val="24"/>
        </w:rPr>
        <w:t xml:space="preserve">dostrzega ogromny potencjał rezultatów i korzyści, które przynoszą </w:t>
      </w:r>
      <w:r w:rsidR="00AD7204" w:rsidRPr="00971D0C">
        <w:rPr>
          <w:rFonts w:ascii="Arial" w:hAnsi="Arial" w:cs="Arial"/>
          <w:sz w:val="24"/>
          <w:szCs w:val="24"/>
        </w:rPr>
        <w:t xml:space="preserve">tego typu projekty. </w:t>
      </w:r>
    </w:p>
    <w:p w14:paraId="2C9C840E" w14:textId="738BB343" w:rsidR="00F779FB" w:rsidRDefault="00FC4876" w:rsidP="002E1A7D">
      <w:pPr>
        <w:spacing w:line="360" w:lineRule="auto"/>
        <w:rPr>
          <w:rFonts w:ascii="Arial" w:hAnsi="Arial" w:cs="Arial"/>
          <w:sz w:val="24"/>
          <w:szCs w:val="24"/>
        </w:rPr>
      </w:pPr>
      <w:r w:rsidRPr="00971D0C">
        <w:rPr>
          <w:rFonts w:ascii="Arial" w:hAnsi="Arial" w:cs="Arial"/>
          <w:sz w:val="24"/>
          <w:szCs w:val="24"/>
        </w:rPr>
        <w:t xml:space="preserve">Barbara Jesionowska </w:t>
      </w:r>
      <w:r w:rsidR="00D8616E" w:rsidRPr="00971D0C">
        <w:rPr>
          <w:rFonts w:ascii="Arial" w:hAnsi="Arial" w:cs="Arial"/>
          <w:sz w:val="24"/>
          <w:szCs w:val="24"/>
        </w:rPr>
        <w:t xml:space="preserve">- </w:t>
      </w:r>
      <w:r w:rsidR="00F779FB" w:rsidRPr="00971D0C">
        <w:rPr>
          <w:rFonts w:ascii="Arial" w:hAnsi="Arial" w:cs="Arial"/>
          <w:sz w:val="24"/>
          <w:szCs w:val="24"/>
        </w:rPr>
        <w:t xml:space="preserve">dyrektor Departamentu Wdrażania FEdKP </w:t>
      </w:r>
      <w:r w:rsidR="00D8616E" w:rsidRPr="00971D0C">
        <w:rPr>
          <w:rFonts w:ascii="Arial" w:hAnsi="Arial" w:cs="Arial"/>
          <w:sz w:val="24"/>
          <w:szCs w:val="24"/>
        </w:rPr>
        <w:t>poinformowała,</w:t>
      </w:r>
      <w:r w:rsidR="002E202B" w:rsidRPr="00971D0C">
        <w:rPr>
          <w:rFonts w:ascii="Arial" w:hAnsi="Arial" w:cs="Arial"/>
          <w:sz w:val="24"/>
          <w:szCs w:val="24"/>
        </w:rPr>
        <w:t xml:space="preserve"> że Departament Wdrażania FEdKP</w:t>
      </w:r>
      <w:r w:rsidR="002E202B">
        <w:rPr>
          <w:rFonts w:ascii="Arial" w:hAnsi="Arial" w:cs="Arial"/>
          <w:sz w:val="24"/>
          <w:szCs w:val="24"/>
        </w:rPr>
        <w:t xml:space="preserve"> wystąpił z prośbą o wstrzymanie działań w ramach </w:t>
      </w:r>
      <w:r w:rsidR="00001692">
        <w:rPr>
          <w:rFonts w:ascii="Arial" w:hAnsi="Arial" w:cs="Arial"/>
          <w:sz w:val="24"/>
          <w:szCs w:val="24"/>
        </w:rPr>
        <w:t xml:space="preserve">tych </w:t>
      </w:r>
      <w:r w:rsidR="002E202B">
        <w:rPr>
          <w:rFonts w:ascii="Arial" w:hAnsi="Arial" w:cs="Arial"/>
          <w:sz w:val="24"/>
          <w:szCs w:val="24"/>
        </w:rPr>
        <w:t>projekt</w:t>
      </w:r>
      <w:r w:rsidR="00001692">
        <w:rPr>
          <w:rFonts w:ascii="Arial" w:hAnsi="Arial" w:cs="Arial"/>
          <w:sz w:val="24"/>
          <w:szCs w:val="24"/>
        </w:rPr>
        <w:t>ów</w:t>
      </w:r>
      <w:r w:rsidR="002E202B">
        <w:rPr>
          <w:rFonts w:ascii="Arial" w:hAnsi="Arial" w:cs="Arial"/>
          <w:sz w:val="24"/>
          <w:szCs w:val="24"/>
        </w:rPr>
        <w:t xml:space="preserve">. </w:t>
      </w:r>
      <w:proofErr w:type="spellStart"/>
      <w:r w:rsidR="00D8616E">
        <w:rPr>
          <w:rFonts w:ascii="Arial" w:hAnsi="Arial" w:cs="Arial"/>
          <w:sz w:val="24"/>
          <w:szCs w:val="24"/>
        </w:rPr>
        <w:t>MFiPR</w:t>
      </w:r>
      <w:proofErr w:type="spellEnd"/>
      <w:r w:rsidR="00D8616E">
        <w:rPr>
          <w:rFonts w:ascii="Arial" w:hAnsi="Arial" w:cs="Arial"/>
          <w:sz w:val="24"/>
          <w:szCs w:val="24"/>
        </w:rPr>
        <w:t xml:space="preserve"> ma przekazać </w:t>
      </w:r>
      <w:r w:rsidR="002E202B">
        <w:rPr>
          <w:rFonts w:ascii="Arial" w:hAnsi="Arial" w:cs="Arial"/>
          <w:sz w:val="24"/>
          <w:szCs w:val="24"/>
        </w:rPr>
        <w:t>informację, jakie są możliwe rozwiązania</w:t>
      </w:r>
      <w:r w:rsidR="00D8616E">
        <w:rPr>
          <w:rFonts w:ascii="Arial" w:hAnsi="Arial" w:cs="Arial"/>
          <w:sz w:val="24"/>
          <w:szCs w:val="24"/>
        </w:rPr>
        <w:t xml:space="preserve">, o części których już </w:t>
      </w:r>
      <w:r w:rsidR="002E202B">
        <w:rPr>
          <w:rFonts w:ascii="Arial" w:hAnsi="Arial" w:cs="Arial"/>
          <w:sz w:val="24"/>
          <w:szCs w:val="24"/>
        </w:rPr>
        <w:t xml:space="preserve"> </w:t>
      </w:r>
      <w:r w:rsidR="00D8616E">
        <w:rPr>
          <w:rFonts w:ascii="Arial" w:hAnsi="Arial" w:cs="Arial"/>
          <w:sz w:val="24"/>
          <w:szCs w:val="24"/>
        </w:rPr>
        <w:t>DW</w:t>
      </w:r>
      <w:r w:rsidR="00001692">
        <w:rPr>
          <w:rFonts w:ascii="Arial" w:hAnsi="Arial" w:cs="Arial"/>
          <w:sz w:val="24"/>
          <w:szCs w:val="24"/>
        </w:rPr>
        <w:t xml:space="preserve"> FEdKP</w:t>
      </w:r>
      <w:r w:rsidR="002E202B">
        <w:rPr>
          <w:rFonts w:ascii="Arial" w:hAnsi="Arial" w:cs="Arial"/>
          <w:sz w:val="24"/>
          <w:szCs w:val="24"/>
        </w:rPr>
        <w:t xml:space="preserve"> rozmawia</w:t>
      </w:r>
      <w:r w:rsidR="00001692">
        <w:rPr>
          <w:rFonts w:ascii="Arial" w:hAnsi="Arial" w:cs="Arial"/>
          <w:sz w:val="24"/>
          <w:szCs w:val="24"/>
        </w:rPr>
        <w:t>ł</w:t>
      </w:r>
      <w:r w:rsidR="002E202B">
        <w:rPr>
          <w:rFonts w:ascii="Arial" w:hAnsi="Arial" w:cs="Arial"/>
          <w:sz w:val="24"/>
          <w:szCs w:val="24"/>
        </w:rPr>
        <w:t xml:space="preserve"> z </w:t>
      </w:r>
      <w:r w:rsidR="00D8616E">
        <w:rPr>
          <w:rFonts w:ascii="Arial" w:hAnsi="Arial" w:cs="Arial"/>
          <w:sz w:val="24"/>
          <w:szCs w:val="24"/>
        </w:rPr>
        <w:t>Ministerstwem</w:t>
      </w:r>
      <w:r w:rsidR="002E202B">
        <w:rPr>
          <w:rFonts w:ascii="Arial" w:hAnsi="Arial" w:cs="Arial"/>
          <w:sz w:val="24"/>
          <w:szCs w:val="24"/>
        </w:rPr>
        <w:t xml:space="preserve">. </w:t>
      </w:r>
      <w:proofErr w:type="spellStart"/>
      <w:r w:rsidR="00F779FB">
        <w:rPr>
          <w:rFonts w:ascii="Arial" w:hAnsi="Arial" w:cs="Arial"/>
          <w:sz w:val="24"/>
          <w:szCs w:val="24"/>
        </w:rPr>
        <w:t>Grantobiorcy</w:t>
      </w:r>
      <w:proofErr w:type="spellEnd"/>
      <w:r w:rsidR="00F779FB">
        <w:rPr>
          <w:rFonts w:ascii="Arial" w:hAnsi="Arial" w:cs="Arial"/>
          <w:sz w:val="24"/>
          <w:szCs w:val="24"/>
        </w:rPr>
        <w:t xml:space="preserve"> </w:t>
      </w:r>
      <w:r w:rsidR="00001692">
        <w:rPr>
          <w:rFonts w:ascii="Arial" w:hAnsi="Arial" w:cs="Arial"/>
          <w:sz w:val="24"/>
          <w:szCs w:val="24"/>
        </w:rPr>
        <w:t xml:space="preserve">muszą </w:t>
      </w:r>
      <w:r w:rsidR="00F779FB">
        <w:rPr>
          <w:rFonts w:ascii="Arial" w:hAnsi="Arial" w:cs="Arial"/>
          <w:sz w:val="24"/>
          <w:szCs w:val="24"/>
        </w:rPr>
        <w:t>jeszcze chwilę poczeka</w:t>
      </w:r>
      <w:r w:rsidR="00001692">
        <w:rPr>
          <w:rFonts w:ascii="Arial" w:hAnsi="Arial" w:cs="Arial"/>
          <w:sz w:val="24"/>
          <w:szCs w:val="24"/>
        </w:rPr>
        <w:t>ć</w:t>
      </w:r>
      <w:r w:rsidR="00F779FB">
        <w:rPr>
          <w:rFonts w:ascii="Arial" w:hAnsi="Arial" w:cs="Arial"/>
          <w:sz w:val="24"/>
          <w:szCs w:val="24"/>
        </w:rPr>
        <w:t xml:space="preserve">. </w:t>
      </w:r>
      <w:r w:rsidR="00D8616E">
        <w:rPr>
          <w:rFonts w:ascii="Arial" w:hAnsi="Arial" w:cs="Arial"/>
          <w:sz w:val="24"/>
          <w:szCs w:val="24"/>
        </w:rPr>
        <w:t xml:space="preserve">To jest bardzo </w:t>
      </w:r>
      <w:r w:rsidR="00F779FB">
        <w:rPr>
          <w:rFonts w:ascii="Arial" w:hAnsi="Arial" w:cs="Arial"/>
          <w:sz w:val="24"/>
          <w:szCs w:val="24"/>
        </w:rPr>
        <w:t>duż</w:t>
      </w:r>
      <w:r w:rsidR="00D8616E">
        <w:rPr>
          <w:rFonts w:ascii="Arial" w:hAnsi="Arial" w:cs="Arial"/>
          <w:sz w:val="24"/>
          <w:szCs w:val="24"/>
        </w:rPr>
        <w:t>a</w:t>
      </w:r>
      <w:r w:rsidR="00F779FB">
        <w:rPr>
          <w:rFonts w:ascii="Arial" w:hAnsi="Arial" w:cs="Arial"/>
          <w:sz w:val="24"/>
          <w:szCs w:val="24"/>
        </w:rPr>
        <w:t xml:space="preserve"> skal</w:t>
      </w:r>
      <w:r w:rsidR="00D8616E">
        <w:rPr>
          <w:rFonts w:ascii="Arial" w:hAnsi="Arial" w:cs="Arial"/>
          <w:sz w:val="24"/>
          <w:szCs w:val="24"/>
        </w:rPr>
        <w:t>a</w:t>
      </w:r>
      <w:r w:rsidR="00F779FB">
        <w:rPr>
          <w:rFonts w:ascii="Arial" w:hAnsi="Arial" w:cs="Arial"/>
          <w:sz w:val="24"/>
          <w:szCs w:val="24"/>
        </w:rPr>
        <w:t xml:space="preserve"> projektów grantowych w programie,</w:t>
      </w:r>
      <w:r w:rsidR="00D8616E">
        <w:rPr>
          <w:rFonts w:ascii="Arial" w:hAnsi="Arial" w:cs="Arial"/>
          <w:sz w:val="24"/>
          <w:szCs w:val="24"/>
        </w:rPr>
        <w:t xml:space="preserve"> a </w:t>
      </w:r>
      <w:r w:rsidR="00F779FB">
        <w:rPr>
          <w:rFonts w:ascii="Arial" w:hAnsi="Arial" w:cs="Arial"/>
          <w:sz w:val="24"/>
          <w:szCs w:val="24"/>
        </w:rPr>
        <w:t xml:space="preserve">nie są </w:t>
      </w:r>
      <w:r w:rsidR="00D8616E">
        <w:rPr>
          <w:rFonts w:ascii="Arial" w:hAnsi="Arial" w:cs="Arial"/>
          <w:sz w:val="24"/>
          <w:szCs w:val="24"/>
        </w:rPr>
        <w:t xml:space="preserve">to </w:t>
      </w:r>
      <w:r w:rsidR="00F779FB">
        <w:rPr>
          <w:rFonts w:ascii="Arial" w:hAnsi="Arial" w:cs="Arial"/>
          <w:sz w:val="24"/>
          <w:szCs w:val="24"/>
        </w:rPr>
        <w:t>małe środki finansowe</w:t>
      </w:r>
      <w:r w:rsidR="00D8616E">
        <w:rPr>
          <w:rFonts w:ascii="Arial" w:hAnsi="Arial" w:cs="Arial"/>
          <w:sz w:val="24"/>
          <w:szCs w:val="24"/>
        </w:rPr>
        <w:t xml:space="preserve">, a </w:t>
      </w:r>
      <w:r w:rsidR="00F779FB">
        <w:rPr>
          <w:rFonts w:ascii="Arial" w:hAnsi="Arial" w:cs="Arial"/>
          <w:sz w:val="24"/>
          <w:szCs w:val="24"/>
        </w:rPr>
        <w:t>jednej matrycy nie</w:t>
      </w:r>
      <w:r w:rsidR="00D8616E">
        <w:rPr>
          <w:rFonts w:ascii="Arial" w:hAnsi="Arial" w:cs="Arial"/>
          <w:sz w:val="24"/>
          <w:szCs w:val="24"/>
        </w:rPr>
        <w:t xml:space="preserve"> można </w:t>
      </w:r>
      <w:r w:rsidR="00F779FB">
        <w:rPr>
          <w:rFonts w:ascii="Arial" w:hAnsi="Arial" w:cs="Arial"/>
          <w:sz w:val="24"/>
          <w:szCs w:val="24"/>
        </w:rPr>
        <w:t xml:space="preserve"> zastos</w:t>
      </w:r>
      <w:r w:rsidR="00D8616E">
        <w:rPr>
          <w:rFonts w:ascii="Arial" w:hAnsi="Arial" w:cs="Arial"/>
          <w:sz w:val="24"/>
          <w:szCs w:val="24"/>
        </w:rPr>
        <w:t>ować</w:t>
      </w:r>
      <w:r w:rsidR="00F779FB">
        <w:rPr>
          <w:rFonts w:ascii="Arial" w:hAnsi="Arial" w:cs="Arial"/>
          <w:sz w:val="24"/>
          <w:szCs w:val="24"/>
        </w:rPr>
        <w:t xml:space="preserve"> do całego programu</w:t>
      </w:r>
      <w:r w:rsidR="00F06C05">
        <w:rPr>
          <w:rFonts w:ascii="Arial" w:hAnsi="Arial" w:cs="Arial"/>
          <w:sz w:val="24"/>
          <w:szCs w:val="24"/>
        </w:rPr>
        <w:t>, c</w:t>
      </w:r>
      <w:r w:rsidR="00F779FB">
        <w:rPr>
          <w:rFonts w:ascii="Arial" w:hAnsi="Arial" w:cs="Arial"/>
          <w:sz w:val="24"/>
          <w:szCs w:val="24"/>
        </w:rPr>
        <w:t xml:space="preserve">hociażby ze </w:t>
      </w:r>
      <w:r w:rsidR="00F779FB">
        <w:rPr>
          <w:rFonts w:ascii="Arial" w:hAnsi="Arial" w:cs="Arial"/>
          <w:sz w:val="24"/>
          <w:szCs w:val="24"/>
        </w:rPr>
        <w:lastRenderedPageBreak/>
        <w:t xml:space="preserve">względu na specyfikę osi 1 czy osi 7, która dotyczy RLKS-u i jest w całości w projektach grantowych. </w:t>
      </w:r>
    </w:p>
    <w:p w14:paraId="1D01C1D4" w14:textId="280E8D85" w:rsidR="005F5DF6" w:rsidRPr="00971D0C" w:rsidRDefault="00F779FB" w:rsidP="002E1A7D">
      <w:pPr>
        <w:spacing w:line="360" w:lineRule="auto"/>
        <w:rPr>
          <w:rFonts w:ascii="Arial" w:hAnsi="Arial" w:cs="Arial"/>
          <w:sz w:val="24"/>
          <w:szCs w:val="24"/>
        </w:rPr>
      </w:pPr>
      <w:r w:rsidRPr="00971D0C">
        <w:rPr>
          <w:rFonts w:ascii="Arial" w:hAnsi="Arial" w:cs="Arial"/>
          <w:sz w:val="24"/>
          <w:szCs w:val="24"/>
        </w:rPr>
        <w:t xml:space="preserve">Michał </w:t>
      </w:r>
      <w:proofErr w:type="spellStart"/>
      <w:r w:rsidRPr="00971D0C">
        <w:rPr>
          <w:rFonts w:ascii="Arial" w:hAnsi="Arial" w:cs="Arial"/>
          <w:sz w:val="24"/>
          <w:szCs w:val="24"/>
        </w:rPr>
        <w:t>Korolko</w:t>
      </w:r>
      <w:proofErr w:type="spellEnd"/>
      <w:r w:rsidRPr="00971D0C">
        <w:rPr>
          <w:rFonts w:ascii="Arial" w:hAnsi="Arial" w:cs="Arial"/>
          <w:sz w:val="24"/>
          <w:szCs w:val="24"/>
        </w:rPr>
        <w:t xml:space="preserve">  </w:t>
      </w:r>
      <w:r w:rsidR="00503C6D" w:rsidRPr="00971D0C">
        <w:rPr>
          <w:rFonts w:ascii="Arial" w:hAnsi="Arial" w:cs="Arial"/>
          <w:sz w:val="24"/>
          <w:szCs w:val="24"/>
        </w:rPr>
        <w:t xml:space="preserve">- </w:t>
      </w:r>
      <w:r w:rsidR="006E546B" w:rsidRPr="00971D0C">
        <w:rPr>
          <w:rFonts w:ascii="Arial" w:hAnsi="Arial" w:cs="Arial"/>
          <w:sz w:val="24"/>
          <w:szCs w:val="24"/>
        </w:rPr>
        <w:t>prezes TARR</w:t>
      </w:r>
      <w:r w:rsidR="00755FF9" w:rsidRPr="00971D0C">
        <w:rPr>
          <w:rFonts w:ascii="Arial" w:hAnsi="Arial" w:cs="Arial"/>
          <w:sz w:val="24"/>
          <w:szCs w:val="24"/>
        </w:rPr>
        <w:t xml:space="preserve"> </w:t>
      </w:r>
      <w:r w:rsidR="00AE6E52" w:rsidRPr="00971D0C">
        <w:rPr>
          <w:rFonts w:ascii="Arial" w:hAnsi="Arial" w:cs="Arial"/>
          <w:sz w:val="24"/>
          <w:szCs w:val="24"/>
        </w:rPr>
        <w:t>S.A odniósł się do dyskusji z punktu</w:t>
      </w:r>
      <w:r w:rsidR="004F4836" w:rsidRPr="00971D0C">
        <w:rPr>
          <w:rFonts w:ascii="Arial" w:hAnsi="Arial" w:cs="Arial"/>
          <w:sz w:val="24"/>
          <w:szCs w:val="24"/>
        </w:rPr>
        <w:t xml:space="preserve"> widzenia </w:t>
      </w:r>
      <w:proofErr w:type="spellStart"/>
      <w:r w:rsidR="004F4836" w:rsidRPr="00971D0C">
        <w:rPr>
          <w:rFonts w:ascii="Arial" w:hAnsi="Arial" w:cs="Arial"/>
          <w:sz w:val="24"/>
          <w:szCs w:val="24"/>
        </w:rPr>
        <w:t>grantodawc</w:t>
      </w:r>
      <w:r w:rsidR="00AE6E52" w:rsidRPr="00971D0C">
        <w:rPr>
          <w:rFonts w:ascii="Arial" w:hAnsi="Arial" w:cs="Arial"/>
          <w:sz w:val="24"/>
          <w:szCs w:val="24"/>
        </w:rPr>
        <w:t>y</w:t>
      </w:r>
      <w:proofErr w:type="spellEnd"/>
      <w:r w:rsidR="00AE6E52" w:rsidRPr="00971D0C">
        <w:rPr>
          <w:rFonts w:ascii="Arial" w:hAnsi="Arial" w:cs="Arial"/>
          <w:sz w:val="24"/>
          <w:szCs w:val="24"/>
        </w:rPr>
        <w:t>.</w:t>
      </w:r>
      <w:r w:rsidR="00971D0C" w:rsidRPr="00971D0C">
        <w:rPr>
          <w:rFonts w:ascii="Arial" w:hAnsi="Arial" w:cs="Arial"/>
          <w:sz w:val="24"/>
          <w:szCs w:val="24"/>
        </w:rPr>
        <w:t xml:space="preserve"> </w:t>
      </w:r>
      <w:r w:rsidR="00AE6E52" w:rsidRPr="00971D0C">
        <w:rPr>
          <w:rFonts w:ascii="Arial" w:hAnsi="Arial" w:cs="Arial"/>
          <w:sz w:val="24"/>
          <w:szCs w:val="24"/>
        </w:rPr>
        <w:t xml:space="preserve">Przypomniał ,że </w:t>
      </w:r>
      <w:r w:rsidR="00181ACA" w:rsidRPr="00971D0C">
        <w:rPr>
          <w:rFonts w:ascii="Arial" w:hAnsi="Arial" w:cs="Arial"/>
          <w:sz w:val="24"/>
          <w:szCs w:val="24"/>
        </w:rPr>
        <w:t xml:space="preserve"> wydatek kwalifikowany to jest tylko taki, który zostanie poniesiony przez beneficjenta. W tym układzie kaskadowym beneficjent równa się </w:t>
      </w:r>
      <w:proofErr w:type="spellStart"/>
      <w:r w:rsidR="00181ACA" w:rsidRPr="00971D0C">
        <w:rPr>
          <w:rFonts w:ascii="Arial" w:hAnsi="Arial" w:cs="Arial"/>
          <w:sz w:val="24"/>
          <w:szCs w:val="24"/>
        </w:rPr>
        <w:t>grantodawcy</w:t>
      </w:r>
      <w:proofErr w:type="spellEnd"/>
      <w:r w:rsidR="00181ACA" w:rsidRPr="00971D0C">
        <w:rPr>
          <w:rFonts w:ascii="Arial" w:hAnsi="Arial" w:cs="Arial"/>
          <w:sz w:val="24"/>
          <w:szCs w:val="24"/>
        </w:rPr>
        <w:t>, czyli t</w:t>
      </w:r>
      <w:r w:rsidR="00AE6E52" w:rsidRPr="00971D0C">
        <w:rPr>
          <w:rFonts w:ascii="Arial" w:hAnsi="Arial" w:cs="Arial"/>
          <w:sz w:val="24"/>
          <w:szCs w:val="24"/>
        </w:rPr>
        <w:t>ę</w:t>
      </w:r>
      <w:r w:rsidR="00181ACA" w:rsidRPr="00971D0C">
        <w:rPr>
          <w:rFonts w:ascii="Arial" w:hAnsi="Arial" w:cs="Arial"/>
          <w:sz w:val="24"/>
          <w:szCs w:val="24"/>
        </w:rPr>
        <w:t xml:space="preserve"> część wydatku, który jest poniesiony przez </w:t>
      </w:r>
      <w:proofErr w:type="spellStart"/>
      <w:r w:rsidR="00181ACA" w:rsidRPr="00971D0C">
        <w:rPr>
          <w:rFonts w:ascii="Arial" w:hAnsi="Arial" w:cs="Arial"/>
          <w:sz w:val="24"/>
          <w:szCs w:val="24"/>
        </w:rPr>
        <w:t>grantobiorc</w:t>
      </w:r>
      <w:r w:rsidR="00741519" w:rsidRPr="00971D0C">
        <w:rPr>
          <w:rFonts w:ascii="Arial" w:hAnsi="Arial" w:cs="Arial"/>
          <w:sz w:val="24"/>
          <w:szCs w:val="24"/>
        </w:rPr>
        <w:t>ę</w:t>
      </w:r>
      <w:proofErr w:type="spellEnd"/>
      <w:r w:rsidR="00181ACA" w:rsidRPr="00971D0C">
        <w:rPr>
          <w:rFonts w:ascii="Arial" w:hAnsi="Arial" w:cs="Arial"/>
          <w:sz w:val="24"/>
          <w:szCs w:val="24"/>
        </w:rPr>
        <w:t>, nie jest przez KE uznana jako wydatek kwalifikowany</w:t>
      </w:r>
      <w:r w:rsidR="00AE6E52" w:rsidRPr="00971D0C">
        <w:rPr>
          <w:rFonts w:ascii="Arial" w:hAnsi="Arial" w:cs="Arial"/>
          <w:sz w:val="24"/>
          <w:szCs w:val="24"/>
        </w:rPr>
        <w:t>,</w:t>
      </w:r>
      <w:r w:rsidR="00181ACA" w:rsidRPr="00971D0C">
        <w:rPr>
          <w:rFonts w:ascii="Arial" w:hAnsi="Arial" w:cs="Arial"/>
          <w:sz w:val="24"/>
          <w:szCs w:val="24"/>
        </w:rPr>
        <w:t xml:space="preserve"> pieniądze, które idą z konta należącego do </w:t>
      </w:r>
      <w:proofErr w:type="spellStart"/>
      <w:r w:rsidR="00181ACA" w:rsidRPr="00971D0C">
        <w:rPr>
          <w:rFonts w:ascii="Arial" w:hAnsi="Arial" w:cs="Arial"/>
          <w:sz w:val="24"/>
          <w:szCs w:val="24"/>
        </w:rPr>
        <w:t>grantobiorcy</w:t>
      </w:r>
      <w:proofErr w:type="spellEnd"/>
      <w:r w:rsidR="00181ACA" w:rsidRPr="00971D0C">
        <w:rPr>
          <w:rFonts w:ascii="Arial" w:hAnsi="Arial" w:cs="Arial"/>
          <w:sz w:val="24"/>
          <w:szCs w:val="24"/>
        </w:rPr>
        <w:t xml:space="preserve">, jako jego wkład własny, nie mogą być uznane za kwalifikowane w projekcie. Czyli np. system refundacyjny odpada, ponieważ najpierw w systemie refundacyjnym </w:t>
      </w:r>
      <w:proofErr w:type="spellStart"/>
      <w:r w:rsidR="00181ACA" w:rsidRPr="00971D0C">
        <w:rPr>
          <w:rFonts w:ascii="Arial" w:hAnsi="Arial" w:cs="Arial"/>
          <w:sz w:val="24"/>
          <w:szCs w:val="24"/>
        </w:rPr>
        <w:t>grantobiorca</w:t>
      </w:r>
      <w:proofErr w:type="spellEnd"/>
      <w:r w:rsidR="00181ACA" w:rsidRPr="00971D0C">
        <w:rPr>
          <w:rFonts w:ascii="Arial" w:hAnsi="Arial" w:cs="Arial"/>
          <w:sz w:val="24"/>
          <w:szCs w:val="24"/>
        </w:rPr>
        <w:t xml:space="preserve"> musi ponieść wszystkie wydatki łącznie z wkładem własnym. W związku z tym taki model na pewno odpada, </w:t>
      </w:r>
      <w:r w:rsidR="009F066E">
        <w:rPr>
          <w:rFonts w:ascii="Arial" w:hAnsi="Arial" w:cs="Arial"/>
          <w:sz w:val="24"/>
          <w:szCs w:val="24"/>
        </w:rPr>
        <w:br/>
      </w:r>
      <w:r w:rsidR="00181ACA" w:rsidRPr="00971D0C">
        <w:rPr>
          <w:rFonts w:ascii="Arial" w:hAnsi="Arial" w:cs="Arial"/>
          <w:sz w:val="24"/>
          <w:szCs w:val="24"/>
        </w:rPr>
        <w:t xml:space="preserve">a jedynym problemem jest to, jak zrobić, żeby wkład własny był płacony z konta, którego właścicielem jest beneficjent. Jeżeli beneficjent, czyli w systemie kaskadowym, </w:t>
      </w:r>
      <w:proofErr w:type="spellStart"/>
      <w:r w:rsidR="00181ACA" w:rsidRPr="00971D0C">
        <w:rPr>
          <w:rFonts w:ascii="Arial" w:hAnsi="Arial" w:cs="Arial"/>
          <w:sz w:val="24"/>
          <w:szCs w:val="24"/>
        </w:rPr>
        <w:t>grantodawca</w:t>
      </w:r>
      <w:proofErr w:type="spellEnd"/>
      <w:r w:rsidR="00181ACA" w:rsidRPr="00971D0C">
        <w:rPr>
          <w:rFonts w:ascii="Arial" w:hAnsi="Arial" w:cs="Arial"/>
          <w:sz w:val="24"/>
          <w:szCs w:val="24"/>
        </w:rPr>
        <w:t xml:space="preserve"> będzie właścicielem konta, z którego będzie opłacany </w:t>
      </w:r>
      <w:r w:rsidR="00E56F8D" w:rsidRPr="00971D0C">
        <w:rPr>
          <w:rFonts w:ascii="Arial" w:hAnsi="Arial" w:cs="Arial"/>
          <w:sz w:val="24"/>
          <w:szCs w:val="24"/>
        </w:rPr>
        <w:t xml:space="preserve">wkład własny to problemu nie powinno być. To było pierwsze pytanie. Drugie pytanie jest takie, czy </w:t>
      </w:r>
      <w:r w:rsidR="00C960E0" w:rsidRPr="00971D0C">
        <w:rPr>
          <w:rFonts w:ascii="Arial" w:hAnsi="Arial" w:cs="Arial"/>
          <w:sz w:val="24"/>
          <w:szCs w:val="24"/>
        </w:rPr>
        <w:t xml:space="preserve">w tej dyskusji w ogóle włączyć tych, którzy realizują te projekty, ponieważ </w:t>
      </w:r>
      <w:r w:rsidR="003A57D1" w:rsidRPr="00971D0C">
        <w:rPr>
          <w:rFonts w:ascii="Arial" w:hAnsi="Arial" w:cs="Arial"/>
          <w:sz w:val="24"/>
          <w:szCs w:val="24"/>
        </w:rPr>
        <w:t xml:space="preserve">TARR dostał informację, </w:t>
      </w:r>
      <w:r w:rsidR="00AE6E52" w:rsidRPr="00971D0C">
        <w:rPr>
          <w:rFonts w:ascii="Arial" w:hAnsi="Arial" w:cs="Arial"/>
          <w:sz w:val="24"/>
          <w:szCs w:val="24"/>
        </w:rPr>
        <w:t>aby nie</w:t>
      </w:r>
      <w:r w:rsidR="003A57D1" w:rsidRPr="00971D0C">
        <w:rPr>
          <w:rFonts w:ascii="Arial" w:hAnsi="Arial" w:cs="Arial"/>
          <w:sz w:val="24"/>
          <w:szCs w:val="24"/>
        </w:rPr>
        <w:t xml:space="preserve"> kontraktować. Natomiast może warto byłoby z</w:t>
      </w:r>
      <w:r w:rsidR="00AE6E52" w:rsidRPr="00971D0C">
        <w:rPr>
          <w:rFonts w:ascii="Arial" w:hAnsi="Arial" w:cs="Arial"/>
          <w:sz w:val="24"/>
          <w:szCs w:val="24"/>
        </w:rPr>
        <w:t xml:space="preserve"> </w:t>
      </w:r>
      <w:r w:rsidR="003A57D1" w:rsidRPr="00971D0C">
        <w:rPr>
          <w:rFonts w:ascii="Arial" w:hAnsi="Arial" w:cs="Arial"/>
          <w:sz w:val="24"/>
          <w:szCs w:val="24"/>
        </w:rPr>
        <w:t>wiedzy i z doświadczenia tych instytucji skorzystać</w:t>
      </w:r>
      <w:r w:rsidR="00AE6E52" w:rsidRPr="00971D0C">
        <w:rPr>
          <w:rFonts w:ascii="Arial" w:hAnsi="Arial" w:cs="Arial"/>
          <w:sz w:val="24"/>
          <w:szCs w:val="24"/>
        </w:rPr>
        <w:t xml:space="preserve">. </w:t>
      </w:r>
      <w:r w:rsidR="00716EF8" w:rsidRPr="00971D0C">
        <w:rPr>
          <w:rFonts w:ascii="Arial" w:hAnsi="Arial" w:cs="Arial"/>
          <w:sz w:val="24"/>
          <w:szCs w:val="24"/>
        </w:rPr>
        <w:t>Zauważył, że jak KM przyjmował kryteria do tych działań</w:t>
      </w:r>
      <w:r w:rsidR="009202C9" w:rsidRPr="00971D0C">
        <w:rPr>
          <w:rFonts w:ascii="Arial" w:hAnsi="Arial" w:cs="Arial"/>
          <w:sz w:val="24"/>
          <w:szCs w:val="24"/>
        </w:rPr>
        <w:t>, było kryterium B.8 Wykonalność instytucjonalna, gdzie w okresie 12 miesięcy od akceptacji procedur zakontrakt</w:t>
      </w:r>
      <w:r w:rsidR="00AE6E52" w:rsidRPr="00971D0C">
        <w:rPr>
          <w:rFonts w:ascii="Arial" w:hAnsi="Arial" w:cs="Arial"/>
          <w:sz w:val="24"/>
          <w:szCs w:val="24"/>
        </w:rPr>
        <w:t>owane zostanie</w:t>
      </w:r>
      <w:r w:rsidR="009202C9" w:rsidRPr="00971D0C">
        <w:rPr>
          <w:rFonts w:ascii="Arial" w:hAnsi="Arial" w:cs="Arial"/>
          <w:sz w:val="24"/>
          <w:szCs w:val="24"/>
        </w:rPr>
        <w:t xml:space="preserve"> 15% środków przeznaczonych na granty. Zapytał, czy w związku z zaistniałą sytuacją </w:t>
      </w:r>
      <w:r w:rsidR="00AE6E52" w:rsidRPr="00971D0C">
        <w:rPr>
          <w:rFonts w:ascii="Arial" w:hAnsi="Arial" w:cs="Arial"/>
          <w:sz w:val="24"/>
          <w:szCs w:val="24"/>
        </w:rPr>
        <w:t>to kryterium będzie ponownie analizowane.</w:t>
      </w:r>
      <w:r w:rsidR="009202C9" w:rsidRPr="00971D0C">
        <w:rPr>
          <w:rFonts w:ascii="Arial" w:hAnsi="Arial" w:cs="Arial"/>
          <w:sz w:val="24"/>
          <w:szCs w:val="24"/>
        </w:rPr>
        <w:t xml:space="preserve"> </w:t>
      </w:r>
    </w:p>
    <w:p w14:paraId="3D66315E" w14:textId="437A39C8" w:rsidR="00B449C4" w:rsidRPr="00503C6D" w:rsidRDefault="00AE6E52" w:rsidP="002E1A7D">
      <w:pPr>
        <w:spacing w:line="360" w:lineRule="auto"/>
        <w:rPr>
          <w:rFonts w:ascii="Arial" w:hAnsi="Arial" w:cs="Arial"/>
          <w:sz w:val="24"/>
          <w:szCs w:val="24"/>
          <w:highlight w:val="yellow"/>
        </w:rPr>
      </w:pPr>
      <w:r w:rsidRPr="00971D0C">
        <w:rPr>
          <w:rFonts w:ascii="Arial" w:hAnsi="Arial" w:cs="Arial"/>
          <w:sz w:val="24"/>
          <w:szCs w:val="24"/>
        </w:rPr>
        <w:t xml:space="preserve">Dyrektor </w:t>
      </w:r>
      <w:r w:rsidR="005F5DF6" w:rsidRPr="00971D0C">
        <w:rPr>
          <w:rFonts w:ascii="Arial" w:hAnsi="Arial" w:cs="Arial"/>
          <w:sz w:val="24"/>
          <w:szCs w:val="24"/>
        </w:rPr>
        <w:t xml:space="preserve">Michał Heller odpowiedział, że to rozwiązanie, </w:t>
      </w:r>
      <w:r w:rsidRPr="00971D0C">
        <w:rPr>
          <w:rFonts w:ascii="Arial" w:hAnsi="Arial" w:cs="Arial"/>
          <w:sz w:val="24"/>
          <w:szCs w:val="24"/>
        </w:rPr>
        <w:t xml:space="preserve">zostało </w:t>
      </w:r>
      <w:r w:rsidR="005F5DF6" w:rsidRPr="00971D0C">
        <w:rPr>
          <w:rFonts w:ascii="Arial" w:hAnsi="Arial" w:cs="Arial"/>
          <w:sz w:val="24"/>
          <w:szCs w:val="24"/>
        </w:rPr>
        <w:t>przedstawi</w:t>
      </w:r>
      <w:r w:rsidRPr="00971D0C">
        <w:rPr>
          <w:rFonts w:ascii="Arial" w:hAnsi="Arial" w:cs="Arial"/>
          <w:sz w:val="24"/>
          <w:szCs w:val="24"/>
        </w:rPr>
        <w:t>one</w:t>
      </w:r>
      <w:r w:rsidR="005F5DF6" w:rsidRPr="00971D0C">
        <w:rPr>
          <w:rFonts w:ascii="Arial" w:hAnsi="Arial" w:cs="Arial"/>
          <w:sz w:val="24"/>
          <w:szCs w:val="24"/>
        </w:rPr>
        <w:t xml:space="preserve"> na spotkaniu z </w:t>
      </w:r>
      <w:proofErr w:type="spellStart"/>
      <w:r w:rsidR="005F5DF6" w:rsidRPr="00971D0C">
        <w:rPr>
          <w:rFonts w:ascii="Arial" w:hAnsi="Arial" w:cs="Arial"/>
          <w:sz w:val="24"/>
          <w:szCs w:val="24"/>
        </w:rPr>
        <w:t>MFiPR</w:t>
      </w:r>
      <w:proofErr w:type="spellEnd"/>
      <w:r w:rsidR="005F5DF6" w:rsidRPr="00971D0C">
        <w:rPr>
          <w:rFonts w:ascii="Arial" w:hAnsi="Arial" w:cs="Arial"/>
          <w:sz w:val="24"/>
          <w:szCs w:val="24"/>
        </w:rPr>
        <w:t xml:space="preserve"> ale zostało uznane za niewłaściwe. W związku z tym </w:t>
      </w:r>
      <w:r w:rsidRPr="00971D0C">
        <w:rPr>
          <w:rFonts w:ascii="Arial" w:hAnsi="Arial" w:cs="Arial"/>
          <w:sz w:val="24"/>
          <w:szCs w:val="24"/>
        </w:rPr>
        <w:t xml:space="preserve">IZ </w:t>
      </w:r>
      <w:r w:rsidR="005F5DF6" w:rsidRPr="00971D0C">
        <w:rPr>
          <w:rFonts w:ascii="Arial" w:hAnsi="Arial" w:cs="Arial"/>
          <w:sz w:val="24"/>
          <w:szCs w:val="24"/>
        </w:rPr>
        <w:t>będzie szukać innego rozwiązania. Ministerstwo nie mówi co jest dobre, a co jest złe, tylko pokazuje poziom ryzyka. Na tym spotkaniu był też obecny Skarbnik Województwa Kujawsko-Pomorskiego</w:t>
      </w:r>
      <w:r w:rsidR="009D0A2D" w:rsidRPr="00971D0C">
        <w:rPr>
          <w:rFonts w:ascii="Arial" w:hAnsi="Arial" w:cs="Arial"/>
          <w:sz w:val="24"/>
          <w:szCs w:val="24"/>
        </w:rPr>
        <w:t xml:space="preserve">, ponieważ jego pomysł na rozwiązanie tego problemu na takim podejściu się opierał. Następnie odniósł się do kwestii włączenia </w:t>
      </w:r>
      <w:proofErr w:type="spellStart"/>
      <w:r w:rsidR="009D0A2D" w:rsidRPr="00971D0C">
        <w:rPr>
          <w:rFonts w:ascii="Arial" w:hAnsi="Arial" w:cs="Arial"/>
          <w:sz w:val="24"/>
          <w:szCs w:val="24"/>
        </w:rPr>
        <w:t>grantodawców</w:t>
      </w:r>
      <w:proofErr w:type="spellEnd"/>
      <w:r w:rsidR="009D0A2D" w:rsidRPr="00971D0C">
        <w:rPr>
          <w:rFonts w:ascii="Arial" w:hAnsi="Arial" w:cs="Arial"/>
          <w:sz w:val="24"/>
          <w:szCs w:val="24"/>
        </w:rPr>
        <w:t xml:space="preserve"> do dyskusji nt. szukania rozwiązania. Stwierdził, że jak najbardziej IZ chciałaby włączyć w ten proces </w:t>
      </w:r>
      <w:proofErr w:type="spellStart"/>
      <w:r w:rsidR="009D0A2D" w:rsidRPr="00971D0C">
        <w:rPr>
          <w:rFonts w:ascii="Arial" w:hAnsi="Arial" w:cs="Arial"/>
          <w:sz w:val="24"/>
          <w:szCs w:val="24"/>
        </w:rPr>
        <w:t>grantodawców</w:t>
      </w:r>
      <w:proofErr w:type="spellEnd"/>
      <w:r w:rsidR="009D0A2D" w:rsidRPr="00971D0C">
        <w:rPr>
          <w:rFonts w:ascii="Arial" w:hAnsi="Arial" w:cs="Arial"/>
          <w:sz w:val="24"/>
          <w:szCs w:val="24"/>
        </w:rPr>
        <w:t xml:space="preserve">. </w:t>
      </w:r>
      <w:r w:rsidRPr="00971D0C">
        <w:rPr>
          <w:rFonts w:ascii="Arial" w:hAnsi="Arial" w:cs="Arial"/>
          <w:sz w:val="24"/>
          <w:szCs w:val="24"/>
        </w:rPr>
        <w:t>T</w:t>
      </w:r>
      <w:r w:rsidR="009D0A2D" w:rsidRPr="00971D0C">
        <w:rPr>
          <w:rFonts w:ascii="Arial" w:hAnsi="Arial" w:cs="Arial"/>
          <w:sz w:val="24"/>
          <w:szCs w:val="24"/>
        </w:rPr>
        <w:t xml:space="preserve">aka propozycja padła podczas narady </w:t>
      </w:r>
      <w:r w:rsidR="00B449C4" w:rsidRPr="00971D0C">
        <w:rPr>
          <w:rFonts w:ascii="Arial" w:hAnsi="Arial" w:cs="Arial"/>
          <w:sz w:val="24"/>
          <w:szCs w:val="24"/>
        </w:rPr>
        <w:t xml:space="preserve">z Marszałkiem i Skarbnikiem. </w:t>
      </w:r>
      <w:r w:rsidR="003756DE" w:rsidRPr="00971D0C">
        <w:rPr>
          <w:rFonts w:ascii="Arial" w:hAnsi="Arial" w:cs="Arial"/>
          <w:sz w:val="24"/>
          <w:szCs w:val="24"/>
        </w:rPr>
        <w:t>Najpierw IZ chce poznać propozycje, które zostaną zgłoszone przez instytucję</w:t>
      </w:r>
      <w:r w:rsidR="003756DE" w:rsidRPr="003756DE">
        <w:rPr>
          <w:rFonts w:ascii="Arial" w:hAnsi="Arial" w:cs="Arial"/>
          <w:sz w:val="24"/>
          <w:szCs w:val="24"/>
        </w:rPr>
        <w:t xml:space="preserve"> koordynującą. </w:t>
      </w:r>
      <w:r w:rsidR="00B449C4" w:rsidRPr="003756DE">
        <w:rPr>
          <w:rFonts w:ascii="Arial" w:hAnsi="Arial" w:cs="Arial"/>
          <w:sz w:val="24"/>
          <w:szCs w:val="24"/>
        </w:rPr>
        <w:t>Następnie odniósł się do kwestii kryterium B.8</w:t>
      </w:r>
      <w:r w:rsidR="003756DE" w:rsidRPr="003756DE">
        <w:rPr>
          <w:rFonts w:ascii="Arial" w:hAnsi="Arial" w:cs="Arial"/>
          <w:sz w:val="24"/>
          <w:szCs w:val="24"/>
        </w:rPr>
        <w:t xml:space="preserve"> i odpowiedział, że </w:t>
      </w:r>
      <w:r w:rsidR="00B449C4" w:rsidRPr="003756DE">
        <w:rPr>
          <w:rFonts w:ascii="Arial" w:hAnsi="Arial" w:cs="Arial"/>
          <w:sz w:val="24"/>
          <w:szCs w:val="24"/>
        </w:rPr>
        <w:t xml:space="preserve"> IZ przeanalizuje możliwość niestosowania jakichkolwiek sankcji za tę sytuację. </w:t>
      </w:r>
    </w:p>
    <w:p w14:paraId="56559C2E" w14:textId="281C2A6C" w:rsidR="00111A83" w:rsidRPr="00971D0C" w:rsidRDefault="003756DE" w:rsidP="002E1A7D">
      <w:pPr>
        <w:spacing w:line="360" w:lineRule="auto"/>
        <w:rPr>
          <w:rFonts w:ascii="Arial" w:hAnsi="Arial" w:cs="Arial"/>
          <w:sz w:val="24"/>
          <w:szCs w:val="24"/>
        </w:rPr>
      </w:pPr>
      <w:r w:rsidRPr="00971D0C">
        <w:rPr>
          <w:rFonts w:ascii="Arial" w:hAnsi="Arial" w:cs="Arial"/>
          <w:sz w:val="24"/>
          <w:szCs w:val="24"/>
        </w:rPr>
        <w:lastRenderedPageBreak/>
        <w:t xml:space="preserve">Prezes </w:t>
      </w:r>
      <w:r w:rsidR="00B449C4" w:rsidRPr="00971D0C">
        <w:rPr>
          <w:rFonts w:ascii="Arial" w:hAnsi="Arial" w:cs="Arial"/>
          <w:sz w:val="24"/>
          <w:szCs w:val="24"/>
        </w:rPr>
        <w:t xml:space="preserve">Michał </w:t>
      </w:r>
      <w:proofErr w:type="spellStart"/>
      <w:r w:rsidR="00B449C4" w:rsidRPr="00971D0C">
        <w:rPr>
          <w:rFonts w:ascii="Arial" w:hAnsi="Arial" w:cs="Arial"/>
          <w:sz w:val="24"/>
          <w:szCs w:val="24"/>
        </w:rPr>
        <w:t>Korolko</w:t>
      </w:r>
      <w:proofErr w:type="spellEnd"/>
      <w:r w:rsidR="00B449C4" w:rsidRPr="00971D0C">
        <w:rPr>
          <w:rFonts w:ascii="Arial" w:hAnsi="Arial" w:cs="Arial"/>
          <w:sz w:val="24"/>
          <w:szCs w:val="24"/>
        </w:rPr>
        <w:t xml:space="preserve"> </w:t>
      </w:r>
      <w:r w:rsidR="00111A83" w:rsidRPr="00971D0C">
        <w:rPr>
          <w:rFonts w:ascii="Arial" w:hAnsi="Arial" w:cs="Arial"/>
          <w:sz w:val="24"/>
          <w:szCs w:val="24"/>
        </w:rPr>
        <w:t xml:space="preserve">zauważył, że w tych kryteriach jest przypis: „W przypadku niezrealizowania określonego kamienia milowego projektu grantowego Instytucja Zarządzająca może pomniejszyć proporcjonalną część dofinansowania”. </w:t>
      </w:r>
    </w:p>
    <w:p w14:paraId="4CB9EB03" w14:textId="5158013B" w:rsidR="00111A83" w:rsidRPr="00971D0C" w:rsidRDefault="003756DE" w:rsidP="002E1A7D">
      <w:pPr>
        <w:spacing w:line="360" w:lineRule="auto"/>
        <w:rPr>
          <w:rFonts w:ascii="Arial" w:hAnsi="Arial" w:cs="Arial"/>
          <w:sz w:val="24"/>
          <w:szCs w:val="24"/>
        </w:rPr>
      </w:pPr>
      <w:r w:rsidRPr="00971D0C">
        <w:rPr>
          <w:rFonts w:ascii="Arial" w:hAnsi="Arial" w:cs="Arial"/>
          <w:sz w:val="24"/>
          <w:szCs w:val="24"/>
        </w:rPr>
        <w:t xml:space="preserve">Dyrektor </w:t>
      </w:r>
      <w:r w:rsidR="00111A83" w:rsidRPr="00971D0C">
        <w:rPr>
          <w:rFonts w:ascii="Arial" w:hAnsi="Arial" w:cs="Arial"/>
          <w:sz w:val="24"/>
          <w:szCs w:val="24"/>
        </w:rPr>
        <w:t xml:space="preserve">Michał Heller </w:t>
      </w:r>
      <w:r w:rsidRPr="00971D0C">
        <w:rPr>
          <w:rFonts w:ascii="Arial" w:hAnsi="Arial" w:cs="Arial"/>
          <w:sz w:val="24"/>
          <w:szCs w:val="24"/>
        </w:rPr>
        <w:t>wyjaśnił</w:t>
      </w:r>
      <w:r w:rsidR="00111A83" w:rsidRPr="00971D0C">
        <w:rPr>
          <w:rFonts w:ascii="Arial" w:hAnsi="Arial" w:cs="Arial"/>
          <w:sz w:val="24"/>
          <w:szCs w:val="24"/>
        </w:rPr>
        <w:t xml:space="preserve">, że IZ wskazała </w:t>
      </w:r>
      <w:r w:rsidRPr="00971D0C">
        <w:rPr>
          <w:rFonts w:ascii="Arial" w:hAnsi="Arial" w:cs="Arial"/>
          <w:sz w:val="24"/>
          <w:szCs w:val="24"/>
        </w:rPr>
        <w:t>beneficjentom, aby</w:t>
      </w:r>
      <w:r w:rsidR="00111A83" w:rsidRPr="00971D0C">
        <w:rPr>
          <w:rFonts w:ascii="Arial" w:hAnsi="Arial" w:cs="Arial"/>
          <w:sz w:val="24"/>
          <w:szCs w:val="24"/>
        </w:rPr>
        <w:t xml:space="preserve"> wstrzymali działania więc </w:t>
      </w:r>
      <w:r w:rsidRPr="00971D0C">
        <w:rPr>
          <w:rFonts w:ascii="Arial" w:hAnsi="Arial" w:cs="Arial"/>
          <w:sz w:val="24"/>
          <w:szCs w:val="24"/>
        </w:rPr>
        <w:t>nie można</w:t>
      </w:r>
      <w:r w:rsidR="00111A83" w:rsidRPr="00971D0C">
        <w:rPr>
          <w:rFonts w:ascii="Arial" w:hAnsi="Arial" w:cs="Arial"/>
          <w:sz w:val="24"/>
          <w:szCs w:val="24"/>
        </w:rPr>
        <w:t xml:space="preserve"> wyciąg</w:t>
      </w:r>
      <w:r w:rsidRPr="00971D0C">
        <w:rPr>
          <w:rFonts w:ascii="Arial" w:hAnsi="Arial" w:cs="Arial"/>
          <w:sz w:val="24"/>
          <w:szCs w:val="24"/>
        </w:rPr>
        <w:t>ać</w:t>
      </w:r>
      <w:r w:rsidR="00111A83" w:rsidRPr="00971D0C">
        <w:rPr>
          <w:rFonts w:ascii="Arial" w:hAnsi="Arial" w:cs="Arial"/>
          <w:sz w:val="24"/>
          <w:szCs w:val="24"/>
        </w:rPr>
        <w:t xml:space="preserve"> konsekwencj</w:t>
      </w:r>
      <w:r w:rsidRPr="00971D0C">
        <w:rPr>
          <w:rFonts w:ascii="Arial" w:hAnsi="Arial" w:cs="Arial"/>
          <w:sz w:val="24"/>
          <w:szCs w:val="24"/>
        </w:rPr>
        <w:t>i</w:t>
      </w:r>
      <w:r w:rsidR="00111A83" w:rsidRPr="00971D0C">
        <w:rPr>
          <w:rFonts w:ascii="Arial" w:hAnsi="Arial" w:cs="Arial"/>
          <w:sz w:val="24"/>
          <w:szCs w:val="24"/>
        </w:rPr>
        <w:t xml:space="preserve"> w stosunku do beneficjentów, że czegoś nie zrobili </w:t>
      </w:r>
      <w:r w:rsidR="009F066E">
        <w:rPr>
          <w:rFonts w:ascii="Arial" w:hAnsi="Arial" w:cs="Arial"/>
          <w:sz w:val="24"/>
          <w:szCs w:val="24"/>
        </w:rPr>
        <w:br/>
      </w:r>
      <w:r w:rsidR="00111A83" w:rsidRPr="00971D0C">
        <w:rPr>
          <w:rFonts w:ascii="Arial" w:hAnsi="Arial" w:cs="Arial"/>
          <w:sz w:val="24"/>
          <w:szCs w:val="24"/>
        </w:rPr>
        <w:t xml:space="preserve">w terminie. </w:t>
      </w:r>
    </w:p>
    <w:p w14:paraId="594F69DB" w14:textId="38340D13" w:rsidR="00F740A9" w:rsidRPr="00971D0C" w:rsidRDefault="00111A83" w:rsidP="002E1A7D">
      <w:pPr>
        <w:spacing w:line="360" w:lineRule="auto"/>
        <w:rPr>
          <w:rFonts w:ascii="Arial" w:hAnsi="Arial" w:cs="Arial"/>
          <w:sz w:val="24"/>
          <w:szCs w:val="24"/>
        </w:rPr>
      </w:pPr>
      <w:r w:rsidRPr="00971D0C">
        <w:rPr>
          <w:rFonts w:ascii="Arial" w:hAnsi="Arial" w:cs="Arial"/>
          <w:sz w:val="24"/>
          <w:szCs w:val="24"/>
        </w:rPr>
        <w:t>Dorota Stanek z LGD zauważyła, że jednym się mówi, że mają wstrzymać działania, lokalne gr</w:t>
      </w:r>
      <w:r w:rsidR="003756DE" w:rsidRPr="00971D0C">
        <w:rPr>
          <w:rFonts w:ascii="Arial" w:hAnsi="Arial" w:cs="Arial"/>
          <w:sz w:val="24"/>
          <w:szCs w:val="24"/>
        </w:rPr>
        <w:t>u</w:t>
      </w:r>
      <w:r w:rsidRPr="00971D0C">
        <w:rPr>
          <w:rFonts w:ascii="Arial" w:hAnsi="Arial" w:cs="Arial"/>
          <w:sz w:val="24"/>
          <w:szCs w:val="24"/>
        </w:rPr>
        <w:t>py działania dostały informację</w:t>
      </w:r>
      <w:r w:rsidR="00B43967" w:rsidRPr="0078682C">
        <w:rPr>
          <w:rFonts w:ascii="Arial" w:hAnsi="Arial" w:cs="Arial"/>
          <w:sz w:val="24"/>
          <w:szCs w:val="24"/>
        </w:rPr>
        <w:t xml:space="preserve">, że </w:t>
      </w:r>
      <w:r w:rsidR="003756DE" w:rsidRPr="0078682C">
        <w:rPr>
          <w:rFonts w:ascii="Arial" w:hAnsi="Arial" w:cs="Arial"/>
          <w:sz w:val="24"/>
          <w:szCs w:val="24"/>
        </w:rPr>
        <w:t xml:space="preserve">nadal mają realizować </w:t>
      </w:r>
      <w:r w:rsidR="00B43967" w:rsidRPr="0078682C">
        <w:rPr>
          <w:rFonts w:ascii="Arial" w:hAnsi="Arial" w:cs="Arial"/>
          <w:sz w:val="24"/>
          <w:szCs w:val="24"/>
        </w:rPr>
        <w:t xml:space="preserve">ten mechanizm. </w:t>
      </w:r>
      <w:r w:rsidR="003756DE" w:rsidRPr="0078682C">
        <w:rPr>
          <w:rFonts w:ascii="Arial" w:hAnsi="Arial" w:cs="Arial"/>
          <w:sz w:val="24"/>
          <w:szCs w:val="24"/>
        </w:rPr>
        <w:t>Dodała</w:t>
      </w:r>
      <w:r w:rsidR="00B43967" w:rsidRPr="0078682C">
        <w:rPr>
          <w:rFonts w:ascii="Arial" w:hAnsi="Arial" w:cs="Arial"/>
          <w:sz w:val="24"/>
          <w:szCs w:val="24"/>
        </w:rPr>
        <w:t xml:space="preserve">, że jako przedstawiciel sieci LGD </w:t>
      </w:r>
      <w:r w:rsidR="003756DE" w:rsidRPr="0078682C">
        <w:rPr>
          <w:rFonts w:ascii="Arial" w:hAnsi="Arial" w:cs="Arial"/>
          <w:sz w:val="24"/>
          <w:szCs w:val="24"/>
        </w:rPr>
        <w:t xml:space="preserve">chciałaby mieć </w:t>
      </w:r>
      <w:r w:rsidR="00B43967" w:rsidRPr="0078682C">
        <w:rPr>
          <w:rFonts w:ascii="Arial" w:hAnsi="Arial" w:cs="Arial"/>
          <w:sz w:val="24"/>
          <w:szCs w:val="24"/>
        </w:rPr>
        <w:t xml:space="preserve">jasność. </w:t>
      </w:r>
      <w:r w:rsidR="003756DE" w:rsidRPr="0078682C">
        <w:rPr>
          <w:rFonts w:ascii="Arial" w:hAnsi="Arial" w:cs="Arial"/>
          <w:sz w:val="24"/>
          <w:szCs w:val="24"/>
        </w:rPr>
        <w:t xml:space="preserve">Jest </w:t>
      </w:r>
      <w:r w:rsidR="00B43967" w:rsidRPr="0078682C">
        <w:rPr>
          <w:rFonts w:ascii="Arial" w:hAnsi="Arial" w:cs="Arial"/>
          <w:sz w:val="24"/>
          <w:szCs w:val="24"/>
        </w:rPr>
        <w:t xml:space="preserve">różny postęp realizacji projektów grantowych w ramach czterech pakietów. Niektóre nie zostały jeszcze </w:t>
      </w:r>
      <w:r w:rsidR="003756DE" w:rsidRPr="0078682C">
        <w:rPr>
          <w:rFonts w:ascii="Arial" w:hAnsi="Arial" w:cs="Arial"/>
          <w:sz w:val="24"/>
          <w:szCs w:val="24"/>
        </w:rPr>
        <w:t xml:space="preserve">realizowane </w:t>
      </w:r>
      <w:r w:rsidR="00B43967" w:rsidRPr="0078682C">
        <w:rPr>
          <w:rFonts w:ascii="Arial" w:hAnsi="Arial" w:cs="Arial"/>
          <w:sz w:val="24"/>
          <w:szCs w:val="24"/>
        </w:rPr>
        <w:t xml:space="preserve">np. lokalne środki wiedzy i edukacji, gdzie na poziomie jednej lokalnej grupy działania w tej chwili </w:t>
      </w:r>
      <w:r w:rsidR="003756DE" w:rsidRPr="0078682C">
        <w:rPr>
          <w:rFonts w:ascii="Arial" w:hAnsi="Arial" w:cs="Arial"/>
          <w:sz w:val="24"/>
          <w:szCs w:val="24"/>
        </w:rPr>
        <w:t xml:space="preserve">są </w:t>
      </w:r>
      <w:r w:rsidR="00B43967" w:rsidRPr="0078682C">
        <w:rPr>
          <w:rFonts w:ascii="Arial" w:hAnsi="Arial" w:cs="Arial"/>
          <w:sz w:val="24"/>
          <w:szCs w:val="24"/>
        </w:rPr>
        <w:t xml:space="preserve">rozstrzygnięte nabory. Są też równe szanse, które też nie są realizowane.  </w:t>
      </w:r>
      <w:r w:rsidR="0078682C">
        <w:rPr>
          <w:rFonts w:ascii="Arial" w:hAnsi="Arial" w:cs="Arial"/>
          <w:sz w:val="24"/>
          <w:szCs w:val="24"/>
        </w:rPr>
        <w:t>S</w:t>
      </w:r>
      <w:r w:rsidR="00B43967" w:rsidRPr="0078682C">
        <w:rPr>
          <w:rFonts w:ascii="Arial" w:hAnsi="Arial" w:cs="Arial"/>
          <w:sz w:val="24"/>
          <w:szCs w:val="24"/>
        </w:rPr>
        <w:t xml:space="preserve">ą projekty, </w:t>
      </w:r>
      <w:r w:rsidR="009F066E">
        <w:rPr>
          <w:rFonts w:ascii="Arial" w:hAnsi="Arial" w:cs="Arial"/>
          <w:sz w:val="24"/>
          <w:szCs w:val="24"/>
        </w:rPr>
        <w:br/>
      </w:r>
      <w:r w:rsidR="0078682C">
        <w:rPr>
          <w:rFonts w:ascii="Arial" w:hAnsi="Arial" w:cs="Arial"/>
          <w:sz w:val="24"/>
          <w:szCs w:val="24"/>
        </w:rPr>
        <w:t xml:space="preserve">w </w:t>
      </w:r>
      <w:r w:rsidR="00B43967" w:rsidRPr="0078682C">
        <w:rPr>
          <w:rFonts w:ascii="Arial" w:hAnsi="Arial" w:cs="Arial"/>
          <w:sz w:val="24"/>
          <w:szCs w:val="24"/>
        </w:rPr>
        <w:t xml:space="preserve">których machina bardzo ruszyła, już realizowane w wielu lokalnych </w:t>
      </w:r>
      <w:r w:rsidR="00CA3F4B" w:rsidRPr="0078682C">
        <w:rPr>
          <w:rFonts w:ascii="Arial" w:hAnsi="Arial" w:cs="Arial"/>
          <w:sz w:val="24"/>
          <w:szCs w:val="24"/>
        </w:rPr>
        <w:t>grupach działania</w:t>
      </w:r>
      <w:r w:rsidR="00CA7504" w:rsidRPr="0078682C">
        <w:rPr>
          <w:rFonts w:ascii="Arial" w:hAnsi="Arial" w:cs="Arial"/>
          <w:sz w:val="24"/>
          <w:szCs w:val="24"/>
        </w:rPr>
        <w:t xml:space="preserve">, nawet wskaźniki, które zostały założone na poziomie i lokalnych strategii rozwoju i projektów poszczególnych. </w:t>
      </w:r>
      <w:r w:rsidR="007E40A5" w:rsidRPr="0078682C">
        <w:rPr>
          <w:rFonts w:ascii="Arial" w:hAnsi="Arial" w:cs="Arial"/>
          <w:sz w:val="24"/>
          <w:szCs w:val="24"/>
        </w:rPr>
        <w:t>Wypłac</w:t>
      </w:r>
      <w:r w:rsidR="003756DE" w:rsidRPr="0078682C">
        <w:rPr>
          <w:rFonts w:ascii="Arial" w:hAnsi="Arial" w:cs="Arial"/>
          <w:sz w:val="24"/>
          <w:szCs w:val="24"/>
        </w:rPr>
        <w:t>ane są</w:t>
      </w:r>
      <w:r w:rsidR="007E40A5" w:rsidRPr="0078682C">
        <w:rPr>
          <w:rFonts w:ascii="Arial" w:hAnsi="Arial" w:cs="Arial"/>
          <w:sz w:val="24"/>
          <w:szCs w:val="24"/>
        </w:rPr>
        <w:t xml:space="preserve">  środki, ponieważ mając kontraktacje na poziomie 40 projektów, które są w terenie realizowane, </w:t>
      </w:r>
      <w:r w:rsidR="003756DE" w:rsidRPr="0078682C">
        <w:rPr>
          <w:rFonts w:ascii="Arial" w:hAnsi="Arial" w:cs="Arial"/>
          <w:sz w:val="24"/>
          <w:szCs w:val="24"/>
        </w:rPr>
        <w:t>nie można</w:t>
      </w:r>
      <w:r w:rsidR="007E40A5" w:rsidRPr="0078682C">
        <w:rPr>
          <w:rFonts w:ascii="Arial" w:hAnsi="Arial" w:cs="Arial"/>
          <w:sz w:val="24"/>
          <w:szCs w:val="24"/>
        </w:rPr>
        <w:t xml:space="preserve"> </w:t>
      </w:r>
      <w:r w:rsidR="003756DE" w:rsidRPr="0078682C">
        <w:rPr>
          <w:rFonts w:ascii="Arial" w:hAnsi="Arial" w:cs="Arial"/>
          <w:sz w:val="24"/>
          <w:szCs w:val="24"/>
        </w:rPr>
        <w:t xml:space="preserve">nie </w:t>
      </w:r>
      <w:r w:rsidR="007E40A5" w:rsidRPr="0078682C">
        <w:rPr>
          <w:rFonts w:ascii="Arial" w:hAnsi="Arial" w:cs="Arial"/>
          <w:sz w:val="24"/>
          <w:szCs w:val="24"/>
        </w:rPr>
        <w:t>wypła</w:t>
      </w:r>
      <w:r w:rsidR="003756DE" w:rsidRPr="0078682C">
        <w:rPr>
          <w:rFonts w:ascii="Arial" w:hAnsi="Arial" w:cs="Arial"/>
          <w:sz w:val="24"/>
          <w:szCs w:val="24"/>
        </w:rPr>
        <w:t>cać</w:t>
      </w:r>
      <w:r w:rsidR="007E40A5" w:rsidRPr="0078682C">
        <w:rPr>
          <w:rFonts w:ascii="Arial" w:hAnsi="Arial" w:cs="Arial"/>
          <w:sz w:val="24"/>
          <w:szCs w:val="24"/>
        </w:rPr>
        <w:t xml:space="preserve"> </w:t>
      </w:r>
      <w:r w:rsidR="003756DE" w:rsidRPr="0078682C">
        <w:rPr>
          <w:rFonts w:ascii="Arial" w:hAnsi="Arial" w:cs="Arial"/>
          <w:sz w:val="24"/>
          <w:szCs w:val="24"/>
        </w:rPr>
        <w:t>ich</w:t>
      </w:r>
      <w:r w:rsidR="007E40A5" w:rsidRPr="0078682C">
        <w:rPr>
          <w:rFonts w:ascii="Arial" w:hAnsi="Arial" w:cs="Arial"/>
          <w:sz w:val="24"/>
          <w:szCs w:val="24"/>
        </w:rPr>
        <w:t xml:space="preserve"> </w:t>
      </w:r>
      <w:proofErr w:type="spellStart"/>
      <w:r w:rsidR="007E40A5" w:rsidRPr="0078682C">
        <w:rPr>
          <w:rFonts w:ascii="Arial" w:hAnsi="Arial" w:cs="Arial"/>
          <w:sz w:val="24"/>
          <w:szCs w:val="24"/>
        </w:rPr>
        <w:t>grantobiorcom</w:t>
      </w:r>
      <w:proofErr w:type="spellEnd"/>
      <w:r w:rsidR="007E40A5" w:rsidRPr="0078682C">
        <w:rPr>
          <w:rFonts w:ascii="Arial" w:hAnsi="Arial" w:cs="Arial"/>
          <w:sz w:val="24"/>
          <w:szCs w:val="24"/>
        </w:rPr>
        <w:t xml:space="preserve">, którzy ten wkład własny mają wnieść. </w:t>
      </w:r>
      <w:r w:rsidR="003756DE" w:rsidRPr="0078682C">
        <w:rPr>
          <w:rFonts w:ascii="Arial" w:hAnsi="Arial" w:cs="Arial"/>
          <w:sz w:val="24"/>
          <w:szCs w:val="24"/>
        </w:rPr>
        <w:t>L</w:t>
      </w:r>
      <w:r w:rsidR="007E40A5" w:rsidRPr="0078682C">
        <w:rPr>
          <w:rFonts w:ascii="Arial" w:hAnsi="Arial" w:cs="Arial"/>
          <w:sz w:val="24"/>
          <w:szCs w:val="24"/>
        </w:rPr>
        <w:t xml:space="preserve">okalne grupy działania </w:t>
      </w:r>
      <w:r w:rsidR="003756DE" w:rsidRPr="0078682C">
        <w:rPr>
          <w:rFonts w:ascii="Arial" w:hAnsi="Arial" w:cs="Arial"/>
          <w:sz w:val="24"/>
          <w:szCs w:val="24"/>
        </w:rPr>
        <w:t xml:space="preserve">chcą </w:t>
      </w:r>
      <w:r w:rsidR="007E40A5" w:rsidRPr="0078682C">
        <w:rPr>
          <w:rFonts w:ascii="Arial" w:hAnsi="Arial" w:cs="Arial"/>
          <w:sz w:val="24"/>
          <w:szCs w:val="24"/>
        </w:rPr>
        <w:t>mieć jasność, czy wstrzymać te projekty, czy je realizować</w:t>
      </w:r>
      <w:r w:rsidR="0078682C" w:rsidRPr="0078682C">
        <w:rPr>
          <w:rFonts w:ascii="Arial" w:hAnsi="Arial" w:cs="Arial"/>
          <w:sz w:val="24"/>
          <w:szCs w:val="24"/>
        </w:rPr>
        <w:t xml:space="preserve"> i </w:t>
      </w:r>
      <w:r w:rsidR="007E40A5" w:rsidRPr="0078682C">
        <w:rPr>
          <w:rFonts w:ascii="Arial" w:hAnsi="Arial" w:cs="Arial"/>
          <w:sz w:val="24"/>
          <w:szCs w:val="24"/>
        </w:rPr>
        <w:t>jakie są rozwiązania</w:t>
      </w:r>
      <w:r w:rsidR="00B013AE" w:rsidRPr="0078682C">
        <w:rPr>
          <w:rFonts w:ascii="Arial" w:hAnsi="Arial" w:cs="Arial"/>
          <w:sz w:val="24"/>
          <w:szCs w:val="24"/>
        </w:rPr>
        <w:t>. Stwierdziła, że</w:t>
      </w:r>
      <w:r w:rsidR="007E40A5" w:rsidRPr="0078682C">
        <w:rPr>
          <w:rFonts w:ascii="Arial" w:hAnsi="Arial" w:cs="Arial"/>
          <w:sz w:val="24"/>
          <w:szCs w:val="24"/>
        </w:rPr>
        <w:t xml:space="preserve"> 2-3 tygodni</w:t>
      </w:r>
      <w:r w:rsidR="0078682C" w:rsidRPr="0078682C">
        <w:rPr>
          <w:rFonts w:ascii="Arial" w:hAnsi="Arial" w:cs="Arial"/>
          <w:sz w:val="24"/>
          <w:szCs w:val="24"/>
        </w:rPr>
        <w:t>e</w:t>
      </w:r>
      <w:r w:rsidR="007E40A5" w:rsidRPr="0078682C">
        <w:rPr>
          <w:rFonts w:ascii="Arial" w:hAnsi="Arial" w:cs="Arial"/>
          <w:sz w:val="24"/>
          <w:szCs w:val="24"/>
        </w:rPr>
        <w:t xml:space="preserve">, to jest absolutnie maksymalny okres. </w:t>
      </w:r>
      <w:r w:rsidR="00F740A9" w:rsidRPr="0078682C">
        <w:rPr>
          <w:rFonts w:ascii="Arial" w:hAnsi="Arial" w:cs="Arial"/>
          <w:sz w:val="24"/>
          <w:szCs w:val="24"/>
        </w:rPr>
        <w:t>Są grupy, które po procedowaniu od 1 sierpnia, niektórzy nawet w połowie lipca, zaczynają już realizację tych projektów</w:t>
      </w:r>
      <w:r w:rsidR="0078682C" w:rsidRPr="0078682C">
        <w:rPr>
          <w:rFonts w:ascii="Arial" w:hAnsi="Arial" w:cs="Arial"/>
          <w:sz w:val="24"/>
          <w:szCs w:val="24"/>
        </w:rPr>
        <w:t xml:space="preserve">. Dodała, że </w:t>
      </w:r>
      <w:r w:rsidR="00F740A9" w:rsidRPr="0078682C">
        <w:rPr>
          <w:rFonts w:ascii="Arial" w:hAnsi="Arial" w:cs="Arial"/>
          <w:sz w:val="24"/>
          <w:szCs w:val="24"/>
        </w:rPr>
        <w:t xml:space="preserve"> nie wyobraża sobie sytuacji, że </w:t>
      </w:r>
      <w:r w:rsidR="0078682C" w:rsidRPr="0078682C">
        <w:rPr>
          <w:rFonts w:ascii="Arial" w:hAnsi="Arial" w:cs="Arial"/>
          <w:sz w:val="24"/>
          <w:szCs w:val="24"/>
        </w:rPr>
        <w:t xml:space="preserve">ten </w:t>
      </w:r>
      <w:r w:rsidR="00F740A9" w:rsidRPr="0078682C">
        <w:rPr>
          <w:rFonts w:ascii="Arial" w:hAnsi="Arial" w:cs="Arial"/>
          <w:sz w:val="24"/>
          <w:szCs w:val="24"/>
        </w:rPr>
        <w:t>mechanizm</w:t>
      </w:r>
      <w:r w:rsidR="0078682C" w:rsidRPr="0078682C">
        <w:rPr>
          <w:rFonts w:ascii="Arial" w:hAnsi="Arial" w:cs="Arial"/>
          <w:sz w:val="24"/>
          <w:szCs w:val="24"/>
        </w:rPr>
        <w:t xml:space="preserve"> nie będzie realizowany</w:t>
      </w:r>
      <w:r w:rsidR="00F740A9" w:rsidRPr="0078682C">
        <w:rPr>
          <w:rFonts w:ascii="Arial" w:hAnsi="Arial" w:cs="Arial"/>
          <w:sz w:val="24"/>
          <w:szCs w:val="24"/>
        </w:rPr>
        <w:t xml:space="preserve">, </w:t>
      </w:r>
      <w:r w:rsidR="0078682C" w:rsidRPr="0078682C">
        <w:rPr>
          <w:rFonts w:ascii="Arial" w:hAnsi="Arial" w:cs="Arial"/>
          <w:sz w:val="24"/>
          <w:szCs w:val="24"/>
        </w:rPr>
        <w:t xml:space="preserve">gdyż </w:t>
      </w:r>
      <w:r w:rsidR="00F740A9" w:rsidRPr="0078682C">
        <w:rPr>
          <w:rFonts w:ascii="Arial" w:hAnsi="Arial" w:cs="Arial"/>
          <w:sz w:val="24"/>
          <w:szCs w:val="24"/>
        </w:rPr>
        <w:t>jest najlepszym</w:t>
      </w:r>
      <w:r w:rsidR="0078682C" w:rsidRPr="0078682C">
        <w:rPr>
          <w:rFonts w:ascii="Arial" w:hAnsi="Arial" w:cs="Arial"/>
          <w:sz w:val="24"/>
          <w:szCs w:val="24"/>
        </w:rPr>
        <w:t xml:space="preserve">  </w:t>
      </w:r>
      <w:r w:rsidR="00F740A9" w:rsidRPr="0078682C">
        <w:rPr>
          <w:rFonts w:ascii="Arial" w:hAnsi="Arial" w:cs="Arial"/>
          <w:sz w:val="24"/>
          <w:szCs w:val="24"/>
        </w:rPr>
        <w:t>w programie, ponieważ trafia do lokalnych mieszkańców, do seniorów,</w:t>
      </w:r>
      <w:r w:rsidR="0078682C" w:rsidRPr="0078682C">
        <w:rPr>
          <w:rFonts w:ascii="Arial" w:hAnsi="Arial" w:cs="Arial"/>
          <w:sz w:val="24"/>
          <w:szCs w:val="24"/>
        </w:rPr>
        <w:t xml:space="preserve"> do dzieci i młodzieży,</w:t>
      </w:r>
      <w:r w:rsidR="00F740A9" w:rsidRPr="0078682C">
        <w:rPr>
          <w:rFonts w:ascii="Arial" w:hAnsi="Arial" w:cs="Arial"/>
          <w:sz w:val="24"/>
          <w:szCs w:val="24"/>
        </w:rPr>
        <w:t xml:space="preserve"> którzy </w:t>
      </w:r>
      <w:r w:rsidR="00F740A9" w:rsidRPr="00971D0C">
        <w:rPr>
          <w:rFonts w:ascii="Arial" w:hAnsi="Arial" w:cs="Arial"/>
          <w:sz w:val="24"/>
          <w:szCs w:val="24"/>
        </w:rPr>
        <w:t>potrzebują wsparcia</w:t>
      </w:r>
      <w:r w:rsidR="0078682C" w:rsidRPr="00971D0C">
        <w:rPr>
          <w:rFonts w:ascii="Arial" w:hAnsi="Arial" w:cs="Arial"/>
          <w:sz w:val="24"/>
          <w:szCs w:val="24"/>
        </w:rPr>
        <w:t>.</w:t>
      </w:r>
      <w:r w:rsidR="00F740A9" w:rsidRPr="00971D0C">
        <w:rPr>
          <w:rFonts w:ascii="Arial" w:hAnsi="Arial" w:cs="Arial"/>
          <w:sz w:val="24"/>
          <w:szCs w:val="24"/>
        </w:rPr>
        <w:t xml:space="preserve"> </w:t>
      </w:r>
    </w:p>
    <w:p w14:paraId="17016239" w14:textId="174DF7E1" w:rsidR="000B356E" w:rsidRPr="009F030A" w:rsidRDefault="004D0D82" w:rsidP="002E1A7D">
      <w:pPr>
        <w:spacing w:line="360" w:lineRule="auto"/>
        <w:rPr>
          <w:rFonts w:ascii="Arial" w:hAnsi="Arial" w:cs="Arial"/>
          <w:sz w:val="24"/>
          <w:szCs w:val="24"/>
        </w:rPr>
      </w:pPr>
      <w:r w:rsidRPr="00971D0C">
        <w:rPr>
          <w:rFonts w:ascii="Arial" w:hAnsi="Arial" w:cs="Arial"/>
          <w:sz w:val="24"/>
          <w:szCs w:val="24"/>
        </w:rPr>
        <w:t xml:space="preserve">Dyrektor </w:t>
      </w:r>
      <w:r w:rsidR="00F740A9" w:rsidRPr="00971D0C">
        <w:rPr>
          <w:rFonts w:ascii="Arial" w:hAnsi="Arial" w:cs="Arial"/>
          <w:sz w:val="24"/>
          <w:szCs w:val="24"/>
        </w:rPr>
        <w:t xml:space="preserve">Michał Heller </w:t>
      </w:r>
      <w:r w:rsidR="00B43967" w:rsidRPr="00971D0C">
        <w:rPr>
          <w:rFonts w:ascii="Arial" w:hAnsi="Arial" w:cs="Arial"/>
          <w:sz w:val="24"/>
          <w:szCs w:val="24"/>
        </w:rPr>
        <w:t xml:space="preserve"> </w:t>
      </w:r>
      <w:r w:rsidR="00134BE2" w:rsidRPr="00971D0C">
        <w:rPr>
          <w:rFonts w:ascii="Arial" w:hAnsi="Arial" w:cs="Arial"/>
          <w:sz w:val="24"/>
          <w:szCs w:val="24"/>
        </w:rPr>
        <w:t xml:space="preserve">zauważył, że </w:t>
      </w:r>
      <w:r w:rsidRPr="00971D0C">
        <w:rPr>
          <w:rFonts w:ascii="Arial" w:hAnsi="Arial" w:cs="Arial"/>
          <w:sz w:val="24"/>
          <w:szCs w:val="24"/>
        </w:rPr>
        <w:t>w</w:t>
      </w:r>
      <w:r w:rsidR="00134BE2" w:rsidRPr="00971D0C">
        <w:rPr>
          <w:rFonts w:ascii="Arial" w:hAnsi="Arial" w:cs="Arial"/>
          <w:sz w:val="24"/>
          <w:szCs w:val="24"/>
        </w:rPr>
        <w:t xml:space="preserve"> przypadku lokalnych grup działania takiej wątpliwości nie ma, ponieważ ich rola jest określona</w:t>
      </w:r>
      <w:r w:rsidR="00134BE2" w:rsidRPr="009F030A">
        <w:rPr>
          <w:rFonts w:ascii="Arial" w:hAnsi="Arial" w:cs="Arial"/>
          <w:sz w:val="24"/>
          <w:szCs w:val="24"/>
        </w:rPr>
        <w:t xml:space="preserve"> też na poziomie przepisów unijnych. </w:t>
      </w:r>
      <w:r w:rsidR="009F030A" w:rsidRPr="009F030A">
        <w:rPr>
          <w:rFonts w:ascii="Arial" w:hAnsi="Arial" w:cs="Arial"/>
          <w:sz w:val="24"/>
          <w:szCs w:val="24"/>
        </w:rPr>
        <w:t>Wierzono</w:t>
      </w:r>
      <w:r w:rsidR="00134BE2" w:rsidRPr="009F030A">
        <w:rPr>
          <w:rFonts w:ascii="Arial" w:hAnsi="Arial" w:cs="Arial"/>
          <w:sz w:val="24"/>
          <w:szCs w:val="24"/>
        </w:rPr>
        <w:t>, że dla RLKS-u jednak podejście będzie złagodzone</w:t>
      </w:r>
      <w:r w:rsidR="009F030A" w:rsidRPr="009F030A">
        <w:rPr>
          <w:rFonts w:ascii="Arial" w:hAnsi="Arial" w:cs="Arial"/>
          <w:sz w:val="24"/>
          <w:szCs w:val="24"/>
        </w:rPr>
        <w:t>.</w:t>
      </w:r>
      <w:r w:rsidR="00134BE2" w:rsidRPr="009F030A">
        <w:rPr>
          <w:rFonts w:ascii="Arial" w:hAnsi="Arial" w:cs="Arial"/>
          <w:sz w:val="24"/>
          <w:szCs w:val="24"/>
        </w:rPr>
        <w:t xml:space="preserve"> </w:t>
      </w:r>
      <w:r w:rsidR="009F030A" w:rsidRPr="009F030A">
        <w:rPr>
          <w:rFonts w:ascii="Arial" w:hAnsi="Arial" w:cs="Arial"/>
          <w:sz w:val="24"/>
          <w:szCs w:val="24"/>
        </w:rPr>
        <w:t>Jednak</w:t>
      </w:r>
      <w:r w:rsidR="00134BE2" w:rsidRPr="009F030A">
        <w:rPr>
          <w:rFonts w:ascii="Arial" w:hAnsi="Arial" w:cs="Arial"/>
          <w:sz w:val="24"/>
          <w:szCs w:val="24"/>
        </w:rPr>
        <w:t xml:space="preserve"> nie</w:t>
      </w:r>
      <w:r w:rsidR="006D4767" w:rsidRPr="009F030A">
        <w:rPr>
          <w:rFonts w:ascii="Arial" w:hAnsi="Arial" w:cs="Arial"/>
          <w:sz w:val="24"/>
          <w:szCs w:val="24"/>
        </w:rPr>
        <w:t xml:space="preserve"> będzie żadnej zmiany, żadnego wyjątku, żadnego innego traktowania. Zasada pozostaje taka sama, niezależnie od tego, czy projekt jest wdrażany z Europejskiego Funduszu Społecznego czy z Europejskiego Funduszu Rozwoju Regionalnego. </w:t>
      </w:r>
      <w:r w:rsidR="009F030A" w:rsidRPr="009F030A">
        <w:rPr>
          <w:rFonts w:ascii="Arial" w:hAnsi="Arial" w:cs="Arial"/>
          <w:sz w:val="24"/>
          <w:szCs w:val="24"/>
        </w:rPr>
        <w:t>W</w:t>
      </w:r>
      <w:r w:rsidR="006D4767" w:rsidRPr="009F030A">
        <w:rPr>
          <w:rFonts w:ascii="Arial" w:hAnsi="Arial" w:cs="Arial"/>
          <w:sz w:val="24"/>
          <w:szCs w:val="24"/>
        </w:rPr>
        <w:t xml:space="preserve">szyscy niezależnie od tego, czy to jest RLKS, czy to jest EFS czy EFRR, muszą stosować tą samą zasadę. </w:t>
      </w:r>
      <w:r w:rsidR="009F030A" w:rsidRPr="009F030A">
        <w:rPr>
          <w:rFonts w:ascii="Arial" w:hAnsi="Arial" w:cs="Arial"/>
          <w:sz w:val="24"/>
          <w:szCs w:val="24"/>
        </w:rPr>
        <w:t xml:space="preserve">IZ postara się </w:t>
      </w:r>
      <w:r w:rsidR="000B356E" w:rsidRPr="009F030A">
        <w:rPr>
          <w:rFonts w:ascii="Arial" w:hAnsi="Arial" w:cs="Arial"/>
          <w:sz w:val="24"/>
          <w:szCs w:val="24"/>
        </w:rPr>
        <w:t xml:space="preserve"> </w:t>
      </w:r>
      <w:r w:rsidR="009F030A" w:rsidRPr="009F030A">
        <w:rPr>
          <w:rFonts w:ascii="Arial" w:hAnsi="Arial" w:cs="Arial"/>
          <w:sz w:val="24"/>
          <w:szCs w:val="24"/>
        </w:rPr>
        <w:t xml:space="preserve">wypracować tymczasowe rozwiązanie, </w:t>
      </w:r>
      <w:r w:rsidR="000B356E" w:rsidRPr="009F030A">
        <w:rPr>
          <w:rFonts w:ascii="Arial" w:hAnsi="Arial" w:cs="Arial"/>
          <w:sz w:val="24"/>
          <w:szCs w:val="24"/>
        </w:rPr>
        <w:t xml:space="preserve"> </w:t>
      </w:r>
      <w:r w:rsidR="009F030A" w:rsidRPr="009F030A">
        <w:rPr>
          <w:rFonts w:ascii="Arial" w:hAnsi="Arial" w:cs="Arial"/>
          <w:sz w:val="24"/>
          <w:szCs w:val="24"/>
        </w:rPr>
        <w:t xml:space="preserve">które zostanie przekazane w </w:t>
      </w:r>
      <w:r w:rsidR="000B356E" w:rsidRPr="009F030A">
        <w:rPr>
          <w:rFonts w:ascii="Arial" w:hAnsi="Arial" w:cs="Arial"/>
          <w:sz w:val="24"/>
          <w:szCs w:val="24"/>
        </w:rPr>
        <w:t xml:space="preserve"> przeciągu dni</w:t>
      </w:r>
      <w:r w:rsidR="009F030A" w:rsidRPr="009F030A">
        <w:rPr>
          <w:rFonts w:ascii="Arial" w:hAnsi="Arial" w:cs="Arial"/>
          <w:sz w:val="24"/>
          <w:szCs w:val="24"/>
        </w:rPr>
        <w:t>,</w:t>
      </w:r>
      <w:r w:rsidR="000B356E" w:rsidRPr="009F030A">
        <w:rPr>
          <w:rFonts w:ascii="Arial" w:hAnsi="Arial" w:cs="Arial"/>
          <w:sz w:val="24"/>
          <w:szCs w:val="24"/>
        </w:rPr>
        <w:t xml:space="preserve"> a nie tygodni. Natomiast w przeciągu tygodni </w:t>
      </w:r>
      <w:r w:rsidR="009F030A" w:rsidRPr="009F030A">
        <w:rPr>
          <w:rFonts w:ascii="Arial" w:hAnsi="Arial" w:cs="Arial"/>
          <w:sz w:val="24"/>
          <w:szCs w:val="24"/>
        </w:rPr>
        <w:t>musi być wypracowane</w:t>
      </w:r>
      <w:r w:rsidR="000B356E" w:rsidRPr="009F030A">
        <w:rPr>
          <w:rFonts w:ascii="Arial" w:hAnsi="Arial" w:cs="Arial"/>
          <w:sz w:val="24"/>
          <w:szCs w:val="24"/>
        </w:rPr>
        <w:t xml:space="preserve"> docelowe rozwiązanie</w:t>
      </w:r>
      <w:r w:rsidR="004711B9">
        <w:rPr>
          <w:rFonts w:ascii="Arial" w:hAnsi="Arial" w:cs="Arial"/>
          <w:sz w:val="24"/>
          <w:szCs w:val="24"/>
        </w:rPr>
        <w:t>.</w:t>
      </w:r>
      <w:r w:rsidR="000B356E" w:rsidRPr="009F030A">
        <w:rPr>
          <w:rFonts w:ascii="Arial" w:hAnsi="Arial" w:cs="Arial"/>
          <w:sz w:val="24"/>
          <w:szCs w:val="24"/>
        </w:rPr>
        <w:t xml:space="preserve"> Wydaje się, że w przypadku osi siódmej sytuacja jest jeszcze trudniejsza niż w przypadku osi pierwszej</w:t>
      </w:r>
      <w:r w:rsidR="009F030A" w:rsidRPr="009F030A">
        <w:rPr>
          <w:rFonts w:ascii="Arial" w:hAnsi="Arial" w:cs="Arial"/>
          <w:sz w:val="24"/>
          <w:szCs w:val="24"/>
        </w:rPr>
        <w:t>, b</w:t>
      </w:r>
      <w:r w:rsidR="000B356E" w:rsidRPr="009F030A">
        <w:rPr>
          <w:rFonts w:ascii="Arial" w:hAnsi="Arial" w:cs="Arial"/>
          <w:sz w:val="24"/>
          <w:szCs w:val="24"/>
        </w:rPr>
        <w:t xml:space="preserve">iorąc </w:t>
      </w:r>
      <w:r w:rsidR="000B356E" w:rsidRPr="009F030A">
        <w:rPr>
          <w:rFonts w:ascii="Arial" w:hAnsi="Arial" w:cs="Arial"/>
          <w:sz w:val="24"/>
          <w:szCs w:val="24"/>
        </w:rPr>
        <w:lastRenderedPageBreak/>
        <w:t xml:space="preserve">pod uwagę to, </w:t>
      </w:r>
      <w:r w:rsidR="009F030A" w:rsidRPr="009F030A">
        <w:rPr>
          <w:rFonts w:ascii="Arial" w:hAnsi="Arial" w:cs="Arial"/>
          <w:sz w:val="24"/>
          <w:szCs w:val="24"/>
        </w:rPr>
        <w:t>że jest tam</w:t>
      </w:r>
      <w:r w:rsidR="000B356E" w:rsidRPr="009F030A">
        <w:rPr>
          <w:rFonts w:ascii="Arial" w:hAnsi="Arial" w:cs="Arial"/>
          <w:sz w:val="24"/>
          <w:szCs w:val="24"/>
        </w:rPr>
        <w:t xml:space="preserve"> 100% alokacji realizowanej w formule grantowej i patrząc na to, jak bardzo rozpędzone i zaawansowane są te projekty/działania. </w:t>
      </w:r>
    </w:p>
    <w:p w14:paraId="72895284" w14:textId="252B4204" w:rsidR="003B4C91" w:rsidRPr="00971D0C" w:rsidRDefault="003B4C91" w:rsidP="002E1A7D">
      <w:pPr>
        <w:spacing w:line="360" w:lineRule="auto"/>
        <w:rPr>
          <w:rFonts w:ascii="Arial" w:hAnsi="Arial" w:cs="Arial"/>
          <w:sz w:val="24"/>
          <w:szCs w:val="24"/>
        </w:rPr>
      </w:pPr>
      <w:r w:rsidRPr="00971D0C">
        <w:rPr>
          <w:rFonts w:ascii="Arial" w:hAnsi="Arial" w:cs="Arial"/>
          <w:sz w:val="24"/>
          <w:szCs w:val="24"/>
        </w:rPr>
        <w:t xml:space="preserve">Ewa </w:t>
      </w:r>
      <w:proofErr w:type="spellStart"/>
      <w:r w:rsidRPr="00971D0C">
        <w:rPr>
          <w:rFonts w:ascii="Arial" w:hAnsi="Arial" w:cs="Arial"/>
          <w:sz w:val="24"/>
          <w:szCs w:val="24"/>
        </w:rPr>
        <w:t>Kwiesielewicz</w:t>
      </w:r>
      <w:proofErr w:type="spellEnd"/>
      <w:r w:rsidRPr="00971D0C">
        <w:rPr>
          <w:rFonts w:ascii="Arial" w:hAnsi="Arial" w:cs="Arial"/>
          <w:sz w:val="24"/>
          <w:szCs w:val="24"/>
        </w:rPr>
        <w:t>-Szyszka OWES Tłok zadała pytanie dotyczących OWES-ów, ponieważ również realizuje projekt nie do końca jednak grantowy, ponieważ nie udziela</w:t>
      </w:r>
      <w:r w:rsidR="00395403" w:rsidRPr="00971D0C">
        <w:rPr>
          <w:rFonts w:ascii="Arial" w:hAnsi="Arial" w:cs="Arial"/>
          <w:sz w:val="24"/>
          <w:szCs w:val="24"/>
        </w:rPr>
        <w:t xml:space="preserve"> </w:t>
      </w:r>
      <w:r w:rsidRPr="00971D0C">
        <w:rPr>
          <w:rFonts w:ascii="Arial" w:hAnsi="Arial" w:cs="Arial"/>
          <w:sz w:val="24"/>
          <w:szCs w:val="24"/>
        </w:rPr>
        <w:t>stawek jednostkowych</w:t>
      </w:r>
      <w:r w:rsidR="009F030A" w:rsidRPr="00971D0C">
        <w:rPr>
          <w:rFonts w:ascii="Arial" w:hAnsi="Arial" w:cs="Arial"/>
          <w:sz w:val="24"/>
          <w:szCs w:val="24"/>
        </w:rPr>
        <w:t>,</w:t>
      </w:r>
      <w:r w:rsidRPr="00971D0C">
        <w:rPr>
          <w:rFonts w:ascii="Arial" w:hAnsi="Arial" w:cs="Arial"/>
          <w:sz w:val="24"/>
          <w:szCs w:val="24"/>
        </w:rPr>
        <w:t xml:space="preserve"> czyli dotyczy to tylko wkładu finansowego</w:t>
      </w:r>
      <w:r w:rsidR="009F030A" w:rsidRPr="00971D0C">
        <w:rPr>
          <w:rFonts w:ascii="Arial" w:hAnsi="Arial" w:cs="Arial"/>
          <w:sz w:val="24"/>
          <w:szCs w:val="24"/>
        </w:rPr>
        <w:t>,</w:t>
      </w:r>
      <w:r w:rsidRPr="00971D0C">
        <w:rPr>
          <w:rFonts w:ascii="Arial" w:hAnsi="Arial" w:cs="Arial"/>
          <w:sz w:val="24"/>
          <w:szCs w:val="24"/>
        </w:rPr>
        <w:t xml:space="preserve"> a nie rzeczowego. </w:t>
      </w:r>
      <w:r w:rsidR="000B356E" w:rsidRPr="00971D0C">
        <w:rPr>
          <w:rFonts w:ascii="Arial" w:hAnsi="Arial" w:cs="Arial"/>
          <w:sz w:val="24"/>
          <w:szCs w:val="24"/>
        </w:rPr>
        <w:t xml:space="preserve"> </w:t>
      </w:r>
    </w:p>
    <w:p w14:paraId="0EDBBE5B" w14:textId="07904DAD" w:rsidR="00E54107" w:rsidRPr="00971D0C" w:rsidRDefault="009F030A" w:rsidP="002E1A7D">
      <w:pPr>
        <w:spacing w:line="360" w:lineRule="auto"/>
        <w:rPr>
          <w:rFonts w:ascii="Arial" w:hAnsi="Arial" w:cs="Arial"/>
          <w:sz w:val="24"/>
          <w:szCs w:val="24"/>
        </w:rPr>
      </w:pPr>
      <w:r w:rsidRPr="00971D0C">
        <w:rPr>
          <w:rFonts w:ascii="Arial" w:hAnsi="Arial" w:cs="Arial"/>
          <w:sz w:val="24"/>
          <w:szCs w:val="24"/>
        </w:rPr>
        <w:t xml:space="preserve">Dyrektor </w:t>
      </w:r>
      <w:r w:rsidR="00E54107" w:rsidRPr="00971D0C">
        <w:rPr>
          <w:rFonts w:ascii="Arial" w:hAnsi="Arial" w:cs="Arial"/>
          <w:sz w:val="24"/>
          <w:szCs w:val="24"/>
        </w:rPr>
        <w:t>Michał Heller odpowiedział, że to nie dotyczy wyłącznie wkładu finansowego, czyli wydatków kwalifikowalnych.</w:t>
      </w:r>
    </w:p>
    <w:p w14:paraId="6CF64AD1" w14:textId="46009E7E" w:rsidR="00E8744B" w:rsidRPr="00971D0C" w:rsidRDefault="00E8744B" w:rsidP="002E1A7D">
      <w:pPr>
        <w:spacing w:line="360" w:lineRule="auto"/>
        <w:rPr>
          <w:rFonts w:ascii="Arial" w:hAnsi="Arial" w:cs="Arial"/>
          <w:sz w:val="24"/>
          <w:szCs w:val="24"/>
        </w:rPr>
      </w:pPr>
      <w:r w:rsidRPr="00971D0C">
        <w:rPr>
          <w:rFonts w:ascii="Arial" w:hAnsi="Arial" w:cs="Arial"/>
          <w:sz w:val="24"/>
          <w:szCs w:val="24"/>
        </w:rPr>
        <w:t xml:space="preserve">Ewa </w:t>
      </w:r>
      <w:proofErr w:type="spellStart"/>
      <w:r w:rsidRPr="00971D0C">
        <w:rPr>
          <w:rFonts w:ascii="Arial" w:hAnsi="Arial" w:cs="Arial"/>
          <w:sz w:val="24"/>
          <w:szCs w:val="24"/>
        </w:rPr>
        <w:t>Kwiesielewicz</w:t>
      </w:r>
      <w:proofErr w:type="spellEnd"/>
      <w:r w:rsidRPr="00971D0C">
        <w:rPr>
          <w:rFonts w:ascii="Arial" w:hAnsi="Arial" w:cs="Arial"/>
          <w:sz w:val="24"/>
          <w:szCs w:val="24"/>
        </w:rPr>
        <w:t xml:space="preserve">-Szyszka </w:t>
      </w:r>
      <w:r w:rsidR="0031760D" w:rsidRPr="00971D0C">
        <w:rPr>
          <w:rFonts w:ascii="Arial" w:hAnsi="Arial" w:cs="Arial"/>
          <w:sz w:val="24"/>
          <w:szCs w:val="24"/>
        </w:rPr>
        <w:t xml:space="preserve">poprosiła o potwierdzenie, że </w:t>
      </w:r>
      <w:r w:rsidRPr="00971D0C">
        <w:rPr>
          <w:rFonts w:ascii="Arial" w:hAnsi="Arial" w:cs="Arial"/>
          <w:sz w:val="24"/>
          <w:szCs w:val="24"/>
        </w:rPr>
        <w:t xml:space="preserve">nawet jeżeli wkład w projektach </w:t>
      </w:r>
      <w:r w:rsidR="009F030A" w:rsidRPr="00971D0C">
        <w:rPr>
          <w:rFonts w:ascii="Arial" w:hAnsi="Arial" w:cs="Arial"/>
          <w:sz w:val="24"/>
          <w:szCs w:val="24"/>
        </w:rPr>
        <w:t xml:space="preserve">jest </w:t>
      </w:r>
      <w:r w:rsidRPr="00971D0C">
        <w:rPr>
          <w:rFonts w:ascii="Arial" w:hAnsi="Arial" w:cs="Arial"/>
          <w:sz w:val="24"/>
          <w:szCs w:val="24"/>
        </w:rPr>
        <w:t>rzeczowy bądź finansowy, to z uwagi na stawki jednostkowe, to nie dotyczy</w:t>
      </w:r>
      <w:r w:rsidR="0031760D" w:rsidRPr="00971D0C">
        <w:rPr>
          <w:rFonts w:ascii="Arial" w:hAnsi="Arial" w:cs="Arial"/>
          <w:sz w:val="24"/>
          <w:szCs w:val="24"/>
        </w:rPr>
        <w:t xml:space="preserve"> OWES</w:t>
      </w:r>
      <w:r w:rsidRPr="00971D0C">
        <w:rPr>
          <w:rFonts w:ascii="Arial" w:hAnsi="Arial" w:cs="Arial"/>
          <w:sz w:val="24"/>
          <w:szCs w:val="24"/>
        </w:rPr>
        <w:t>.</w:t>
      </w:r>
    </w:p>
    <w:p w14:paraId="3D6AAE0B" w14:textId="20CD2DE7" w:rsidR="00E8744B" w:rsidRPr="00971D0C" w:rsidRDefault="0031760D" w:rsidP="002E1A7D">
      <w:pPr>
        <w:spacing w:line="360" w:lineRule="auto"/>
        <w:rPr>
          <w:rFonts w:ascii="Arial" w:hAnsi="Arial" w:cs="Arial"/>
          <w:sz w:val="24"/>
          <w:szCs w:val="24"/>
        </w:rPr>
      </w:pPr>
      <w:r w:rsidRPr="00971D0C">
        <w:rPr>
          <w:rFonts w:ascii="Arial" w:hAnsi="Arial" w:cs="Arial"/>
          <w:sz w:val="24"/>
          <w:szCs w:val="24"/>
        </w:rPr>
        <w:t xml:space="preserve">Dyrektor </w:t>
      </w:r>
      <w:r w:rsidR="00E8744B" w:rsidRPr="00971D0C">
        <w:rPr>
          <w:rFonts w:ascii="Arial" w:hAnsi="Arial" w:cs="Arial"/>
          <w:sz w:val="24"/>
          <w:szCs w:val="24"/>
        </w:rPr>
        <w:t xml:space="preserve">Michał Heller odpowiedział, że nie chciałby na tak szerokim forum pogłębiać tego tematu, chociaż ma świadomość, że on wcale nie kończy się na projektach grantowych. </w:t>
      </w:r>
    </w:p>
    <w:p w14:paraId="2E2083D2" w14:textId="7A66C07F" w:rsidR="00A81C4C" w:rsidRPr="00971D0C" w:rsidRDefault="00A81C4C" w:rsidP="002E1A7D">
      <w:pPr>
        <w:spacing w:line="360" w:lineRule="auto"/>
        <w:rPr>
          <w:rFonts w:ascii="Arial" w:hAnsi="Arial" w:cs="Arial"/>
          <w:sz w:val="24"/>
          <w:szCs w:val="24"/>
        </w:rPr>
      </w:pPr>
      <w:r w:rsidRPr="00971D0C">
        <w:rPr>
          <w:rFonts w:ascii="Arial" w:hAnsi="Arial" w:cs="Arial"/>
          <w:sz w:val="24"/>
          <w:szCs w:val="24"/>
        </w:rPr>
        <w:t xml:space="preserve">Ewa </w:t>
      </w:r>
      <w:proofErr w:type="spellStart"/>
      <w:r w:rsidRPr="00971D0C">
        <w:rPr>
          <w:rFonts w:ascii="Arial" w:hAnsi="Arial" w:cs="Arial"/>
          <w:sz w:val="24"/>
          <w:szCs w:val="24"/>
        </w:rPr>
        <w:t>Kwiesielewicz</w:t>
      </w:r>
      <w:proofErr w:type="spellEnd"/>
      <w:r w:rsidRPr="00971D0C">
        <w:rPr>
          <w:rFonts w:ascii="Arial" w:hAnsi="Arial" w:cs="Arial"/>
          <w:sz w:val="24"/>
          <w:szCs w:val="24"/>
        </w:rPr>
        <w:t xml:space="preserve">-Szyszka zauważyła, że mówimy o aktualnie realizowanych projektach. Zapytała, co z projektami z poprzedniej perspektywy. </w:t>
      </w:r>
    </w:p>
    <w:p w14:paraId="16E684E2" w14:textId="52F3B036" w:rsidR="00A81C4C" w:rsidRPr="00971D0C" w:rsidRDefault="0031760D" w:rsidP="002E1A7D">
      <w:pPr>
        <w:spacing w:line="360" w:lineRule="auto"/>
        <w:rPr>
          <w:rFonts w:ascii="Arial" w:hAnsi="Arial" w:cs="Arial"/>
          <w:sz w:val="24"/>
          <w:szCs w:val="24"/>
        </w:rPr>
      </w:pPr>
      <w:r w:rsidRPr="00971D0C">
        <w:rPr>
          <w:rFonts w:ascii="Arial" w:hAnsi="Arial" w:cs="Arial"/>
          <w:sz w:val="24"/>
          <w:szCs w:val="24"/>
        </w:rPr>
        <w:t xml:space="preserve">Dyrektor </w:t>
      </w:r>
      <w:r w:rsidR="00A81C4C" w:rsidRPr="00971D0C">
        <w:rPr>
          <w:rFonts w:ascii="Arial" w:hAnsi="Arial" w:cs="Arial"/>
          <w:sz w:val="24"/>
          <w:szCs w:val="24"/>
        </w:rPr>
        <w:t xml:space="preserve">Michał Heller </w:t>
      </w:r>
      <w:r w:rsidRPr="00971D0C">
        <w:rPr>
          <w:rFonts w:ascii="Arial" w:hAnsi="Arial" w:cs="Arial"/>
          <w:sz w:val="24"/>
          <w:szCs w:val="24"/>
        </w:rPr>
        <w:t>zaproponował, by nie rozmawiać o problemie, który jeszcze nie zaistniał.</w:t>
      </w:r>
    </w:p>
    <w:p w14:paraId="16AFDC63" w14:textId="3FE6672C" w:rsidR="00DE6527" w:rsidRPr="00DE7404" w:rsidRDefault="005B545E" w:rsidP="002E1A7D">
      <w:pPr>
        <w:spacing w:line="360" w:lineRule="auto"/>
        <w:rPr>
          <w:rFonts w:ascii="Arial" w:hAnsi="Arial" w:cs="Arial"/>
          <w:sz w:val="24"/>
          <w:szCs w:val="24"/>
        </w:rPr>
      </w:pPr>
      <w:r w:rsidRPr="00971D0C">
        <w:rPr>
          <w:rFonts w:ascii="Arial" w:hAnsi="Arial" w:cs="Arial"/>
          <w:sz w:val="24"/>
          <w:szCs w:val="24"/>
        </w:rPr>
        <w:t xml:space="preserve">Grzegorz </w:t>
      </w:r>
      <w:proofErr w:type="spellStart"/>
      <w:r w:rsidRPr="00971D0C">
        <w:rPr>
          <w:rFonts w:ascii="Arial" w:hAnsi="Arial" w:cs="Arial"/>
          <w:sz w:val="24"/>
          <w:szCs w:val="24"/>
        </w:rPr>
        <w:t>Grześkiewicz</w:t>
      </w:r>
      <w:proofErr w:type="spellEnd"/>
      <w:r w:rsidRPr="00971D0C">
        <w:rPr>
          <w:rFonts w:ascii="Arial" w:hAnsi="Arial" w:cs="Arial"/>
          <w:sz w:val="24"/>
          <w:szCs w:val="24"/>
        </w:rPr>
        <w:t xml:space="preserve"> przedstawiciel lokalnych grup działania </w:t>
      </w:r>
      <w:r w:rsidR="00EF3E2A" w:rsidRPr="00971D0C">
        <w:rPr>
          <w:rFonts w:ascii="Arial" w:hAnsi="Arial" w:cs="Arial"/>
          <w:sz w:val="24"/>
          <w:szCs w:val="24"/>
        </w:rPr>
        <w:t>z</w:t>
      </w:r>
      <w:r w:rsidRPr="00971D0C">
        <w:rPr>
          <w:rFonts w:ascii="Arial" w:hAnsi="Arial" w:cs="Arial"/>
          <w:sz w:val="24"/>
          <w:szCs w:val="24"/>
        </w:rPr>
        <w:t>auważył, że bardzo ważn</w:t>
      </w:r>
      <w:r w:rsidR="00B24566" w:rsidRPr="00971D0C">
        <w:rPr>
          <w:rFonts w:ascii="Arial" w:hAnsi="Arial" w:cs="Arial"/>
          <w:sz w:val="24"/>
          <w:szCs w:val="24"/>
        </w:rPr>
        <w:t>a</w:t>
      </w:r>
      <w:r w:rsidRPr="00971D0C">
        <w:rPr>
          <w:rFonts w:ascii="Arial" w:hAnsi="Arial" w:cs="Arial"/>
          <w:sz w:val="24"/>
          <w:szCs w:val="24"/>
        </w:rPr>
        <w:t xml:space="preserve"> </w:t>
      </w:r>
      <w:r w:rsidR="009F066E">
        <w:rPr>
          <w:rFonts w:ascii="Arial" w:hAnsi="Arial" w:cs="Arial"/>
          <w:sz w:val="24"/>
          <w:szCs w:val="24"/>
        </w:rPr>
        <w:br/>
      </w:r>
      <w:r w:rsidRPr="00971D0C">
        <w:rPr>
          <w:rFonts w:ascii="Arial" w:hAnsi="Arial" w:cs="Arial"/>
          <w:sz w:val="24"/>
          <w:szCs w:val="24"/>
        </w:rPr>
        <w:t>w kontekście LGD-ów jest ostrożność</w:t>
      </w:r>
      <w:r w:rsidRPr="00DE7404">
        <w:rPr>
          <w:rFonts w:ascii="Arial" w:hAnsi="Arial" w:cs="Arial"/>
          <w:sz w:val="24"/>
          <w:szCs w:val="24"/>
        </w:rPr>
        <w:t xml:space="preserve">. </w:t>
      </w:r>
      <w:r w:rsidR="00B24566" w:rsidRPr="00DE7404">
        <w:rPr>
          <w:rFonts w:ascii="Arial" w:hAnsi="Arial" w:cs="Arial"/>
          <w:sz w:val="24"/>
          <w:szCs w:val="24"/>
        </w:rPr>
        <w:t>S</w:t>
      </w:r>
      <w:r w:rsidRPr="00DE7404">
        <w:rPr>
          <w:rFonts w:ascii="Arial" w:hAnsi="Arial" w:cs="Arial"/>
          <w:sz w:val="24"/>
          <w:szCs w:val="24"/>
        </w:rPr>
        <w:t xml:space="preserve">ą różne scenariusze rozwiązania problemu ale one wszystkie na pewno będą konsumowały bardzo dużo czasu. </w:t>
      </w:r>
      <w:r w:rsidR="00DE7404" w:rsidRPr="00DE7404">
        <w:rPr>
          <w:rFonts w:ascii="Arial" w:hAnsi="Arial" w:cs="Arial"/>
          <w:sz w:val="24"/>
          <w:szCs w:val="24"/>
        </w:rPr>
        <w:t>J</w:t>
      </w:r>
      <w:r w:rsidRPr="00DE7404">
        <w:rPr>
          <w:rFonts w:ascii="Arial" w:hAnsi="Arial" w:cs="Arial"/>
          <w:sz w:val="24"/>
          <w:szCs w:val="24"/>
        </w:rPr>
        <w:t xml:space="preserve">eżeli wkład w jakikolwiek sposób </w:t>
      </w:r>
      <w:r w:rsidR="00DE7404" w:rsidRPr="00DE7404">
        <w:rPr>
          <w:rFonts w:ascii="Arial" w:hAnsi="Arial" w:cs="Arial"/>
          <w:sz w:val="24"/>
          <w:szCs w:val="24"/>
        </w:rPr>
        <w:t>zostanie usunięty</w:t>
      </w:r>
      <w:r w:rsidRPr="00DE7404">
        <w:rPr>
          <w:rFonts w:ascii="Arial" w:hAnsi="Arial" w:cs="Arial"/>
          <w:sz w:val="24"/>
          <w:szCs w:val="24"/>
        </w:rPr>
        <w:t>, to właściwie trzeba zmienić wszystko</w:t>
      </w:r>
      <w:r w:rsidR="00DE7404" w:rsidRPr="00DE7404">
        <w:rPr>
          <w:rFonts w:ascii="Arial" w:hAnsi="Arial" w:cs="Arial"/>
          <w:sz w:val="24"/>
          <w:szCs w:val="24"/>
        </w:rPr>
        <w:t xml:space="preserve">, a są jeszcze </w:t>
      </w:r>
      <w:r w:rsidRPr="00DE7404">
        <w:rPr>
          <w:rFonts w:ascii="Arial" w:hAnsi="Arial" w:cs="Arial"/>
          <w:sz w:val="24"/>
          <w:szCs w:val="24"/>
        </w:rPr>
        <w:t>koszty funkcjonowania LGD-ów</w:t>
      </w:r>
      <w:r w:rsidR="00DE7404" w:rsidRPr="00DE7404">
        <w:rPr>
          <w:rFonts w:ascii="Arial" w:hAnsi="Arial" w:cs="Arial"/>
          <w:sz w:val="24"/>
          <w:szCs w:val="24"/>
        </w:rPr>
        <w:t xml:space="preserve">, </w:t>
      </w:r>
      <w:r w:rsidR="00395403" w:rsidRPr="00DE7404">
        <w:rPr>
          <w:rFonts w:ascii="Arial" w:hAnsi="Arial" w:cs="Arial"/>
          <w:sz w:val="24"/>
          <w:szCs w:val="24"/>
        </w:rPr>
        <w:t>koszty</w:t>
      </w:r>
      <w:r w:rsidRPr="00DE7404">
        <w:rPr>
          <w:rFonts w:ascii="Arial" w:hAnsi="Arial" w:cs="Arial"/>
          <w:sz w:val="24"/>
          <w:szCs w:val="24"/>
        </w:rPr>
        <w:t xml:space="preserve"> administracyjne, które </w:t>
      </w:r>
      <w:r w:rsidR="00DE7404" w:rsidRPr="00DE7404">
        <w:rPr>
          <w:rFonts w:ascii="Arial" w:hAnsi="Arial" w:cs="Arial"/>
          <w:sz w:val="24"/>
          <w:szCs w:val="24"/>
        </w:rPr>
        <w:t>są</w:t>
      </w:r>
      <w:r w:rsidRPr="00DE7404">
        <w:rPr>
          <w:rFonts w:ascii="Arial" w:hAnsi="Arial" w:cs="Arial"/>
          <w:sz w:val="24"/>
          <w:szCs w:val="24"/>
        </w:rPr>
        <w:t xml:space="preserve"> bardzo ograniczone. </w:t>
      </w:r>
      <w:r w:rsidR="00DE7404" w:rsidRPr="00DE7404">
        <w:rPr>
          <w:rFonts w:ascii="Arial" w:hAnsi="Arial" w:cs="Arial"/>
          <w:sz w:val="24"/>
          <w:szCs w:val="24"/>
        </w:rPr>
        <w:t>B</w:t>
      </w:r>
      <w:r w:rsidRPr="00DE7404">
        <w:rPr>
          <w:rFonts w:ascii="Arial" w:hAnsi="Arial" w:cs="Arial"/>
          <w:sz w:val="24"/>
          <w:szCs w:val="24"/>
        </w:rPr>
        <w:t xml:space="preserve">ardzo dużo czasu </w:t>
      </w:r>
      <w:r w:rsidR="00DE7404" w:rsidRPr="00DE7404">
        <w:rPr>
          <w:rFonts w:ascii="Arial" w:hAnsi="Arial" w:cs="Arial"/>
          <w:sz w:val="24"/>
          <w:szCs w:val="24"/>
        </w:rPr>
        <w:t xml:space="preserve">zajęło </w:t>
      </w:r>
      <w:r w:rsidRPr="00DE7404">
        <w:rPr>
          <w:rFonts w:ascii="Arial" w:hAnsi="Arial" w:cs="Arial"/>
          <w:sz w:val="24"/>
          <w:szCs w:val="24"/>
        </w:rPr>
        <w:t xml:space="preserve"> ustal</w:t>
      </w:r>
      <w:r w:rsidR="00DE7404" w:rsidRPr="00DE7404">
        <w:rPr>
          <w:rFonts w:ascii="Arial" w:hAnsi="Arial" w:cs="Arial"/>
          <w:sz w:val="24"/>
          <w:szCs w:val="24"/>
        </w:rPr>
        <w:t>anie</w:t>
      </w:r>
      <w:r w:rsidRPr="00DE7404">
        <w:rPr>
          <w:rFonts w:ascii="Arial" w:hAnsi="Arial" w:cs="Arial"/>
          <w:sz w:val="24"/>
          <w:szCs w:val="24"/>
        </w:rPr>
        <w:t xml:space="preserve"> procedur, </w:t>
      </w:r>
      <w:r w:rsidR="00DE7404" w:rsidRPr="00DE7404">
        <w:rPr>
          <w:rFonts w:ascii="Arial" w:hAnsi="Arial" w:cs="Arial"/>
          <w:sz w:val="24"/>
          <w:szCs w:val="24"/>
        </w:rPr>
        <w:t>teraz czas na</w:t>
      </w:r>
      <w:r w:rsidR="00286949" w:rsidRPr="00DE7404">
        <w:rPr>
          <w:rFonts w:ascii="Arial" w:hAnsi="Arial" w:cs="Arial"/>
          <w:sz w:val="24"/>
          <w:szCs w:val="24"/>
        </w:rPr>
        <w:t xml:space="preserve"> wyprostowanie kwestii wkładu, a koszty funkcjonowania LGD-ów są stałe. To są przede wszystkim wynagrodzenia, nie da się zwolnić ludzi, nie da się ich wysłać na urlopy bezpłatne</w:t>
      </w:r>
      <w:r w:rsidR="00DE7404" w:rsidRPr="00DE7404">
        <w:rPr>
          <w:rFonts w:ascii="Arial" w:hAnsi="Arial" w:cs="Arial"/>
          <w:sz w:val="24"/>
          <w:szCs w:val="24"/>
        </w:rPr>
        <w:t>,</w:t>
      </w:r>
      <w:r w:rsidR="00286949" w:rsidRPr="00DE7404">
        <w:rPr>
          <w:rFonts w:ascii="Arial" w:hAnsi="Arial" w:cs="Arial"/>
          <w:sz w:val="24"/>
          <w:szCs w:val="24"/>
        </w:rPr>
        <w:t xml:space="preserve"> więc pojawi się za chwilę kolejny problem, czyli trzeba będzie wdrażać LSR pełną parą, a zabraknie pieniędzy na funkcjonowa</w:t>
      </w:r>
      <w:r w:rsidR="00DE7404" w:rsidRPr="00DE7404">
        <w:rPr>
          <w:rFonts w:ascii="Arial" w:hAnsi="Arial" w:cs="Arial"/>
          <w:sz w:val="24"/>
          <w:szCs w:val="24"/>
        </w:rPr>
        <w:t>nie</w:t>
      </w:r>
      <w:r w:rsidR="00286949" w:rsidRPr="00DE7404">
        <w:rPr>
          <w:rFonts w:ascii="Arial" w:hAnsi="Arial" w:cs="Arial"/>
          <w:sz w:val="24"/>
          <w:szCs w:val="24"/>
        </w:rPr>
        <w:t xml:space="preserve">. </w:t>
      </w:r>
    </w:p>
    <w:p w14:paraId="2BA87C3B" w14:textId="697FC342" w:rsidR="00A81C4C" w:rsidRPr="00971D0C" w:rsidRDefault="006D6246" w:rsidP="002E1A7D">
      <w:pPr>
        <w:spacing w:line="360" w:lineRule="auto"/>
        <w:rPr>
          <w:rFonts w:ascii="Arial" w:hAnsi="Arial" w:cs="Arial"/>
          <w:sz w:val="24"/>
          <w:szCs w:val="24"/>
        </w:rPr>
      </w:pPr>
      <w:r w:rsidRPr="001F4A5E">
        <w:rPr>
          <w:rFonts w:ascii="Arial" w:hAnsi="Arial" w:cs="Arial"/>
          <w:sz w:val="24"/>
          <w:szCs w:val="24"/>
        </w:rPr>
        <w:t>W dalszej części posiedzenia</w:t>
      </w:r>
      <w:r>
        <w:rPr>
          <w:rFonts w:ascii="Arial" w:hAnsi="Arial" w:cs="Arial"/>
          <w:sz w:val="24"/>
          <w:szCs w:val="24"/>
        </w:rPr>
        <w:t xml:space="preserve">, Lucyna Tkaczyk </w:t>
      </w:r>
      <w:r w:rsidR="004C4C84">
        <w:rPr>
          <w:rFonts w:ascii="Arial" w:hAnsi="Arial" w:cs="Arial"/>
          <w:sz w:val="24"/>
          <w:szCs w:val="24"/>
        </w:rPr>
        <w:t xml:space="preserve">- </w:t>
      </w:r>
      <w:r>
        <w:rPr>
          <w:rFonts w:ascii="Arial" w:hAnsi="Arial" w:cs="Arial"/>
          <w:sz w:val="24"/>
          <w:szCs w:val="24"/>
        </w:rPr>
        <w:t>k</w:t>
      </w:r>
      <w:r w:rsidRPr="00EC677D">
        <w:rPr>
          <w:rFonts w:ascii="Arial" w:hAnsi="Arial" w:cs="Arial"/>
          <w:sz w:val="24"/>
          <w:szCs w:val="24"/>
        </w:rPr>
        <w:t>oordynatorka ds. Karty Praw Podstawowych i zasad równościowych</w:t>
      </w:r>
      <w:r>
        <w:rPr>
          <w:rFonts w:ascii="Arial" w:hAnsi="Arial" w:cs="Arial"/>
          <w:sz w:val="24"/>
          <w:szCs w:val="24"/>
        </w:rPr>
        <w:t xml:space="preserve"> p</w:t>
      </w:r>
      <w:r w:rsidRPr="003F058C">
        <w:rPr>
          <w:rFonts w:ascii="Arial" w:hAnsi="Arial" w:cs="Arial"/>
          <w:sz w:val="24"/>
          <w:szCs w:val="24"/>
        </w:rPr>
        <w:t>rzedstawi</w:t>
      </w:r>
      <w:r>
        <w:rPr>
          <w:rFonts w:ascii="Arial" w:hAnsi="Arial" w:cs="Arial"/>
          <w:sz w:val="24"/>
          <w:szCs w:val="24"/>
        </w:rPr>
        <w:t>ła sprawozdani</w:t>
      </w:r>
      <w:r w:rsidR="00CE5DD5">
        <w:rPr>
          <w:rFonts w:ascii="Arial" w:hAnsi="Arial" w:cs="Arial"/>
          <w:sz w:val="24"/>
          <w:szCs w:val="24"/>
        </w:rPr>
        <w:t>e</w:t>
      </w:r>
      <w:r>
        <w:rPr>
          <w:rFonts w:ascii="Arial" w:hAnsi="Arial" w:cs="Arial"/>
          <w:sz w:val="24"/>
          <w:szCs w:val="24"/>
        </w:rPr>
        <w:t xml:space="preserve"> o zgłoszeniach w sprawie naruszenia Konwencji o Prawach Osób Niepełnosprawnych i Karty Praw Podstawowych Unii </w:t>
      </w:r>
      <w:r w:rsidRPr="00971D0C">
        <w:rPr>
          <w:rFonts w:ascii="Arial" w:hAnsi="Arial" w:cs="Arial"/>
          <w:sz w:val="24"/>
          <w:szCs w:val="24"/>
        </w:rPr>
        <w:t>Europejskiej za rok 2024. Prezentacja stanowi załącznik do protokołu.</w:t>
      </w:r>
    </w:p>
    <w:p w14:paraId="5867D416" w14:textId="0510D197" w:rsidR="006D6246" w:rsidRPr="00971D0C" w:rsidRDefault="006D6246" w:rsidP="002E1A7D">
      <w:pPr>
        <w:spacing w:line="360" w:lineRule="auto"/>
        <w:rPr>
          <w:rFonts w:ascii="Arial" w:hAnsi="Arial" w:cs="Arial"/>
          <w:sz w:val="24"/>
          <w:szCs w:val="24"/>
        </w:rPr>
      </w:pPr>
      <w:r w:rsidRPr="00971D0C">
        <w:rPr>
          <w:rFonts w:ascii="Arial" w:hAnsi="Arial" w:cs="Arial"/>
          <w:sz w:val="24"/>
          <w:szCs w:val="24"/>
        </w:rPr>
        <w:t xml:space="preserve">Jan Maria Grabowski z </w:t>
      </w:r>
      <w:r w:rsidR="00CE5DD5" w:rsidRPr="00971D0C">
        <w:rPr>
          <w:rFonts w:ascii="Arial" w:hAnsi="Arial" w:cs="Arial"/>
          <w:sz w:val="24"/>
          <w:szCs w:val="24"/>
        </w:rPr>
        <w:t>Kujawsko</w:t>
      </w:r>
      <w:r w:rsidR="00CE5DD5">
        <w:rPr>
          <w:rFonts w:ascii="Arial" w:hAnsi="Arial" w:cs="Arial"/>
          <w:sz w:val="24"/>
          <w:szCs w:val="24"/>
        </w:rPr>
        <w:t xml:space="preserve">-Pomorskiej </w:t>
      </w:r>
      <w:r>
        <w:rPr>
          <w:rFonts w:ascii="Arial" w:hAnsi="Arial" w:cs="Arial"/>
          <w:sz w:val="24"/>
          <w:szCs w:val="24"/>
        </w:rPr>
        <w:t xml:space="preserve">Federacji Organizacji Pozarządowych zauważył, że jest to dość ciekawy przykład dotyczący dróg w gminie Łabiszyn. Poprosił </w:t>
      </w:r>
      <w:r w:rsidR="009F066E">
        <w:rPr>
          <w:rFonts w:ascii="Arial" w:hAnsi="Arial" w:cs="Arial"/>
          <w:sz w:val="24"/>
          <w:szCs w:val="24"/>
        </w:rPr>
        <w:br/>
      </w:r>
      <w:r>
        <w:rPr>
          <w:rFonts w:ascii="Arial" w:hAnsi="Arial" w:cs="Arial"/>
          <w:sz w:val="24"/>
          <w:szCs w:val="24"/>
        </w:rPr>
        <w:lastRenderedPageBreak/>
        <w:t xml:space="preserve">o dokładniejsze wytłumaczenie na czym ten problem polega. </w:t>
      </w:r>
      <w:r w:rsidR="00937A41">
        <w:rPr>
          <w:rFonts w:ascii="Arial" w:hAnsi="Arial" w:cs="Arial"/>
          <w:sz w:val="24"/>
          <w:szCs w:val="24"/>
        </w:rPr>
        <w:t>W</w:t>
      </w:r>
      <w:r>
        <w:rPr>
          <w:rFonts w:ascii="Arial" w:hAnsi="Arial" w:cs="Arial"/>
          <w:sz w:val="24"/>
          <w:szCs w:val="24"/>
        </w:rPr>
        <w:t xml:space="preserve"> prezentacji</w:t>
      </w:r>
      <w:r w:rsidR="00937A41">
        <w:rPr>
          <w:rFonts w:ascii="Arial" w:hAnsi="Arial" w:cs="Arial"/>
          <w:sz w:val="24"/>
          <w:szCs w:val="24"/>
        </w:rPr>
        <w:t xml:space="preserve"> </w:t>
      </w:r>
      <w:r>
        <w:rPr>
          <w:rFonts w:ascii="Arial" w:hAnsi="Arial" w:cs="Arial"/>
          <w:sz w:val="24"/>
          <w:szCs w:val="24"/>
        </w:rPr>
        <w:t xml:space="preserve">chodziło miedzy innymi o kwestie bezpiecznego poruszania się </w:t>
      </w:r>
      <w:r w:rsidR="00937A41">
        <w:rPr>
          <w:rFonts w:ascii="Arial" w:hAnsi="Arial" w:cs="Arial"/>
          <w:sz w:val="24"/>
          <w:szCs w:val="24"/>
        </w:rPr>
        <w:t xml:space="preserve">w </w:t>
      </w:r>
      <w:r>
        <w:rPr>
          <w:rFonts w:ascii="Arial" w:hAnsi="Arial" w:cs="Arial"/>
          <w:sz w:val="24"/>
          <w:szCs w:val="24"/>
        </w:rPr>
        <w:t xml:space="preserve">pasie drogowym, który był modernizowany. </w:t>
      </w:r>
      <w:r w:rsidRPr="00971D0C">
        <w:rPr>
          <w:rFonts w:ascii="Arial" w:hAnsi="Arial" w:cs="Arial"/>
          <w:sz w:val="24"/>
          <w:szCs w:val="24"/>
        </w:rPr>
        <w:t>Zapytał czego dotyczyły zgłoszenia i na czym mają polegać działania naprawcze.</w:t>
      </w:r>
    </w:p>
    <w:p w14:paraId="2358C7BD" w14:textId="7A534A1C" w:rsidR="006D6246" w:rsidRPr="007534FE" w:rsidRDefault="007913B2" w:rsidP="002E1A7D">
      <w:pPr>
        <w:spacing w:line="360" w:lineRule="auto"/>
        <w:rPr>
          <w:rFonts w:ascii="Arial" w:hAnsi="Arial" w:cs="Arial"/>
          <w:sz w:val="24"/>
          <w:szCs w:val="24"/>
        </w:rPr>
      </w:pPr>
      <w:r w:rsidRPr="00971D0C">
        <w:rPr>
          <w:rFonts w:ascii="Arial" w:hAnsi="Arial" w:cs="Arial"/>
          <w:sz w:val="24"/>
          <w:szCs w:val="24"/>
        </w:rPr>
        <w:t xml:space="preserve">Lucyna Tkaczyk </w:t>
      </w:r>
      <w:r w:rsidR="009A1451" w:rsidRPr="00971D0C">
        <w:rPr>
          <w:rFonts w:ascii="Arial" w:hAnsi="Arial" w:cs="Arial"/>
          <w:sz w:val="24"/>
          <w:szCs w:val="24"/>
        </w:rPr>
        <w:t>odpowiedziała, że są</w:t>
      </w:r>
      <w:r w:rsidR="006D6246" w:rsidRPr="00971D0C">
        <w:rPr>
          <w:rFonts w:ascii="Arial" w:hAnsi="Arial" w:cs="Arial"/>
          <w:sz w:val="24"/>
          <w:szCs w:val="24"/>
        </w:rPr>
        <w:t xml:space="preserve"> </w:t>
      </w:r>
      <w:r w:rsidR="009A1451" w:rsidRPr="00971D0C">
        <w:rPr>
          <w:rFonts w:ascii="Arial" w:hAnsi="Arial" w:cs="Arial"/>
          <w:sz w:val="24"/>
          <w:szCs w:val="24"/>
        </w:rPr>
        <w:t>miejsca na tej drodze, które stanowią utrudnienie dla osób poruszających się</w:t>
      </w:r>
      <w:r w:rsidR="009A1451">
        <w:rPr>
          <w:rFonts w:ascii="Arial" w:hAnsi="Arial" w:cs="Arial"/>
          <w:sz w:val="24"/>
          <w:szCs w:val="24"/>
        </w:rPr>
        <w:t xml:space="preserve"> na wózkach, czy też osób poruszających się pieszo </w:t>
      </w:r>
      <w:r w:rsidR="00937A41">
        <w:rPr>
          <w:rFonts w:ascii="Arial" w:hAnsi="Arial" w:cs="Arial"/>
          <w:sz w:val="24"/>
          <w:szCs w:val="24"/>
        </w:rPr>
        <w:t>lub</w:t>
      </w:r>
      <w:r w:rsidR="009A1451">
        <w:rPr>
          <w:rFonts w:ascii="Arial" w:hAnsi="Arial" w:cs="Arial"/>
          <w:sz w:val="24"/>
          <w:szCs w:val="24"/>
        </w:rPr>
        <w:t xml:space="preserve"> rowerem. </w:t>
      </w:r>
      <w:r w:rsidR="002E343D">
        <w:rPr>
          <w:rFonts w:ascii="Arial" w:hAnsi="Arial" w:cs="Arial"/>
          <w:sz w:val="24"/>
          <w:szCs w:val="24"/>
        </w:rPr>
        <w:t xml:space="preserve">Poinformowała, że odbyły się wizje lokalne, </w:t>
      </w:r>
      <w:r w:rsidR="00937A41">
        <w:rPr>
          <w:rFonts w:ascii="Arial" w:hAnsi="Arial" w:cs="Arial"/>
          <w:sz w:val="24"/>
          <w:szCs w:val="24"/>
        </w:rPr>
        <w:t xml:space="preserve">a </w:t>
      </w:r>
      <w:r w:rsidR="002E343D">
        <w:rPr>
          <w:rFonts w:ascii="Arial" w:hAnsi="Arial" w:cs="Arial"/>
          <w:sz w:val="24"/>
          <w:szCs w:val="24"/>
        </w:rPr>
        <w:t>Departament Wdrażania FEdKP z Wydziałem Kontroli był na miejscu projektu. Cała inwestycja została obejrzana. Odbył się również audyt ekspercki dostępności tej drogi</w:t>
      </w:r>
      <w:r w:rsidR="00937A41">
        <w:rPr>
          <w:rFonts w:ascii="Arial" w:hAnsi="Arial" w:cs="Arial"/>
          <w:sz w:val="24"/>
          <w:szCs w:val="24"/>
        </w:rPr>
        <w:t>. Z</w:t>
      </w:r>
      <w:r w:rsidR="002E343D">
        <w:rPr>
          <w:rFonts w:ascii="Arial" w:hAnsi="Arial" w:cs="Arial"/>
          <w:sz w:val="24"/>
          <w:szCs w:val="24"/>
        </w:rPr>
        <w:t>ostał przygotowany raport pokontrolny i trwają wyjaśnienia w tej sprawie</w:t>
      </w:r>
      <w:r w:rsidR="002E343D" w:rsidRPr="001057F7">
        <w:rPr>
          <w:rFonts w:ascii="Arial" w:hAnsi="Arial" w:cs="Arial"/>
          <w:sz w:val="24"/>
          <w:szCs w:val="24"/>
        </w:rPr>
        <w:t xml:space="preserve">. Problem polegał na tym, że droga </w:t>
      </w:r>
      <w:r w:rsidR="00E7354E" w:rsidRPr="001057F7">
        <w:rPr>
          <w:rFonts w:ascii="Arial" w:hAnsi="Arial" w:cs="Arial"/>
          <w:sz w:val="24"/>
          <w:szCs w:val="24"/>
        </w:rPr>
        <w:t xml:space="preserve">ta </w:t>
      </w:r>
      <w:r w:rsidR="002E343D" w:rsidRPr="001057F7">
        <w:rPr>
          <w:rFonts w:ascii="Arial" w:hAnsi="Arial" w:cs="Arial"/>
          <w:sz w:val="24"/>
          <w:szCs w:val="24"/>
        </w:rPr>
        <w:t>w niektórych miejscach nie spełnia standardów dostępności</w:t>
      </w:r>
      <w:r w:rsidR="009E031F">
        <w:rPr>
          <w:rFonts w:ascii="Arial" w:hAnsi="Arial" w:cs="Arial"/>
          <w:sz w:val="24"/>
          <w:szCs w:val="24"/>
        </w:rPr>
        <w:t xml:space="preserve"> dla polityki spójności.</w:t>
      </w:r>
      <w:r w:rsidR="002E343D" w:rsidRPr="001057F7">
        <w:rPr>
          <w:rFonts w:ascii="Arial" w:hAnsi="Arial" w:cs="Arial"/>
          <w:sz w:val="24"/>
          <w:szCs w:val="24"/>
        </w:rPr>
        <w:t xml:space="preserve"> </w:t>
      </w:r>
      <w:r w:rsidR="00E7354E">
        <w:rPr>
          <w:rFonts w:ascii="Arial" w:hAnsi="Arial" w:cs="Arial"/>
          <w:sz w:val="24"/>
          <w:szCs w:val="24"/>
        </w:rPr>
        <w:t xml:space="preserve">Przykład ten pokazuje, </w:t>
      </w:r>
      <w:r w:rsidR="002E343D">
        <w:rPr>
          <w:rFonts w:ascii="Arial" w:hAnsi="Arial" w:cs="Arial"/>
          <w:sz w:val="24"/>
          <w:szCs w:val="24"/>
        </w:rPr>
        <w:t xml:space="preserve"> </w:t>
      </w:r>
      <w:r w:rsidR="00F21B05">
        <w:rPr>
          <w:rFonts w:ascii="Arial" w:hAnsi="Arial" w:cs="Arial"/>
          <w:sz w:val="24"/>
          <w:szCs w:val="24"/>
        </w:rPr>
        <w:t>ż</w:t>
      </w:r>
      <w:r w:rsidR="002E343D">
        <w:rPr>
          <w:rFonts w:ascii="Arial" w:hAnsi="Arial" w:cs="Arial"/>
          <w:sz w:val="24"/>
          <w:szCs w:val="24"/>
        </w:rPr>
        <w:t xml:space="preserve">e </w:t>
      </w:r>
      <w:r w:rsidR="00E7354E">
        <w:rPr>
          <w:rFonts w:ascii="Arial" w:hAnsi="Arial" w:cs="Arial"/>
          <w:sz w:val="24"/>
          <w:szCs w:val="24"/>
        </w:rPr>
        <w:t>mieszkańcy</w:t>
      </w:r>
      <w:r w:rsidR="002E343D">
        <w:rPr>
          <w:rFonts w:ascii="Arial" w:hAnsi="Arial" w:cs="Arial"/>
          <w:sz w:val="24"/>
          <w:szCs w:val="24"/>
        </w:rPr>
        <w:t xml:space="preserve"> mają świadomość tego, że </w:t>
      </w:r>
      <w:r w:rsidR="00B55319">
        <w:rPr>
          <w:rFonts w:ascii="Arial" w:hAnsi="Arial" w:cs="Arial"/>
          <w:sz w:val="24"/>
          <w:szCs w:val="24"/>
        </w:rPr>
        <w:t xml:space="preserve">fundusze unijne są po to, aby z projektu mogła korzystać każda osoba, </w:t>
      </w:r>
      <w:r w:rsidR="00B55319" w:rsidRPr="007534FE">
        <w:rPr>
          <w:rFonts w:ascii="Arial" w:hAnsi="Arial" w:cs="Arial"/>
          <w:sz w:val="24"/>
          <w:szCs w:val="24"/>
        </w:rPr>
        <w:t xml:space="preserve">niezależnie od tego, czy jest osobą pełnosprawną czy osobą o </w:t>
      </w:r>
      <w:r w:rsidR="00A9144E" w:rsidRPr="007534FE">
        <w:rPr>
          <w:rFonts w:ascii="Arial" w:hAnsi="Arial" w:cs="Arial"/>
          <w:sz w:val="24"/>
          <w:szCs w:val="24"/>
        </w:rPr>
        <w:t xml:space="preserve">szczególnych </w:t>
      </w:r>
      <w:r w:rsidR="00B55319" w:rsidRPr="007534FE">
        <w:rPr>
          <w:rFonts w:ascii="Arial" w:hAnsi="Arial" w:cs="Arial"/>
          <w:sz w:val="24"/>
          <w:szCs w:val="24"/>
        </w:rPr>
        <w:t>potrzebach.</w:t>
      </w:r>
    </w:p>
    <w:p w14:paraId="1464BD6D" w14:textId="33C7A9F5" w:rsidR="00B55319" w:rsidRPr="007534FE" w:rsidRDefault="00544FA9" w:rsidP="002E1A7D">
      <w:pPr>
        <w:spacing w:line="360" w:lineRule="auto"/>
        <w:rPr>
          <w:rFonts w:ascii="Arial" w:hAnsi="Arial" w:cs="Arial"/>
          <w:sz w:val="24"/>
          <w:szCs w:val="24"/>
        </w:rPr>
      </w:pPr>
      <w:r w:rsidRPr="007534FE">
        <w:rPr>
          <w:rFonts w:ascii="Arial" w:hAnsi="Arial" w:cs="Arial"/>
          <w:sz w:val="24"/>
          <w:szCs w:val="24"/>
        </w:rPr>
        <w:t xml:space="preserve">Dyrektor </w:t>
      </w:r>
      <w:r w:rsidR="00B55319" w:rsidRPr="007534FE">
        <w:rPr>
          <w:rFonts w:ascii="Arial" w:hAnsi="Arial" w:cs="Arial"/>
          <w:sz w:val="24"/>
          <w:szCs w:val="24"/>
        </w:rPr>
        <w:t xml:space="preserve">Michał Heller </w:t>
      </w:r>
      <w:r w:rsidRPr="007534FE">
        <w:rPr>
          <w:rFonts w:ascii="Arial" w:hAnsi="Arial" w:cs="Arial"/>
          <w:sz w:val="24"/>
          <w:szCs w:val="24"/>
        </w:rPr>
        <w:t>z</w:t>
      </w:r>
      <w:r w:rsidR="00C34798" w:rsidRPr="007534FE">
        <w:rPr>
          <w:rFonts w:ascii="Arial" w:hAnsi="Arial" w:cs="Arial"/>
          <w:sz w:val="24"/>
          <w:szCs w:val="24"/>
        </w:rPr>
        <w:t>auważył, że we wszystkich kryteriach</w:t>
      </w:r>
      <w:r w:rsidRPr="007534FE">
        <w:rPr>
          <w:rFonts w:ascii="Arial" w:hAnsi="Arial" w:cs="Arial"/>
          <w:sz w:val="24"/>
          <w:szCs w:val="24"/>
        </w:rPr>
        <w:t xml:space="preserve"> jest </w:t>
      </w:r>
      <w:r w:rsidR="00C34798" w:rsidRPr="007534FE">
        <w:rPr>
          <w:rFonts w:ascii="Arial" w:hAnsi="Arial" w:cs="Arial"/>
          <w:sz w:val="24"/>
          <w:szCs w:val="24"/>
        </w:rPr>
        <w:t>kryterium dotyczące klauzuli antydyskryminacyjnej</w:t>
      </w:r>
      <w:r w:rsidR="00D57273" w:rsidRPr="007534FE">
        <w:rPr>
          <w:rFonts w:ascii="Arial" w:hAnsi="Arial" w:cs="Arial"/>
          <w:sz w:val="24"/>
          <w:szCs w:val="24"/>
        </w:rPr>
        <w:t xml:space="preserve"> odnoszące się </w:t>
      </w:r>
      <w:r w:rsidR="00C34798" w:rsidRPr="007534FE">
        <w:rPr>
          <w:rFonts w:ascii="Arial" w:hAnsi="Arial" w:cs="Arial"/>
          <w:sz w:val="24"/>
          <w:szCs w:val="24"/>
        </w:rPr>
        <w:t>do jednostek samorządu terytorialnego</w:t>
      </w:r>
      <w:r w:rsidR="009728AB" w:rsidRPr="007534FE">
        <w:rPr>
          <w:rFonts w:ascii="Arial" w:hAnsi="Arial" w:cs="Arial"/>
          <w:sz w:val="24"/>
          <w:szCs w:val="24"/>
        </w:rPr>
        <w:t xml:space="preserve">. </w:t>
      </w:r>
      <w:r w:rsidR="004D0BEF" w:rsidRPr="007534FE">
        <w:rPr>
          <w:rFonts w:ascii="Arial" w:hAnsi="Arial" w:cs="Arial"/>
          <w:sz w:val="24"/>
          <w:szCs w:val="24"/>
        </w:rPr>
        <w:t>Dodał,</w:t>
      </w:r>
      <w:r w:rsidR="00780E04" w:rsidRPr="007534FE">
        <w:rPr>
          <w:rFonts w:ascii="Arial" w:hAnsi="Arial" w:cs="Arial"/>
          <w:sz w:val="24"/>
          <w:szCs w:val="24"/>
        </w:rPr>
        <w:t xml:space="preserve"> że w najbliższym czasie </w:t>
      </w:r>
      <w:r w:rsidR="009728AB" w:rsidRPr="007534FE">
        <w:rPr>
          <w:rFonts w:ascii="Arial" w:hAnsi="Arial" w:cs="Arial"/>
          <w:sz w:val="24"/>
          <w:szCs w:val="24"/>
        </w:rPr>
        <w:t xml:space="preserve">będą </w:t>
      </w:r>
      <w:r w:rsidR="00780E04" w:rsidRPr="007534FE">
        <w:rPr>
          <w:rFonts w:ascii="Arial" w:hAnsi="Arial" w:cs="Arial"/>
          <w:sz w:val="24"/>
          <w:szCs w:val="24"/>
        </w:rPr>
        <w:t>kierowa</w:t>
      </w:r>
      <w:r w:rsidR="009728AB" w:rsidRPr="007534FE">
        <w:rPr>
          <w:rFonts w:ascii="Arial" w:hAnsi="Arial" w:cs="Arial"/>
          <w:sz w:val="24"/>
          <w:szCs w:val="24"/>
        </w:rPr>
        <w:t xml:space="preserve">na pisma </w:t>
      </w:r>
      <w:r w:rsidR="00780E04" w:rsidRPr="007534FE">
        <w:rPr>
          <w:rFonts w:ascii="Arial" w:hAnsi="Arial" w:cs="Arial"/>
          <w:sz w:val="24"/>
          <w:szCs w:val="24"/>
        </w:rPr>
        <w:t xml:space="preserve">do wszystkich beneficjentów z sektora finansów publicznych, ponieważ to dotyczy JST, ale też wszystkich podmiotów zależnych od JST. </w:t>
      </w:r>
      <w:r w:rsidR="00F86B8C" w:rsidRPr="007534FE">
        <w:rPr>
          <w:rFonts w:ascii="Arial" w:hAnsi="Arial" w:cs="Arial"/>
          <w:sz w:val="24"/>
          <w:szCs w:val="24"/>
        </w:rPr>
        <w:t xml:space="preserve">Podsumowując, jakikolwiek podmiot, który podejmuje uchwały, które mają charakter dyskryminujący, nie może otrzymać wsparcia z funduszy, a jeśli już je otrzymał, to taka umowa może zostać z danym podmiotem rozwiązana. Przypomniał, że tego typu działania będą bardzo szczegółowo monitorowane i bardzo dalekie konsekwencje z tego tytułu będą wyciągane. </w:t>
      </w:r>
    </w:p>
    <w:p w14:paraId="5FA6B421" w14:textId="0DCFFA91" w:rsidR="00F86B8C" w:rsidRPr="007534FE" w:rsidRDefault="00F86B8C" w:rsidP="002E1A7D">
      <w:pPr>
        <w:spacing w:line="360" w:lineRule="auto"/>
        <w:rPr>
          <w:rFonts w:ascii="Arial" w:hAnsi="Arial" w:cs="Arial"/>
          <w:sz w:val="24"/>
          <w:szCs w:val="24"/>
        </w:rPr>
      </w:pPr>
      <w:r w:rsidRPr="007534FE">
        <w:rPr>
          <w:rFonts w:ascii="Arial" w:hAnsi="Arial" w:cs="Arial"/>
          <w:sz w:val="24"/>
          <w:szCs w:val="24"/>
        </w:rPr>
        <w:t xml:space="preserve">Grzegorz </w:t>
      </w:r>
      <w:proofErr w:type="spellStart"/>
      <w:r w:rsidRPr="007534FE">
        <w:rPr>
          <w:rFonts w:ascii="Arial" w:hAnsi="Arial" w:cs="Arial"/>
          <w:sz w:val="24"/>
          <w:szCs w:val="24"/>
        </w:rPr>
        <w:t>Grześkiewicz</w:t>
      </w:r>
      <w:proofErr w:type="spellEnd"/>
      <w:r w:rsidRPr="007534FE">
        <w:rPr>
          <w:rFonts w:ascii="Arial" w:hAnsi="Arial" w:cs="Arial"/>
          <w:sz w:val="24"/>
          <w:szCs w:val="24"/>
        </w:rPr>
        <w:t xml:space="preserve"> dopytał czy to dotyczy sytuacji gdzie samorząd jest liderem, czy partnerem też.</w:t>
      </w:r>
    </w:p>
    <w:p w14:paraId="3B07958C" w14:textId="7ECC48FD" w:rsidR="001A53E9" w:rsidRPr="007534FE" w:rsidRDefault="001A53E9" w:rsidP="002E1A7D">
      <w:pPr>
        <w:spacing w:line="360" w:lineRule="auto"/>
        <w:rPr>
          <w:rFonts w:ascii="Arial" w:hAnsi="Arial" w:cs="Arial"/>
          <w:sz w:val="24"/>
          <w:szCs w:val="24"/>
        </w:rPr>
      </w:pPr>
      <w:r w:rsidRPr="007534FE">
        <w:rPr>
          <w:rFonts w:ascii="Arial" w:hAnsi="Arial" w:cs="Arial"/>
          <w:sz w:val="24"/>
          <w:szCs w:val="24"/>
        </w:rPr>
        <w:t>Michał Heller odpowiedział, że dotyczy to również projektów partnerskich.</w:t>
      </w:r>
    </w:p>
    <w:p w14:paraId="00FBC480" w14:textId="7E191A93" w:rsidR="001A53E9" w:rsidRDefault="00457E53" w:rsidP="002E1A7D">
      <w:pPr>
        <w:spacing w:line="360" w:lineRule="auto"/>
        <w:rPr>
          <w:rFonts w:ascii="Arial" w:hAnsi="Arial" w:cs="Arial"/>
          <w:sz w:val="24"/>
          <w:szCs w:val="24"/>
        </w:rPr>
      </w:pPr>
      <w:r w:rsidRPr="007534FE">
        <w:rPr>
          <w:rFonts w:ascii="Arial" w:hAnsi="Arial" w:cs="Arial"/>
          <w:sz w:val="24"/>
          <w:szCs w:val="24"/>
        </w:rPr>
        <w:t>Zgodnie z porządkiem</w:t>
      </w:r>
      <w:r w:rsidRPr="00DA6E08">
        <w:rPr>
          <w:rFonts w:ascii="Arial" w:hAnsi="Arial" w:cs="Arial"/>
          <w:sz w:val="24"/>
          <w:szCs w:val="24"/>
        </w:rPr>
        <w:t xml:space="preserve"> obrad,</w:t>
      </w:r>
      <w:r>
        <w:rPr>
          <w:rFonts w:ascii="Arial" w:hAnsi="Arial" w:cs="Arial"/>
          <w:sz w:val="24"/>
          <w:szCs w:val="24"/>
        </w:rPr>
        <w:t xml:space="preserve"> </w:t>
      </w:r>
      <w:r w:rsidR="00011899">
        <w:rPr>
          <w:rFonts w:ascii="Arial" w:hAnsi="Arial" w:cs="Arial"/>
          <w:sz w:val="24"/>
          <w:szCs w:val="24"/>
        </w:rPr>
        <w:t>Lucyna Swoińska-Lasota Naczelnik Wydziału Programowania przedstawiła prezentację nt. Spełnienia warunkowości podstawowej w ramach programu FEdKP 2021-2027. Prezentacja stanowi załącznik do niniejszego protokołu.</w:t>
      </w:r>
    </w:p>
    <w:p w14:paraId="7CF989A8" w14:textId="71452FB8" w:rsidR="003C7E99" w:rsidRDefault="001A4309" w:rsidP="002E1A7D">
      <w:pPr>
        <w:spacing w:line="360" w:lineRule="auto"/>
        <w:rPr>
          <w:rFonts w:ascii="Arial" w:eastAsia="Times New Roman" w:hAnsi="Arial" w:cs="Arial"/>
          <w:sz w:val="24"/>
          <w:szCs w:val="24"/>
          <w:lang w:eastAsia="pl-PL"/>
        </w:rPr>
      </w:pPr>
      <w:r w:rsidRPr="001F4A5E">
        <w:rPr>
          <w:rFonts w:ascii="Arial" w:hAnsi="Arial" w:cs="Arial"/>
          <w:sz w:val="24"/>
          <w:szCs w:val="24"/>
        </w:rPr>
        <w:t>W dalszej części posiedzenia</w:t>
      </w:r>
      <w:r>
        <w:rPr>
          <w:rFonts w:ascii="Arial" w:hAnsi="Arial" w:cs="Arial"/>
          <w:sz w:val="24"/>
          <w:szCs w:val="24"/>
        </w:rPr>
        <w:t xml:space="preserve">, </w:t>
      </w:r>
      <w:r w:rsidR="004B261A">
        <w:rPr>
          <w:rFonts w:ascii="Arial" w:hAnsi="Arial" w:cs="Arial"/>
          <w:sz w:val="24"/>
          <w:szCs w:val="24"/>
        </w:rPr>
        <w:t xml:space="preserve">Anna Sikora </w:t>
      </w:r>
      <w:r>
        <w:rPr>
          <w:rFonts w:ascii="Arial" w:hAnsi="Arial" w:cs="Arial"/>
          <w:sz w:val="24"/>
          <w:szCs w:val="24"/>
        </w:rPr>
        <w:t xml:space="preserve">Wiceprzewodnicząca Grupy roboczej ds. realizacji zasad równościowych w programie </w:t>
      </w:r>
      <w:r w:rsidR="003C7E99" w:rsidRPr="008F4696">
        <w:rPr>
          <w:rFonts w:ascii="Arial" w:hAnsi="Arial" w:cs="Arial"/>
          <w:sz w:val="24"/>
          <w:szCs w:val="24"/>
        </w:rPr>
        <w:t>przedstawił</w:t>
      </w:r>
      <w:r w:rsidR="003C7E99">
        <w:rPr>
          <w:rFonts w:ascii="Arial" w:hAnsi="Arial" w:cs="Arial"/>
          <w:sz w:val="24"/>
          <w:szCs w:val="24"/>
        </w:rPr>
        <w:t>a</w:t>
      </w:r>
      <w:r w:rsidR="003C7E99" w:rsidRPr="008F4696">
        <w:rPr>
          <w:rFonts w:ascii="Arial" w:hAnsi="Arial" w:cs="Arial"/>
          <w:sz w:val="24"/>
          <w:szCs w:val="24"/>
        </w:rPr>
        <w:t xml:space="preserve"> stanowisko Grupy roboczej </w:t>
      </w:r>
      <w:r w:rsidR="009F066E">
        <w:rPr>
          <w:rFonts w:ascii="Arial" w:hAnsi="Arial" w:cs="Arial"/>
          <w:sz w:val="24"/>
          <w:szCs w:val="24"/>
        </w:rPr>
        <w:br/>
      </w:r>
      <w:r w:rsidR="003C7E99" w:rsidRPr="008F4696">
        <w:rPr>
          <w:rFonts w:ascii="Arial" w:hAnsi="Arial" w:cs="Arial"/>
          <w:sz w:val="24"/>
          <w:szCs w:val="24"/>
        </w:rPr>
        <w:t>w sprawie zaopiniowania kryteriów</w:t>
      </w:r>
      <w:r w:rsidR="003C7E99" w:rsidRPr="00DA6E08">
        <w:rPr>
          <w:rFonts w:ascii="Arial" w:hAnsi="Arial" w:cs="Arial"/>
          <w:sz w:val="24"/>
          <w:szCs w:val="24"/>
        </w:rPr>
        <w:t xml:space="preserve"> wyboru projektów </w:t>
      </w:r>
      <w:r w:rsidR="003C7E99" w:rsidRPr="00DA6E08">
        <w:rPr>
          <w:rFonts w:ascii="Arial" w:eastAsia="Times New Roman" w:hAnsi="Arial" w:cs="Arial"/>
          <w:sz w:val="24"/>
          <w:szCs w:val="24"/>
          <w:lang w:eastAsia="pl-PL"/>
        </w:rPr>
        <w:t>pod kątem realizacji zasad równościowych dla:</w:t>
      </w:r>
    </w:p>
    <w:p w14:paraId="731EA736" w14:textId="77777777" w:rsidR="003C7E99" w:rsidRDefault="003C7E99" w:rsidP="00D5305D">
      <w:pPr>
        <w:pStyle w:val="Akapitzlist"/>
        <w:numPr>
          <w:ilvl w:val="0"/>
          <w:numId w:val="4"/>
        </w:numPr>
        <w:spacing w:after="0" w:line="360" w:lineRule="auto"/>
        <w:rPr>
          <w:rFonts w:ascii="Arial" w:hAnsi="Arial" w:cs="Arial"/>
          <w:sz w:val="24"/>
          <w:szCs w:val="24"/>
          <w:lang w:eastAsia="pl-PL"/>
        </w:rPr>
      </w:pPr>
      <w:r w:rsidRPr="003C7E99">
        <w:rPr>
          <w:rFonts w:ascii="Arial" w:hAnsi="Arial" w:cs="Arial"/>
          <w:sz w:val="24"/>
          <w:szCs w:val="24"/>
          <w:lang w:eastAsia="pl-PL"/>
        </w:rPr>
        <w:lastRenderedPageBreak/>
        <w:t>Działania 2.4 Ciepłownie, sieci ciepłownicze i efektywność energetyczna budynków zabytkowych, Schemat: Rozwój efektywnych energetycznie systemów ciepłowniczych powyżej 5 MW mocy zamówionej wraz z magazynami ciepła</w:t>
      </w:r>
    </w:p>
    <w:p w14:paraId="5EE493F7" w14:textId="77777777" w:rsidR="003C7E99" w:rsidRDefault="003C7E99" w:rsidP="00D5305D">
      <w:pPr>
        <w:pStyle w:val="Akapitzlist"/>
        <w:numPr>
          <w:ilvl w:val="0"/>
          <w:numId w:val="4"/>
        </w:numPr>
        <w:spacing w:after="0" w:line="360" w:lineRule="auto"/>
        <w:rPr>
          <w:rFonts w:ascii="Arial" w:hAnsi="Arial" w:cs="Arial"/>
          <w:sz w:val="24"/>
          <w:szCs w:val="24"/>
          <w:lang w:eastAsia="pl-PL"/>
        </w:rPr>
      </w:pPr>
      <w:r w:rsidRPr="003C7E99">
        <w:rPr>
          <w:rFonts w:ascii="Arial" w:hAnsi="Arial" w:cs="Arial"/>
          <w:sz w:val="24"/>
          <w:szCs w:val="24"/>
          <w:lang w:eastAsia="pl-PL"/>
        </w:rPr>
        <w:t xml:space="preserve">Działania 2.8 Wsparcie służb ratowniczych; Schemat: Zakup sprzętu dla służb ratowniczych </w:t>
      </w:r>
    </w:p>
    <w:p w14:paraId="0E3DD88A" w14:textId="77777777" w:rsidR="003C7E99" w:rsidRDefault="003C7E99" w:rsidP="00D5305D">
      <w:pPr>
        <w:pStyle w:val="Akapitzlist"/>
        <w:numPr>
          <w:ilvl w:val="0"/>
          <w:numId w:val="4"/>
        </w:numPr>
        <w:spacing w:after="0" w:line="360" w:lineRule="auto"/>
        <w:rPr>
          <w:rFonts w:ascii="Arial" w:hAnsi="Arial" w:cs="Arial"/>
          <w:sz w:val="24"/>
          <w:szCs w:val="24"/>
          <w:lang w:eastAsia="pl-PL"/>
        </w:rPr>
      </w:pPr>
      <w:r w:rsidRPr="003C7E99">
        <w:rPr>
          <w:rFonts w:ascii="Arial" w:hAnsi="Arial" w:cs="Arial"/>
          <w:sz w:val="24"/>
          <w:szCs w:val="24"/>
          <w:lang w:eastAsia="pl-PL"/>
        </w:rPr>
        <w:t>Działania 2.13 Gospodarka odpadami, schemat: Punkty selektywnego zbierania odpadów komunalnych</w:t>
      </w:r>
    </w:p>
    <w:p w14:paraId="4584E7CD" w14:textId="77777777" w:rsidR="003C7E99" w:rsidRDefault="003C7E99" w:rsidP="00D5305D">
      <w:pPr>
        <w:pStyle w:val="Akapitzlist"/>
        <w:numPr>
          <w:ilvl w:val="0"/>
          <w:numId w:val="4"/>
        </w:numPr>
        <w:spacing w:after="0" w:line="360" w:lineRule="auto"/>
        <w:rPr>
          <w:rFonts w:ascii="Arial" w:hAnsi="Arial" w:cs="Arial"/>
          <w:sz w:val="24"/>
          <w:szCs w:val="24"/>
          <w:lang w:eastAsia="pl-PL"/>
        </w:rPr>
      </w:pPr>
      <w:r w:rsidRPr="003C7E99">
        <w:rPr>
          <w:rFonts w:ascii="Arial" w:hAnsi="Arial" w:cs="Arial"/>
          <w:sz w:val="24"/>
          <w:szCs w:val="24"/>
          <w:lang w:eastAsia="pl-PL"/>
        </w:rPr>
        <w:t>Działania 2.15 Zwiększenie potencjału przyrodniczego w regionie, Schemat: Strażnicy środowiskowi</w:t>
      </w:r>
    </w:p>
    <w:p w14:paraId="7CE40131" w14:textId="77777777" w:rsidR="003C7E99" w:rsidRDefault="003C7E99" w:rsidP="00D5305D">
      <w:pPr>
        <w:pStyle w:val="Akapitzlist"/>
        <w:numPr>
          <w:ilvl w:val="0"/>
          <w:numId w:val="4"/>
        </w:numPr>
        <w:spacing w:after="0" w:line="360" w:lineRule="auto"/>
        <w:rPr>
          <w:rFonts w:ascii="Arial" w:hAnsi="Arial" w:cs="Arial"/>
          <w:sz w:val="24"/>
          <w:szCs w:val="24"/>
          <w:lang w:eastAsia="pl-PL"/>
        </w:rPr>
      </w:pPr>
      <w:r w:rsidRPr="003C7E99">
        <w:rPr>
          <w:rFonts w:ascii="Arial" w:hAnsi="Arial" w:cs="Arial"/>
          <w:sz w:val="24"/>
          <w:szCs w:val="24"/>
          <w:lang w:eastAsia="pl-PL"/>
        </w:rPr>
        <w:t xml:space="preserve">Działania 3.1 Rozwój i usprawnienie mobilności miejskiej i podmiejskiej </w:t>
      </w:r>
      <w:proofErr w:type="spellStart"/>
      <w:r w:rsidRPr="003C7E99">
        <w:rPr>
          <w:rFonts w:ascii="Arial" w:hAnsi="Arial" w:cs="Arial"/>
          <w:sz w:val="24"/>
          <w:szCs w:val="24"/>
          <w:lang w:eastAsia="pl-PL"/>
        </w:rPr>
        <w:t>BydOF</w:t>
      </w:r>
      <w:proofErr w:type="spellEnd"/>
      <w:r w:rsidRPr="003C7E99">
        <w:rPr>
          <w:rFonts w:ascii="Arial" w:hAnsi="Arial" w:cs="Arial"/>
          <w:sz w:val="24"/>
          <w:szCs w:val="24"/>
          <w:lang w:eastAsia="pl-PL"/>
        </w:rPr>
        <w:t>-IP Schemat: Projekty z zakresu rozwoju i usprawnienia systemu transportu miejskiego (</w:t>
      </w:r>
      <w:proofErr w:type="spellStart"/>
      <w:r w:rsidRPr="003C7E99">
        <w:rPr>
          <w:rFonts w:ascii="Arial" w:hAnsi="Arial" w:cs="Arial"/>
          <w:sz w:val="24"/>
          <w:szCs w:val="24"/>
          <w:lang w:eastAsia="pl-PL"/>
        </w:rPr>
        <w:t>BydOF</w:t>
      </w:r>
      <w:proofErr w:type="spellEnd"/>
      <w:r w:rsidRPr="003C7E99">
        <w:rPr>
          <w:rFonts w:ascii="Arial" w:hAnsi="Arial" w:cs="Arial"/>
          <w:sz w:val="24"/>
          <w:szCs w:val="24"/>
          <w:lang w:eastAsia="pl-PL"/>
        </w:rPr>
        <w:t>-IP)</w:t>
      </w:r>
    </w:p>
    <w:p w14:paraId="11FBB995" w14:textId="77777777" w:rsidR="003C7E99" w:rsidRDefault="003C7E99" w:rsidP="00D5305D">
      <w:pPr>
        <w:pStyle w:val="Akapitzlist"/>
        <w:numPr>
          <w:ilvl w:val="0"/>
          <w:numId w:val="4"/>
        </w:numPr>
        <w:spacing w:after="0" w:line="360" w:lineRule="auto"/>
        <w:rPr>
          <w:rFonts w:ascii="Arial" w:hAnsi="Arial" w:cs="Arial"/>
          <w:sz w:val="24"/>
          <w:szCs w:val="24"/>
          <w:lang w:eastAsia="pl-PL"/>
        </w:rPr>
      </w:pPr>
      <w:r w:rsidRPr="003C7E99">
        <w:rPr>
          <w:rFonts w:ascii="Arial" w:hAnsi="Arial" w:cs="Arial"/>
          <w:sz w:val="24"/>
          <w:szCs w:val="24"/>
          <w:lang w:eastAsia="pl-PL"/>
        </w:rPr>
        <w:t>Działania 4.3 Infrastruktura drogowa, Schemat: Przebudowa dróg wojewódzkich</w:t>
      </w:r>
    </w:p>
    <w:p w14:paraId="63D086EE" w14:textId="77777777" w:rsidR="003C7E99" w:rsidRDefault="003C7E99" w:rsidP="00D5305D">
      <w:pPr>
        <w:pStyle w:val="Akapitzlist"/>
        <w:numPr>
          <w:ilvl w:val="0"/>
          <w:numId w:val="4"/>
        </w:numPr>
        <w:spacing w:after="0" w:line="360" w:lineRule="auto"/>
        <w:rPr>
          <w:rFonts w:ascii="Arial" w:hAnsi="Arial" w:cs="Arial"/>
          <w:sz w:val="24"/>
          <w:szCs w:val="24"/>
          <w:lang w:eastAsia="pl-PL"/>
        </w:rPr>
      </w:pPr>
      <w:r w:rsidRPr="003C7E99">
        <w:rPr>
          <w:rFonts w:ascii="Arial" w:hAnsi="Arial" w:cs="Arial"/>
          <w:sz w:val="24"/>
          <w:szCs w:val="24"/>
          <w:lang w:eastAsia="pl-PL"/>
        </w:rPr>
        <w:t xml:space="preserve">Działania 6.3 Inwestycje w zakresie dostępności szkół i placówek, w tym edukacyjna baza sportowa </w:t>
      </w:r>
      <w:proofErr w:type="spellStart"/>
      <w:r w:rsidRPr="003C7E99">
        <w:rPr>
          <w:rFonts w:ascii="Arial" w:hAnsi="Arial" w:cs="Arial"/>
          <w:sz w:val="24"/>
          <w:szCs w:val="24"/>
          <w:lang w:eastAsia="pl-PL"/>
        </w:rPr>
        <w:t>BydOF</w:t>
      </w:r>
      <w:proofErr w:type="spellEnd"/>
      <w:r w:rsidRPr="003C7E99">
        <w:rPr>
          <w:rFonts w:ascii="Arial" w:hAnsi="Arial" w:cs="Arial"/>
          <w:sz w:val="24"/>
          <w:szCs w:val="24"/>
          <w:lang w:eastAsia="pl-PL"/>
        </w:rPr>
        <w:t>-IP</w:t>
      </w:r>
    </w:p>
    <w:p w14:paraId="51C8F109" w14:textId="77777777" w:rsidR="003C7E99" w:rsidRDefault="003C7E99" w:rsidP="00D5305D">
      <w:pPr>
        <w:pStyle w:val="Akapitzlist"/>
        <w:numPr>
          <w:ilvl w:val="0"/>
          <w:numId w:val="4"/>
        </w:numPr>
        <w:spacing w:after="0" w:line="360" w:lineRule="auto"/>
        <w:rPr>
          <w:rFonts w:ascii="Arial" w:hAnsi="Arial" w:cs="Arial"/>
          <w:sz w:val="24"/>
          <w:szCs w:val="24"/>
          <w:lang w:eastAsia="pl-PL"/>
        </w:rPr>
      </w:pPr>
      <w:r w:rsidRPr="003C7E99">
        <w:rPr>
          <w:rFonts w:ascii="Arial" w:hAnsi="Arial" w:cs="Arial"/>
          <w:sz w:val="24"/>
          <w:szCs w:val="24"/>
          <w:lang w:eastAsia="pl-PL"/>
        </w:rPr>
        <w:t>Działania 6.8 Inwestycje w infrastrukturę społeczną, Schemat: Inwestycje w infrastrukturę na potrzeby rodzinnych form pieczy zastępczej</w:t>
      </w:r>
    </w:p>
    <w:p w14:paraId="54FE2DEC" w14:textId="77777777" w:rsidR="003C7E99" w:rsidRDefault="003C7E99" w:rsidP="00D5305D">
      <w:pPr>
        <w:pStyle w:val="Akapitzlist"/>
        <w:numPr>
          <w:ilvl w:val="0"/>
          <w:numId w:val="4"/>
        </w:numPr>
        <w:spacing w:after="0" w:line="360" w:lineRule="auto"/>
        <w:rPr>
          <w:rFonts w:ascii="Arial" w:hAnsi="Arial" w:cs="Arial"/>
          <w:sz w:val="24"/>
          <w:szCs w:val="24"/>
          <w:lang w:eastAsia="pl-PL"/>
        </w:rPr>
      </w:pPr>
      <w:r w:rsidRPr="003C7E99">
        <w:rPr>
          <w:rFonts w:ascii="Arial" w:hAnsi="Arial" w:cs="Arial"/>
          <w:sz w:val="24"/>
          <w:szCs w:val="24"/>
          <w:lang w:eastAsia="pl-PL"/>
        </w:rPr>
        <w:t>Działania 6.8 Inwestycje w infrastrukturę społeczną, Schemat: Inwestycje w infrastrukturę na potrzeby mieszkań treningowych, wspomaganych, z usługami lub ze wsparciem</w:t>
      </w:r>
    </w:p>
    <w:p w14:paraId="500C59CC" w14:textId="77777777" w:rsidR="003C7E99" w:rsidRDefault="003C7E99" w:rsidP="00D5305D">
      <w:pPr>
        <w:pStyle w:val="Akapitzlist"/>
        <w:numPr>
          <w:ilvl w:val="0"/>
          <w:numId w:val="4"/>
        </w:numPr>
        <w:spacing w:after="0" w:line="360" w:lineRule="auto"/>
        <w:rPr>
          <w:rFonts w:ascii="Arial" w:hAnsi="Arial" w:cs="Arial"/>
          <w:sz w:val="24"/>
          <w:szCs w:val="24"/>
          <w:lang w:eastAsia="pl-PL"/>
        </w:rPr>
      </w:pPr>
      <w:r w:rsidRPr="003C7E99">
        <w:rPr>
          <w:rFonts w:ascii="Arial" w:hAnsi="Arial" w:cs="Arial"/>
          <w:sz w:val="24"/>
          <w:szCs w:val="24"/>
          <w:lang w:eastAsia="pl-PL"/>
        </w:rPr>
        <w:t>Działania 6.12 Wsparcie instytucji kultury</w:t>
      </w:r>
    </w:p>
    <w:p w14:paraId="74434EFF" w14:textId="0A85F4C8" w:rsidR="003C7E99" w:rsidRDefault="003C7E99" w:rsidP="00D5305D">
      <w:pPr>
        <w:pStyle w:val="Akapitzlist"/>
        <w:numPr>
          <w:ilvl w:val="0"/>
          <w:numId w:val="4"/>
        </w:numPr>
        <w:spacing w:after="0" w:line="360" w:lineRule="auto"/>
        <w:rPr>
          <w:rFonts w:ascii="Arial" w:hAnsi="Arial" w:cs="Arial"/>
          <w:sz w:val="24"/>
          <w:szCs w:val="24"/>
          <w:lang w:eastAsia="pl-PL"/>
        </w:rPr>
      </w:pPr>
      <w:r w:rsidRPr="003C7E99">
        <w:rPr>
          <w:rFonts w:ascii="Arial" w:hAnsi="Arial" w:cs="Arial"/>
          <w:sz w:val="24"/>
          <w:szCs w:val="24"/>
          <w:lang w:eastAsia="pl-PL"/>
        </w:rPr>
        <w:t>Działania 8.17 Kształcenie zawodowe</w:t>
      </w:r>
    </w:p>
    <w:p w14:paraId="65F6B017" w14:textId="07A596F7" w:rsidR="006215AD" w:rsidRDefault="000150DF" w:rsidP="006215AD">
      <w:pPr>
        <w:spacing w:after="0" w:line="360" w:lineRule="auto"/>
        <w:rPr>
          <w:rFonts w:ascii="Arial" w:hAnsi="Arial" w:cs="Arial"/>
          <w:sz w:val="24"/>
          <w:szCs w:val="24"/>
        </w:rPr>
      </w:pPr>
      <w:r w:rsidRPr="00DA6E08">
        <w:rPr>
          <w:rFonts w:ascii="Arial" w:hAnsi="Arial" w:cs="Arial"/>
          <w:sz w:val="24"/>
          <w:szCs w:val="24"/>
        </w:rPr>
        <w:t>Wiceprzewodnicząc</w:t>
      </w:r>
      <w:r>
        <w:rPr>
          <w:rFonts w:ascii="Arial" w:hAnsi="Arial" w:cs="Arial"/>
          <w:sz w:val="24"/>
          <w:szCs w:val="24"/>
        </w:rPr>
        <w:t xml:space="preserve">a </w:t>
      </w:r>
      <w:r w:rsidRPr="00DA6E08">
        <w:rPr>
          <w:rFonts w:ascii="Arial" w:hAnsi="Arial" w:cs="Arial"/>
          <w:sz w:val="24"/>
          <w:szCs w:val="24"/>
        </w:rPr>
        <w:t>poinformował</w:t>
      </w:r>
      <w:r>
        <w:rPr>
          <w:rFonts w:ascii="Arial" w:hAnsi="Arial" w:cs="Arial"/>
          <w:sz w:val="24"/>
          <w:szCs w:val="24"/>
        </w:rPr>
        <w:t>a</w:t>
      </w:r>
      <w:r w:rsidRPr="00DA6E08">
        <w:rPr>
          <w:rFonts w:ascii="Arial" w:hAnsi="Arial" w:cs="Arial"/>
          <w:sz w:val="24"/>
          <w:szCs w:val="24"/>
        </w:rPr>
        <w:t xml:space="preserve">, że Grupa </w:t>
      </w:r>
      <w:r w:rsidRPr="00DA6E08">
        <w:rPr>
          <w:rFonts w:ascii="Arial" w:eastAsia="Times New Roman" w:hAnsi="Arial" w:cs="Arial"/>
          <w:sz w:val="24"/>
          <w:szCs w:val="24"/>
          <w:lang w:eastAsia="pl-PL"/>
        </w:rPr>
        <w:t xml:space="preserve">nie wniosła uwag i </w:t>
      </w:r>
      <w:r w:rsidRPr="00DA6E08">
        <w:rPr>
          <w:rFonts w:ascii="Arial" w:hAnsi="Arial" w:cs="Arial"/>
          <w:sz w:val="24"/>
          <w:szCs w:val="24"/>
        </w:rPr>
        <w:t>pozytywnie zaopiniowała projekty kryteriów w zaproponowanym przez IZ kształcie.</w:t>
      </w:r>
    </w:p>
    <w:p w14:paraId="6A28E820" w14:textId="6F06199D" w:rsidR="00F21B05" w:rsidRDefault="000150DF" w:rsidP="006215AD">
      <w:pPr>
        <w:spacing w:after="0" w:line="360" w:lineRule="auto"/>
        <w:rPr>
          <w:rFonts w:ascii="Arial" w:hAnsi="Arial" w:cs="Arial"/>
          <w:sz w:val="24"/>
          <w:szCs w:val="24"/>
        </w:rPr>
      </w:pPr>
      <w:r>
        <w:rPr>
          <w:rFonts w:ascii="Arial" w:hAnsi="Arial" w:cs="Arial"/>
          <w:sz w:val="24"/>
          <w:szCs w:val="24"/>
        </w:rPr>
        <w:t xml:space="preserve">Kolejnym punktem posiedzenia Grupy roboczej ds. realizacji zasad równościowych w programie była dyskusja nad wprowadzeniem nowego kryterium wyboru projektów o definicji „Audyt – projekt w sposób kompleksowy uwzględnia potrzeby osób ze szczególnymi potrzebami”. </w:t>
      </w:r>
      <w:r w:rsidR="00983EFB">
        <w:rPr>
          <w:rFonts w:ascii="Arial" w:hAnsi="Arial" w:cs="Arial"/>
          <w:sz w:val="24"/>
          <w:szCs w:val="24"/>
        </w:rPr>
        <w:t>Przewodnicząca grupy przypomniała</w:t>
      </w:r>
      <w:r>
        <w:rPr>
          <w:rFonts w:ascii="Arial" w:hAnsi="Arial" w:cs="Arial"/>
          <w:sz w:val="24"/>
          <w:szCs w:val="24"/>
        </w:rPr>
        <w:t xml:space="preserve">, że była to kontynuacja dyskusji, która przetoczyła się na posiedzeniu Grupy w marcu, kiedy to IZ po raz pierwszy zaproponowała, żeby audyt wprowadzić jako obligatoryjny element do dokumentacji projektowych. </w:t>
      </w:r>
      <w:r w:rsidR="00983EFB">
        <w:rPr>
          <w:rFonts w:ascii="Arial" w:hAnsi="Arial" w:cs="Arial"/>
          <w:sz w:val="24"/>
          <w:szCs w:val="24"/>
        </w:rPr>
        <w:t>C</w:t>
      </w:r>
      <w:r>
        <w:rPr>
          <w:rFonts w:ascii="Arial" w:hAnsi="Arial" w:cs="Arial"/>
          <w:sz w:val="24"/>
          <w:szCs w:val="24"/>
        </w:rPr>
        <w:t>elem kryterium jest zapewnienie zgodności projektów z ministerialnymi wytycznymi dotyczącymi realizacji zasad równościowych</w:t>
      </w:r>
      <w:r w:rsidR="00F21B05">
        <w:rPr>
          <w:rFonts w:ascii="Arial" w:hAnsi="Arial" w:cs="Arial"/>
          <w:sz w:val="24"/>
          <w:szCs w:val="24"/>
        </w:rPr>
        <w:t xml:space="preserve"> w</w:t>
      </w:r>
      <w:r>
        <w:rPr>
          <w:rFonts w:ascii="Arial" w:hAnsi="Arial" w:cs="Arial"/>
          <w:sz w:val="24"/>
          <w:szCs w:val="24"/>
        </w:rPr>
        <w:t xml:space="preserve"> ramach funduszy unijnych na lata 2021-2027. W ten sposób</w:t>
      </w:r>
      <w:r w:rsidR="00983EFB">
        <w:rPr>
          <w:rFonts w:ascii="Arial" w:hAnsi="Arial" w:cs="Arial"/>
          <w:sz w:val="24"/>
          <w:szCs w:val="24"/>
        </w:rPr>
        <w:t>,</w:t>
      </w:r>
      <w:r>
        <w:rPr>
          <w:rFonts w:ascii="Arial" w:hAnsi="Arial" w:cs="Arial"/>
          <w:sz w:val="24"/>
          <w:szCs w:val="24"/>
        </w:rPr>
        <w:t xml:space="preserve"> zdaniem </w:t>
      </w:r>
      <w:r w:rsidR="00983EFB">
        <w:rPr>
          <w:rFonts w:ascii="Arial" w:hAnsi="Arial" w:cs="Arial"/>
          <w:sz w:val="24"/>
          <w:szCs w:val="24"/>
        </w:rPr>
        <w:t>IZ,</w:t>
      </w:r>
      <w:r>
        <w:rPr>
          <w:rFonts w:ascii="Arial" w:hAnsi="Arial" w:cs="Arial"/>
          <w:sz w:val="24"/>
          <w:szCs w:val="24"/>
        </w:rPr>
        <w:t xml:space="preserve"> zagwarantowane zostanie uzyskanie wysokiej jakości projektów dostosowanych do potrzeb osób z niepełnosprawnościami, osób starszych i osób o </w:t>
      </w:r>
      <w:r>
        <w:rPr>
          <w:rFonts w:ascii="Arial" w:hAnsi="Arial" w:cs="Arial"/>
          <w:sz w:val="24"/>
          <w:szCs w:val="24"/>
        </w:rPr>
        <w:lastRenderedPageBreak/>
        <w:t xml:space="preserve">ograniczonej mobilności oraz dla zapobiegania nieprawidłowościom podczas wdrażania projektów związanych </w:t>
      </w:r>
      <w:r w:rsidR="00F21B05">
        <w:rPr>
          <w:rFonts w:ascii="Arial" w:hAnsi="Arial" w:cs="Arial"/>
          <w:sz w:val="24"/>
          <w:szCs w:val="24"/>
        </w:rPr>
        <w:t xml:space="preserve">z </w:t>
      </w:r>
      <w:r>
        <w:rPr>
          <w:rFonts w:ascii="Arial" w:hAnsi="Arial" w:cs="Arial"/>
          <w:sz w:val="24"/>
          <w:szCs w:val="24"/>
        </w:rPr>
        <w:t xml:space="preserve">naruszaniem zasad uniwersalnego projektowania, w tym </w:t>
      </w:r>
      <w:r w:rsidR="00A2054F">
        <w:rPr>
          <w:rFonts w:ascii="Arial" w:hAnsi="Arial" w:cs="Arial"/>
          <w:sz w:val="24"/>
          <w:szCs w:val="24"/>
        </w:rPr>
        <w:t xml:space="preserve">spełnienia co najmniej standardów dostępności dla polityki spójności 2021-2027. Zgodnie z ustaleniami na </w:t>
      </w:r>
      <w:r w:rsidR="00983EFB">
        <w:rPr>
          <w:rFonts w:ascii="Arial" w:hAnsi="Arial" w:cs="Arial"/>
          <w:sz w:val="24"/>
          <w:szCs w:val="24"/>
        </w:rPr>
        <w:t xml:space="preserve">posiedzeniu </w:t>
      </w:r>
      <w:r w:rsidR="00A2054F">
        <w:rPr>
          <w:rFonts w:ascii="Arial" w:hAnsi="Arial" w:cs="Arial"/>
          <w:sz w:val="24"/>
          <w:szCs w:val="24"/>
        </w:rPr>
        <w:t>grup</w:t>
      </w:r>
      <w:r w:rsidR="00983EFB">
        <w:rPr>
          <w:rFonts w:ascii="Arial" w:hAnsi="Arial" w:cs="Arial"/>
          <w:sz w:val="24"/>
          <w:szCs w:val="24"/>
        </w:rPr>
        <w:t xml:space="preserve">y w marcu </w:t>
      </w:r>
      <w:r w:rsidR="00A2054F">
        <w:rPr>
          <w:rFonts w:ascii="Arial" w:hAnsi="Arial" w:cs="Arial"/>
          <w:sz w:val="24"/>
          <w:szCs w:val="24"/>
        </w:rPr>
        <w:t xml:space="preserve"> </w:t>
      </w:r>
      <w:r w:rsidR="00983EFB">
        <w:rPr>
          <w:rFonts w:ascii="Arial" w:hAnsi="Arial" w:cs="Arial"/>
          <w:sz w:val="24"/>
          <w:szCs w:val="24"/>
        </w:rPr>
        <w:t xml:space="preserve">członkom KM </w:t>
      </w:r>
      <w:r w:rsidR="00A2054F">
        <w:rPr>
          <w:rFonts w:ascii="Arial" w:hAnsi="Arial" w:cs="Arial"/>
          <w:sz w:val="24"/>
          <w:szCs w:val="24"/>
        </w:rPr>
        <w:t xml:space="preserve">został </w:t>
      </w:r>
      <w:r w:rsidR="00F21B05">
        <w:rPr>
          <w:rFonts w:ascii="Arial" w:hAnsi="Arial" w:cs="Arial"/>
          <w:sz w:val="24"/>
          <w:szCs w:val="24"/>
        </w:rPr>
        <w:t>przedstawiony</w:t>
      </w:r>
      <w:r w:rsidR="00A2054F">
        <w:rPr>
          <w:rFonts w:ascii="Arial" w:hAnsi="Arial" w:cs="Arial"/>
          <w:sz w:val="24"/>
          <w:szCs w:val="24"/>
        </w:rPr>
        <w:t xml:space="preserve"> materiał rozszerzający kryterium wprowadzenia obowiązkowego audytu, który też zawiera takie elementy jak wkład do regulaminu naboru, wymagania dotyczące podmiotów przeprowadzającego audyt oraz wzór raportu z audytu. Przed samym posiedzeniem grupy do tych zagadnień wpłynęły uwagi od trzech podmiotów: z Urzędu Miasta Bydgoszczy, Urzędu Miasta Grudziądza oraz Fundacji </w:t>
      </w:r>
      <w:proofErr w:type="spellStart"/>
      <w:r w:rsidR="00A2054F">
        <w:rPr>
          <w:rFonts w:ascii="Arial" w:hAnsi="Arial" w:cs="Arial"/>
          <w:sz w:val="24"/>
          <w:szCs w:val="24"/>
        </w:rPr>
        <w:t>ProOmnis</w:t>
      </w:r>
      <w:proofErr w:type="spellEnd"/>
      <w:r w:rsidR="00A2054F">
        <w:rPr>
          <w:rFonts w:ascii="Arial" w:hAnsi="Arial" w:cs="Arial"/>
          <w:sz w:val="24"/>
          <w:szCs w:val="24"/>
        </w:rPr>
        <w:t xml:space="preserve"> z Bydgoszczy. Kwestie wynikające ze zgłoszonych uwag zostały przedyskutowane na </w:t>
      </w:r>
      <w:r w:rsidR="00983EFB">
        <w:rPr>
          <w:rFonts w:ascii="Arial" w:hAnsi="Arial" w:cs="Arial"/>
          <w:sz w:val="24"/>
          <w:szCs w:val="24"/>
        </w:rPr>
        <w:t xml:space="preserve">posiedzeniu </w:t>
      </w:r>
      <w:r w:rsidR="00A2054F">
        <w:rPr>
          <w:rFonts w:ascii="Arial" w:hAnsi="Arial" w:cs="Arial"/>
          <w:sz w:val="24"/>
          <w:szCs w:val="24"/>
        </w:rPr>
        <w:t>grup</w:t>
      </w:r>
      <w:r w:rsidR="00983EFB">
        <w:rPr>
          <w:rFonts w:ascii="Arial" w:hAnsi="Arial" w:cs="Arial"/>
          <w:sz w:val="24"/>
          <w:szCs w:val="24"/>
        </w:rPr>
        <w:t>y</w:t>
      </w:r>
      <w:r w:rsidR="00A2054F">
        <w:rPr>
          <w:rFonts w:ascii="Arial" w:hAnsi="Arial" w:cs="Arial"/>
          <w:sz w:val="24"/>
          <w:szCs w:val="24"/>
        </w:rPr>
        <w:t xml:space="preserve">, a dotyczyły zapisu definicji kryterium, które w zaproponowanej formie brzmiało „Kryterium jest obligatoryjne dla projektów, których przedmiotem są produkty, usługi z których korzystać będą osoby oraz których wartość ogółem jest równa lub wyższa niż 1 milion </w:t>
      </w:r>
      <w:r w:rsidR="005E6EB1">
        <w:rPr>
          <w:rFonts w:ascii="Arial" w:hAnsi="Arial" w:cs="Arial"/>
          <w:sz w:val="24"/>
          <w:szCs w:val="24"/>
        </w:rPr>
        <w:t>złotych</w:t>
      </w:r>
      <w:r w:rsidR="00F21B05">
        <w:rPr>
          <w:rFonts w:ascii="Arial" w:hAnsi="Arial" w:cs="Arial"/>
          <w:sz w:val="24"/>
          <w:szCs w:val="24"/>
        </w:rPr>
        <w:t>”</w:t>
      </w:r>
      <w:r w:rsidR="005E6EB1">
        <w:rPr>
          <w:rFonts w:ascii="Arial" w:hAnsi="Arial" w:cs="Arial"/>
          <w:sz w:val="24"/>
          <w:szCs w:val="24"/>
        </w:rPr>
        <w:t>.</w:t>
      </w:r>
    </w:p>
    <w:p w14:paraId="298D977E" w14:textId="3E5E14F4" w:rsidR="005E6EB1" w:rsidRDefault="005E6EB1" w:rsidP="006215AD">
      <w:pPr>
        <w:spacing w:after="0" w:line="360" w:lineRule="auto"/>
        <w:rPr>
          <w:rFonts w:ascii="Arial" w:hAnsi="Arial" w:cs="Arial"/>
          <w:sz w:val="24"/>
          <w:szCs w:val="24"/>
        </w:rPr>
      </w:pPr>
      <w:r>
        <w:rPr>
          <w:rFonts w:ascii="Arial" w:hAnsi="Arial" w:cs="Arial"/>
          <w:sz w:val="24"/>
          <w:szCs w:val="24"/>
        </w:rPr>
        <w:t>W myśl zgłoszonych uwag, nie powinno się tam znaleźć wyszczególnienie, że projekty będą dotyczyć osób, ponieważ wszystkie te projekty są tworzone z myślą o ludziach i nie jest celem IZ, aby zawężać lub wskazywać konkretną grupę osób. Dlatego IZ zaproponowała korektę do tego zapisu i definicja będzie brzmiała w następujący sposób:</w:t>
      </w:r>
    </w:p>
    <w:p w14:paraId="5EF02C15" w14:textId="77777777" w:rsidR="005E6EB1" w:rsidRDefault="005E6EB1" w:rsidP="006215AD">
      <w:pPr>
        <w:spacing w:after="0" w:line="360" w:lineRule="auto"/>
        <w:rPr>
          <w:rFonts w:ascii="Arial" w:hAnsi="Arial" w:cs="Arial"/>
          <w:sz w:val="24"/>
          <w:szCs w:val="24"/>
        </w:rPr>
      </w:pPr>
      <w:r>
        <w:rPr>
          <w:rFonts w:ascii="Arial" w:hAnsi="Arial" w:cs="Arial"/>
          <w:sz w:val="24"/>
          <w:szCs w:val="24"/>
        </w:rPr>
        <w:t>„Kryterium jest obligatoryjne dla projektów, których wartość jest równa lub wyższa niż 1 milion złotych”.</w:t>
      </w:r>
    </w:p>
    <w:p w14:paraId="0D63C303" w14:textId="58119977" w:rsidR="00EE4B56" w:rsidRDefault="005E6EB1" w:rsidP="006215AD">
      <w:pPr>
        <w:spacing w:after="0" w:line="360" w:lineRule="auto"/>
        <w:rPr>
          <w:rFonts w:ascii="Arial" w:hAnsi="Arial" w:cs="Arial"/>
          <w:sz w:val="24"/>
          <w:szCs w:val="24"/>
        </w:rPr>
      </w:pPr>
      <w:r>
        <w:rPr>
          <w:rFonts w:ascii="Arial" w:hAnsi="Arial" w:cs="Arial"/>
          <w:sz w:val="24"/>
          <w:szCs w:val="24"/>
        </w:rPr>
        <w:t xml:space="preserve">Następnym zagadnieniem był audyt cyfrowy oraz określenie w przypadku jakich działań należy go wykonać. Wyjaśniono, że </w:t>
      </w:r>
      <w:r w:rsidR="000227B5">
        <w:rPr>
          <w:rFonts w:ascii="Arial" w:hAnsi="Arial" w:cs="Arial"/>
          <w:sz w:val="24"/>
          <w:szCs w:val="24"/>
        </w:rPr>
        <w:t xml:space="preserve">zakres audytu cyfrowego obejmuje ocenę, czy rozwiązania cyfrowe np. strony internetowe, aplikacje, mobilne dokumenty, multimedia są dostępne dla wszystkich użytkowników, w tym osób z </w:t>
      </w:r>
      <w:r>
        <w:rPr>
          <w:rFonts w:ascii="Arial" w:hAnsi="Arial" w:cs="Arial"/>
          <w:sz w:val="24"/>
          <w:szCs w:val="24"/>
        </w:rPr>
        <w:t xml:space="preserve"> </w:t>
      </w:r>
      <w:r w:rsidR="000227B5">
        <w:rPr>
          <w:rFonts w:ascii="Arial" w:hAnsi="Arial" w:cs="Arial"/>
          <w:sz w:val="24"/>
          <w:szCs w:val="24"/>
        </w:rPr>
        <w:t>niepełnosprawnościami. Celem audytu jest wykrycie barier, które mogą utrudnić lub uniemożliwić korzystanie z treści cyfrowych oraz wskazać sposoby ich usunięcia. Zgodnie z wymaganiami dotyczącymi podmiotu przeprowadzającego audyt, audyt musi być przeprowadzony przy współudziale co najmniej dwóch osób z różnymi niepełnosprawnościami. Osoby z niepełnosprawnościami do zespołu audytującego rekrutuje się adekwatnie do zagadnienia projektu. I tak w przypadku audytu cyfrowego mogą być zaangażowane osoby niewidome lub słabowidzące, które używają czytników ekranu, powiększają treść, korzystają z kontrastów. Osoby głuche lub słabosłyszące oceniają one multimedia, napisy, formy kontaktu. Osoby z niepełnosprawnością ruchową, używając tylko klawiatury albo alternatywnego sterowania, a także osoby z niepełnosprawnością poznawczą, intelektualną i one będą oceniać prostotę języka i nawigację. Zaangażowanie osób z niepełnosprawnościami jest zdaniem I</w:t>
      </w:r>
      <w:r w:rsidR="00EE4B56">
        <w:rPr>
          <w:rFonts w:ascii="Arial" w:hAnsi="Arial" w:cs="Arial"/>
          <w:sz w:val="24"/>
          <w:szCs w:val="24"/>
        </w:rPr>
        <w:t>Z</w:t>
      </w:r>
      <w:r w:rsidR="000227B5">
        <w:rPr>
          <w:rFonts w:ascii="Arial" w:hAnsi="Arial" w:cs="Arial"/>
          <w:sz w:val="24"/>
          <w:szCs w:val="24"/>
        </w:rPr>
        <w:t xml:space="preserve"> </w:t>
      </w:r>
      <w:r w:rsidR="000227B5">
        <w:rPr>
          <w:rFonts w:ascii="Arial" w:hAnsi="Arial" w:cs="Arial"/>
          <w:sz w:val="24"/>
          <w:szCs w:val="24"/>
        </w:rPr>
        <w:lastRenderedPageBreak/>
        <w:t>niezb</w:t>
      </w:r>
      <w:r w:rsidR="00EE4B56">
        <w:rPr>
          <w:rFonts w:ascii="Arial" w:hAnsi="Arial" w:cs="Arial"/>
          <w:sz w:val="24"/>
          <w:szCs w:val="24"/>
        </w:rPr>
        <w:t xml:space="preserve">ędne dla rzetelnej oceny użyteczności i dostępności, ponieważ one z autopsji znają problemy, jakie się wiążą z wykorzystywaniem narzędzi cyfrowych. </w:t>
      </w:r>
    </w:p>
    <w:p w14:paraId="57C3E69E" w14:textId="77777777" w:rsidR="00AB47C0" w:rsidRDefault="00EE4B56" w:rsidP="006215AD">
      <w:pPr>
        <w:spacing w:after="0" w:line="360" w:lineRule="auto"/>
        <w:rPr>
          <w:rFonts w:ascii="Arial" w:hAnsi="Arial" w:cs="Arial"/>
          <w:sz w:val="24"/>
          <w:szCs w:val="24"/>
        </w:rPr>
      </w:pPr>
      <w:r>
        <w:rPr>
          <w:rFonts w:ascii="Arial" w:hAnsi="Arial" w:cs="Arial"/>
          <w:sz w:val="24"/>
          <w:szCs w:val="24"/>
        </w:rPr>
        <w:t>Kolejną kwestią była definicja audytu końcowego.</w:t>
      </w:r>
      <w:r w:rsidR="00AB47C0">
        <w:rPr>
          <w:rFonts w:ascii="Arial" w:hAnsi="Arial" w:cs="Arial"/>
          <w:sz w:val="24"/>
          <w:szCs w:val="24"/>
        </w:rPr>
        <w:t xml:space="preserve"> IZ zaproponowała korektę tego zapisu o następującym brzmieniu:</w:t>
      </w:r>
    </w:p>
    <w:p w14:paraId="144A2639" w14:textId="77777777" w:rsidR="007A031B" w:rsidRDefault="00AB47C0" w:rsidP="006215AD">
      <w:pPr>
        <w:spacing w:after="0" w:line="360" w:lineRule="auto"/>
        <w:rPr>
          <w:rFonts w:ascii="Arial" w:hAnsi="Arial" w:cs="Arial"/>
          <w:sz w:val="24"/>
          <w:szCs w:val="24"/>
        </w:rPr>
      </w:pPr>
      <w:r>
        <w:rPr>
          <w:rFonts w:ascii="Arial" w:hAnsi="Arial" w:cs="Arial"/>
          <w:sz w:val="24"/>
          <w:szCs w:val="24"/>
        </w:rPr>
        <w:t>„Audyt końcowy to audyt wykonywany na zakończenie realizacji projektu. Celem audytu końcowego jest potwierdzenie realizacji zaleceń z audytu wstępnego, porównanie stanu obecnego z poprzednim, ocenę jakości wdrożonych działań oraz w przypadku nowych usług zalecenia dotyczące poprawy dostępności</w:t>
      </w:r>
      <w:r w:rsidR="007A031B">
        <w:rPr>
          <w:rFonts w:ascii="Arial" w:hAnsi="Arial" w:cs="Arial"/>
          <w:sz w:val="24"/>
          <w:szCs w:val="24"/>
        </w:rPr>
        <w:t>”</w:t>
      </w:r>
      <w:r>
        <w:rPr>
          <w:rFonts w:ascii="Arial" w:hAnsi="Arial" w:cs="Arial"/>
          <w:sz w:val="24"/>
          <w:szCs w:val="24"/>
        </w:rPr>
        <w:t xml:space="preserve">. </w:t>
      </w:r>
    </w:p>
    <w:p w14:paraId="7A2455A5" w14:textId="0187F89D" w:rsidR="00AB47C0" w:rsidRDefault="00983EFB" w:rsidP="006215AD">
      <w:pPr>
        <w:spacing w:after="0" w:line="360" w:lineRule="auto"/>
        <w:rPr>
          <w:rFonts w:ascii="Arial" w:hAnsi="Arial" w:cs="Arial"/>
          <w:sz w:val="24"/>
          <w:szCs w:val="24"/>
        </w:rPr>
      </w:pPr>
      <w:r>
        <w:rPr>
          <w:rFonts w:ascii="Arial" w:hAnsi="Arial" w:cs="Arial"/>
          <w:sz w:val="24"/>
          <w:szCs w:val="24"/>
        </w:rPr>
        <w:t>D</w:t>
      </w:r>
      <w:r w:rsidR="00AB47C0">
        <w:rPr>
          <w:rFonts w:ascii="Arial" w:hAnsi="Arial" w:cs="Arial"/>
          <w:sz w:val="24"/>
          <w:szCs w:val="24"/>
        </w:rPr>
        <w:t xml:space="preserve">odatkowo </w:t>
      </w:r>
      <w:r>
        <w:rPr>
          <w:rFonts w:ascii="Arial" w:hAnsi="Arial" w:cs="Arial"/>
          <w:sz w:val="24"/>
          <w:szCs w:val="24"/>
        </w:rPr>
        <w:t xml:space="preserve">IZ </w:t>
      </w:r>
      <w:r w:rsidR="00AB47C0">
        <w:rPr>
          <w:rFonts w:ascii="Arial" w:hAnsi="Arial" w:cs="Arial"/>
          <w:sz w:val="24"/>
          <w:szCs w:val="24"/>
        </w:rPr>
        <w:t xml:space="preserve">zadeklarowała, że na kolejne posiedzenie grupy zaproponuje wzór raportu dla audytu końcowego. </w:t>
      </w:r>
    </w:p>
    <w:p w14:paraId="701ED7FA" w14:textId="77777777" w:rsidR="00820D08" w:rsidRDefault="00AB47C0" w:rsidP="006215AD">
      <w:pPr>
        <w:spacing w:after="0" w:line="360" w:lineRule="auto"/>
        <w:rPr>
          <w:rFonts w:ascii="Arial" w:hAnsi="Arial" w:cs="Arial"/>
          <w:sz w:val="24"/>
          <w:szCs w:val="24"/>
        </w:rPr>
      </w:pPr>
      <w:r>
        <w:rPr>
          <w:rFonts w:ascii="Arial" w:hAnsi="Arial" w:cs="Arial"/>
          <w:sz w:val="24"/>
          <w:szCs w:val="24"/>
        </w:rPr>
        <w:t xml:space="preserve">Następną omawianą kwestią były wymagania dotyczące podmiotu przeprowadzającego audyt. </w:t>
      </w:r>
      <w:r w:rsidR="00820D08">
        <w:rPr>
          <w:rFonts w:ascii="Arial" w:hAnsi="Arial" w:cs="Arial"/>
          <w:sz w:val="24"/>
          <w:szCs w:val="24"/>
        </w:rPr>
        <w:t xml:space="preserve">Podczas grupy padło pytanie, w jaki sposób osoba czy firma potwierdza przeprowadzenie wymaganej liczby audytów oraz czy audyty mogą być przeprowadzane w ramach własnej instytucji. Wyjaśniono, że audyt musi przeprowadzać osoba, firma zewnętrzna,  która nie jest związana z projektem, zatem wymagania względem audytorów dotyczą podmiotów tylko i wyłącznie zewnętrznych. </w:t>
      </w:r>
    </w:p>
    <w:p w14:paraId="47F8EC8A" w14:textId="65AFDF6E" w:rsidR="00C238EF" w:rsidRPr="007534FE" w:rsidRDefault="00820D08" w:rsidP="006215AD">
      <w:pPr>
        <w:spacing w:after="0" w:line="360" w:lineRule="auto"/>
        <w:rPr>
          <w:rFonts w:ascii="Arial" w:hAnsi="Arial" w:cs="Arial"/>
          <w:sz w:val="24"/>
          <w:szCs w:val="24"/>
        </w:rPr>
      </w:pPr>
      <w:r>
        <w:rPr>
          <w:rFonts w:ascii="Arial" w:hAnsi="Arial" w:cs="Arial"/>
          <w:sz w:val="24"/>
          <w:szCs w:val="24"/>
        </w:rPr>
        <w:t xml:space="preserve">Dalej dyskutowano nad zastosowaniem odpowiedniej metodyki w audycie. Wyjaśniono, że w wymaganiach dotyczących podmiotu przeprowadzającego audyt w punkcie dotyczącym zastosowanie odpowiedniej metodyki są wymieniane przykłady możliwe do zastosowania. To jest przegląd dokumentacji projektowej, wykonawczej, wizja lokalna, testowanie, narzędzia automatyczne i manualne, testy dostępności, wywiady z użytkownikami, analiza zgodności z wymaganiami prawa i wytycznych. Audytor dobiera właściwą metodykę, aby uzyskać wysokiej jakości raport i rzetelne wyniki. Zamawiający w postępowaniu może również wprowadzić sobie </w:t>
      </w:r>
      <w:r w:rsidR="002D4FF0">
        <w:rPr>
          <w:rFonts w:ascii="Arial" w:hAnsi="Arial" w:cs="Arial"/>
          <w:sz w:val="24"/>
          <w:szCs w:val="24"/>
        </w:rPr>
        <w:t xml:space="preserve">dodatkowe oczekiwania. Kolejno zwrócono uwagę do zapisu w wzorze raportu, że audytor powinien wskazywać kolejność realizacji działań, bariery krytyczne, a nie terminy. Podczas grupy IZ wyjaśniła, że w rozdziale raportu z audytu rekomendacje i zalecenia jest odpowiedni punkt, który to wskazuje. Audytor opisuje tam możliwe konsekwencje braku wdrożenia rekomendacji oraz odnosi się do sytuacji, kiedy zostaną zidentyfikowane poważne i niedopuszczalne bariery w dostępności, które należy usunąć niezwłocznie. Podniesiono również kwestię rzetelności i dostępności wykonawców. W toku dyskusji ustalono, iż na rynku usług jest wiele firm, które oferują przeprowadzenie audytu, spełniające warunki dotyczące doświadczenia i kompetencji w zakresie dostępności, które są określone w wymaganiach dotyczących podmiotu przeprowadzającego audyt. W trakcie grupy zakwestionowano, że zbyt wygórowany jest wymóg dotyczący przeprowadzenia minimum 10 audytów, jednak w trakcie dyskusji ustaliliśmy, że istnieje wiele firm na rynku, </w:t>
      </w:r>
      <w:r w:rsidR="002D4FF0">
        <w:rPr>
          <w:rFonts w:ascii="Arial" w:hAnsi="Arial" w:cs="Arial"/>
          <w:sz w:val="24"/>
          <w:szCs w:val="24"/>
        </w:rPr>
        <w:lastRenderedPageBreak/>
        <w:t>które posiadają już kilkuletnie doświadczenie i mają taki już dorobek, więc pozosta</w:t>
      </w:r>
      <w:r w:rsidR="00367007">
        <w:rPr>
          <w:rFonts w:ascii="Arial" w:hAnsi="Arial" w:cs="Arial"/>
          <w:sz w:val="24"/>
          <w:szCs w:val="24"/>
        </w:rPr>
        <w:t>wi</w:t>
      </w:r>
      <w:r w:rsidR="002D4FF0">
        <w:rPr>
          <w:rFonts w:ascii="Arial" w:hAnsi="Arial" w:cs="Arial"/>
          <w:sz w:val="24"/>
          <w:szCs w:val="24"/>
        </w:rPr>
        <w:t>liśmy</w:t>
      </w:r>
      <w:r>
        <w:rPr>
          <w:rFonts w:ascii="Arial" w:hAnsi="Arial" w:cs="Arial"/>
          <w:sz w:val="24"/>
          <w:szCs w:val="24"/>
        </w:rPr>
        <w:t xml:space="preserve"> </w:t>
      </w:r>
      <w:r w:rsidR="00367007">
        <w:rPr>
          <w:rFonts w:ascii="Arial" w:hAnsi="Arial" w:cs="Arial"/>
          <w:sz w:val="24"/>
          <w:szCs w:val="24"/>
        </w:rPr>
        <w:t>taki wymóg jako realny do spełnienia. Zadano pytanie na grupie, czy wszyscy partnerzy będą objęci obowiązkiem wykonania audytu. Wyjaśniono, że wykonanie audytu będzie dotyczyło wszystkich partnerów, ale może być to jeden wspólny audyt. Dalej dyskusja potoczyła się w kierunku zakresu audytu oraz możliwości sfinansowania w projekcie rekomendacji, zaleceń wskazanych przez audytor</w:t>
      </w:r>
      <w:r w:rsidR="002E133C">
        <w:rPr>
          <w:rFonts w:ascii="Arial" w:hAnsi="Arial" w:cs="Arial"/>
          <w:sz w:val="24"/>
          <w:szCs w:val="24"/>
        </w:rPr>
        <w:t>a</w:t>
      </w:r>
      <w:r w:rsidR="00367007">
        <w:rPr>
          <w:rFonts w:ascii="Arial" w:hAnsi="Arial" w:cs="Arial"/>
          <w:sz w:val="24"/>
          <w:szCs w:val="24"/>
        </w:rPr>
        <w:t xml:space="preserve">. </w:t>
      </w:r>
      <w:r w:rsidR="00D43856">
        <w:rPr>
          <w:rFonts w:ascii="Arial" w:hAnsi="Arial" w:cs="Arial"/>
          <w:sz w:val="24"/>
          <w:szCs w:val="24"/>
        </w:rPr>
        <w:t xml:space="preserve">Uznano, że taki audyt może dotyczyć większego zakresu projektu, większego niż sama część </w:t>
      </w:r>
      <w:r w:rsidR="00BF0DBE">
        <w:rPr>
          <w:rFonts w:ascii="Arial" w:hAnsi="Arial" w:cs="Arial"/>
          <w:sz w:val="24"/>
          <w:szCs w:val="24"/>
        </w:rPr>
        <w:t>dofinansowania, natomiast dofinansowana będzie tylko, refinansowana będzie tylko część, która dotyczy stricte projektu. Zarówno uwaga, że kwestia ujęcia kosztów związanych z wykonaniem audytów nie jest obowiązkowa dla wnioskodawcy i wówczas IZ dokona odpowiedniej korekty zapisów w definicji kryterium w części wkładu do regulaminu naboru i to te</w:t>
      </w:r>
      <w:r w:rsidR="00D0049E">
        <w:rPr>
          <w:rFonts w:ascii="Arial" w:hAnsi="Arial" w:cs="Arial"/>
          <w:sz w:val="24"/>
          <w:szCs w:val="24"/>
        </w:rPr>
        <w:t>ż</w:t>
      </w:r>
      <w:r w:rsidR="00BF0DBE">
        <w:rPr>
          <w:rFonts w:ascii="Arial" w:hAnsi="Arial" w:cs="Arial"/>
          <w:sz w:val="24"/>
          <w:szCs w:val="24"/>
        </w:rPr>
        <w:t xml:space="preserve"> zostanie przedstawione na kolejnym posiedzeniu grupy. I w kwestii ostatecznych warunków czasu wdrożenia kryterium ustalono, że tematy te zostaną poddane dyskusji na kolejnym posiedzeniu grupy roboczej. Posiedzenie grupy jest planowane na początku października br. Podsumowując, grupa podtrzymuje pozytywną rekomendację dla samej inicjatywy wprowadzenia nowego kryterium </w:t>
      </w:r>
      <w:r w:rsidR="00C238EF">
        <w:rPr>
          <w:rFonts w:ascii="Arial" w:hAnsi="Arial" w:cs="Arial"/>
          <w:sz w:val="24"/>
          <w:szCs w:val="24"/>
        </w:rPr>
        <w:t>wyboru projektów „</w:t>
      </w:r>
      <w:r w:rsidR="00C238EF" w:rsidRPr="007534FE">
        <w:rPr>
          <w:rFonts w:ascii="Arial" w:hAnsi="Arial" w:cs="Arial"/>
          <w:sz w:val="24"/>
          <w:szCs w:val="24"/>
        </w:rPr>
        <w:t>Audyt w sposób kompleksowy uwzględnia potrzeby osób ze szczególnymi potrzebami</w:t>
      </w:r>
      <w:r w:rsidR="00762026" w:rsidRPr="007534FE">
        <w:rPr>
          <w:rFonts w:ascii="Arial" w:hAnsi="Arial" w:cs="Arial"/>
          <w:sz w:val="24"/>
          <w:szCs w:val="24"/>
        </w:rPr>
        <w:t>”</w:t>
      </w:r>
      <w:r w:rsidR="00C238EF" w:rsidRPr="007534FE">
        <w:rPr>
          <w:rFonts w:ascii="Arial" w:hAnsi="Arial" w:cs="Arial"/>
          <w:sz w:val="24"/>
          <w:szCs w:val="24"/>
        </w:rPr>
        <w:t>.</w:t>
      </w:r>
    </w:p>
    <w:p w14:paraId="1C01FA72" w14:textId="1B9AEC5E" w:rsidR="00755A01" w:rsidRPr="007534FE" w:rsidRDefault="00724BA7" w:rsidP="006215AD">
      <w:pPr>
        <w:spacing w:after="0" w:line="360" w:lineRule="auto"/>
        <w:rPr>
          <w:rFonts w:ascii="Arial" w:hAnsi="Arial" w:cs="Arial"/>
          <w:sz w:val="24"/>
          <w:szCs w:val="24"/>
        </w:rPr>
      </w:pPr>
      <w:r w:rsidRPr="007534FE">
        <w:rPr>
          <w:rFonts w:ascii="Arial" w:hAnsi="Arial" w:cs="Arial"/>
          <w:sz w:val="24"/>
          <w:szCs w:val="24"/>
        </w:rPr>
        <w:t xml:space="preserve">Łukasz Broniszewski z Fundacji </w:t>
      </w:r>
      <w:proofErr w:type="spellStart"/>
      <w:r w:rsidRPr="007534FE">
        <w:rPr>
          <w:rFonts w:ascii="Arial" w:hAnsi="Arial" w:cs="Arial"/>
          <w:sz w:val="24"/>
          <w:szCs w:val="24"/>
        </w:rPr>
        <w:t>Stabilo</w:t>
      </w:r>
      <w:proofErr w:type="spellEnd"/>
      <w:r w:rsidRPr="007534FE">
        <w:rPr>
          <w:rFonts w:ascii="Arial" w:hAnsi="Arial" w:cs="Arial"/>
          <w:sz w:val="24"/>
          <w:szCs w:val="24"/>
        </w:rPr>
        <w:t xml:space="preserve"> </w:t>
      </w:r>
      <w:r w:rsidR="00755A01" w:rsidRPr="007534FE">
        <w:rPr>
          <w:rFonts w:ascii="Arial" w:hAnsi="Arial" w:cs="Arial"/>
          <w:sz w:val="24"/>
          <w:szCs w:val="24"/>
        </w:rPr>
        <w:t>zapytał ile lat doświadczenia powinien mieć podmiot, które będzie realizował audyt.</w:t>
      </w:r>
    </w:p>
    <w:p w14:paraId="20542E40" w14:textId="216A84F4" w:rsidR="00755A01" w:rsidRPr="007534FE" w:rsidRDefault="00755A01" w:rsidP="006215AD">
      <w:pPr>
        <w:spacing w:after="0" w:line="360" w:lineRule="auto"/>
        <w:rPr>
          <w:rFonts w:ascii="Arial" w:hAnsi="Arial" w:cs="Arial"/>
          <w:sz w:val="24"/>
          <w:szCs w:val="24"/>
        </w:rPr>
      </w:pPr>
      <w:r w:rsidRPr="007534FE">
        <w:rPr>
          <w:rFonts w:ascii="Arial" w:hAnsi="Arial" w:cs="Arial"/>
          <w:sz w:val="24"/>
          <w:szCs w:val="24"/>
        </w:rPr>
        <w:t>Anna Sikora odpowiedziała, że podmiot realizujący audyt powinien mieć 5 lat doświadczenia.</w:t>
      </w:r>
    </w:p>
    <w:p w14:paraId="2067A1E7" w14:textId="0E7B3DF7" w:rsidR="00755A01" w:rsidRPr="007534FE" w:rsidRDefault="00892221" w:rsidP="006215AD">
      <w:pPr>
        <w:spacing w:after="0" w:line="360" w:lineRule="auto"/>
        <w:rPr>
          <w:rFonts w:ascii="Arial" w:hAnsi="Arial" w:cs="Arial"/>
          <w:color w:val="000000"/>
          <w:sz w:val="24"/>
          <w:szCs w:val="24"/>
        </w:rPr>
      </w:pPr>
      <w:r w:rsidRPr="007534FE">
        <w:rPr>
          <w:rFonts w:ascii="Arial" w:hAnsi="Arial" w:cs="Arial"/>
          <w:sz w:val="24"/>
          <w:szCs w:val="24"/>
        </w:rPr>
        <w:t xml:space="preserve">Zgodnie z porządkiem obrad, Wiceprzewodniczący Grupy ds. EFS plus  -  Jan Maria Grabowski </w:t>
      </w:r>
      <w:r w:rsidRPr="007534FE">
        <w:rPr>
          <w:rFonts w:ascii="Arial" w:hAnsi="Arial" w:cs="Arial"/>
          <w:color w:val="000000"/>
          <w:sz w:val="24"/>
          <w:szCs w:val="24"/>
        </w:rPr>
        <w:t xml:space="preserve">poinformował, że Grupa robocza </w:t>
      </w:r>
      <w:r w:rsidR="003B4932" w:rsidRPr="007534FE">
        <w:rPr>
          <w:rFonts w:ascii="Arial" w:hAnsi="Arial" w:cs="Arial"/>
          <w:color w:val="000000"/>
          <w:sz w:val="24"/>
          <w:szCs w:val="24"/>
        </w:rPr>
        <w:t xml:space="preserve">nie </w:t>
      </w:r>
      <w:r w:rsidRPr="007534FE">
        <w:rPr>
          <w:rFonts w:ascii="Arial" w:hAnsi="Arial" w:cs="Arial"/>
          <w:color w:val="000000"/>
          <w:sz w:val="24"/>
          <w:szCs w:val="24"/>
        </w:rPr>
        <w:t>wprowadz</w:t>
      </w:r>
      <w:r w:rsidR="003B4932" w:rsidRPr="007534FE">
        <w:rPr>
          <w:rFonts w:ascii="Arial" w:hAnsi="Arial" w:cs="Arial"/>
          <w:color w:val="000000"/>
          <w:sz w:val="24"/>
          <w:szCs w:val="24"/>
        </w:rPr>
        <w:t xml:space="preserve">iła </w:t>
      </w:r>
      <w:r w:rsidRPr="007534FE">
        <w:rPr>
          <w:rFonts w:ascii="Arial" w:hAnsi="Arial" w:cs="Arial"/>
          <w:color w:val="000000"/>
          <w:sz w:val="24"/>
          <w:szCs w:val="24"/>
        </w:rPr>
        <w:t xml:space="preserve">zmian do projektu kryteriów </w:t>
      </w:r>
      <w:r w:rsidRPr="007534FE">
        <w:rPr>
          <w:rFonts w:ascii="Arial" w:hAnsi="Arial" w:cs="Arial"/>
          <w:sz w:val="24"/>
          <w:szCs w:val="24"/>
        </w:rPr>
        <w:t xml:space="preserve">dla </w:t>
      </w:r>
      <w:bookmarkStart w:id="19" w:name="_Hlk207699225"/>
      <w:r w:rsidRPr="007534FE">
        <w:rPr>
          <w:rFonts w:ascii="Arial" w:hAnsi="Arial" w:cs="Arial"/>
          <w:sz w:val="24"/>
          <w:szCs w:val="24"/>
        </w:rPr>
        <w:t>Działania</w:t>
      </w:r>
      <w:r w:rsidRPr="007534FE">
        <w:rPr>
          <w:rFonts w:ascii="Arial" w:hAnsi="Arial" w:cs="Arial"/>
          <w:b/>
          <w:bCs/>
          <w:sz w:val="24"/>
          <w:szCs w:val="24"/>
        </w:rPr>
        <w:t xml:space="preserve"> </w:t>
      </w:r>
      <w:r w:rsidRPr="007534FE">
        <w:rPr>
          <w:rFonts w:ascii="Arial" w:hAnsi="Arial" w:cs="Arial"/>
          <w:sz w:val="24"/>
          <w:szCs w:val="24"/>
        </w:rPr>
        <w:t xml:space="preserve">08.17 </w:t>
      </w:r>
      <w:r w:rsidR="004738CD" w:rsidRPr="007534FE">
        <w:rPr>
          <w:rFonts w:ascii="Arial" w:eastAsia="Times New Roman" w:hAnsi="Arial" w:cs="Arial"/>
          <w:sz w:val="24"/>
          <w:szCs w:val="24"/>
          <w:lang w:eastAsia="pl-PL"/>
        </w:rPr>
        <w:t>Kształcenie zawodowe</w:t>
      </w:r>
      <w:bookmarkEnd w:id="19"/>
      <w:r w:rsidRPr="007534FE">
        <w:rPr>
          <w:rFonts w:ascii="Arial" w:hAnsi="Arial" w:cs="Arial"/>
          <w:sz w:val="24"/>
          <w:szCs w:val="24"/>
        </w:rPr>
        <w:t xml:space="preserve">, </w:t>
      </w:r>
      <w:r w:rsidRPr="007534FE">
        <w:rPr>
          <w:rFonts w:ascii="Arial" w:hAnsi="Arial" w:cs="Arial"/>
          <w:color w:val="000000"/>
          <w:sz w:val="24"/>
          <w:szCs w:val="24"/>
        </w:rPr>
        <w:t>rekomenduje przyjęcie powyższych kryteriów.</w:t>
      </w:r>
    </w:p>
    <w:p w14:paraId="3F20655A" w14:textId="1361B255" w:rsidR="009700E1" w:rsidRPr="007534FE" w:rsidRDefault="009700E1" w:rsidP="009700E1">
      <w:pPr>
        <w:tabs>
          <w:tab w:val="left" w:pos="357"/>
        </w:tabs>
        <w:spacing w:before="100" w:beforeAutospacing="1" w:after="100" w:afterAutospacing="1" w:line="360" w:lineRule="auto"/>
        <w:rPr>
          <w:rFonts w:ascii="Arial" w:hAnsi="Arial" w:cs="Arial"/>
          <w:sz w:val="24"/>
          <w:szCs w:val="24"/>
        </w:rPr>
      </w:pPr>
      <w:r w:rsidRPr="007534FE">
        <w:rPr>
          <w:rFonts w:ascii="Arial" w:hAnsi="Arial" w:cs="Arial"/>
          <w:sz w:val="24"/>
          <w:szCs w:val="24"/>
        </w:rPr>
        <w:t>Następnie, Wiceprzewodniczący KM Michał Heller przeprowadził głosowanie nad uchwałą dla Działania</w:t>
      </w:r>
      <w:r w:rsidRPr="007534FE">
        <w:rPr>
          <w:rFonts w:ascii="Arial" w:hAnsi="Arial" w:cs="Arial"/>
          <w:b/>
          <w:bCs/>
          <w:sz w:val="24"/>
          <w:szCs w:val="24"/>
        </w:rPr>
        <w:t xml:space="preserve"> </w:t>
      </w:r>
      <w:r w:rsidRPr="007534FE">
        <w:rPr>
          <w:rFonts w:ascii="Arial" w:hAnsi="Arial" w:cs="Arial"/>
          <w:sz w:val="24"/>
          <w:szCs w:val="24"/>
        </w:rPr>
        <w:t xml:space="preserve">08.17 </w:t>
      </w:r>
      <w:r w:rsidRPr="007534FE">
        <w:rPr>
          <w:rFonts w:ascii="Arial" w:eastAsia="Times New Roman" w:hAnsi="Arial" w:cs="Arial"/>
          <w:sz w:val="24"/>
          <w:szCs w:val="24"/>
          <w:lang w:eastAsia="pl-PL"/>
        </w:rPr>
        <w:t>Kształcenie zawodowe</w:t>
      </w:r>
      <w:r w:rsidRPr="007534FE">
        <w:rPr>
          <w:rFonts w:ascii="Arial" w:hAnsi="Arial" w:cs="Arial"/>
          <w:sz w:val="24"/>
          <w:szCs w:val="24"/>
        </w:rPr>
        <w:t xml:space="preserve"> – uchwała została przyjęta z 1 głosem sprzeciwu.</w:t>
      </w:r>
    </w:p>
    <w:p w14:paraId="17EAC303" w14:textId="2904DE7C" w:rsidR="000A7596" w:rsidRDefault="000848F7" w:rsidP="009700E1">
      <w:pPr>
        <w:tabs>
          <w:tab w:val="left" w:pos="357"/>
        </w:tabs>
        <w:spacing w:before="100" w:beforeAutospacing="1" w:after="100" w:afterAutospacing="1" w:line="360" w:lineRule="auto"/>
        <w:rPr>
          <w:rFonts w:ascii="Arial" w:eastAsia="Times New Roman" w:hAnsi="Arial" w:cs="Arial"/>
          <w:sz w:val="24"/>
          <w:szCs w:val="24"/>
          <w:lang w:eastAsia="pl-PL"/>
        </w:rPr>
      </w:pPr>
      <w:r w:rsidRPr="007534FE">
        <w:rPr>
          <w:rFonts w:ascii="Arial" w:hAnsi="Arial" w:cs="Arial"/>
          <w:sz w:val="24"/>
          <w:szCs w:val="24"/>
        </w:rPr>
        <w:t xml:space="preserve">Dyrektor </w:t>
      </w:r>
      <w:r w:rsidR="009700E1" w:rsidRPr="007534FE">
        <w:rPr>
          <w:rFonts w:ascii="Arial" w:hAnsi="Arial" w:cs="Arial"/>
          <w:sz w:val="24"/>
          <w:szCs w:val="24"/>
        </w:rPr>
        <w:t>Michał Heller poinformował, że kolejn</w:t>
      </w:r>
      <w:r w:rsidRPr="007534FE">
        <w:rPr>
          <w:rFonts w:ascii="Arial" w:hAnsi="Arial" w:cs="Arial"/>
          <w:sz w:val="24"/>
          <w:szCs w:val="24"/>
        </w:rPr>
        <w:t>ym omawianym</w:t>
      </w:r>
      <w:r w:rsidR="009700E1" w:rsidRPr="007534FE">
        <w:rPr>
          <w:rFonts w:ascii="Arial" w:hAnsi="Arial" w:cs="Arial"/>
          <w:sz w:val="24"/>
          <w:szCs w:val="24"/>
        </w:rPr>
        <w:t xml:space="preserve"> punkt</w:t>
      </w:r>
      <w:r w:rsidRPr="007534FE">
        <w:rPr>
          <w:rFonts w:ascii="Arial" w:hAnsi="Arial" w:cs="Arial"/>
          <w:sz w:val="24"/>
          <w:szCs w:val="24"/>
        </w:rPr>
        <w:t>em będą kryteria w ramach</w:t>
      </w:r>
      <w:r w:rsidR="009700E1" w:rsidRPr="007534FE">
        <w:rPr>
          <w:rFonts w:ascii="Arial" w:hAnsi="Arial" w:cs="Arial"/>
          <w:sz w:val="24"/>
          <w:szCs w:val="24"/>
        </w:rPr>
        <w:t xml:space="preserve"> Działania </w:t>
      </w:r>
      <w:r w:rsidR="000A7596" w:rsidRPr="007534FE">
        <w:rPr>
          <w:rFonts w:ascii="Arial" w:eastAsia="Times New Roman" w:hAnsi="Arial" w:cs="Arial"/>
          <w:sz w:val="24"/>
          <w:szCs w:val="24"/>
          <w:lang w:eastAsia="pl-PL"/>
        </w:rPr>
        <w:t>6.9 Inwestycje</w:t>
      </w:r>
      <w:r w:rsidR="000A7596" w:rsidRPr="00EF5B32">
        <w:rPr>
          <w:rFonts w:ascii="Arial" w:eastAsia="Times New Roman" w:hAnsi="Arial" w:cs="Arial"/>
          <w:sz w:val="24"/>
          <w:szCs w:val="24"/>
          <w:lang w:eastAsia="pl-PL"/>
        </w:rPr>
        <w:t xml:space="preserve"> w infrastrukturę zdrowotną, Schemat: </w:t>
      </w:r>
      <w:proofErr w:type="spellStart"/>
      <w:r w:rsidR="000A7596" w:rsidRPr="00EF5B32">
        <w:rPr>
          <w:rFonts w:ascii="Arial" w:eastAsia="Times New Roman" w:hAnsi="Arial" w:cs="Arial"/>
          <w:sz w:val="24"/>
          <w:szCs w:val="24"/>
          <w:lang w:eastAsia="pl-PL"/>
        </w:rPr>
        <w:t>Deinstytucjonalizacja</w:t>
      </w:r>
      <w:proofErr w:type="spellEnd"/>
      <w:r w:rsidR="000A7596" w:rsidRPr="00EF5B32">
        <w:rPr>
          <w:rFonts w:ascii="Arial" w:eastAsia="Times New Roman" w:hAnsi="Arial" w:cs="Arial"/>
          <w:sz w:val="24"/>
          <w:szCs w:val="24"/>
          <w:lang w:eastAsia="pl-PL"/>
        </w:rPr>
        <w:t xml:space="preserve"> opieki długoterminowej, paliatywnej, hospicyjnej, geriatrycznej</w:t>
      </w:r>
      <w:r w:rsidR="000A7596">
        <w:rPr>
          <w:rFonts w:ascii="Arial" w:eastAsia="Times New Roman" w:hAnsi="Arial" w:cs="Arial"/>
          <w:sz w:val="24"/>
          <w:szCs w:val="24"/>
          <w:lang w:eastAsia="pl-PL"/>
        </w:rPr>
        <w:t>. Wyjaśnił, że Grupa robocza ds. zdrowia obradowała w lutym br. nad tymi kryteriami</w:t>
      </w:r>
      <w:r>
        <w:rPr>
          <w:rFonts w:ascii="Arial" w:eastAsia="Times New Roman" w:hAnsi="Arial" w:cs="Arial"/>
          <w:sz w:val="24"/>
          <w:szCs w:val="24"/>
          <w:lang w:eastAsia="pl-PL"/>
        </w:rPr>
        <w:t>,</w:t>
      </w:r>
      <w:r w:rsidR="000A7596">
        <w:rPr>
          <w:rFonts w:ascii="Arial" w:eastAsia="Times New Roman" w:hAnsi="Arial" w:cs="Arial"/>
          <w:sz w:val="24"/>
          <w:szCs w:val="24"/>
          <w:lang w:eastAsia="pl-PL"/>
        </w:rPr>
        <w:t xml:space="preserve"> ale IZ nie mogła procedować wcześniej na</w:t>
      </w:r>
      <w:r w:rsidR="00762026">
        <w:rPr>
          <w:rFonts w:ascii="Arial" w:eastAsia="Times New Roman" w:hAnsi="Arial" w:cs="Arial"/>
          <w:sz w:val="24"/>
          <w:szCs w:val="24"/>
          <w:lang w:eastAsia="pl-PL"/>
        </w:rPr>
        <w:t>d</w:t>
      </w:r>
      <w:r w:rsidR="000A7596">
        <w:rPr>
          <w:rFonts w:ascii="Arial" w:eastAsia="Times New Roman" w:hAnsi="Arial" w:cs="Arial"/>
          <w:sz w:val="24"/>
          <w:szCs w:val="24"/>
          <w:lang w:eastAsia="pl-PL"/>
        </w:rPr>
        <w:t xml:space="preserve"> podjęciem formalnie uchwały w tym zakresie, gdyż wcześniej wymagane było przyjęcie uchwały przez Komitet Sterujący ds. Zdrowia. Komitet ten przyjął odpowiednie uchwały 30 maja br. </w:t>
      </w:r>
    </w:p>
    <w:p w14:paraId="628C6A68" w14:textId="3AD805E7" w:rsidR="009700E1" w:rsidRPr="006D73FF" w:rsidRDefault="000848F7" w:rsidP="009700E1">
      <w:pPr>
        <w:tabs>
          <w:tab w:val="left" w:pos="357"/>
        </w:tabs>
        <w:spacing w:before="100" w:beforeAutospacing="1" w:after="100" w:afterAutospacing="1" w:line="360" w:lineRule="auto"/>
        <w:rPr>
          <w:rFonts w:ascii="Arial" w:hAnsi="Arial" w:cs="Arial"/>
          <w:sz w:val="24"/>
          <w:szCs w:val="24"/>
        </w:rPr>
      </w:pPr>
      <w:r>
        <w:rPr>
          <w:rFonts w:ascii="Arial" w:hAnsi="Arial" w:cs="Arial"/>
          <w:sz w:val="24"/>
          <w:szCs w:val="24"/>
        </w:rPr>
        <w:t>K</w:t>
      </w:r>
      <w:r w:rsidR="00BB4310" w:rsidRPr="006D73FF">
        <w:rPr>
          <w:rFonts w:ascii="Arial" w:hAnsi="Arial" w:cs="Arial"/>
          <w:sz w:val="24"/>
          <w:szCs w:val="24"/>
        </w:rPr>
        <w:t xml:space="preserve">ierownik Biura ds. </w:t>
      </w:r>
      <w:r w:rsidR="006D73FF" w:rsidRPr="006D73FF">
        <w:rPr>
          <w:rFonts w:ascii="Arial" w:hAnsi="Arial" w:cs="Arial"/>
          <w:sz w:val="24"/>
          <w:szCs w:val="24"/>
        </w:rPr>
        <w:t>Polityki Terytorialnej i Potencjałów Endogenicznych</w:t>
      </w:r>
      <w:r w:rsidR="006D73FF">
        <w:rPr>
          <w:rFonts w:ascii="Arial" w:hAnsi="Arial" w:cs="Arial"/>
          <w:sz w:val="24"/>
          <w:szCs w:val="24"/>
        </w:rPr>
        <w:t xml:space="preserve"> </w:t>
      </w:r>
      <w:r w:rsidR="00BB4310" w:rsidRPr="00591B8B">
        <w:rPr>
          <w:rFonts w:ascii="Arial" w:hAnsi="Arial" w:cs="Arial"/>
          <w:sz w:val="24"/>
          <w:szCs w:val="24"/>
        </w:rPr>
        <w:t xml:space="preserve">– </w:t>
      </w:r>
      <w:r w:rsidR="00BB4310">
        <w:rPr>
          <w:rFonts w:ascii="Arial" w:hAnsi="Arial" w:cs="Arial"/>
          <w:sz w:val="24"/>
          <w:szCs w:val="24"/>
        </w:rPr>
        <w:t>Katarzyna Balcewicz-Momot</w:t>
      </w:r>
      <w:r w:rsidR="00BB4310" w:rsidRPr="00591B8B">
        <w:rPr>
          <w:rFonts w:ascii="Arial" w:hAnsi="Arial" w:cs="Arial"/>
          <w:sz w:val="24"/>
          <w:szCs w:val="24"/>
        </w:rPr>
        <w:t xml:space="preserve"> przedstawił</w:t>
      </w:r>
      <w:r w:rsidR="00BB4310">
        <w:rPr>
          <w:rFonts w:ascii="Arial" w:hAnsi="Arial" w:cs="Arial"/>
          <w:sz w:val="24"/>
          <w:szCs w:val="24"/>
        </w:rPr>
        <w:t>a</w:t>
      </w:r>
      <w:r w:rsidR="00BB4310" w:rsidRPr="00591B8B">
        <w:rPr>
          <w:rFonts w:ascii="Arial" w:hAnsi="Arial" w:cs="Arial"/>
          <w:sz w:val="24"/>
          <w:szCs w:val="24"/>
        </w:rPr>
        <w:t xml:space="preserve"> autokorekty IZ dla</w:t>
      </w:r>
      <w:r w:rsidR="000A7596">
        <w:rPr>
          <w:rFonts w:ascii="Arial" w:eastAsia="Times New Roman" w:hAnsi="Arial" w:cs="Arial"/>
          <w:sz w:val="24"/>
          <w:szCs w:val="24"/>
          <w:lang w:eastAsia="pl-PL"/>
        </w:rPr>
        <w:t xml:space="preserve"> </w:t>
      </w:r>
      <w:r w:rsidR="00BB4310">
        <w:rPr>
          <w:rFonts w:ascii="Arial" w:hAnsi="Arial" w:cs="Arial"/>
          <w:sz w:val="24"/>
          <w:szCs w:val="24"/>
        </w:rPr>
        <w:t xml:space="preserve">Działania </w:t>
      </w:r>
      <w:r w:rsidR="00BB4310" w:rsidRPr="00EF5B32">
        <w:rPr>
          <w:rFonts w:ascii="Arial" w:eastAsia="Times New Roman" w:hAnsi="Arial" w:cs="Arial"/>
          <w:sz w:val="24"/>
          <w:szCs w:val="24"/>
          <w:lang w:eastAsia="pl-PL"/>
        </w:rPr>
        <w:t xml:space="preserve">6.9 Inwestycje w infrastrukturę </w:t>
      </w:r>
      <w:r w:rsidR="00BB4310" w:rsidRPr="00EF5B32">
        <w:rPr>
          <w:rFonts w:ascii="Arial" w:eastAsia="Times New Roman" w:hAnsi="Arial" w:cs="Arial"/>
          <w:sz w:val="24"/>
          <w:szCs w:val="24"/>
          <w:lang w:eastAsia="pl-PL"/>
        </w:rPr>
        <w:lastRenderedPageBreak/>
        <w:t xml:space="preserve">zdrowotną, Schemat: </w:t>
      </w:r>
      <w:proofErr w:type="spellStart"/>
      <w:r w:rsidR="00BB4310" w:rsidRPr="00EF5B32">
        <w:rPr>
          <w:rFonts w:ascii="Arial" w:eastAsia="Times New Roman" w:hAnsi="Arial" w:cs="Arial"/>
          <w:sz w:val="24"/>
          <w:szCs w:val="24"/>
          <w:lang w:eastAsia="pl-PL"/>
        </w:rPr>
        <w:t>Deinstytucjonalizacja</w:t>
      </w:r>
      <w:proofErr w:type="spellEnd"/>
      <w:r w:rsidR="00BB4310" w:rsidRPr="00EF5B32">
        <w:rPr>
          <w:rFonts w:ascii="Arial" w:eastAsia="Times New Roman" w:hAnsi="Arial" w:cs="Arial"/>
          <w:sz w:val="24"/>
          <w:szCs w:val="24"/>
          <w:lang w:eastAsia="pl-PL"/>
        </w:rPr>
        <w:t xml:space="preserve"> opieki długoterminowej, paliatywnej, hospicyjnej, geriatrycznej</w:t>
      </w:r>
      <w:r w:rsidR="00BB4310">
        <w:rPr>
          <w:rFonts w:ascii="Arial" w:eastAsia="Times New Roman" w:hAnsi="Arial" w:cs="Arial"/>
          <w:sz w:val="24"/>
          <w:szCs w:val="24"/>
          <w:lang w:eastAsia="pl-PL"/>
        </w:rPr>
        <w:t>:</w:t>
      </w:r>
    </w:p>
    <w:p w14:paraId="164E2C8B" w14:textId="77777777" w:rsidR="00F71CD5" w:rsidRDefault="00697CF4" w:rsidP="00D5305D">
      <w:pPr>
        <w:pStyle w:val="Akapitzlist"/>
        <w:numPr>
          <w:ilvl w:val="0"/>
          <w:numId w:val="5"/>
        </w:numPr>
        <w:spacing w:after="0" w:line="360" w:lineRule="auto"/>
        <w:rPr>
          <w:rFonts w:ascii="Arial" w:hAnsi="Arial" w:cs="Arial"/>
          <w:sz w:val="24"/>
          <w:szCs w:val="24"/>
        </w:rPr>
      </w:pPr>
      <w:r>
        <w:rPr>
          <w:rFonts w:ascii="Arial" w:hAnsi="Arial" w:cs="Arial"/>
          <w:sz w:val="24"/>
          <w:szCs w:val="24"/>
        </w:rPr>
        <w:t xml:space="preserve">kryterium D.3 Rozwiązania </w:t>
      </w:r>
      <w:proofErr w:type="spellStart"/>
      <w:r>
        <w:rPr>
          <w:rFonts w:ascii="Arial" w:hAnsi="Arial" w:cs="Arial"/>
          <w:sz w:val="24"/>
          <w:szCs w:val="24"/>
        </w:rPr>
        <w:t>telemedyczne</w:t>
      </w:r>
      <w:proofErr w:type="spellEnd"/>
      <w:r>
        <w:rPr>
          <w:rFonts w:ascii="Arial" w:hAnsi="Arial" w:cs="Arial"/>
          <w:sz w:val="24"/>
          <w:szCs w:val="24"/>
        </w:rPr>
        <w:t xml:space="preserve"> </w:t>
      </w:r>
      <w:r w:rsidR="006D58CB">
        <w:rPr>
          <w:rFonts w:ascii="Arial" w:hAnsi="Arial" w:cs="Arial"/>
          <w:sz w:val="24"/>
          <w:szCs w:val="24"/>
        </w:rPr>
        <w:t>–</w:t>
      </w:r>
      <w:r>
        <w:rPr>
          <w:rFonts w:ascii="Arial" w:hAnsi="Arial" w:cs="Arial"/>
          <w:sz w:val="24"/>
          <w:szCs w:val="24"/>
        </w:rPr>
        <w:t xml:space="preserve"> </w:t>
      </w:r>
      <w:r w:rsidR="006D58CB">
        <w:rPr>
          <w:rFonts w:ascii="Arial" w:hAnsi="Arial" w:cs="Arial"/>
          <w:sz w:val="24"/>
          <w:szCs w:val="24"/>
        </w:rPr>
        <w:t xml:space="preserve">uwaga zgłoszona przez Ministerstwo Zdrowia, </w:t>
      </w:r>
      <w:r w:rsidR="00F71CD5">
        <w:rPr>
          <w:rFonts w:ascii="Arial" w:hAnsi="Arial" w:cs="Arial"/>
          <w:sz w:val="24"/>
          <w:szCs w:val="24"/>
        </w:rPr>
        <w:t>zmieniono punktację z 2 pkt. na 4 pkt. za wykonanie kryterium, dostosowując tym samym punktację do planu działań.</w:t>
      </w:r>
    </w:p>
    <w:p w14:paraId="2DB4DDDD" w14:textId="77777777" w:rsidR="00F71CD5" w:rsidRDefault="00F71CD5" w:rsidP="00F71CD5">
      <w:pPr>
        <w:spacing w:after="0" w:line="360" w:lineRule="auto"/>
        <w:rPr>
          <w:rFonts w:ascii="Arial" w:hAnsi="Arial" w:cs="Arial"/>
          <w:sz w:val="24"/>
          <w:szCs w:val="24"/>
        </w:rPr>
      </w:pPr>
    </w:p>
    <w:p w14:paraId="61321926" w14:textId="0C673401" w:rsidR="003C6E77" w:rsidRPr="007534FE" w:rsidRDefault="00650250" w:rsidP="00F71CD5">
      <w:pPr>
        <w:spacing w:after="0" w:line="360" w:lineRule="auto"/>
        <w:rPr>
          <w:rFonts w:ascii="Arial" w:hAnsi="Arial" w:cs="Arial"/>
          <w:sz w:val="24"/>
          <w:szCs w:val="24"/>
        </w:rPr>
      </w:pPr>
      <w:r w:rsidRPr="007534FE">
        <w:rPr>
          <w:rFonts w:ascii="Arial" w:hAnsi="Arial" w:cs="Arial"/>
          <w:sz w:val="24"/>
          <w:szCs w:val="24"/>
        </w:rPr>
        <w:t xml:space="preserve">Joanna Kuchta </w:t>
      </w:r>
      <w:r w:rsidR="00DE64B5" w:rsidRPr="007534FE">
        <w:rPr>
          <w:rFonts w:ascii="Arial" w:hAnsi="Arial" w:cs="Arial"/>
          <w:sz w:val="24"/>
          <w:szCs w:val="24"/>
        </w:rPr>
        <w:t>z powiatu inowrocławskiego zadała pytanie dotyczące kryterium B.1 Kwalifikowalność wnioskodawcy/partneró</w:t>
      </w:r>
      <w:r w:rsidR="00174B53" w:rsidRPr="007534FE">
        <w:rPr>
          <w:rFonts w:ascii="Arial" w:hAnsi="Arial" w:cs="Arial"/>
          <w:sz w:val="24"/>
          <w:szCs w:val="24"/>
        </w:rPr>
        <w:t>w</w:t>
      </w:r>
      <w:r w:rsidR="00DE64B5" w:rsidRPr="007534FE">
        <w:rPr>
          <w:rFonts w:ascii="Arial" w:hAnsi="Arial" w:cs="Arial"/>
          <w:sz w:val="24"/>
          <w:szCs w:val="24"/>
        </w:rPr>
        <w:t>. Zauważyła, że</w:t>
      </w:r>
      <w:r w:rsidR="00C152AA" w:rsidRPr="007534FE">
        <w:rPr>
          <w:rFonts w:ascii="Arial" w:hAnsi="Arial" w:cs="Arial"/>
          <w:sz w:val="24"/>
          <w:szCs w:val="24"/>
        </w:rPr>
        <w:t>, w punkcie 10  wskazan</w:t>
      </w:r>
      <w:r w:rsidR="00444B18" w:rsidRPr="007534FE">
        <w:rPr>
          <w:rFonts w:ascii="Arial" w:hAnsi="Arial" w:cs="Arial"/>
          <w:sz w:val="24"/>
          <w:szCs w:val="24"/>
        </w:rPr>
        <w:t>o</w:t>
      </w:r>
      <w:r w:rsidR="00C152AA" w:rsidRPr="007534FE">
        <w:rPr>
          <w:rFonts w:ascii="Arial" w:hAnsi="Arial" w:cs="Arial"/>
          <w:sz w:val="24"/>
          <w:szCs w:val="24"/>
        </w:rPr>
        <w:t xml:space="preserve"> wyłączenia podmiotów wykonujących działalność leczniczą</w:t>
      </w:r>
      <w:r w:rsidR="00444B18" w:rsidRPr="007534FE">
        <w:rPr>
          <w:rFonts w:ascii="Arial" w:hAnsi="Arial" w:cs="Arial"/>
          <w:sz w:val="24"/>
          <w:szCs w:val="24"/>
        </w:rPr>
        <w:t>,</w:t>
      </w:r>
      <w:r w:rsidR="00C152AA" w:rsidRPr="007534FE">
        <w:rPr>
          <w:rFonts w:ascii="Arial" w:hAnsi="Arial" w:cs="Arial"/>
          <w:sz w:val="24"/>
          <w:szCs w:val="24"/>
        </w:rPr>
        <w:t xml:space="preserve"> dla których przewidziano niekonkurencyjny sposób wyboru projektów i to nie budzi jakiejkolwiek wątpliwości. Natomiast drugim wyłączeniem jest wyłączenie szpitali powiatowych. W związku z tym, że w katalogu są samodzielne publiczne zakłady opieki zdrowotnej</w:t>
      </w:r>
      <w:r w:rsidR="00444B18" w:rsidRPr="007534FE">
        <w:rPr>
          <w:rFonts w:ascii="Arial" w:hAnsi="Arial" w:cs="Arial"/>
          <w:sz w:val="24"/>
          <w:szCs w:val="24"/>
        </w:rPr>
        <w:t>,</w:t>
      </w:r>
      <w:r w:rsidR="00C152AA" w:rsidRPr="007534FE">
        <w:rPr>
          <w:rFonts w:ascii="Arial" w:hAnsi="Arial" w:cs="Arial"/>
          <w:sz w:val="24"/>
          <w:szCs w:val="24"/>
        </w:rPr>
        <w:t xml:space="preserve"> a szpitale powiatowe zostały wyłączone, zapytała </w:t>
      </w:r>
      <w:r w:rsidR="00444B18" w:rsidRPr="007534FE">
        <w:rPr>
          <w:rFonts w:ascii="Arial" w:hAnsi="Arial" w:cs="Arial"/>
          <w:sz w:val="24"/>
          <w:szCs w:val="24"/>
        </w:rPr>
        <w:t>dlaczego</w:t>
      </w:r>
      <w:r w:rsidR="00F71CD5" w:rsidRPr="007534FE">
        <w:rPr>
          <w:rFonts w:ascii="Arial" w:hAnsi="Arial" w:cs="Arial"/>
          <w:sz w:val="24"/>
          <w:szCs w:val="24"/>
        </w:rPr>
        <w:t xml:space="preserve"> </w:t>
      </w:r>
      <w:r w:rsidR="00C152AA" w:rsidRPr="007534FE">
        <w:rPr>
          <w:rFonts w:ascii="Arial" w:hAnsi="Arial" w:cs="Arial"/>
          <w:sz w:val="24"/>
          <w:szCs w:val="24"/>
        </w:rPr>
        <w:t>wyłączeni</w:t>
      </w:r>
      <w:r w:rsidR="00444B18" w:rsidRPr="007534FE">
        <w:rPr>
          <w:rFonts w:ascii="Arial" w:hAnsi="Arial" w:cs="Arial"/>
          <w:sz w:val="24"/>
          <w:szCs w:val="24"/>
        </w:rPr>
        <w:t>e</w:t>
      </w:r>
      <w:r w:rsidR="00C152AA" w:rsidRPr="007534FE">
        <w:rPr>
          <w:rFonts w:ascii="Arial" w:hAnsi="Arial" w:cs="Arial"/>
          <w:sz w:val="24"/>
          <w:szCs w:val="24"/>
        </w:rPr>
        <w:t xml:space="preserve"> </w:t>
      </w:r>
      <w:r w:rsidR="00444B18" w:rsidRPr="007534FE">
        <w:rPr>
          <w:rFonts w:ascii="Arial" w:hAnsi="Arial" w:cs="Arial"/>
          <w:sz w:val="24"/>
          <w:szCs w:val="24"/>
        </w:rPr>
        <w:t>dotyczy</w:t>
      </w:r>
      <w:r w:rsidR="00C152AA" w:rsidRPr="007534FE">
        <w:rPr>
          <w:rFonts w:ascii="Arial" w:hAnsi="Arial" w:cs="Arial"/>
          <w:sz w:val="24"/>
          <w:szCs w:val="24"/>
        </w:rPr>
        <w:t xml:space="preserve"> działania szpitali powiatowych. Stwierdziła, że takie wyłączenie uniemożliwia zupełnie samorządowi powiatowemu uruchomienie na przykład ambulatoryjnej poradni psychogeriatrycznej. </w:t>
      </w:r>
      <w:r w:rsidR="00174B53" w:rsidRPr="007534FE">
        <w:rPr>
          <w:rFonts w:ascii="Arial" w:hAnsi="Arial" w:cs="Arial"/>
          <w:sz w:val="24"/>
          <w:szCs w:val="24"/>
        </w:rPr>
        <w:t xml:space="preserve">Przypomniała, że w obecnym systemie ochrony zdrowia to jest bardzo istotna, odrębna dziedzina specjalizacyjna dla osób powyżej 65 roku życia. </w:t>
      </w:r>
      <w:r w:rsidR="00444B18" w:rsidRPr="007534FE">
        <w:rPr>
          <w:rFonts w:ascii="Arial" w:hAnsi="Arial" w:cs="Arial"/>
          <w:sz w:val="24"/>
          <w:szCs w:val="24"/>
        </w:rPr>
        <w:t>P</w:t>
      </w:r>
      <w:r w:rsidR="00174B53" w:rsidRPr="007534FE">
        <w:rPr>
          <w:rFonts w:ascii="Arial" w:hAnsi="Arial" w:cs="Arial"/>
          <w:sz w:val="24"/>
          <w:szCs w:val="24"/>
        </w:rPr>
        <w:t>oprosiła o wyjaśnienie.</w:t>
      </w:r>
    </w:p>
    <w:p w14:paraId="78F2EA34" w14:textId="6E42CFF8" w:rsidR="00AF6B7D" w:rsidRPr="007534FE" w:rsidRDefault="00444B18" w:rsidP="00F71CD5">
      <w:pPr>
        <w:spacing w:after="0" w:line="360" w:lineRule="auto"/>
        <w:rPr>
          <w:rFonts w:ascii="Arial" w:hAnsi="Arial" w:cs="Arial"/>
          <w:sz w:val="24"/>
          <w:szCs w:val="24"/>
        </w:rPr>
      </w:pPr>
      <w:r w:rsidRPr="007534FE">
        <w:rPr>
          <w:rFonts w:ascii="Arial" w:hAnsi="Arial" w:cs="Arial"/>
          <w:sz w:val="24"/>
          <w:szCs w:val="24"/>
        </w:rPr>
        <w:t xml:space="preserve">Kierownik </w:t>
      </w:r>
      <w:r w:rsidR="00174B53" w:rsidRPr="007534FE">
        <w:rPr>
          <w:rFonts w:ascii="Arial" w:hAnsi="Arial" w:cs="Arial"/>
          <w:sz w:val="24"/>
          <w:szCs w:val="24"/>
        </w:rPr>
        <w:t xml:space="preserve">Katarzyna Balcewicz-Momot </w:t>
      </w:r>
      <w:r w:rsidR="00882D95" w:rsidRPr="007534FE">
        <w:rPr>
          <w:rFonts w:ascii="Arial" w:hAnsi="Arial" w:cs="Arial"/>
          <w:sz w:val="24"/>
          <w:szCs w:val="24"/>
        </w:rPr>
        <w:t xml:space="preserve">odpowiedziała, że odnośnie szpitali powiatowych, </w:t>
      </w:r>
      <w:r w:rsidRPr="007534FE">
        <w:rPr>
          <w:rFonts w:ascii="Arial" w:hAnsi="Arial" w:cs="Arial"/>
          <w:sz w:val="24"/>
          <w:szCs w:val="24"/>
        </w:rPr>
        <w:t xml:space="preserve">wprost z Programu wynika, że </w:t>
      </w:r>
      <w:r w:rsidR="00882D95" w:rsidRPr="007534FE">
        <w:rPr>
          <w:rFonts w:ascii="Arial" w:hAnsi="Arial" w:cs="Arial"/>
          <w:sz w:val="24"/>
          <w:szCs w:val="24"/>
        </w:rPr>
        <w:t xml:space="preserve">szpitale powiatowe jako szpitale nie mogą być wspierane w związku z </w:t>
      </w:r>
      <w:proofErr w:type="spellStart"/>
      <w:r w:rsidR="00882D95" w:rsidRPr="007534FE">
        <w:rPr>
          <w:rFonts w:ascii="Arial" w:hAnsi="Arial" w:cs="Arial"/>
          <w:sz w:val="24"/>
          <w:szCs w:val="24"/>
        </w:rPr>
        <w:t>deinstytucjonalizacją</w:t>
      </w:r>
      <w:proofErr w:type="spellEnd"/>
      <w:r w:rsidR="001326FB" w:rsidRPr="007534FE">
        <w:rPr>
          <w:rFonts w:ascii="Arial" w:hAnsi="Arial" w:cs="Arial"/>
          <w:sz w:val="24"/>
          <w:szCs w:val="24"/>
        </w:rPr>
        <w:t>,</w:t>
      </w:r>
      <w:r w:rsidR="00882D95" w:rsidRPr="007534FE">
        <w:rPr>
          <w:rFonts w:ascii="Arial" w:hAnsi="Arial" w:cs="Arial"/>
          <w:sz w:val="24"/>
          <w:szCs w:val="24"/>
        </w:rPr>
        <w:t xml:space="preserve"> m. in. w opiece zdrowotnej</w:t>
      </w:r>
      <w:r w:rsidRPr="00444B18">
        <w:rPr>
          <w:rFonts w:ascii="Arial" w:hAnsi="Arial" w:cs="Arial"/>
          <w:sz w:val="24"/>
          <w:szCs w:val="24"/>
        </w:rPr>
        <w:t xml:space="preserve">. </w:t>
      </w:r>
      <w:r w:rsidR="00882D95" w:rsidRPr="00444B18">
        <w:rPr>
          <w:rFonts w:ascii="Arial" w:hAnsi="Arial" w:cs="Arial"/>
          <w:sz w:val="24"/>
          <w:szCs w:val="24"/>
        </w:rPr>
        <w:t xml:space="preserve">Poza tym wynika </w:t>
      </w:r>
      <w:r w:rsidR="00314F58" w:rsidRPr="00444B18">
        <w:rPr>
          <w:rFonts w:ascii="Arial" w:hAnsi="Arial" w:cs="Arial"/>
          <w:sz w:val="24"/>
          <w:szCs w:val="24"/>
        </w:rPr>
        <w:t xml:space="preserve">to </w:t>
      </w:r>
      <w:r w:rsidR="001326FB">
        <w:rPr>
          <w:rFonts w:ascii="Arial" w:hAnsi="Arial" w:cs="Arial"/>
          <w:sz w:val="24"/>
          <w:szCs w:val="24"/>
        </w:rPr>
        <w:t>równi</w:t>
      </w:r>
      <w:r w:rsidR="00882D95" w:rsidRPr="00444B18">
        <w:rPr>
          <w:rFonts w:ascii="Arial" w:hAnsi="Arial" w:cs="Arial"/>
          <w:sz w:val="24"/>
          <w:szCs w:val="24"/>
        </w:rPr>
        <w:t xml:space="preserve">eż </w:t>
      </w:r>
      <w:r w:rsidRPr="00444B18">
        <w:rPr>
          <w:rFonts w:ascii="Arial" w:hAnsi="Arial" w:cs="Arial"/>
          <w:sz w:val="24"/>
          <w:szCs w:val="24"/>
        </w:rPr>
        <w:t>z</w:t>
      </w:r>
      <w:r w:rsidR="00882D95" w:rsidRPr="00444B18">
        <w:rPr>
          <w:rFonts w:ascii="Arial" w:hAnsi="Arial" w:cs="Arial"/>
          <w:sz w:val="24"/>
          <w:szCs w:val="24"/>
        </w:rPr>
        <w:t xml:space="preserve"> rekomendacji Komitetu Sterującego</w:t>
      </w:r>
      <w:r w:rsidR="001326FB">
        <w:rPr>
          <w:rFonts w:ascii="Arial" w:hAnsi="Arial" w:cs="Arial"/>
          <w:sz w:val="24"/>
          <w:szCs w:val="24"/>
        </w:rPr>
        <w:t xml:space="preserve"> –</w:t>
      </w:r>
      <w:r w:rsidR="00882D95" w:rsidRPr="00444B18">
        <w:rPr>
          <w:rFonts w:ascii="Arial" w:hAnsi="Arial" w:cs="Arial"/>
          <w:sz w:val="24"/>
          <w:szCs w:val="24"/>
        </w:rPr>
        <w:t xml:space="preserve"> w związku z </w:t>
      </w:r>
      <w:proofErr w:type="spellStart"/>
      <w:r w:rsidR="00882D95" w:rsidRPr="00444B18">
        <w:rPr>
          <w:rFonts w:ascii="Arial" w:hAnsi="Arial" w:cs="Arial"/>
          <w:sz w:val="24"/>
          <w:szCs w:val="24"/>
        </w:rPr>
        <w:t>deinstytucjonalizacją</w:t>
      </w:r>
      <w:proofErr w:type="spellEnd"/>
      <w:r w:rsidR="00882D95" w:rsidRPr="00444B18">
        <w:rPr>
          <w:rFonts w:ascii="Arial" w:hAnsi="Arial" w:cs="Arial"/>
          <w:sz w:val="24"/>
          <w:szCs w:val="24"/>
        </w:rPr>
        <w:t xml:space="preserve">. Zauważyła, że w kryterium C.9 Rozwój </w:t>
      </w:r>
      <w:proofErr w:type="spellStart"/>
      <w:r w:rsidR="00882D95" w:rsidRPr="00444B18">
        <w:rPr>
          <w:rFonts w:ascii="Arial" w:hAnsi="Arial" w:cs="Arial"/>
          <w:sz w:val="24"/>
          <w:szCs w:val="24"/>
        </w:rPr>
        <w:t>zdeinstytucjonalizowanych</w:t>
      </w:r>
      <w:proofErr w:type="spellEnd"/>
      <w:r w:rsidR="00882D95" w:rsidRPr="00444B18">
        <w:rPr>
          <w:rFonts w:ascii="Arial" w:hAnsi="Arial" w:cs="Arial"/>
          <w:sz w:val="24"/>
          <w:szCs w:val="24"/>
        </w:rPr>
        <w:t xml:space="preserve"> form opieki nad pacjentem</w:t>
      </w:r>
      <w:r w:rsidR="00314F58" w:rsidRPr="00444B18">
        <w:rPr>
          <w:rFonts w:ascii="Arial" w:hAnsi="Arial" w:cs="Arial"/>
          <w:sz w:val="24"/>
          <w:szCs w:val="24"/>
        </w:rPr>
        <w:t>,</w:t>
      </w:r>
      <w:r w:rsidR="00882D95" w:rsidRPr="00444B18">
        <w:rPr>
          <w:rFonts w:ascii="Arial" w:hAnsi="Arial" w:cs="Arial"/>
          <w:sz w:val="24"/>
          <w:szCs w:val="24"/>
        </w:rPr>
        <w:t xml:space="preserve"> </w:t>
      </w:r>
      <w:r w:rsidRPr="00444B18">
        <w:rPr>
          <w:rFonts w:ascii="Arial" w:hAnsi="Arial" w:cs="Arial"/>
          <w:sz w:val="24"/>
          <w:szCs w:val="24"/>
        </w:rPr>
        <w:t>sprawdzane jest</w:t>
      </w:r>
      <w:r w:rsidR="00882D95" w:rsidRPr="00444B18">
        <w:rPr>
          <w:rFonts w:ascii="Arial" w:hAnsi="Arial" w:cs="Arial"/>
          <w:sz w:val="24"/>
          <w:szCs w:val="24"/>
        </w:rPr>
        <w:t>, czy projekt nie zakłada tworzenia nowych</w:t>
      </w:r>
      <w:r w:rsidRPr="00444B18">
        <w:rPr>
          <w:rFonts w:ascii="Arial" w:hAnsi="Arial" w:cs="Arial"/>
          <w:sz w:val="24"/>
          <w:szCs w:val="24"/>
        </w:rPr>
        <w:t>,</w:t>
      </w:r>
      <w:r w:rsidR="00882D95" w:rsidRPr="00444B18">
        <w:rPr>
          <w:rFonts w:ascii="Arial" w:hAnsi="Arial" w:cs="Arial"/>
          <w:sz w:val="24"/>
          <w:szCs w:val="24"/>
        </w:rPr>
        <w:t xml:space="preserve"> </w:t>
      </w:r>
      <w:r w:rsidRPr="00444B18">
        <w:rPr>
          <w:rFonts w:ascii="Arial" w:hAnsi="Arial" w:cs="Arial"/>
          <w:sz w:val="24"/>
          <w:szCs w:val="24"/>
        </w:rPr>
        <w:t xml:space="preserve">czy </w:t>
      </w:r>
      <w:r w:rsidR="00882D95" w:rsidRPr="00444B18">
        <w:rPr>
          <w:rFonts w:ascii="Arial" w:hAnsi="Arial" w:cs="Arial"/>
          <w:sz w:val="24"/>
          <w:szCs w:val="24"/>
        </w:rPr>
        <w:t xml:space="preserve">wspierania istniejących miejsc opieki w placówkach świadczących opiekę instytucjonalną. </w:t>
      </w:r>
      <w:r w:rsidR="00374A86" w:rsidRPr="00444B18">
        <w:rPr>
          <w:rFonts w:ascii="Arial" w:hAnsi="Arial" w:cs="Arial"/>
          <w:sz w:val="24"/>
          <w:szCs w:val="24"/>
        </w:rPr>
        <w:t xml:space="preserve">W związku z czym </w:t>
      </w:r>
      <w:r w:rsidRPr="00444B18">
        <w:rPr>
          <w:rFonts w:ascii="Arial" w:hAnsi="Arial" w:cs="Arial"/>
          <w:sz w:val="24"/>
          <w:szCs w:val="24"/>
        </w:rPr>
        <w:t xml:space="preserve">wsparcie nie może być kierowane na </w:t>
      </w:r>
      <w:r w:rsidR="00374A86" w:rsidRPr="00444B18">
        <w:rPr>
          <w:rFonts w:ascii="Arial" w:hAnsi="Arial" w:cs="Arial"/>
          <w:sz w:val="24"/>
          <w:szCs w:val="24"/>
        </w:rPr>
        <w:t>now</w:t>
      </w:r>
      <w:r w:rsidRPr="00444B18">
        <w:rPr>
          <w:rFonts w:ascii="Arial" w:hAnsi="Arial" w:cs="Arial"/>
          <w:sz w:val="24"/>
          <w:szCs w:val="24"/>
        </w:rPr>
        <w:t>e</w:t>
      </w:r>
      <w:r w:rsidR="00374A86" w:rsidRPr="00444B18">
        <w:rPr>
          <w:rFonts w:ascii="Arial" w:hAnsi="Arial" w:cs="Arial"/>
          <w:sz w:val="24"/>
          <w:szCs w:val="24"/>
        </w:rPr>
        <w:t xml:space="preserve"> miejsc</w:t>
      </w:r>
      <w:r w:rsidRPr="00444B18">
        <w:rPr>
          <w:rFonts w:ascii="Arial" w:hAnsi="Arial" w:cs="Arial"/>
          <w:sz w:val="24"/>
          <w:szCs w:val="24"/>
        </w:rPr>
        <w:t>a,</w:t>
      </w:r>
      <w:r w:rsidR="00374A86" w:rsidRPr="00444B18">
        <w:rPr>
          <w:rFonts w:ascii="Arial" w:hAnsi="Arial" w:cs="Arial"/>
          <w:sz w:val="24"/>
          <w:szCs w:val="24"/>
        </w:rPr>
        <w:t xml:space="preserve"> ani </w:t>
      </w:r>
      <w:r w:rsidRPr="00444B18">
        <w:rPr>
          <w:rFonts w:ascii="Arial" w:hAnsi="Arial" w:cs="Arial"/>
          <w:sz w:val="24"/>
          <w:szCs w:val="24"/>
        </w:rPr>
        <w:t xml:space="preserve">nie może </w:t>
      </w:r>
      <w:r w:rsidR="00374A86" w:rsidRPr="00444B18">
        <w:rPr>
          <w:rFonts w:ascii="Arial" w:hAnsi="Arial" w:cs="Arial"/>
          <w:sz w:val="24"/>
          <w:szCs w:val="24"/>
        </w:rPr>
        <w:t xml:space="preserve">wspierać instytucji </w:t>
      </w:r>
      <w:r w:rsidR="001326FB">
        <w:rPr>
          <w:rFonts w:ascii="Arial" w:hAnsi="Arial" w:cs="Arial"/>
          <w:sz w:val="24"/>
          <w:szCs w:val="24"/>
        </w:rPr>
        <w:t>(</w:t>
      </w:r>
      <w:r w:rsidR="00374A86" w:rsidRPr="00444B18">
        <w:rPr>
          <w:rFonts w:ascii="Arial" w:hAnsi="Arial" w:cs="Arial"/>
          <w:sz w:val="24"/>
          <w:szCs w:val="24"/>
        </w:rPr>
        <w:t>opieki instytucjonalnej</w:t>
      </w:r>
      <w:r w:rsidR="001326FB">
        <w:rPr>
          <w:rFonts w:ascii="Arial" w:hAnsi="Arial" w:cs="Arial"/>
          <w:sz w:val="24"/>
          <w:szCs w:val="24"/>
        </w:rPr>
        <w:t>)</w:t>
      </w:r>
      <w:r w:rsidR="00374A86" w:rsidRPr="00444B18">
        <w:rPr>
          <w:rFonts w:ascii="Arial" w:hAnsi="Arial" w:cs="Arial"/>
          <w:sz w:val="24"/>
          <w:szCs w:val="24"/>
        </w:rPr>
        <w:t>. Zauważyła, że  kryteria</w:t>
      </w:r>
      <w:r w:rsidRPr="00444B18">
        <w:rPr>
          <w:rFonts w:ascii="Arial" w:hAnsi="Arial" w:cs="Arial"/>
          <w:sz w:val="24"/>
          <w:szCs w:val="24"/>
        </w:rPr>
        <w:t xml:space="preserve"> te</w:t>
      </w:r>
      <w:r w:rsidR="00374A86" w:rsidRPr="00444B18">
        <w:rPr>
          <w:rFonts w:ascii="Arial" w:hAnsi="Arial" w:cs="Arial"/>
          <w:sz w:val="24"/>
          <w:szCs w:val="24"/>
        </w:rPr>
        <w:t xml:space="preserve"> nastawione są na wsparcie/rozwój usług świadczonych w </w:t>
      </w:r>
      <w:r w:rsidR="00374A86" w:rsidRPr="007534FE">
        <w:rPr>
          <w:rFonts w:ascii="Arial" w:hAnsi="Arial" w:cs="Arial"/>
          <w:sz w:val="24"/>
          <w:szCs w:val="24"/>
        </w:rPr>
        <w:t>środowisku pacjenta</w:t>
      </w:r>
      <w:r w:rsidRPr="007534FE">
        <w:rPr>
          <w:rFonts w:ascii="Arial" w:hAnsi="Arial" w:cs="Arial"/>
          <w:sz w:val="24"/>
          <w:szCs w:val="24"/>
        </w:rPr>
        <w:t>,</w:t>
      </w:r>
      <w:r w:rsidR="00374A86" w:rsidRPr="007534FE">
        <w:rPr>
          <w:rFonts w:ascii="Arial" w:hAnsi="Arial" w:cs="Arial"/>
          <w:sz w:val="24"/>
          <w:szCs w:val="24"/>
        </w:rPr>
        <w:t xml:space="preserve"> a nie w instytucjach, stąd takie wyłączenie. </w:t>
      </w:r>
      <w:r w:rsidR="00AF6B7D" w:rsidRPr="007534FE">
        <w:rPr>
          <w:rFonts w:ascii="Arial" w:hAnsi="Arial" w:cs="Arial"/>
          <w:sz w:val="24"/>
          <w:szCs w:val="24"/>
        </w:rPr>
        <w:t>W związku z tym mogą to być np. przychodnie, które świadczą t</w:t>
      </w:r>
      <w:r w:rsidR="001326FB" w:rsidRPr="007534FE">
        <w:rPr>
          <w:rFonts w:ascii="Arial" w:hAnsi="Arial" w:cs="Arial"/>
          <w:sz w:val="24"/>
          <w:szCs w:val="24"/>
        </w:rPr>
        <w:t>ego typu</w:t>
      </w:r>
      <w:r w:rsidR="00AF6B7D" w:rsidRPr="007534FE">
        <w:rPr>
          <w:rFonts w:ascii="Arial" w:hAnsi="Arial" w:cs="Arial"/>
          <w:sz w:val="24"/>
          <w:szCs w:val="24"/>
        </w:rPr>
        <w:t xml:space="preserve"> usługi w środowisku. </w:t>
      </w:r>
    </w:p>
    <w:p w14:paraId="27B5EB7E" w14:textId="1431537C" w:rsidR="00AF6B7D" w:rsidRPr="007534FE" w:rsidRDefault="00AF6B7D" w:rsidP="00F71CD5">
      <w:pPr>
        <w:spacing w:after="0" w:line="360" w:lineRule="auto"/>
        <w:rPr>
          <w:rFonts w:ascii="Arial" w:hAnsi="Arial" w:cs="Arial"/>
          <w:sz w:val="24"/>
          <w:szCs w:val="24"/>
        </w:rPr>
      </w:pPr>
      <w:r w:rsidRPr="007534FE">
        <w:rPr>
          <w:rFonts w:ascii="Arial" w:hAnsi="Arial" w:cs="Arial"/>
          <w:sz w:val="24"/>
          <w:szCs w:val="24"/>
        </w:rPr>
        <w:t xml:space="preserve">Joanna Kuchta </w:t>
      </w:r>
      <w:r w:rsidR="00444B18" w:rsidRPr="007534FE">
        <w:rPr>
          <w:rFonts w:ascii="Arial" w:hAnsi="Arial" w:cs="Arial"/>
          <w:sz w:val="24"/>
          <w:szCs w:val="24"/>
        </w:rPr>
        <w:t xml:space="preserve">zapytała, czy </w:t>
      </w:r>
      <w:r w:rsidRPr="007534FE">
        <w:rPr>
          <w:rFonts w:ascii="Arial" w:hAnsi="Arial" w:cs="Arial"/>
          <w:sz w:val="24"/>
          <w:szCs w:val="24"/>
        </w:rPr>
        <w:t xml:space="preserve"> przywoła</w:t>
      </w:r>
      <w:r w:rsidR="00444B18" w:rsidRPr="007534FE">
        <w:rPr>
          <w:rFonts w:ascii="Arial" w:hAnsi="Arial" w:cs="Arial"/>
          <w:sz w:val="24"/>
          <w:szCs w:val="24"/>
        </w:rPr>
        <w:t xml:space="preserve">ny przez nią </w:t>
      </w:r>
      <w:r w:rsidRPr="007534FE">
        <w:rPr>
          <w:rFonts w:ascii="Arial" w:hAnsi="Arial" w:cs="Arial"/>
          <w:sz w:val="24"/>
          <w:szCs w:val="24"/>
        </w:rPr>
        <w:t>przykład opieki ambulatoryjnej poradni psychog</w:t>
      </w:r>
      <w:r w:rsidR="004B7449" w:rsidRPr="007534FE">
        <w:rPr>
          <w:rFonts w:ascii="Arial" w:hAnsi="Arial" w:cs="Arial"/>
          <w:sz w:val="24"/>
          <w:szCs w:val="24"/>
        </w:rPr>
        <w:t>e</w:t>
      </w:r>
      <w:r w:rsidRPr="007534FE">
        <w:rPr>
          <w:rFonts w:ascii="Arial" w:hAnsi="Arial" w:cs="Arial"/>
          <w:sz w:val="24"/>
          <w:szCs w:val="24"/>
        </w:rPr>
        <w:t xml:space="preserve">riatrycznej, </w:t>
      </w:r>
      <w:r w:rsidR="00444B18" w:rsidRPr="007534FE">
        <w:rPr>
          <w:rFonts w:ascii="Arial" w:hAnsi="Arial" w:cs="Arial"/>
          <w:sz w:val="24"/>
          <w:szCs w:val="24"/>
        </w:rPr>
        <w:t>m</w:t>
      </w:r>
      <w:r w:rsidR="004B7449" w:rsidRPr="007534FE">
        <w:rPr>
          <w:rFonts w:ascii="Arial" w:hAnsi="Arial" w:cs="Arial"/>
          <w:sz w:val="24"/>
          <w:szCs w:val="24"/>
        </w:rPr>
        <w:t>ó</w:t>
      </w:r>
      <w:r w:rsidR="00444B18" w:rsidRPr="007534FE">
        <w:rPr>
          <w:rFonts w:ascii="Arial" w:hAnsi="Arial" w:cs="Arial"/>
          <w:sz w:val="24"/>
          <w:szCs w:val="24"/>
        </w:rPr>
        <w:t xml:space="preserve">głby się wpisywać właśnie w to działanie.   </w:t>
      </w:r>
    </w:p>
    <w:p w14:paraId="5CA61D26" w14:textId="435C6F39" w:rsidR="00174B53" w:rsidRPr="00CE784B" w:rsidRDefault="00444B18" w:rsidP="00F71CD5">
      <w:pPr>
        <w:spacing w:after="0" w:line="360" w:lineRule="auto"/>
        <w:rPr>
          <w:rFonts w:ascii="Arial" w:hAnsi="Arial" w:cs="Arial"/>
          <w:sz w:val="24"/>
          <w:szCs w:val="24"/>
          <w:highlight w:val="yellow"/>
        </w:rPr>
      </w:pPr>
      <w:r w:rsidRPr="007534FE">
        <w:rPr>
          <w:rFonts w:ascii="Arial" w:hAnsi="Arial" w:cs="Arial"/>
          <w:sz w:val="24"/>
          <w:szCs w:val="24"/>
        </w:rPr>
        <w:t xml:space="preserve">Kierownik </w:t>
      </w:r>
      <w:r w:rsidR="006932DF" w:rsidRPr="007534FE">
        <w:rPr>
          <w:rFonts w:ascii="Arial" w:hAnsi="Arial" w:cs="Arial"/>
          <w:sz w:val="24"/>
          <w:szCs w:val="24"/>
        </w:rPr>
        <w:t>Katarzyna Balcewicz-Momot</w:t>
      </w:r>
      <w:r w:rsidR="007D32DA" w:rsidRPr="007534FE">
        <w:rPr>
          <w:rFonts w:ascii="Arial" w:hAnsi="Arial" w:cs="Arial"/>
          <w:sz w:val="24"/>
          <w:szCs w:val="24"/>
        </w:rPr>
        <w:t xml:space="preserve"> odpowiedziała</w:t>
      </w:r>
      <w:r w:rsidR="007D32DA" w:rsidRPr="00444B18">
        <w:rPr>
          <w:rFonts w:ascii="Arial" w:hAnsi="Arial" w:cs="Arial"/>
          <w:sz w:val="24"/>
          <w:szCs w:val="24"/>
        </w:rPr>
        <w:t>, że jeśli chodzi o ambulatoryjną opiekę</w:t>
      </w:r>
      <w:r w:rsidRPr="00444B18">
        <w:rPr>
          <w:rFonts w:ascii="Arial" w:hAnsi="Arial" w:cs="Arial"/>
          <w:sz w:val="24"/>
          <w:szCs w:val="24"/>
        </w:rPr>
        <w:t>,</w:t>
      </w:r>
      <w:r w:rsidR="007D32DA" w:rsidRPr="00444B18">
        <w:rPr>
          <w:rFonts w:ascii="Arial" w:hAnsi="Arial" w:cs="Arial"/>
          <w:sz w:val="24"/>
          <w:szCs w:val="24"/>
        </w:rPr>
        <w:t xml:space="preserve"> </w:t>
      </w:r>
      <w:r w:rsidR="002C0266" w:rsidRPr="00444B18">
        <w:rPr>
          <w:rFonts w:ascii="Arial" w:hAnsi="Arial" w:cs="Arial"/>
          <w:sz w:val="24"/>
          <w:szCs w:val="24"/>
        </w:rPr>
        <w:t>to szpitale powiatowe mogły ubiegać się o wsparcie w ramach Polityki Terytorialnej. Odbyły się dwa nabory w tym zakresie.</w:t>
      </w:r>
    </w:p>
    <w:p w14:paraId="3085D3A7" w14:textId="4C23B9DE" w:rsidR="002C0266" w:rsidRPr="007534FE" w:rsidRDefault="002C0266" w:rsidP="00F71CD5">
      <w:pPr>
        <w:spacing w:after="0" w:line="360" w:lineRule="auto"/>
        <w:rPr>
          <w:rFonts w:ascii="Arial" w:hAnsi="Arial" w:cs="Arial"/>
          <w:sz w:val="24"/>
          <w:szCs w:val="24"/>
        </w:rPr>
      </w:pPr>
      <w:r w:rsidRPr="007534FE">
        <w:rPr>
          <w:rFonts w:ascii="Arial" w:hAnsi="Arial" w:cs="Arial"/>
          <w:sz w:val="24"/>
          <w:szCs w:val="24"/>
        </w:rPr>
        <w:lastRenderedPageBreak/>
        <w:t xml:space="preserve">Joanna Kuchta stwierdziła, że jest to zdecydowane wykluczenie możliwości udziału szpitali powiatowych w uruchamianiu chociażby zakładów opieki leczniczej i takich właśnie poradni. Jest to zupełnie odrębna dziedzina specjalizacyjna dla osób powyżej 65 roku życia, więc </w:t>
      </w:r>
      <w:r w:rsidR="002E6126" w:rsidRPr="007534FE">
        <w:rPr>
          <w:rFonts w:ascii="Arial" w:hAnsi="Arial" w:cs="Arial"/>
          <w:sz w:val="24"/>
          <w:szCs w:val="24"/>
        </w:rPr>
        <w:t>był</w:t>
      </w:r>
      <w:r w:rsidR="00444B18" w:rsidRPr="007534FE">
        <w:rPr>
          <w:rFonts w:ascii="Arial" w:hAnsi="Arial" w:cs="Arial"/>
          <w:sz w:val="24"/>
          <w:szCs w:val="24"/>
        </w:rPr>
        <w:t>o</w:t>
      </w:r>
      <w:r w:rsidR="002E6126" w:rsidRPr="007534FE">
        <w:rPr>
          <w:rFonts w:ascii="Arial" w:hAnsi="Arial" w:cs="Arial"/>
          <w:sz w:val="24"/>
          <w:szCs w:val="24"/>
        </w:rPr>
        <w:t xml:space="preserve">by to </w:t>
      </w:r>
      <w:r w:rsidRPr="007534FE">
        <w:rPr>
          <w:rFonts w:ascii="Arial" w:hAnsi="Arial" w:cs="Arial"/>
          <w:sz w:val="24"/>
          <w:szCs w:val="24"/>
        </w:rPr>
        <w:t xml:space="preserve">bardzo ważne wsparcie dla tej grupy, biorąc pod uwagę aktualne wyzwania demograficzne. Zadała pytanie, czy planowany </w:t>
      </w:r>
      <w:r w:rsidR="00444B18" w:rsidRPr="007534FE">
        <w:rPr>
          <w:rFonts w:ascii="Arial" w:hAnsi="Arial" w:cs="Arial"/>
          <w:sz w:val="24"/>
          <w:szCs w:val="24"/>
        </w:rPr>
        <w:t xml:space="preserve">jest </w:t>
      </w:r>
      <w:r w:rsidRPr="007534FE">
        <w:rPr>
          <w:rFonts w:ascii="Arial" w:hAnsi="Arial" w:cs="Arial"/>
          <w:sz w:val="24"/>
          <w:szCs w:val="24"/>
        </w:rPr>
        <w:t xml:space="preserve">nabór, który byłby ukierunkowany na tego rodzaju działania i na ewentualny </w:t>
      </w:r>
      <w:r w:rsidR="00B931E4" w:rsidRPr="007534FE">
        <w:rPr>
          <w:rFonts w:ascii="Arial" w:hAnsi="Arial" w:cs="Arial"/>
          <w:sz w:val="24"/>
          <w:szCs w:val="24"/>
        </w:rPr>
        <w:t xml:space="preserve">udział właśnie takiego wnioskodawcy, jakim są szpitale powiatowe, lub czy szpital mógłby być np. partnerem takiego projektu, jeżeli nie bezpośrednio wnioskodawcą. </w:t>
      </w:r>
    </w:p>
    <w:p w14:paraId="4A57DB0F" w14:textId="119E6386" w:rsidR="00E27F3B" w:rsidRPr="00E27F3B" w:rsidRDefault="00B931E4" w:rsidP="00E27F3B">
      <w:pPr>
        <w:spacing w:after="0" w:line="360" w:lineRule="auto"/>
        <w:rPr>
          <w:rFonts w:ascii="Arial" w:hAnsi="Arial" w:cs="Arial"/>
          <w:sz w:val="24"/>
          <w:szCs w:val="24"/>
        </w:rPr>
      </w:pPr>
      <w:r w:rsidRPr="007534FE">
        <w:rPr>
          <w:rFonts w:ascii="Arial" w:hAnsi="Arial" w:cs="Arial"/>
          <w:sz w:val="24"/>
          <w:szCs w:val="24"/>
        </w:rPr>
        <w:t>Katarzyna Balcewicz-Momot odpowiedziała</w:t>
      </w:r>
      <w:r w:rsidRPr="00E27F3B">
        <w:rPr>
          <w:rFonts w:ascii="Arial" w:hAnsi="Arial" w:cs="Arial"/>
          <w:sz w:val="24"/>
          <w:szCs w:val="24"/>
        </w:rPr>
        <w:t xml:space="preserve">, że jeśli chodzi o szpitale powiatowe, to zależy od dostępności środków, w tym przypadku w </w:t>
      </w:r>
      <w:r w:rsidR="00E27F3B" w:rsidRPr="00E27F3B">
        <w:rPr>
          <w:rFonts w:ascii="Arial" w:hAnsi="Arial" w:cs="Arial"/>
          <w:sz w:val="24"/>
          <w:szCs w:val="24"/>
        </w:rPr>
        <w:t>p</w:t>
      </w:r>
      <w:r w:rsidRPr="00E27F3B">
        <w:rPr>
          <w:rFonts w:ascii="Arial" w:hAnsi="Arial" w:cs="Arial"/>
          <w:sz w:val="24"/>
          <w:szCs w:val="24"/>
        </w:rPr>
        <w:t xml:space="preserve">olityce </w:t>
      </w:r>
      <w:r w:rsidR="00E27F3B" w:rsidRPr="00E27F3B">
        <w:rPr>
          <w:rFonts w:ascii="Arial" w:hAnsi="Arial" w:cs="Arial"/>
          <w:sz w:val="24"/>
          <w:szCs w:val="24"/>
        </w:rPr>
        <w:t>t</w:t>
      </w:r>
      <w:r w:rsidRPr="00E27F3B">
        <w:rPr>
          <w:rFonts w:ascii="Arial" w:hAnsi="Arial" w:cs="Arial"/>
          <w:sz w:val="24"/>
          <w:szCs w:val="24"/>
        </w:rPr>
        <w:t>erytorialnej</w:t>
      </w:r>
      <w:r w:rsidR="004B7449">
        <w:rPr>
          <w:rFonts w:ascii="Arial" w:hAnsi="Arial" w:cs="Arial"/>
          <w:sz w:val="24"/>
          <w:szCs w:val="24"/>
        </w:rPr>
        <w:t>, g</w:t>
      </w:r>
      <w:r w:rsidRPr="00E27F3B">
        <w:rPr>
          <w:rFonts w:ascii="Arial" w:hAnsi="Arial" w:cs="Arial"/>
          <w:sz w:val="24"/>
          <w:szCs w:val="24"/>
        </w:rPr>
        <w:t>dzie nabory zakończyły się i wnioski są w trakcie oceny. Prawdopodobnie wszystkie środki będą wykorzystane</w:t>
      </w:r>
      <w:r w:rsidR="00E27F3B" w:rsidRPr="00E27F3B">
        <w:rPr>
          <w:rFonts w:ascii="Arial" w:hAnsi="Arial" w:cs="Arial"/>
          <w:sz w:val="24"/>
          <w:szCs w:val="24"/>
        </w:rPr>
        <w:t xml:space="preserve">. Wykorzystanie środków poza polityką terytorialną zależy od </w:t>
      </w:r>
    </w:p>
    <w:p w14:paraId="1BCFF2B0" w14:textId="24F5BBE3" w:rsidR="00E27F3B" w:rsidRPr="00E27F3B" w:rsidRDefault="00E27F3B" w:rsidP="00F71CD5">
      <w:pPr>
        <w:spacing w:after="0" w:line="360" w:lineRule="auto"/>
        <w:rPr>
          <w:rFonts w:ascii="Arial" w:hAnsi="Arial" w:cs="Arial"/>
          <w:sz w:val="24"/>
          <w:szCs w:val="24"/>
        </w:rPr>
      </w:pPr>
      <w:r w:rsidRPr="00E27F3B">
        <w:rPr>
          <w:rFonts w:ascii="Arial" w:hAnsi="Arial" w:cs="Arial"/>
          <w:sz w:val="24"/>
          <w:szCs w:val="24"/>
        </w:rPr>
        <w:t>ogłoszonych</w:t>
      </w:r>
      <w:r w:rsidR="003C21EB" w:rsidRPr="00E27F3B">
        <w:rPr>
          <w:rFonts w:ascii="Arial" w:hAnsi="Arial" w:cs="Arial"/>
          <w:sz w:val="24"/>
          <w:szCs w:val="24"/>
        </w:rPr>
        <w:t xml:space="preserve"> dw</w:t>
      </w:r>
      <w:r w:rsidRPr="00E27F3B">
        <w:rPr>
          <w:rFonts w:ascii="Arial" w:hAnsi="Arial" w:cs="Arial"/>
          <w:sz w:val="24"/>
          <w:szCs w:val="24"/>
        </w:rPr>
        <w:t>óch</w:t>
      </w:r>
      <w:r w:rsidR="003C21EB" w:rsidRPr="00E27F3B">
        <w:rPr>
          <w:rFonts w:ascii="Arial" w:hAnsi="Arial" w:cs="Arial"/>
          <w:sz w:val="24"/>
          <w:szCs w:val="24"/>
        </w:rPr>
        <w:t xml:space="preserve"> </w:t>
      </w:r>
      <w:r w:rsidRPr="00E27F3B">
        <w:rPr>
          <w:rFonts w:ascii="Arial" w:hAnsi="Arial" w:cs="Arial"/>
          <w:sz w:val="24"/>
          <w:szCs w:val="24"/>
        </w:rPr>
        <w:t xml:space="preserve">naborów. </w:t>
      </w:r>
      <w:r w:rsidR="003C21EB" w:rsidRPr="00E27F3B">
        <w:rPr>
          <w:rFonts w:ascii="Arial" w:hAnsi="Arial" w:cs="Arial"/>
          <w:sz w:val="24"/>
          <w:szCs w:val="24"/>
        </w:rPr>
        <w:t xml:space="preserve"> </w:t>
      </w:r>
    </w:p>
    <w:p w14:paraId="21C4C0A5" w14:textId="66846574" w:rsidR="00424A74" w:rsidRPr="00E27F3B" w:rsidRDefault="00E27F3B" w:rsidP="00F71CD5">
      <w:pPr>
        <w:spacing w:after="0" w:line="360" w:lineRule="auto"/>
        <w:rPr>
          <w:rFonts w:ascii="Arial" w:hAnsi="Arial" w:cs="Arial"/>
          <w:sz w:val="24"/>
          <w:szCs w:val="24"/>
        </w:rPr>
      </w:pPr>
      <w:r w:rsidRPr="00E27F3B">
        <w:rPr>
          <w:rFonts w:ascii="Arial" w:hAnsi="Arial" w:cs="Arial"/>
          <w:sz w:val="24"/>
          <w:szCs w:val="24"/>
        </w:rPr>
        <w:t>Dodała,</w:t>
      </w:r>
      <w:r w:rsidR="00161898" w:rsidRPr="00E27F3B">
        <w:rPr>
          <w:rFonts w:ascii="Arial" w:hAnsi="Arial" w:cs="Arial"/>
          <w:sz w:val="24"/>
          <w:szCs w:val="24"/>
        </w:rPr>
        <w:t xml:space="preserve"> że jeśli taka możliwość się pojawi</w:t>
      </w:r>
      <w:r w:rsidR="004B7449">
        <w:rPr>
          <w:rFonts w:ascii="Arial" w:hAnsi="Arial" w:cs="Arial"/>
          <w:sz w:val="24"/>
          <w:szCs w:val="24"/>
        </w:rPr>
        <w:t>,</w:t>
      </w:r>
      <w:r w:rsidR="00161898" w:rsidRPr="00E27F3B">
        <w:rPr>
          <w:rFonts w:ascii="Arial" w:hAnsi="Arial" w:cs="Arial"/>
          <w:sz w:val="24"/>
          <w:szCs w:val="24"/>
        </w:rPr>
        <w:t xml:space="preserve"> to tylko i wyłącznie poza instytucjami</w:t>
      </w:r>
      <w:r w:rsidR="004B7449">
        <w:rPr>
          <w:rFonts w:ascii="Arial" w:hAnsi="Arial" w:cs="Arial"/>
          <w:sz w:val="24"/>
          <w:szCs w:val="24"/>
        </w:rPr>
        <w:t xml:space="preserve"> (wsparcie form </w:t>
      </w:r>
      <w:proofErr w:type="spellStart"/>
      <w:r w:rsidR="004B7449">
        <w:rPr>
          <w:rFonts w:ascii="Arial" w:hAnsi="Arial" w:cs="Arial"/>
          <w:sz w:val="24"/>
          <w:szCs w:val="24"/>
        </w:rPr>
        <w:t>zdeinstytucjonalizowanych</w:t>
      </w:r>
      <w:proofErr w:type="spellEnd"/>
      <w:r w:rsidR="004B7449">
        <w:rPr>
          <w:rFonts w:ascii="Arial" w:hAnsi="Arial" w:cs="Arial"/>
          <w:sz w:val="24"/>
          <w:szCs w:val="24"/>
        </w:rPr>
        <w:t>)</w:t>
      </w:r>
      <w:r w:rsidR="00161898" w:rsidRPr="00E27F3B">
        <w:rPr>
          <w:rFonts w:ascii="Arial" w:hAnsi="Arial" w:cs="Arial"/>
          <w:sz w:val="24"/>
          <w:szCs w:val="24"/>
        </w:rPr>
        <w:t xml:space="preserve">. Sprostowała, że </w:t>
      </w:r>
      <w:r w:rsidR="004B7449">
        <w:rPr>
          <w:rFonts w:ascii="Arial" w:hAnsi="Arial" w:cs="Arial"/>
          <w:sz w:val="24"/>
          <w:szCs w:val="24"/>
        </w:rPr>
        <w:t>brak wsparcia dla</w:t>
      </w:r>
      <w:r w:rsidR="004B7449" w:rsidRPr="00E27F3B">
        <w:rPr>
          <w:rFonts w:ascii="Arial" w:hAnsi="Arial" w:cs="Arial"/>
          <w:sz w:val="24"/>
          <w:szCs w:val="24"/>
        </w:rPr>
        <w:t xml:space="preserve"> </w:t>
      </w:r>
      <w:r w:rsidR="00161898" w:rsidRPr="00E27F3B">
        <w:rPr>
          <w:rFonts w:ascii="Arial" w:hAnsi="Arial" w:cs="Arial"/>
          <w:sz w:val="24"/>
          <w:szCs w:val="24"/>
        </w:rPr>
        <w:t xml:space="preserve">szpitali powiatowych </w:t>
      </w:r>
      <w:r w:rsidRPr="00E27F3B">
        <w:rPr>
          <w:rFonts w:ascii="Arial" w:hAnsi="Arial" w:cs="Arial"/>
          <w:sz w:val="24"/>
          <w:szCs w:val="24"/>
        </w:rPr>
        <w:t>nie jest</w:t>
      </w:r>
      <w:r w:rsidR="00161898" w:rsidRPr="00E27F3B">
        <w:rPr>
          <w:rFonts w:ascii="Arial" w:hAnsi="Arial" w:cs="Arial"/>
          <w:sz w:val="24"/>
          <w:szCs w:val="24"/>
        </w:rPr>
        <w:t xml:space="preserve"> wykluczeniem, ponieważ IZ stosuje demarkację </w:t>
      </w:r>
      <w:r w:rsidR="004B7449">
        <w:rPr>
          <w:rFonts w:ascii="Arial" w:hAnsi="Arial" w:cs="Arial"/>
          <w:sz w:val="24"/>
          <w:szCs w:val="24"/>
        </w:rPr>
        <w:t>dla tego typu</w:t>
      </w:r>
      <w:r w:rsidR="00161898" w:rsidRPr="00E27F3B">
        <w:rPr>
          <w:rFonts w:ascii="Arial" w:hAnsi="Arial" w:cs="Arial"/>
          <w:sz w:val="24"/>
          <w:szCs w:val="24"/>
        </w:rPr>
        <w:t xml:space="preserve"> wsparci</w:t>
      </w:r>
      <w:r w:rsidR="004B7449">
        <w:rPr>
          <w:rFonts w:ascii="Arial" w:hAnsi="Arial" w:cs="Arial"/>
          <w:sz w:val="24"/>
          <w:szCs w:val="24"/>
        </w:rPr>
        <w:t>a</w:t>
      </w:r>
      <w:r w:rsidR="00161898" w:rsidRPr="00E27F3B">
        <w:rPr>
          <w:rFonts w:ascii="Arial" w:hAnsi="Arial" w:cs="Arial"/>
          <w:sz w:val="24"/>
          <w:szCs w:val="24"/>
        </w:rPr>
        <w:t xml:space="preserve">. Zauważyła, że tak został ułożony </w:t>
      </w:r>
      <w:r w:rsidRPr="00E27F3B">
        <w:rPr>
          <w:rFonts w:ascii="Arial" w:hAnsi="Arial" w:cs="Arial"/>
          <w:sz w:val="24"/>
          <w:szCs w:val="24"/>
        </w:rPr>
        <w:t>P</w:t>
      </w:r>
      <w:r w:rsidR="00161898" w:rsidRPr="00E27F3B">
        <w:rPr>
          <w:rFonts w:ascii="Arial" w:hAnsi="Arial" w:cs="Arial"/>
          <w:sz w:val="24"/>
          <w:szCs w:val="24"/>
        </w:rPr>
        <w:t xml:space="preserve">rogram, żeby nie ubiegać się o te same środki w różnych działaniach/naborach. </w:t>
      </w:r>
      <w:r w:rsidR="00424A74" w:rsidRPr="00E27F3B">
        <w:rPr>
          <w:rFonts w:ascii="Arial" w:hAnsi="Arial" w:cs="Arial"/>
          <w:sz w:val="24"/>
          <w:szCs w:val="24"/>
        </w:rPr>
        <w:t xml:space="preserve">IZ kierunkuje wsparcie i jeśli </w:t>
      </w:r>
      <w:r w:rsidR="004B7449">
        <w:rPr>
          <w:rFonts w:ascii="Arial" w:hAnsi="Arial" w:cs="Arial"/>
          <w:sz w:val="24"/>
          <w:szCs w:val="24"/>
        </w:rPr>
        <w:t xml:space="preserve">dane podmioty miały </w:t>
      </w:r>
      <w:r w:rsidR="00424A74" w:rsidRPr="00E27F3B">
        <w:rPr>
          <w:rFonts w:ascii="Arial" w:hAnsi="Arial" w:cs="Arial"/>
          <w:sz w:val="24"/>
          <w:szCs w:val="24"/>
        </w:rPr>
        <w:t xml:space="preserve"> możliwość w ramach </w:t>
      </w:r>
      <w:r w:rsidRPr="00E27F3B">
        <w:rPr>
          <w:rFonts w:ascii="Arial" w:hAnsi="Arial" w:cs="Arial"/>
          <w:sz w:val="24"/>
          <w:szCs w:val="24"/>
        </w:rPr>
        <w:t>p</w:t>
      </w:r>
      <w:r w:rsidR="00424A74" w:rsidRPr="00E27F3B">
        <w:rPr>
          <w:rFonts w:ascii="Arial" w:hAnsi="Arial" w:cs="Arial"/>
          <w:sz w:val="24"/>
          <w:szCs w:val="24"/>
        </w:rPr>
        <w:t xml:space="preserve">olityki </w:t>
      </w:r>
      <w:r w:rsidRPr="00E27F3B">
        <w:rPr>
          <w:rFonts w:ascii="Arial" w:hAnsi="Arial" w:cs="Arial"/>
          <w:sz w:val="24"/>
          <w:szCs w:val="24"/>
        </w:rPr>
        <w:t>t</w:t>
      </w:r>
      <w:r w:rsidR="00424A74" w:rsidRPr="00E27F3B">
        <w:rPr>
          <w:rFonts w:ascii="Arial" w:hAnsi="Arial" w:cs="Arial"/>
          <w:sz w:val="24"/>
          <w:szCs w:val="24"/>
        </w:rPr>
        <w:t xml:space="preserve">erytorialnej uzyskać dofinansowanie na taki rodzaj projektu, to </w:t>
      </w:r>
      <w:r>
        <w:rPr>
          <w:rFonts w:ascii="Arial" w:hAnsi="Arial" w:cs="Arial"/>
          <w:sz w:val="24"/>
          <w:szCs w:val="24"/>
        </w:rPr>
        <w:t xml:space="preserve">już </w:t>
      </w:r>
      <w:r w:rsidR="00424A74" w:rsidRPr="00E27F3B">
        <w:rPr>
          <w:rFonts w:ascii="Arial" w:hAnsi="Arial" w:cs="Arial"/>
          <w:sz w:val="24"/>
          <w:szCs w:val="24"/>
        </w:rPr>
        <w:t xml:space="preserve">nie mogły wziąć udziału </w:t>
      </w:r>
      <w:r w:rsidR="004B7449">
        <w:rPr>
          <w:rFonts w:ascii="Arial" w:hAnsi="Arial" w:cs="Arial"/>
          <w:sz w:val="24"/>
          <w:szCs w:val="24"/>
        </w:rPr>
        <w:t>w innych naborach</w:t>
      </w:r>
      <w:r w:rsidR="00424A74" w:rsidRPr="00E27F3B">
        <w:rPr>
          <w:rFonts w:ascii="Arial" w:hAnsi="Arial" w:cs="Arial"/>
          <w:sz w:val="24"/>
          <w:szCs w:val="24"/>
        </w:rPr>
        <w:t xml:space="preserve">. </w:t>
      </w:r>
    </w:p>
    <w:p w14:paraId="3A56F29C" w14:textId="045CD869" w:rsidR="00424A74" w:rsidRPr="007534FE" w:rsidRDefault="00E27F3B" w:rsidP="00F71CD5">
      <w:pPr>
        <w:spacing w:after="0" w:line="360" w:lineRule="auto"/>
        <w:rPr>
          <w:rFonts w:ascii="Arial" w:hAnsi="Arial" w:cs="Arial"/>
          <w:sz w:val="24"/>
          <w:szCs w:val="24"/>
        </w:rPr>
      </w:pPr>
      <w:r w:rsidRPr="007534FE">
        <w:rPr>
          <w:rFonts w:ascii="Arial" w:hAnsi="Arial" w:cs="Arial"/>
          <w:sz w:val="24"/>
          <w:szCs w:val="24"/>
        </w:rPr>
        <w:t xml:space="preserve">Dyrektor </w:t>
      </w:r>
      <w:r w:rsidR="00424A74" w:rsidRPr="007534FE">
        <w:rPr>
          <w:rFonts w:ascii="Arial" w:hAnsi="Arial" w:cs="Arial"/>
          <w:sz w:val="24"/>
          <w:szCs w:val="24"/>
        </w:rPr>
        <w:t xml:space="preserve">Michał Heller dodał, że na ten konkurs </w:t>
      </w:r>
      <w:r w:rsidRPr="007534FE">
        <w:rPr>
          <w:rFonts w:ascii="Arial" w:hAnsi="Arial" w:cs="Arial"/>
          <w:sz w:val="24"/>
          <w:szCs w:val="24"/>
        </w:rPr>
        <w:t xml:space="preserve">przeznaczona </w:t>
      </w:r>
      <w:r w:rsidR="00424A74" w:rsidRPr="007534FE">
        <w:rPr>
          <w:rFonts w:ascii="Arial" w:hAnsi="Arial" w:cs="Arial"/>
          <w:sz w:val="24"/>
          <w:szCs w:val="24"/>
        </w:rPr>
        <w:t>alokacj</w:t>
      </w:r>
      <w:r w:rsidR="00964A92" w:rsidRPr="007534FE">
        <w:rPr>
          <w:rFonts w:ascii="Arial" w:hAnsi="Arial" w:cs="Arial"/>
          <w:sz w:val="24"/>
          <w:szCs w:val="24"/>
        </w:rPr>
        <w:t>a</w:t>
      </w:r>
      <w:r w:rsidR="00424A74" w:rsidRPr="007534FE">
        <w:rPr>
          <w:rFonts w:ascii="Arial" w:hAnsi="Arial" w:cs="Arial"/>
          <w:sz w:val="24"/>
          <w:szCs w:val="24"/>
        </w:rPr>
        <w:t xml:space="preserve"> to ponad 4 mln zł</w:t>
      </w:r>
      <w:r w:rsidR="004B7449" w:rsidRPr="007534FE">
        <w:rPr>
          <w:rFonts w:ascii="Arial" w:hAnsi="Arial" w:cs="Arial"/>
          <w:sz w:val="24"/>
          <w:szCs w:val="24"/>
        </w:rPr>
        <w:t>,</w:t>
      </w:r>
      <w:r w:rsidR="00424A74" w:rsidRPr="007534FE">
        <w:rPr>
          <w:rFonts w:ascii="Arial" w:hAnsi="Arial" w:cs="Arial"/>
          <w:sz w:val="24"/>
          <w:szCs w:val="24"/>
        </w:rPr>
        <w:t xml:space="preserve"> więc raczej nie jest to kwota do podziału. </w:t>
      </w:r>
      <w:r w:rsidRPr="007534FE">
        <w:rPr>
          <w:rFonts w:ascii="Arial" w:hAnsi="Arial" w:cs="Arial"/>
          <w:sz w:val="24"/>
          <w:szCs w:val="24"/>
        </w:rPr>
        <w:t>Wyjaśni</w:t>
      </w:r>
      <w:r w:rsidR="00424A74" w:rsidRPr="007534FE">
        <w:rPr>
          <w:rFonts w:ascii="Arial" w:hAnsi="Arial" w:cs="Arial"/>
          <w:sz w:val="24"/>
          <w:szCs w:val="24"/>
        </w:rPr>
        <w:t xml:space="preserve">ł, że </w:t>
      </w:r>
      <w:r w:rsidR="00964A92" w:rsidRPr="007534FE">
        <w:rPr>
          <w:rFonts w:ascii="Arial" w:hAnsi="Arial" w:cs="Arial"/>
          <w:sz w:val="24"/>
          <w:szCs w:val="24"/>
        </w:rPr>
        <w:t xml:space="preserve">IZ </w:t>
      </w:r>
      <w:r w:rsidRPr="007534FE">
        <w:rPr>
          <w:rFonts w:ascii="Arial" w:hAnsi="Arial" w:cs="Arial"/>
          <w:sz w:val="24"/>
          <w:szCs w:val="24"/>
        </w:rPr>
        <w:t xml:space="preserve">nikogo </w:t>
      </w:r>
      <w:r w:rsidR="00424A74" w:rsidRPr="007534FE">
        <w:rPr>
          <w:rFonts w:ascii="Arial" w:hAnsi="Arial" w:cs="Arial"/>
          <w:sz w:val="24"/>
          <w:szCs w:val="24"/>
        </w:rPr>
        <w:t xml:space="preserve">nie wyklucza, </w:t>
      </w:r>
      <w:r w:rsidRPr="007534FE">
        <w:rPr>
          <w:rFonts w:ascii="Arial" w:hAnsi="Arial" w:cs="Arial"/>
          <w:sz w:val="24"/>
          <w:szCs w:val="24"/>
        </w:rPr>
        <w:t>ale zostały przewidziane</w:t>
      </w:r>
      <w:r w:rsidR="00424A74" w:rsidRPr="007534FE">
        <w:rPr>
          <w:rFonts w:ascii="Arial" w:hAnsi="Arial" w:cs="Arial"/>
          <w:sz w:val="24"/>
          <w:szCs w:val="24"/>
        </w:rPr>
        <w:t xml:space="preserve"> osobne działania</w:t>
      </w:r>
      <w:r w:rsidRPr="007534FE">
        <w:rPr>
          <w:rFonts w:ascii="Arial" w:hAnsi="Arial" w:cs="Arial"/>
          <w:sz w:val="24"/>
          <w:szCs w:val="24"/>
        </w:rPr>
        <w:t>,</w:t>
      </w:r>
      <w:r w:rsidR="00424A74" w:rsidRPr="007534FE">
        <w:rPr>
          <w:rFonts w:ascii="Arial" w:hAnsi="Arial" w:cs="Arial"/>
          <w:sz w:val="24"/>
          <w:szCs w:val="24"/>
        </w:rPr>
        <w:t xml:space="preserve"> z których szpitale powiatowe mogły korzystać</w:t>
      </w:r>
      <w:r w:rsidRPr="007534FE">
        <w:rPr>
          <w:rFonts w:ascii="Arial" w:hAnsi="Arial" w:cs="Arial"/>
          <w:sz w:val="24"/>
          <w:szCs w:val="24"/>
        </w:rPr>
        <w:t xml:space="preserve">, </w:t>
      </w:r>
      <w:r w:rsidR="00424A74" w:rsidRPr="007534FE">
        <w:rPr>
          <w:rFonts w:ascii="Arial" w:hAnsi="Arial" w:cs="Arial"/>
          <w:sz w:val="24"/>
          <w:szCs w:val="24"/>
        </w:rPr>
        <w:t xml:space="preserve"> </w:t>
      </w:r>
      <w:r w:rsidRPr="007534FE">
        <w:rPr>
          <w:rFonts w:ascii="Arial" w:hAnsi="Arial" w:cs="Arial"/>
          <w:sz w:val="24"/>
          <w:szCs w:val="24"/>
        </w:rPr>
        <w:t xml:space="preserve">a </w:t>
      </w:r>
      <w:r w:rsidR="00424A74" w:rsidRPr="007534FE">
        <w:rPr>
          <w:rFonts w:ascii="Arial" w:hAnsi="Arial" w:cs="Arial"/>
          <w:sz w:val="24"/>
          <w:szCs w:val="24"/>
        </w:rPr>
        <w:t xml:space="preserve">w trybie </w:t>
      </w:r>
      <w:r w:rsidRPr="007534FE">
        <w:rPr>
          <w:rFonts w:ascii="Arial" w:hAnsi="Arial" w:cs="Arial"/>
          <w:sz w:val="24"/>
          <w:szCs w:val="24"/>
        </w:rPr>
        <w:t>p</w:t>
      </w:r>
      <w:r w:rsidR="00424A74" w:rsidRPr="007534FE">
        <w:rPr>
          <w:rFonts w:ascii="Arial" w:hAnsi="Arial" w:cs="Arial"/>
          <w:sz w:val="24"/>
          <w:szCs w:val="24"/>
        </w:rPr>
        <w:t xml:space="preserve">olityki </w:t>
      </w:r>
      <w:r w:rsidRPr="007534FE">
        <w:rPr>
          <w:rFonts w:ascii="Arial" w:hAnsi="Arial" w:cs="Arial"/>
          <w:sz w:val="24"/>
          <w:szCs w:val="24"/>
        </w:rPr>
        <w:t>t</w:t>
      </w:r>
      <w:r w:rsidR="00424A74" w:rsidRPr="007534FE">
        <w:rPr>
          <w:rFonts w:ascii="Arial" w:hAnsi="Arial" w:cs="Arial"/>
          <w:sz w:val="24"/>
          <w:szCs w:val="24"/>
        </w:rPr>
        <w:t>erytorialnej</w:t>
      </w:r>
      <w:r w:rsidRPr="007534FE">
        <w:rPr>
          <w:rFonts w:ascii="Arial" w:hAnsi="Arial" w:cs="Arial"/>
          <w:sz w:val="24"/>
          <w:szCs w:val="24"/>
        </w:rPr>
        <w:t xml:space="preserve"> było dużo więcej środków</w:t>
      </w:r>
      <w:r w:rsidR="00424A74" w:rsidRPr="007534FE">
        <w:rPr>
          <w:rFonts w:ascii="Arial" w:hAnsi="Arial" w:cs="Arial"/>
          <w:sz w:val="24"/>
          <w:szCs w:val="24"/>
        </w:rPr>
        <w:t xml:space="preserve">. </w:t>
      </w:r>
      <w:r w:rsidRPr="007534FE">
        <w:rPr>
          <w:rFonts w:ascii="Arial" w:hAnsi="Arial" w:cs="Arial"/>
          <w:sz w:val="24"/>
          <w:szCs w:val="24"/>
        </w:rPr>
        <w:t>N</w:t>
      </w:r>
      <w:r w:rsidR="00424A74" w:rsidRPr="007534FE">
        <w:rPr>
          <w:rFonts w:ascii="Arial" w:hAnsi="Arial" w:cs="Arial"/>
          <w:sz w:val="24"/>
          <w:szCs w:val="24"/>
        </w:rPr>
        <w:t>ie ma podstaw do tego, żeby czuć się wykluczonym z któregokolwiek z obszarów wsparcia</w:t>
      </w:r>
      <w:r w:rsidRPr="007534FE">
        <w:rPr>
          <w:rFonts w:ascii="Arial" w:hAnsi="Arial" w:cs="Arial"/>
          <w:sz w:val="24"/>
          <w:szCs w:val="24"/>
        </w:rPr>
        <w:t>.</w:t>
      </w:r>
    </w:p>
    <w:p w14:paraId="1E7D94FF" w14:textId="00350CE7" w:rsidR="00C85E59" w:rsidRPr="007534FE" w:rsidRDefault="00C85E59" w:rsidP="00E27F3B">
      <w:pPr>
        <w:spacing w:after="0" w:line="360" w:lineRule="auto"/>
        <w:rPr>
          <w:rFonts w:ascii="Arial" w:hAnsi="Arial" w:cs="Arial"/>
          <w:sz w:val="24"/>
          <w:szCs w:val="24"/>
        </w:rPr>
      </w:pPr>
      <w:r w:rsidRPr="007534FE">
        <w:rPr>
          <w:rFonts w:ascii="Arial" w:hAnsi="Arial" w:cs="Arial"/>
          <w:sz w:val="24"/>
          <w:szCs w:val="24"/>
        </w:rPr>
        <w:t xml:space="preserve">Następnie, Wiceprzewodniczący KM Michał Heller przeprowadził głosowanie nad uchwałą </w:t>
      </w:r>
      <w:r w:rsidR="00E27F3B" w:rsidRPr="007534FE">
        <w:rPr>
          <w:rFonts w:ascii="Arial" w:hAnsi="Arial" w:cs="Arial"/>
          <w:sz w:val="24"/>
          <w:szCs w:val="24"/>
        </w:rPr>
        <w:t xml:space="preserve">zatwierdzającą kryteria </w:t>
      </w:r>
      <w:r w:rsidRPr="007534FE">
        <w:rPr>
          <w:rFonts w:ascii="Arial" w:hAnsi="Arial" w:cs="Arial"/>
          <w:sz w:val="24"/>
          <w:szCs w:val="24"/>
        </w:rPr>
        <w:t>dla Działania</w:t>
      </w:r>
      <w:r w:rsidRPr="007534FE">
        <w:rPr>
          <w:rFonts w:ascii="Arial" w:hAnsi="Arial" w:cs="Arial"/>
          <w:b/>
          <w:bCs/>
          <w:sz w:val="24"/>
          <w:szCs w:val="24"/>
        </w:rPr>
        <w:t xml:space="preserve"> </w:t>
      </w:r>
      <w:r w:rsidRPr="007534FE">
        <w:rPr>
          <w:rFonts w:ascii="Arial" w:eastAsia="Times New Roman" w:hAnsi="Arial" w:cs="Arial"/>
          <w:sz w:val="24"/>
          <w:szCs w:val="24"/>
          <w:lang w:eastAsia="pl-PL"/>
        </w:rPr>
        <w:t xml:space="preserve">6.9 Inwestycje w infrastrukturę zdrowotną, Schemat: </w:t>
      </w:r>
      <w:proofErr w:type="spellStart"/>
      <w:r w:rsidRPr="007534FE">
        <w:rPr>
          <w:rFonts w:ascii="Arial" w:eastAsia="Times New Roman" w:hAnsi="Arial" w:cs="Arial"/>
          <w:sz w:val="24"/>
          <w:szCs w:val="24"/>
          <w:lang w:eastAsia="pl-PL"/>
        </w:rPr>
        <w:t>Deinstytucjonalizacja</w:t>
      </w:r>
      <w:proofErr w:type="spellEnd"/>
      <w:r w:rsidRPr="007534FE">
        <w:rPr>
          <w:rFonts w:ascii="Arial" w:eastAsia="Times New Roman" w:hAnsi="Arial" w:cs="Arial"/>
          <w:sz w:val="24"/>
          <w:szCs w:val="24"/>
          <w:lang w:eastAsia="pl-PL"/>
        </w:rPr>
        <w:t xml:space="preserve"> opieki długoterminowej, paliatywnej, hospicyjnej, geriatrycznej</w:t>
      </w:r>
      <w:r w:rsidRPr="007534FE">
        <w:rPr>
          <w:rFonts w:ascii="Arial" w:hAnsi="Arial" w:cs="Arial"/>
          <w:sz w:val="24"/>
          <w:szCs w:val="24"/>
        </w:rPr>
        <w:t xml:space="preserve"> – uchwała została przyjęta z 3 głosami wstrzymującymi się.</w:t>
      </w:r>
    </w:p>
    <w:p w14:paraId="09785D88" w14:textId="78E6E79E" w:rsidR="00C85E59" w:rsidRPr="00CE784B" w:rsidRDefault="00A24FBB" w:rsidP="00C85E59">
      <w:pPr>
        <w:tabs>
          <w:tab w:val="left" w:pos="357"/>
        </w:tabs>
        <w:spacing w:before="100" w:beforeAutospacing="1" w:after="100" w:afterAutospacing="1" w:line="360" w:lineRule="auto"/>
        <w:rPr>
          <w:rFonts w:ascii="Arial" w:hAnsi="Arial" w:cs="Arial"/>
          <w:sz w:val="24"/>
          <w:szCs w:val="24"/>
          <w:highlight w:val="yellow"/>
        </w:rPr>
      </w:pPr>
      <w:r w:rsidRPr="007534FE">
        <w:rPr>
          <w:rFonts w:ascii="Arial" w:hAnsi="Arial" w:cs="Arial"/>
          <w:sz w:val="24"/>
          <w:szCs w:val="24"/>
        </w:rPr>
        <w:t>W dalszej części posiedzenia</w:t>
      </w:r>
      <w:r w:rsidR="00E27F3B" w:rsidRPr="007534FE">
        <w:rPr>
          <w:rFonts w:ascii="Arial" w:hAnsi="Arial" w:cs="Arial"/>
          <w:sz w:val="24"/>
          <w:szCs w:val="24"/>
        </w:rPr>
        <w:t xml:space="preserve"> Dyrektor </w:t>
      </w:r>
      <w:r w:rsidRPr="007534FE">
        <w:rPr>
          <w:rFonts w:ascii="Arial" w:hAnsi="Arial" w:cs="Arial"/>
          <w:sz w:val="24"/>
          <w:szCs w:val="24"/>
        </w:rPr>
        <w:t xml:space="preserve">Michał Heller poinformował, że kolejnym omawianym stanowiskiem Grupy roboczej ds. zdrowia jest </w:t>
      </w:r>
      <w:r w:rsidR="00E27F3B" w:rsidRPr="007534FE">
        <w:rPr>
          <w:rFonts w:ascii="Arial" w:hAnsi="Arial" w:cs="Arial"/>
          <w:sz w:val="24"/>
          <w:szCs w:val="24"/>
        </w:rPr>
        <w:t xml:space="preserve">zaopiniowanie kryteriów dla </w:t>
      </w:r>
      <w:r w:rsidRPr="007534FE">
        <w:rPr>
          <w:rFonts w:ascii="Arial" w:hAnsi="Arial" w:cs="Arial"/>
          <w:sz w:val="24"/>
          <w:szCs w:val="24"/>
        </w:rPr>
        <w:t>Działani</w:t>
      </w:r>
      <w:r w:rsidR="00E27F3B" w:rsidRPr="007534FE">
        <w:rPr>
          <w:rFonts w:ascii="Arial" w:hAnsi="Arial" w:cs="Arial"/>
          <w:sz w:val="24"/>
          <w:szCs w:val="24"/>
        </w:rPr>
        <w:t>a</w:t>
      </w:r>
      <w:r w:rsidRPr="007534FE">
        <w:rPr>
          <w:rFonts w:ascii="Arial" w:hAnsi="Arial" w:cs="Arial"/>
          <w:sz w:val="24"/>
          <w:szCs w:val="24"/>
        </w:rPr>
        <w:t xml:space="preserve"> </w:t>
      </w:r>
      <w:r w:rsidR="00DB486B" w:rsidRPr="007534FE">
        <w:rPr>
          <w:rFonts w:ascii="Arial" w:eastAsia="Times New Roman" w:hAnsi="Arial" w:cs="Arial"/>
          <w:sz w:val="24"/>
          <w:szCs w:val="24"/>
          <w:lang w:eastAsia="pl-PL"/>
        </w:rPr>
        <w:t>6.9 Inwestycje w infrastrukturę zdrowotną, Schemat: Rozwój ochrony zdrowia psychicznego</w:t>
      </w:r>
      <w:r w:rsidR="00DB486B" w:rsidRPr="001B4811">
        <w:rPr>
          <w:rFonts w:ascii="Arial" w:eastAsia="Times New Roman" w:hAnsi="Arial" w:cs="Arial"/>
          <w:sz w:val="24"/>
          <w:szCs w:val="24"/>
          <w:lang w:eastAsia="pl-PL"/>
        </w:rPr>
        <w:t xml:space="preserve"> w zakresie centrów zdrowia psychicznego oraz wsparcie podmiotów udzielających świadczeń w zakresie leczenia uzależnień. </w:t>
      </w:r>
      <w:r w:rsidR="001B4811" w:rsidRPr="001B4811">
        <w:rPr>
          <w:rFonts w:ascii="Arial" w:eastAsia="Times New Roman" w:hAnsi="Arial" w:cs="Arial"/>
          <w:sz w:val="24"/>
          <w:szCs w:val="24"/>
          <w:lang w:eastAsia="pl-PL"/>
        </w:rPr>
        <w:t>Poinformował, że r</w:t>
      </w:r>
      <w:r w:rsidR="00DB486B" w:rsidRPr="001B4811">
        <w:rPr>
          <w:rFonts w:ascii="Arial" w:eastAsia="Times New Roman" w:hAnsi="Arial" w:cs="Arial"/>
          <w:sz w:val="24"/>
          <w:szCs w:val="24"/>
          <w:lang w:eastAsia="pl-PL"/>
        </w:rPr>
        <w:t xml:space="preserve">ównież w tym przypadku IZ nie mogła </w:t>
      </w:r>
      <w:r w:rsidR="00DB486B" w:rsidRPr="001B4811">
        <w:rPr>
          <w:rFonts w:ascii="Arial" w:eastAsia="Times New Roman" w:hAnsi="Arial" w:cs="Arial"/>
          <w:sz w:val="24"/>
          <w:szCs w:val="24"/>
          <w:lang w:eastAsia="pl-PL"/>
        </w:rPr>
        <w:lastRenderedPageBreak/>
        <w:t xml:space="preserve">procedować bez opinii Komitetu Sterującego. </w:t>
      </w:r>
      <w:r w:rsidR="001B4811" w:rsidRPr="001B4811">
        <w:rPr>
          <w:rFonts w:ascii="Arial" w:eastAsia="Times New Roman" w:hAnsi="Arial" w:cs="Arial"/>
          <w:sz w:val="24"/>
          <w:szCs w:val="24"/>
          <w:lang w:eastAsia="pl-PL"/>
        </w:rPr>
        <w:t>W</w:t>
      </w:r>
      <w:r w:rsidR="00DB486B" w:rsidRPr="001B4811">
        <w:rPr>
          <w:rFonts w:ascii="Arial" w:eastAsia="Times New Roman" w:hAnsi="Arial" w:cs="Arial"/>
          <w:sz w:val="24"/>
          <w:szCs w:val="24"/>
          <w:lang w:eastAsia="pl-PL"/>
        </w:rPr>
        <w:t>szystkie formalności zostały dokończone i KM może procedować</w:t>
      </w:r>
      <w:r w:rsidR="001B4811" w:rsidRPr="001B4811">
        <w:rPr>
          <w:rFonts w:ascii="Arial" w:eastAsia="Times New Roman" w:hAnsi="Arial" w:cs="Arial"/>
          <w:sz w:val="24"/>
          <w:szCs w:val="24"/>
          <w:lang w:eastAsia="pl-PL"/>
        </w:rPr>
        <w:t>.</w:t>
      </w:r>
    </w:p>
    <w:p w14:paraId="2FB534D1" w14:textId="4D50906F" w:rsidR="002257F5" w:rsidRPr="00BB6464" w:rsidRDefault="00DB486B" w:rsidP="00C85E59">
      <w:pPr>
        <w:tabs>
          <w:tab w:val="left" w:pos="357"/>
        </w:tabs>
        <w:spacing w:before="100" w:beforeAutospacing="1" w:after="100" w:afterAutospacing="1" w:line="360" w:lineRule="auto"/>
        <w:rPr>
          <w:rFonts w:ascii="Arial" w:hAnsi="Arial" w:cs="Arial"/>
          <w:sz w:val="24"/>
          <w:szCs w:val="24"/>
        </w:rPr>
      </w:pPr>
      <w:r w:rsidRPr="007534FE">
        <w:rPr>
          <w:rFonts w:ascii="Arial" w:hAnsi="Arial" w:cs="Arial"/>
          <w:sz w:val="24"/>
          <w:szCs w:val="24"/>
        </w:rPr>
        <w:t xml:space="preserve">Joanna Kuchta z powiatu inowrocławskiego zadała pytanie do kryterium C.13 </w:t>
      </w:r>
      <w:r w:rsidR="00852B16" w:rsidRPr="007534FE">
        <w:rPr>
          <w:rFonts w:ascii="Arial" w:hAnsi="Arial" w:cs="Arial"/>
          <w:sz w:val="24"/>
          <w:szCs w:val="24"/>
        </w:rPr>
        <w:t>Maksymalna</w:t>
      </w:r>
      <w:r w:rsidRPr="007534FE">
        <w:rPr>
          <w:rFonts w:ascii="Arial" w:hAnsi="Arial" w:cs="Arial"/>
          <w:sz w:val="24"/>
          <w:szCs w:val="24"/>
        </w:rPr>
        <w:t xml:space="preserve"> wartość dofinansowania. </w:t>
      </w:r>
      <w:r w:rsidR="007E06F1" w:rsidRPr="007534FE">
        <w:rPr>
          <w:rFonts w:ascii="Arial" w:hAnsi="Arial" w:cs="Arial"/>
          <w:sz w:val="24"/>
          <w:szCs w:val="24"/>
        </w:rPr>
        <w:t>Zauważyła, że w</w:t>
      </w:r>
      <w:r w:rsidRPr="007534FE">
        <w:rPr>
          <w:rFonts w:ascii="Arial" w:hAnsi="Arial" w:cs="Arial"/>
          <w:sz w:val="24"/>
          <w:szCs w:val="24"/>
        </w:rPr>
        <w:t xml:space="preserve"> tym naborze alokacj</w:t>
      </w:r>
      <w:r w:rsidR="00F32138" w:rsidRPr="007534FE">
        <w:rPr>
          <w:rFonts w:ascii="Arial" w:hAnsi="Arial" w:cs="Arial"/>
          <w:sz w:val="24"/>
          <w:szCs w:val="24"/>
        </w:rPr>
        <w:t>a</w:t>
      </w:r>
      <w:r w:rsidRPr="007534FE">
        <w:rPr>
          <w:rFonts w:ascii="Arial" w:hAnsi="Arial" w:cs="Arial"/>
          <w:sz w:val="24"/>
          <w:szCs w:val="24"/>
        </w:rPr>
        <w:t xml:space="preserve"> jest</w:t>
      </w:r>
      <w:r w:rsidRPr="007E06F1">
        <w:rPr>
          <w:rFonts w:ascii="Arial" w:hAnsi="Arial" w:cs="Arial"/>
          <w:sz w:val="24"/>
          <w:szCs w:val="24"/>
        </w:rPr>
        <w:t xml:space="preserve"> niewielka, ponieważ nieco ponad 24 miliony zł. Natomiast kryterium mówi</w:t>
      </w:r>
      <w:r w:rsidR="003659BD" w:rsidRPr="007E06F1">
        <w:rPr>
          <w:rFonts w:ascii="Arial" w:hAnsi="Arial" w:cs="Arial"/>
          <w:sz w:val="24"/>
          <w:szCs w:val="24"/>
        </w:rPr>
        <w:t>,</w:t>
      </w:r>
      <w:r w:rsidRPr="007E06F1">
        <w:rPr>
          <w:rFonts w:ascii="Arial" w:hAnsi="Arial" w:cs="Arial"/>
          <w:sz w:val="24"/>
          <w:szCs w:val="24"/>
        </w:rPr>
        <w:t xml:space="preserve"> że </w:t>
      </w:r>
      <w:r w:rsidR="007E06F1" w:rsidRPr="007E06F1">
        <w:rPr>
          <w:rFonts w:ascii="Arial" w:hAnsi="Arial" w:cs="Arial"/>
          <w:sz w:val="24"/>
          <w:szCs w:val="24"/>
        </w:rPr>
        <w:t>sprawdzane jest</w:t>
      </w:r>
      <w:r w:rsidRPr="007E06F1">
        <w:rPr>
          <w:rFonts w:ascii="Arial" w:hAnsi="Arial" w:cs="Arial"/>
          <w:sz w:val="24"/>
          <w:szCs w:val="24"/>
        </w:rPr>
        <w:t xml:space="preserve"> czy maksymalna wartość dofinansowania ze środków EFRR nie przekracza 1,8 mln zł. Odniosła się bezpośrednio do powiatu inowrocławskiego, który reprezentuje w KM. Zauważyła, że od blisko 20 lat powiat inowrocławski walczy o to, aby uruchomić Centrum Zdrowia Psychicznego </w:t>
      </w:r>
      <w:r w:rsidR="00852B16" w:rsidRPr="007E06F1">
        <w:rPr>
          <w:rFonts w:ascii="Arial" w:hAnsi="Arial" w:cs="Arial"/>
          <w:sz w:val="24"/>
          <w:szCs w:val="24"/>
        </w:rPr>
        <w:t xml:space="preserve">i Leczenia Uzależnień. </w:t>
      </w:r>
      <w:r w:rsidR="007E06F1" w:rsidRPr="007E06F1">
        <w:rPr>
          <w:rFonts w:ascii="Arial" w:hAnsi="Arial" w:cs="Arial"/>
          <w:sz w:val="24"/>
          <w:szCs w:val="24"/>
        </w:rPr>
        <w:t xml:space="preserve">Od lat trwają </w:t>
      </w:r>
      <w:r w:rsidR="00852B16" w:rsidRPr="007E06F1">
        <w:rPr>
          <w:rFonts w:ascii="Arial" w:hAnsi="Arial" w:cs="Arial"/>
          <w:sz w:val="24"/>
          <w:szCs w:val="24"/>
        </w:rPr>
        <w:t xml:space="preserve">dyskusje </w:t>
      </w:r>
      <w:r w:rsidR="007E06F1" w:rsidRPr="007E06F1">
        <w:rPr>
          <w:rFonts w:ascii="Arial" w:hAnsi="Arial" w:cs="Arial"/>
          <w:sz w:val="24"/>
          <w:szCs w:val="24"/>
        </w:rPr>
        <w:t>na temat funkcjonowania systemu ochrony zdrowotnej na poziomie krajowym. J</w:t>
      </w:r>
      <w:r w:rsidR="00852B16" w:rsidRPr="007E06F1">
        <w:rPr>
          <w:rFonts w:ascii="Arial" w:hAnsi="Arial" w:cs="Arial"/>
          <w:sz w:val="24"/>
          <w:szCs w:val="24"/>
        </w:rPr>
        <w:t>est to zadanie państwa, ale niestety w ślad za tym nie idą jakiekolwiek środki</w:t>
      </w:r>
      <w:r w:rsidR="007E06F1" w:rsidRPr="007E06F1">
        <w:rPr>
          <w:rFonts w:ascii="Arial" w:hAnsi="Arial" w:cs="Arial"/>
          <w:sz w:val="24"/>
          <w:szCs w:val="24"/>
        </w:rPr>
        <w:t>,</w:t>
      </w:r>
      <w:r w:rsidR="00852B16" w:rsidRPr="007E06F1">
        <w:rPr>
          <w:rFonts w:ascii="Arial" w:hAnsi="Arial" w:cs="Arial"/>
          <w:sz w:val="24"/>
          <w:szCs w:val="24"/>
        </w:rPr>
        <w:t xml:space="preserve"> a zadania są cedowane bezpośrednio na samorządy. </w:t>
      </w:r>
      <w:r w:rsidR="007E06F1" w:rsidRPr="007E06F1">
        <w:rPr>
          <w:rFonts w:ascii="Arial" w:hAnsi="Arial" w:cs="Arial"/>
          <w:sz w:val="24"/>
          <w:szCs w:val="24"/>
        </w:rPr>
        <w:t>Obecnie</w:t>
      </w:r>
      <w:r w:rsidR="00852B16" w:rsidRPr="007E06F1">
        <w:rPr>
          <w:rFonts w:ascii="Arial" w:hAnsi="Arial" w:cs="Arial"/>
          <w:sz w:val="24"/>
          <w:szCs w:val="24"/>
        </w:rPr>
        <w:t xml:space="preserve"> nie ma dostępnych środków, jeżeli chodzi o poziom krajowy</w:t>
      </w:r>
      <w:r w:rsidR="007E06F1" w:rsidRPr="007E06F1">
        <w:rPr>
          <w:rFonts w:ascii="Arial" w:hAnsi="Arial" w:cs="Arial"/>
          <w:sz w:val="24"/>
          <w:szCs w:val="24"/>
        </w:rPr>
        <w:t xml:space="preserve">. </w:t>
      </w:r>
      <w:r w:rsidR="005D63A1" w:rsidRPr="007E06F1">
        <w:rPr>
          <w:rFonts w:ascii="Arial" w:hAnsi="Arial" w:cs="Arial"/>
          <w:sz w:val="24"/>
          <w:szCs w:val="24"/>
        </w:rPr>
        <w:t xml:space="preserve">Nie ukrywa, że ten konkurs byłby szansą na realizację projektu, </w:t>
      </w:r>
      <w:r w:rsidR="007E06F1" w:rsidRPr="007E06F1">
        <w:rPr>
          <w:rFonts w:ascii="Arial" w:hAnsi="Arial" w:cs="Arial"/>
          <w:sz w:val="24"/>
          <w:szCs w:val="24"/>
        </w:rPr>
        <w:t>ale</w:t>
      </w:r>
      <w:r w:rsidR="005D63A1" w:rsidRPr="007E06F1">
        <w:rPr>
          <w:rFonts w:ascii="Arial" w:hAnsi="Arial" w:cs="Arial"/>
          <w:sz w:val="24"/>
          <w:szCs w:val="24"/>
        </w:rPr>
        <w:t xml:space="preserve"> przygotowana, aktualna dokumentacja projektowa dla całości tego projektu opiewa na blisko 70 mln zł. </w:t>
      </w:r>
      <w:r w:rsidR="007E06F1" w:rsidRPr="007E06F1">
        <w:rPr>
          <w:rFonts w:ascii="Arial" w:hAnsi="Arial" w:cs="Arial"/>
          <w:sz w:val="24"/>
          <w:szCs w:val="24"/>
        </w:rPr>
        <w:t>P</w:t>
      </w:r>
      <w:r w:rsidR="005D63A1" w:rsidRPr="007E06F1">
        <w:rPr>
          <w:rFonts w:ascii="Arial" w:hAnsi="Arial" w:cs="Arial"/>
          <w:sz w:val="24"/>
          <w:szCs w:val="24"/>
        </w:rPr>
        <w:t>rzy takim dofinansowani</w:t>
      </w:r>
      <w:r w:rsidR="00D87F4A" w:rsidRPr="007E06F1">
        <w:rPr>
          <w:rFonts w:ascii="Arial" w:hAnsi="Arial" w:cs="Arial"/>
          <w:sz w:val="24"/>
          <w:szCs w:val="24"/>
        </w:rPr>
        <w:t>u</w:t>
      </w:r>
      <w:r w:rsidR="005D63A1" w:rsidRPr="007E06F1">
        <w:rPr>
          <w:rFonts w:ascii="Arial" w:hAnsi="Arial" w:cs="Arial"/>
          <w:sz w:val="24"/>
          <w:szCs w:val="24"/>
        </w:rPr>
        <w:t xml:space="preserve">, </w:t>
      </w:r>
      <w:r w:rsidR="007E06F1" w:rsidRPr="007E06F1">
        <w:rPr>
          <w:rFonts w:ascii="Arial" w:hAnsi="Arial" w:cs="Arial"/>
          <w:sz w:val="24"/>
          <w:szCs w:val="24"/>
        </w:rPr>
        <w:t xml:space="preserve">powiat inowrocławski </w:t>
      </w:r>
      <w:r w:rsidR="005D63A1" w:rsidRPr="007E06F1">
        <w:rPr>
          <w:rFonts w:ascii="Arial" w:hAnsi="Arial" w:cs="Arial"/>
          <w:sz w:val="24"/>
          <w:szCs w:val="24"/>
        </w:rPr>
        <w:t xml:space="preserve">nie jest w stanie złożyć wniosku. </w:t>
      </w:r>
      <w:r w:rsidR="007E06F1" w:rsidRPr="007E06F1">
        <w:rPr>
          <w:rFonts w:ascii="Arial" w:hAnsi="Arial" w:cs="Arial"/>
          <w:sz w:val="24"/>
          <w:szCs w:val="24"/>
        </w:rPr>
        <w:t>Zapytała,</w:t>
      </w:r>
      <w:r w:rsidR="002239B4" w:rsidRPr="007E06F1">
        <w:rPr>
          <w:rFonts w:ascii="Arial" w:hAnsi="Arial" w:cs="Arial"/>
          <w:sz w:val="24"/>
          <w:szCs w:val="24"/>
        </w:rPr>
        <w:t xml:space="preserve"> czy jest możliwość zwiększenia alokacji środków. </w:t>
      </w:r>
      <w:r w:rsidR="007E06F1" w:rsidRPr="007E06F1">
        <w:rPr>
          <w:rFonts w:ascii="Arial" w:hAnsi="Arial" w:cs="Arial"/>
          <w:sz w:val="24"/>
          <w:szCs w:val="24"/>
        </w:rPr>
        <w:t>Przypomniała,</w:t>
      </w:r>
      <w:r w:rsidR="002239B4" w:rsidRPr="007E06F1">
        <w:rPr>
          <w:rFonts w:ascii="Arial" w:hAnsi="Arial" w:cs="Arial"/>
          <w:sz w:val="24"/>
          <w:szCs w:val="24"/>
        </w:rPr>
        <w:t xml:space="preserve"> że zgłaszała ten problem w grudniu ubiegłego roku podczas śródokresowego przeglądu programu</w:t>
      </w:r>
      <w:r w:rsidR="002239B4" w:rsidRPr="0087320B">
        <w:rPr>
          <w:rFonts w:ascii="Arial" w:hAnsi="Arial" w:cs="Arial"/>
          <w:sz w:val="24"/>
          <w:szCs w:val="24"/>
        </w:rPr>
        <w:t xml:space="preserve">. Dyrektor </w:t>
      </w:r>
      <w:r w:rsidR="0087320B" w:rsidRPr="0087320B">
        <w:rPr>
          <w:rFonts w:ascii="Arial" w:hAnsi="Arial" w:cs="Arial"/>
          <w:sz w:val="24"/>
          <w:szCs w:val="24"/>
        </w:rPr>
        <w:t xml:space="preserve">Michał </w:t>
      </w:r>
      <w:r w:rsidR="002239B4" w:rsidRPr="0087320B">
        <w:rPr>
          <w:rFonts w:ascii="Arial" w:hAnsi="Arial" w:cs="Arial"/>
          <w:sz w:val="24"/>
          <w:szCs w:val="24"/>
        </w:rPr>
        <w:t xml:space="preserve">Heller odpowiedział wówczas, że nie </w:t>
      </w:r>
      <w:r w:rsidR="003B19C0" w:rsidRPr="0087320B">
        <w:rPr>
          <w:rFonts w:ascii="Arial" w:hAnsi="Arial" w:cs="Arial"/>
          <w:sz w:val="24"/>
          <w:szCs w:val="24"/>
        </w:rPr>
        <w:t xml:space="preserve">ma </w:t>
      </w:r>
      <w:r w:rsidR="002239B4" w:rsidRPr="0087320B">
        <w:rPr>
          <w:rFonts w:ascii="Arial" w:hAnsi="Arial" w:cs="Arial"/>
          <w:sz w:val="24"/>
          <w:szCs w:val="24"/>
        </w:rPr>
        <w:t>środków</w:t>
      </w:r>
      <w:r w:rsidR="004B7449">
        <w:rPr>
          <w:rFonts w:ascii="Arial" w:hAnsi="Arial" w:cs="Arial"/>
          <w:sz w:val="24"/>
          <w:szCs w:val="24"/>
        </w:rPr>
        <w:t>,</w:t>
      </w:r>
      <w:r w:rsidR="002239B4" w:rsidRPr="0087320B">
        <w:rPr>
          <w:rFonts w:ascii="Arial" w:hAnsi="Arial" w:cs="Arial"/>
          <w:sz w:val="24"/>
          <w:szCs w:val="24"/>
        </w:rPr>
        <w:t xml:space="preserve"> aby móc je przesunąć poza </w:t>
      </w:r>
      <w:r w:rsidR="0087320B" w:rsidRPr="0087320B">
        <w:rPr>
          <w:rFonts w:ascii="Arial" w:hAnsi="Arial" w:cs="Arial"/>
          <w:sz w:val="24"/>
          <w:szCs w:val="24"/>
        </w:rPr>
        <w:t>p</w:t>
      </w:r>
      <w:r w:rsidR="002239B4" w:rsidRPr="0087320B">
        <w:rPr>
          <w:rFonts w:ascii="Arial" w:hAnsi="Arial" w:cs="Arial"/>
          <w:sz w:val="24"/>
          <w:szCs w:val="24"/>
        </w:rPr>
        <w:t xml:space="preserve">olitykę </w:t>
      </w:r>
      <w:r w:rsidR="0087320B" w:rsidRPr="0087320B">
        <w:rPr>
          <w:rFonts w:ascii="Arial" w:hAnsi="Arial" w:cs="Arial"/>
          <w:sz w:val="24"/>
          <w:szCs w:val="24"/>
        </w:rPr>
        <w:t>t</w:t>
      </w:r>
      <w:r w:rsidR="002239B4" w:rsidRPr="0087320B">
        <w:rPr>
          <w:rFonts w:ascii="Arial" w:hAnsi="Arial" w:cs="Arial"/>
          <w:sz w:val="24"/>
          <w:szCs w:val="24"/>
        </w:rPr>
        <w:t>erytorialną</w:t>
      </w:r>
      <w:r w:rsidR="004B7449">
        <w:rPr>
          <w:rFonts w:ascii="Arial" w:hAnsi="Arial" w:cs="Arial"/>
          <w:sz w:val="24"/>
          <w:szCs w:val="24"/>
        </w:rPr>
        <w:t xml:space="preserve"> i</w:t>
      </w:r>
      <w:r w:rsidR="0087320B" w:rsidRPr="0087320B">
        <w:rPr>
          <w:rFonts w:ascii="Arial" w:hAnsi="Arial" w:cs="Arial"/>
          <w:sz w:val="24"/>
          <w:szCs w:val="24"/>
        </w:rPr>
        <w:t xml:space="preserve"> </w:t>
      </w:r>
      <w:r w:rsidR="002239B4" w:rsidRPr="0087320B">
        <w:rPr>
          <w:rFonts w:ascii="Arial" w:hAnsi="Arial" w:cs="Arial"/>
          <w:sz w:val="24"/>
          <w:szCs w:val="24"/>
        </w:rPr>
        <w:t xml:space="preserve">aby zwiększyć dofinansowanie na infrastrukturę zdrowia psychicznego. Zapytała, czy pojawi się taka możliwość do końca tego okresu programowania. </w:t>
      </w:r>
      <w:r w:rsidR="0087320B" w:rsidRPr="0087320B">
        <w:rPr>
          <w:rFonts w:ascii="Arial" w:hAnsi="Arial" w:cs="Arial"/>
          <w:sz w:val="24"/>
          <w:szCs w:val="24"/>
        </w:rPr>
        <w:t>Z</w:t>
      </w:r>
      <w:r w:rsidR="002239B4" w:rsidRPr="0087320B">
        <w:rPr>
          <w:rFonts w:ascii="Arial" w:hAnsi="Arial" w:cs="Arial"/>
          <w:sz w:val="24"/>
          <w:szCs w:val="24"/>
        </w:rPr>
        <w:t xml:space="preserve">apytała </w:t>
      </w:r>
      <w:r w:rsidR="0087320B" w:rsidRPr="0087320B">
        <w:rPr>
          <w:rFonts w:ascii="Arial" w:hAnsi="Arial" w:cs="Arial"/>
          <w:sz w:val="24"/>
          <w:szCs w:val="24"/>
        </w:rPr>
        <w:t xml:space="preserve">również, </w:t>
      </w:r>
      <w:r w:rsidR="002239B4" w:rsidRPr="0087320B">
        <w:rPr>
          <w:rFonts w:ascii="Arial" w:hAnsi="Arial" w:cs="Arial"/>
          <w:sz w:val="24"/>
          <w:szCs w:val="24"/>
        </w:rPr>
        <w:t xml:space="preserve">czy w sytuacji, kiedy </w:t>
      </w:r>
      <w:r w:rsidR="0087320B" w:rsidRPr="0087320B">
        <w:rPr>
          <w:rFonts w:ascii="Arial" w:hAnsi="Arial" w:cs="Arial"/>
          <w:sz w:val="24"/>
          <w:szCs w:val="24"/>
        </w:rPr>
        <w:t>jest tak</w:t>
      </w:r>
      <w:r w:rsidR="002239B4" w:rsidRPr="0087320B">
        <w:rPr>
          <w:rFonts w:ascii="Arial" w:hAnsi="Arial" w:cs="Arial"/>
          <w:sz w:val="24"/>
          <w:szCs w:val="24"/>
        </w:rPr>
        <w:t xml:space="preserve"> niski poziom dofinansowania dla </w:t>
      </w:r>
      <w:r w:rsidR="002239B4" w:rsidRPr="00BB6464">
        <w:rPr>
          <w:rFonts w:ascii="Arial" w:hAnsi="Arial" w:cs="Arial"/>
          <w:sz w:val="24"/>
          <w:szCs w:val="24"/>
        </w:rPr>
        <w:t>pojedynczego zadania</w:t>
      </w:r>
      <w:r w:rsidR="004B7449">
        <w:rPr>
          <w:rFonts w:ascii="Arial" w:hAnsi="Arial" w:cs="Arial"/>
          <w:sz w:val="24"/>
          <w:szCs w:val="24"/>
        </w:rPr>
        <w:t>,</w:t>
      </w:r>
      <w:r w:rsidR="0087320B" w:rsidRPr="00BB6464">
        <w:rPr>
          <w:rFonts w:ascii="Arial" w:hAnsi="Arial" w:cs="Arial"/>
          <w:sz w:val="24"/>
          <w:szCs w:val="24"/>
        </w:rPr>
        <w:t xml:space="preserve"> </w:t>
      </w:r>
      <w:r w:rsidR="002239B4" w:rsidRPr="00BB6464">
        <w:rPr>
          <w:rFonts w:ascii="Arial" w:hAnsi="Arial" w:cs="Arial"/>
          <w:sz w:val="24"/>
          <w:szCs w:val="24"/>
        </w:rPr>
        <w:t>byłaby możliwość złożenia wniosku etapowanego</w:t>
      </w:r>
      <w:r w:rsidR="0087320B" w:rsidRPr="00BB6464">
        <w:rPr>
          <w:rFonts w:ascii="Arial" w:hAnsi="Arial" w:cs="Arial"/>
          <w:sz w:val="24"/>
          <w:szCs w:val="24"/>
        </w:rPr>
        <w:t xml:space="preserve">. Zapytała również, czy w sytuacji, kiedy </w:t>
      </w:r>
      <w:r w:rsidR="002239B4" w:rsidRPr="00BB6464">
        <w:rPr>
          <w:rFonts w:ascii="Arial" w:hAnsi="Arial" w:cs="Arial"/>
          <w:sz w:val="24"/>
          <w:szCs w:val="24"/>
        </w:rPr>
        <w:t>nie pojawi się możliwość zwiększenia alokacji</w:t>
      </w:r>
      <w:r w:rsidR="005E1424">
        <w:rPr>
          <w:rFonts w:ascii="Arial" w:hAnsi="Arial" w:cs="Arial"/>
          <w:sz w:val="24"/>
          <w:szCs w:val="24"/>
        </w:rPr>
        <w:t>,</w:t>
      </w:r>
      <w:r w:rsidR="00BB6464" w:rsidRPr="00BB6464">
        <w:rPr>
          <w:rFonts w:ascii="Arial" w:hAnsi="Arial" w:cs="Arial"/>
          <w:sz w:val="24"/>
          <w:szCs w:val="24"/>
        </w:rPr>
        <w:t xml:space="preserve"> jest możliwość uzyskania od</w:t>
      </w:r>
      <w:r w:rsidR="002239B4" w:rsidRPr="00BB6464">
        <w:rPr>
          <w:rFonts w:ascii="Arial" w:hAnsi="Arial" w:cs="Arial"/>
          <w:sz w:val="24"/>
          <w:szCs w:val="24"/>
        </w:rPr>
        <w:t xml:space="preserve"> IZ </w:t>
      </w:r>
      <w:r w:rsidR="00BB6464" w:rsidRPr="00BB6464">
        <w:rPr>
          <w:rFonts w:ascii="Arial" w:hAnsi="Arial" w:cs="Arial"/>
          <w:sz w:val="24"/>
          <w:szCs w:val="24"/>
        </w:rPr>
        <w:t xml:space="preserve">pomocy w </w:t>
      </w:r>
      <w:r w:rsidR="000B37A2" w:rsidRPr="00BB6464">
        <w:rPr>
          <w:rFonts w:ascii="Arial" w:hAnsi="Arial" w:cs="Arial"/>
          <w:sz w:val="24"/>
          <w:szCs w:val="24"/>
        </w:rPr>
        <w:t xml:space="preserve"> znalezieniu źródeł finansowania dla realizacji tego zadania. </w:t>
      </w:r>
      <w:r w:rsidR="00BB6464" w:rsidRPr="00BB6464">
        <w:rPr>
          <w:rFonts w:ascii="Arial" w:hAnsi="Arial" w:cs="Arial"/>
          <w:sz w:val="24"/>
          <w:szCs w:val="24"/>
        </w:rPr>
        <w:t>Dodała,</w:t>
      </w:r>
      <w:r w:rsidR="000B37A2" w:rsidRPr="00BB6464">
        <w:rPr>
          <w:rFonts w:ascii="Arial" w:hAnsi="Arial" w:cs="Arial"/>
          <w:sz w:val="24"/>
          <w:szCs w:val="24"/>
        </w:rPr>
        <w:t xml:space="preserve"> </w:t>
      </w:r>
      <w:r w:rsidR="00BB6464" w:rsidRPr="00BB6464">
        <w:rPr>
          <w:rFonts w:ascii="Arial" w:hAnsi="Arial" w:cs="Arial"/>
          <w:sz w:val="24"/>
          <w:szCs w:val="24"/>
        </w:rPr>
        <w:t>że p</w:t>
      </w:r>
      <w:r w:rsidR="000B37A2" w:rsidRPr="00BB6464">
        <w:rPr>
          <w:rFonts w:ascii="Arial" w:hAnsi="Arial" w:cs="Arial"/>
          <w:sz w:val="24"/>
          <w:szCs w:val="24"/>
        </w:rPr>
        <w:t>roblem jest istotny dla mieszkańców wielu powiatów</w:t>
      </w:r>
      <w:r w:rsidR="00BB6464" w:rsidRPr="00BB6464">
        <w:rPr>
          <w:rFonts w:ascii="Arial" w:hAnsi="Arial" w:cs="Arial"/>
          <w:sz w:val="24"/>
          <w:szCs w:val="24"/>
        </w:rPr>
        <w:t>, gdyż Centrum Zdrowia Psychicznego miałoby powstać przy Szpitalu Wielospecjalistycznym, który nie jest zwykłym szpitalem powiatowym, ponieważ obsługuje kilka powiatów</w:t>
      </w:r>
      <w:r w:rsidR="005E1424">
        <w:rPr>
          <w:rFonts w:ascii="Arial" w:hAnsi="Arial" w:cs="Arial"/>
          <w:sz w:val="24"/>
          <w:szCs w:val="24"/>
        </w:rPr>
        <w:t>,</w:t>
      </w:r>
      <w:r w:rsidR="00BB6464" w:rsidRPr="00BB6464">
        <w:rPr>
          <w:rFonts w:ascii="Arial" w:hAnsi="Arial" w:cs="Arial"/>
          <w:sz w:val="24"/>
          <w:szCs w:val="24"/>
        </w:rPr>
        <w:t xml:space="preserve"> tj. inowrocławski, mogileński, żniński a także częściowo radziejowski.</w:t>
      </w:r>
      <w:r w:rsidR="000B37A2" w:rsidRPr="00BB6464">
        <w:rPr>
          <w:rFonts w:ascii="Arial" w:hAnsi="Arial" w:cs="Arial"/>
          <w:sz w:val="24"/>
          <w:szCs w:val="24"/>
        </w:rPr>
        <w:t xml:space="preserve"> Kolejne pytanie dotyczy</w:t>
      </w:r>
      <w:r w:rsidR="003B19C0" w:rsidRPr="00BB6464">
        <w:rPr>
          <w:rFonts w:ascii="Arial" w:hAnsi="Arial" w:cs="Arial"/>
          <w:sz w:val="24"/>
          <w:szCs w:val="24"/>
        </w:rPr>
        <w:t>ło</w:t>
      </w:r>
      <w:r w:rsidR="000B37A2" w:rsidRPr="00BB6464">
        <w:rPr>
          <w:rFonts w:ascii="Arial" w:hAnsi="Arial" w:cs="Arial"/>
          <w:sz w:val="24"/>
          <w:szCs w:val="24"/>
        </w:rPr>
        <w:t xml:space="preserve"> kryterium C.9, które mówi o powiązaniu projektu infrastrukturalnego z działaniami EFS+. Zapytała, czy ten projekt komplementarny</w:t>
      </w:r>
      <w:r w:rsidR="00BB6464" w:rsidRPr="00BB6464">
        <w:rPr>
          <w:rFonts w:ascii="Arial" w:hAnsi="Arial" w:cs="Arial"/>
          <w:sz w:val="24"/>
          <w:szCs w:val="24"/>
        </w:rPr>
        <w:t>,</w:t>
      </w:r>
      <w:r w:rsidR="000B37A2" w:rsidRPr="00BB6464">
        <w:rPr>
          <w:rFonts w:ascii="Arial" w:hAnsi="Arial" w:cs="Arial"/>
          <w:sz w:val="24"/>
          <w:szCs w:val="24"/>
        </w:rPr>
        <w:t xml:space="preserve"> realizowany w ramach EFS+, ma być projektem realizowanym po zakończeniu rzeczowej realizacji na infrastrukturze powstałej w ramach projektu i </w:t>
      </w:r>
      <w:r w:rsidR="002257F5" w:rsidRPr="00BB6464">
        <w:rPr>
          <w:rFonts w:ascii="Arial" w:hAnsi="Arial" w:cs="Arial"/>
          <w:sz w:val="24"/>
          <w:szCs w:val="24"/>
        </w:rPr>
        <w:t>czy jest wyznaczony czasookres, np. rok od zakończenia rzeczowej realizacji projektu. Następne pytanie dotyczy</w:t>
      </w:r>
      <w:r w:rsidR="00BB6464" w:rsidRPr="00BB6464">
        <w:rPr>
          <w:rFonts w:ascii="Arial" w:hAnsi="Arial" w:cs="Arial"/>
          <w:sz w:val="24"/>
          <w:szCs w:val="24"/>
        </w:rPr>
        <w:t>ło</w:t>
      </w:r>
      <w:r w:rsidR="002257F5" w:rsidRPr="00BB6464">
        <w:rPr>
          <w:rFonts w:ascii="Arial" w:hAnsi="Arial" w:cs="Arial"/>
          <w:sz w:val="24"/>
          <w:szCs w:val="24"/>
        </w:rPr>
        <w:t xml:space="preserve"> klauzuli antydyskryminacyjnej. Przytoczyła definicję tego kryterium:</w:t>
      </w:r>
    </w:p>
    <w:p w14:paraId="71AA4FF6" w14:textId="77777777" w:rsidR="002257F5" w:rsidRPr="00BB6464" w:rsidRDefault="002257F5" w:rsidP="00C85E59">
      <w:pPr>
        <w:tabs>
          <w:tab w:val="left" w:pos="357"/>
        </w:tabs>
        <w:spacing w:before="100" w:beforeAutospacing="1" w:after="100" w:afterAutospacing="1" w:line="360" w:lineRule="auto"/>
        <w:rPr>
          <w:rFonts w:ascii="Arial" w:hAnsi="Arial" w:cs="Arial"/>
          <w:sz w:val="24"/>
          <w:szCs w:val="24"/>
        </w:rPr>
      </w:pPr>
      <w:r w:rsidRPr="00BB6464">
        <w:rPr>
          <w:rFonts w:ascii="Arial" w:hAnsi="Arial" w:cs="Arial"/>
          <w:sz w:val="24"/>
          <w:szCs w:val="24"/>
        </w:rPr>
        <w:lastRenderedPageBreak/>
        <w:t>„Kryterium weryfikowane jest w oparciu o oświadczenie wnioskodawcy zawarte we wniosku o dofinansowanie projektu o braku obowiązywania na terenie jednostki samorządu terytorialnego dyskryminujących aktów prawa miejskiego”.</w:t>
      </w:r>
    </w:p>
    <w:p w14:paraId="412F8C30" w14:textId="0A34D897" w:rsidR="002257F5" w:rsidRPr="00F66840" w:rsidRDefault="002257F5" w:rsidP="00C85E59">
      <w:pPr>
        <w:tabs>
          <w:tab w:val="left" w:pos="357"/>
        </w:tabs>
        <w:spacing w:before="100" w:beforeAutospacing="1" w:after="100" w:afterAutospacing="1" w:line="360" w:lineRule="auto"/>
        <w:rPr>
          <w:rFonts w:ascii="Arial" w:hAnsi="Arial" w:cs="Arial"/>
          <w:sz w:val="24"/>
          <w:szCs w:val="24"/>
        </w:rPr>
      </w:pPr>
      <w:r w:rsidRPr="00F66840">
        <w:rPr>
          <w:rFonts w:ascii="Arial" w:hAnsi="Arial" w:cs="Arial"/>
          <w:sz w:val="24"/>
          <w:szCs w:val="24"/>
        </w:rPr>
        <w:t>Zapytała, o jaki</w:t>
      </w:r>
      <w:r w:rsidR="00F66840" w:rsidRPr="00F66840">
        <w:rPr>
          <w:rFonts w:ascii="Arial" w:hAnsi="Arial" w:cs="Arial"/>
          <w:sz w:val="24"/>
          <w:szCs w:val="24"/>
        </w:rPr>
        <w:t>e</w:t>
      </w:r>
      <w:r w:rsidRPr="00F66840">
        <w:rPr>
          <w:rFonts w:ascii="Arial" w:hAnsi="Arial" w:cs="Arial"/>
          <w:sz w:val="24"/>
          <w:szCs w:val="24"/>
        </w:rPr>
        <w:t xml:space="preserve"> akta prawa miejscowego </w:t>
      </w:r>
      <w:r w:rsidR="00F66840" w:rsidRPr="00F66840">
        <w:rPr>
          <w:rFonts w:ascii="Arial" w:hAnsi="Arial" w:cs="Arial"/>
          <w:sz w:val="24"/>
          <w:szCs w:val="24"/>
        </w:rPr>
        <w:t>chodzi</w:t>
      </w:r>
      <w:r w:rsidRPr="00F66840">
        <w:rPr>
          <w:rFonts w:ascii="Arial" w:hAnsi="Arial" w:cs="Arial"/>
          <w:sz w:val="24"/>
          <w:szCs w:val="24"/>
        </w:rPr>
        <w:t>, ponieważ jeżeli chodzi np. o teren powiatu jako jednostki samorządu, to czy rozpatr</w:t>
      </w:r>
      <w:r w:rsidR="00F66840" w:rsidRPr="00F66840">
        <w:rPr>
          <w:rFonts w:ascii="Arial" w:hAnsi="Arial" w:cs="Arial"/>
          <w:sz w:val="24"/>
          <w:szCs w:val="24"/>
        </w:rPr>
        <w:t>ywane jest</w:t>
      </w:r>
      <w:r w:rsidRPr="00F66840">
        <w:rPr>
          <w:rFonts w:ascii="Arial" w:hAnsi="Arial" w:cs="Arial"/>
          <w:sz w:val="24"/>
          <w:szCs w:val="24"/>
        </w:rPr>
        <w:t xml:space="preserve"> to w kategorii powiatu, czy też w kategorii tego, </w:t>
      </w:r>
      <w:r w:rsidR="00F66840" w:rsidRPr="00F66840">
        <w:rPr>
          <w:rFonts w:ascii="Arial" w:hAnsi="Arial" w:cs="Arial"/>
          <w:sz w:val="24"/>
          <w:szCs w:val="24"/>
        </w:rPr>
        <w:t>że</w:t>
      </w:r>
      <w:r w:rsidRPr="00F66840">
        <w:rPr>
          <w:rFonts w:ascii="Arial" w:hAnsi="Arial" w:cs="Arial"/>
          <w:sz w:val="24"/>
          <w:szCs w:val="24"/>
        </w:rPr>
        <w:t xml:space="preserve"> np. na terenie powiatu zlokalizowane są samorządy gminne. Zapytała, czy ta klauzula antydyskryminacyjna ma dotyczyć tylko aktów prawa miejscowego powiatu</w:t>
      </w:r>
      <w:r w:rsidR="00F66840">
        <w:rPr>
          <w:rFonts w:ascii="Arial" w:hAnsi="Arial" w:cs="Arial"/>
          <w:sz w:val="24"/>
          <w:szCs w:val="24"/>
        </w:rPr>
        <w:t>,</w:t>
      </w:r>
      <w:r w:rsidRPr="00F66840">
        <w:rPr>
          <w:rFonts w:ascii="Arial" w:hAnsi="Arial" w:cs="Arial"/>
          <w:sz w:val="24"/>
          <w:szCs w:val="24"/>
        </w:rPr>
        <w:t xml:space="preserve"> czy także gmin zlokalizowanych na ich terenie. </w:t>
      </w:r>
    </w:p>
    <w:p w14:paraId="06B2C833" w14:textId="26C1CBDE" w:rsidR="00D10DA0" w:rsidRPr="007534FE" w:rsidRDefault="00683DE1" w:rsidP="00C85E59">
      <w:pPr>
        <w:tabs>
          <w:tab w:val="left" w:pos="357"/>
        </w:tabs>
        <w:spacing w:before="100" w:beforeAutospacing="1" w:after="100" w:afterAutospacing="1" w:line="360" w:lineRule="auto"/>
        <w:rPr>
          <w:rFonts w:ascii="Arial" w:hAnsi="Arial" w:cs="Arial"/>
          <w:sz w:val="24"/>
          <w:szCs w:val="24"/>
        </w:rPr>
      </w:pPr>
      <w:r w:rsidRPr="007534FE">
        <w:rPr>
          <w:rFonts w:ascii="Arial" w:hAnsi="Arial" w:cs="Arial"/>
          <w:sz w:val="24"/>
          <w:szCs w:val="24"/>
        </w:rPr>
        <w:t xml:space="preserve">Dyrektor </w:t>
      </w:r>
      <w:r w:rsidR="00D10DA0" w:rsidRPr="007534FE">
        <w:rPr>
          <w:rFonts w:ascii="Arial" w:hAnsi="Arial" w:cs="Arial"/>
          <w:sz w:val="24"/>
          <w:szCs w:val="24"/>
        </w:rPr>
        <w:t>Michał Heller odniósł się do pytania dotyczącego klauzuli antydyskryminacyjnej. Odpowiedział, że klauzula dotyczy aktów prawa uchwalonych przez dany podmiot/beneficjenta, czyli jeśli na terenie powiatu któraś z gmin podjęłaby uchwałę, która miałaby charakter dyskryminacyjny czy dyskryminujący</w:t>
      </w:r>
      <w:r w:rsidR="005E1424" w:rsidRPr="007534FE">
        <w:rPr>
          <w:rFonts w:ascii="Arial" w:hAnsi="Arial" w:cs="Arial"/>
          <w:sz w:val="24"/>
          <w:szCs w:val="24"/>
        </w:rPr>
        <w:t>,</w:t>
      </w:r>
      <w:r w:rsidR="00D10DA0" w:rsidRPr="007534FE">
        <w:rPr>
          <w:rFonts w:ascii="Arial" w:hAnsi="Arial" w:cs="Arial"/>
          <w:sz w:val="24"/>
          <w:szCs w:val="24"/>
        </w:rPr>
        <w:t xml:space="preserve"> to konsekwencje poniesie ta gmina, a nie powiat jako beneficjent.</w:t>
      </w:r>
    </w:p>
    <w:p w14:paraId="2939FC4B" w14:textId="73B6B972" w:rsidR="00D10DA0" w:rsidRDefault="00683DE1" w:rsidP="00C85E59">
      <w:pPr>
        <w:tabs>
          <w:tab w:val="left" w:pos="357"/>
        </w:tabs>
        <w:spacing w:before="100" w:beforeAutospacing="1" w:after="100" w:afterAutospacing="1" w:line="360" w:lineRule="auto"/>
        <w:rPr>
          <w:rFonts w:ascii="Arial" w:hAnsi="Arial" w:cs="Arial"/>
          <w:sz w:val="24"/>
          <w:szCs w:val="24"/>
        </w:rPr>
      </w:pPr>
      <w:r w:rsidRPr="007534FE">
        <w:rPr>
          <w:rFonts w:ascii="Arial" w:hAnsi="Arial" w:cs="Arial"/>
          <w:sz w:val="24"/>
          <w:szCs w:val="24"/>
        </w:rPr>
        <w:t xml:space="preserve">Kierownik </w:t>
      </w:r>
      <w:r w:rsidR="00E058C5" w:rsidRPr="007534FE">
        <w:rPr>
          <w:rFonts w:ascii="Arial" w:hAnsi="Arial" w:cs="Arial"/>
          <w:sz w:val="24"/>
          <w:szCs w:val="24"/>
        </w:rPr>
        <w:t>Katarzyna Balcewicz-Momot odniosła się do pytania dotyczącego</w:t>
      </w:r>
      <w:r w:rsidR="00E058C5" w:rsidRPr="00683DE1">
        <w:rPr>
          <w:rFonts w:ascii="Arial" w:hAnsi="Arial" w:cs="Arial"/>
          <w:sz w:val="24"/>
          <w:szCs w:val="24"/>
        </w:rPr>
        <w:t xml:space="preserve"> maksymalnej wartości dofinansowania. </w:t>
      </w:r>
      <w:r w:rsidRPr="00683DE1">
        <w:rPr>
          <w:rFonts w:ascii="Arial" w:hAnsi="Arial" w:cs="Arial"/>
          <w:sz w:val="24"/>
          <w:szCs w:val="24"/>
        </w:rPr>
        <w:t>Wyjaśniła</w:t>
      </w:r>
      <w:r w:rsidR="00E058C5" w:rsidRPr="00683DE1">
        <w:rPr>
          <w:rFonts w:ascii="Arial" w:hAnsi="Arial" w:cs="Arial"/>
          <w:sz w:val="24"/>
          <w:szCs w:val="24"/>
        </w:rPr>
        <w:t xml:space="preserve">, że wartość w tym konkursie nie może być większa niż 1,8 mln zł. </w:t>
      </w:r>
      <w:r w:rsidR="00C0072B" w:rsidRPr="00683DE1">
        <w:rPr>
          <w:rFonts w:ascii="Arial" w:hAnsi="Arial" w:cs="Arial"/>
          <w:sz w:val="24"/>
          <w:szCs w:val="24"/>
        </w:rPr>
        <w:t xml:space="preserve">Poinformowała, że środki w naborze wyniosą około 28 mln zł. IZ spodziewa się potencjalnie około 15 projektów, ale </w:t>
      </w:r>
      <w:r w:rsidRPr="00683DE1">
        <w:rPr>
          <w:rFonts w:ascii="Arial" w:hAnsi="Arial" w:cs="Arial"/>
          <w:sz w:val="24"/>
          <w:szCs w:val="24"/>
        </w:rPr>
        <w:t xml:space="preserve">okaże się to </w:t>
      </w:r>
      <w:r w:rsidR="00C0072B" w:rsidRPr="00683DE1">
        <w:rPr>
          <w:rFonts w:ascii="Arial" w:hAnsi="Arial" w:cs="Arial"/>
          <w:sz w:val="24"/>
          <w:szCs w:val="24"/>
        </w:rPr>
        <w:t>po zakończeniu naboru</w:t>
      </w:r>
      <w:r w:rsidRPr="00683DE1">
        <w:rPr>
          <w:rFonts w:ascii="Arial" w:hAnsi="Arial" w:cs="Arial"/>
          <w:sz w:val="24"/>
          <w:szCs w:val="24"/>
        </w:rPr>
        <w:t>,</w:t>
      </w:r>
      <w:r w:rsidR="00C0072B" w:rsidRPr="00683DE1">
        <w:rPr>
          <w:rFonts w:ascii="Arial" w:hAnsi="Arial" w:cs="Arial"/>
          <w:sz w:val="24"/>
          <w:szCs w:val="24"/>
        </w:rPr>
        <w:t xml:space="preserve"> który rozpoczyna się 2 lipca </w:t>
      </w:r>
      <w:r w:rsidRPr="00683DE1">
        <w:rPr>
          <w:rFonts w:ascii="Arial" w:hAnsi="Arial" w:cs="Arial"/>
          <w:sz w:val="24"/>
          <w:szCs w:val="24"/>
        </w:rPr>
        <w:t>i</w:t>
      </w:r>
      <w:r w:rsidR="00C0072B" w:rsidRPr="00683DE1">
        <w:rPr>
          <w:rFonts w:ascii="Arial" w:hAnsi="Arial" w:cs="Arial"/>
          <w:sz w:val="24"/>
          <w:szCs w:val="24"/>
        </w:rPr>
        <w:t xml:space="preserve"> potrwa do 11 sierpnia br. IZ będzie podejmować decyzję, co </w:t>
      </w:r>
      <w:r w:rsidR="00C0072B" w:rsidRPr="00F655C0">
        <w:rPr>
          <w:rFonts w:ascii="Arial" w:hAnsi="Arial" w:cs="Arial"/>
          <w:sz w:val="24"/>
          <w:szCs w:val="24"/>
        </w:rPr>
        <w:t xml:space="preserve">zrobi, jeśli jakieś środki zostaną. </w:t>
      </w:r>
      <w:r w:rsidRPr="00F655C0">
        <w:rPr>
          <w:rFonts w:ascii="Arial" w:hAnsi="Arial" w:cs="Arial"/>
          <w:sz w:val="24"/>
          <w:szCs w:val="24"/>
        </w:rPr>
        <w:t xml:space="preserve">Najprawdopodobniej </w:t>
      </w:r>
      <w:r w:rsidR="00C0072B" w:rsidRPr="00F655C0">
        <w:rPr>
          <w:rFonts w:ascii="Arial" w:hAnsi="Arial" w:cs="Arial"/>
          <w:sz w:val="24"/>
          <w:szCs w:val="24"/>
        </w:rPr>
        <w:t>zostaną skierowane na kolejny nabór</w:t>
      </w:r>
      <w:r w:rsidRPr="00F655C0">
        <w:rPr>
          <w:rFonts w:ascii="Arial" w:hAnsi="Arial" w:cs="Arial"/>
          <w:sz w:val="24"/>
          <w:szCs w:val="24"/>
        </w:rPr>
        <w:t>.</w:t>
      </w:r>
      <w:r w:rsidR="00C0072B" w:rsidRPr="00F655C0">
        <w:rPr>
          <w:rFonts w:ascii="Arial" w:hAnsi="Arial" w:cs="Arial"/>
          <w:sz w:val="24"/>
          <w:szCs w:val="24"/>
        </w:rPr>
        <w:t xml:space="preserve"> </w:t>
      </w:r>
      <w:r w:rsidRPr="00F655C0">
        <w:rPr>
          <w:rFonts w:ascii="Arial" w:hAnsi="Arial" w:cs="Arial"/>
          <w:sz w:val="24"/>
          <w:szCs w:val="24"/>
        </w:rPr>
        <w:t>Obecnie</w:t>
      </w:r>
      <w:r w:rsidR="00C0072B" w:rsidRPr="00F655C0">
        <w:rPr>
          <w:rFonts w:ascii="Arial" w:hAnsi="Arial" w:cs="Arial"/>
          <w:sz w:val="24"/>
          <w:szCs w:val="24"/>
        </w:rPr>
        <w:t xml:space="preserve"> IZ nie może zwiększyć wartości tego naboru. Następnie odniosła się do pytania dotyczącego etapowania projektu. Odpowiedziała, że </w:t>
      </w:r>
      <w:r w:rsidR="001E23F7" w:rsidRPr="00F655C0">
        <w:rPr>
          <w:rFonts w:ascii="Arial" w:hAnsi="Arial" w:cs="Arial"/>
          <w:sz w:val="24"/>
          <w:szCs w:val="24"/>
        </w:rPr>
        <w:t xml:space="preserve">jest możliwość etapowania projektu, </w:t>
      </w:r>
      <w:r w:rsidRPr="00F655C0">
        <w:rPr>
          <w:rFonts w:ascii="Arial" w:hAnsi="Arial" w:cs="Arial"/>
          <w:sz w:val="24"/>
          <w:szCs w:val="24"/>
        </w:rPr>
        <w:t>ale</w:t>
      </w:r>
      <w:r w:rsidR="001E23F7" w:rsidRPr="00F655C0">
        <w:rPr>
          <w:rFonts w:ascii="Arial" w:hAnsi="Arial" w:cs="Arial"/>
          <w:sz w:val="24"/>
          <w:szCs w:val="24"/>
        </w:rPr>
        <w:t xml:space="preserve"> musi </w:t>
      </w:r>
      <w:r w:rsidRPr="00F655C0">
        <w:rPr>
          <w:rFonts w:ascii="Arial" w:hAnsi="Arial" w:cs="Arial"/>
          <w:sz w:val="24"/>
          <w:szCs w:val="24"/>
        </w:rPr>
        <w:t xml:space="preserve">on </w:t>
      </w:r>
      <w:r w:rsidR="001E23F7" w:rsidRPr="00F655C0">
        <w:rPr>
          <w:rFonts w:ascii="Arial" w:hAnsi="Arial" w:cs="Arial"/>
          <w:sz w:val="24"/>
          <w:szCs w:val="24"/>
        </w:rPr>
        <w:t xml:space="preserve">się zakończyć, czyli musi spełniać określone cele w  kryteriach. </w:t>
      </w:r>
      <w:r w:rsidRPr="00F655C0">
        <w:rPr>
          <w:rFonts w:ascii="Arial" w:hAnsi="Arial" w:cs="Arial"/>
          <w:sz w:val="24"/>
          <w:szCs w:val="24"/>
        </w:rPr>
        <w:t xml:space="preserve">Dodała, że </w:t>
      </w:r>
      <w:r w:rsidR="001E23F7" w:rsidRPr="00F655C0">
        <w:rPr>
          <w:rFonts w:ascii="Arial" w:hAnsi="Arial" w:cs="Arial"/>
          <w:sz w:val="24"/>
          <w:szCs w:val="24"/>
        </w:rPr>
        <w:t>jest również kryterium, które mówi</w:t>
      </w:r>
      <w:r w:rsidR="00F655C0" w:rsidRPr="00F655C0">
        <w:rPr>
          <w:rFonts w:ascii="Arial" w:hAnsi="Arial" w:cs="Arial"/>
          <w:sz w:val="24"/>
          <w:szCs w:val="24"/>
        </w:rPr>
        <w:t xml:space="preserve"> o tym,</w:t>
      </w:r>
      <w:r w:rsidR="001E23F7" w:rsidRPr="00F655C0">
        <w:rPr>
          <w:rFonts w:ascii="Arial" w:hAnsi="Arial" w:cs="Arial"/>
          <w:sz w:val="24"/>
          <w:szCs w:val="24"/>
        </w:rPr>
        <w:t xml:space="preserve"> że jeden podmiot może złożyć </w:t>
      </w:r>
      <w:r w:rsidR="005E1424">
        <w:rPr>
          <w:rFonts w:ascii="Arial" w:hAnsi="Arial" w:cs="Arial"/>
          <w:sz w:val="24"/>
          <w:szCs w:val="24"/>
        </w:rPr>
        <w:t xml:space="preserve">tylko </w:t>
      </w:r>
      <w:r w:rsidR="001E23F7" w:rsidRPr="00F655C0">
        <w:rPr>
          <w:rFonts w:ascii="Arial" w:hAnsi="Arial" w:cs="Arial"/>
          <w:sz w:val="24"/>
          <w:szCs w:val="24"/>
        </w:rPr>
        <w:t xml:space="preserve">jeden wniosek o dofinansowanie, czyli na jeden etap </w:t>
      </w:r>
      <w:r w:rsidR="00F655C0" w:rsidRPr="00F655C0">
        <w:rPr>
          <w:rFonts w:ascii="Arial" w:hAnsi="Arial" w:cs="Arial"/>
          <w:sz w:val="24"/>
          <w:szCs w:val="24"/>
        </w:rPr>
        <w:t xml:space="preserve">należałoby </w:t>
      </w:r>
      <w:r w:rsidR="001E23F7" w:rsidRPr="00F655C0">
        <w:rPr>
          <w:rFonts w:ascii="Arial" w:hAnsi="Arial" w:cs="Arial"/>
          <w:sz w:val="24"/>
          <w:szCs w:val="24"/>
        </w:rPr>
        <w:t xml:space="preserve">złożyć wniosek. </w:t>
      </w:r>
      <w:r w:rsidR="00F83E01" w:rsidRPr="00F655C0">
        <w:rPr>
          <w:rFonts w:ascii="Arial" w:hAnsi="Arial" w:cs="Arial"/>
          <w:sz w:val="24"/>
          <w:szCs w:val="24"/>
        </w:rPr>
        <w:t xml:space="preserve">Następnie odniosła się do pytania dotyczącego kryterium C.9. Odpowiedziała, że </w:t>
      </w:r>
      <w:r w:rsidR="00F655C0" w:rsidRPr="00F655C0">
        <w:rPr>
          <w:rFonts w:ascii="Arial" w:hAnsi="Arial" w:cs="Arial"/>
          <w:sz w:val="24"/>
          <w:szCs w:val="24"/>
        </w:rPr>
        <w:t xml:space="preserve">należy pokazać </w:t>
      </w:r>
      <w:r w:rsidR="00F83E01" w:rsidRPr="00F655C0">
        <w:rPr>
          <w:rFonts w:ascii="Arial" w:hAnsi="Arial" w:cs="Arial"/>
          <w:sz w:val="24"/>
          <w:szCs w:val="24"/>
        </w:rPr>
        <w:t xml:space="preserve">we wniosku, że na infrastrukturze, która powstanie w ramach tego projektu, będzie realizowany </w:t>
      </w:r>
      <w:r w:rsidR="005E1424">
        <w:rPr>
          <w:rFonts w:ascii="Arial" w:hAnsi="Arial" w:cs="Arial"/>
          <w:sz w:val="24"/>
          <w:szCs w:val="24"/>
        </w:rPr>
        <w:t xml:space="preserve">również </w:t>
      </w:r>
      <w:r w:rsidR="00F83E01" w:rsidRPr="00F655C0">
        <w:rPr>
          <w:rFonts w:ascii="Arial" w:hAnsi="Arial" w:cs="Arial"/>
          <w:sz w:val="24"/>
          <w:szCs w:val="24"/>
        </w:rPr>
        <w:t xml:space="preserve"> projekt miękki, który będzie spełniał cele zakładane przez EFS+</w:t>
      </w:r>
      <w:r w:rsidR="00F655C0" w:rsidRPr="00F655C0">
        <w:rPr>
          <w:rFonts w:ascii="Arial" w:hAnsi="Arial" w:cs="Arial"/>
          <w:sz w:val="24"/>
          <w:szCs w:val="24"/>
        </w:rPr>
        <w:t>,</w:t>
      </w:r>
      <w:r w:rsidR="00F83E01" w:rsidRPr="00F655C0">
        <w:rPr>
          <w:rFonts w:ascii="Arial" w:hAnsi="Arial" w:cs="Arial"/>
          <w:sz w:val="24"/>
          <w:szCs w:val="24"/>
        </w:rPr>
        <w:t xml:space="preserve"> czy to będą środki z programu</w:t>
      </w:r>
      <w:r w:rsidR="00F655C0" w:rsidRPr="00F655C0">
        <w:rPr>
          <w:rFonts w:ascii="Arial" w:hAnsi="Arial" w:cs="Arial"/>
          <w:sz w:val="24"/>
          <w:szCs w:val="24"/>
        </w:rPr>
        <w:t xml:space="preserve"> regionalnego</w:t>
      </w:r>
      <w:r w:rsidR="00F83E01" w:rsidRPr="00F655C0">
        <w:rPr>
          <w:rFonts w:ascii="Arial" w:hAnsi="Arial" w:cs="Arial"/>
          <w:sz w:val="24"/>
          <w:szCs w:val="24"/>
        </w:rPr>
        <w:t>, czy środki publiczne</w:t>
      </w:r>
      <w:r w:rsidR="00F655C0" w:rsidRPr="00F655C0">
        <w:rPr>
          <w:rFonts w:ascii="Arial" w:hAnsi="Arial" w:cs="Arial"/>
          <w:sz w:val="24"/>
          <w:szCs w:val="24"/>
        </w:rPr>
        <w:t>,</w:t>
      </w:r>
      <w:r w:rsidR="00F83E01" w:rsidRPr="00F655C0">
        <w:rPr>
          <w:rFonts w:ascii="Arial" w:hAnsi="Arial" w:cs="Arial"/>
          <w:sz w:val="24"/>
          <w:szCs w:val="24"/>
        </w:rPr>
        <w:t xml:space="preserve"> bądź nawet środki prywatne.</w:t>
      </w:r>
      <w:r w:rsidR="00F83E01">
        <w:rPr>
          <w:rFonts w:ascii="Arial" w:hAnsi="Arial" w:cs="Arial"/>
          <w:sz w:val="24"/>
          <w:szCs w:val="24"/>
        </w:rPr>
        <w:t xml:space="preserve"> </w:t>
      </w:r>
      <w:r w:rsidR="001E23F7">
        <w:rPr>
          <w:rFonts w:ascii="Arial" w:hAnsi="Arial" w:cs="Arial"/>
          <w:sz w:val="24"/>
          <w:szCs w:val="24"/>
        </w:rPr>
        <w:t xml:space="preserve"> </w:t>
      </w:r>
      <w:r w:rsidR="00E058C5">
        <w:rPr>
          <w:rFonts w:ascii="Arial" w:hAnsi="Arial" w:cs="Arial"/>
          <w:sz w:val="24"/>
          <w:szCs w:val="24"/>
        </w:rPr>
        <w:t xml:space="preserve"> </w:t>
      </w:r>
    </w:p>
    <w:p w14:paraId="52A3F34A" w14:textId="4CF6F765" w:rsidR="00DB486B" w:rsidRDefault="00147BD2" w:rsidP="00C85E59">
      <w:pPr>
        <w:tabs>
          <w:tab w:val="left" w:pos="357"/>
        </w:tabs>
        <w:spacing w:before="100" w:beforeAutospacing="1" w:after="100" w:afterAutospacing="1" w:line="360" w:lineRule="auto"/>
        <w:rPr>
          <w:rFonts w:ascii="Arial" w:hAnsi="Arial" w:cs="Arial"/>
          <w:sz w:val="24"/>
          <w:szCs w:val="24"/>
        </w:rPr>
      </w:pPr>
      <w:r w:rsidRPr="00DA6E08">
        <w:rPr>
          <w:rFonts w:ascii="Arial" w:hAnsi="Arial" w:cs="Arial"/>
          <w:sz w:val="24"/>
          <w:szCs w:val="24"/>
        </w:rPr>
        <w:t xml:space="preserve">Następnie, Wiceprzewodniczący KM </w:t>
      </w:r>
      <w:r>
        <w:rPr>
          <w:rFonts w:ascii="Arial" w:hAnsi="Arial" w:cs="Arial"/>
          <w:sz w:val="24"/>
          <w:szCs w:val="24"/>
        </w:rPr>
        <w:t xml:space="preserve">Michał Heller </w:t>
      </w:r>
      <w:r w:rsidRPr="00DA6E08">
        <w:rPr>
          <w:rFonts w:ascii="Arial" w:hAnsi="Arial" w:cs="Arial"/>
          <w:sz w:val="24"/>
          <w:szCs w:val="24"/>
        </w:rPr>
        <w:t>przeprowadził głosowanie nad uchwał</w:t>
      </w:r>
      <w:r>
        <w:rPr>
          <w:rFonts w:ascii="Arial" w:hAnsi="Arial" w:cs="Arial"/>
          <w:sz w:val="24"/>
          <w:szCs w:val="24"/>
        </w:rPr>
        <w:t xml:space="preserve">ą </w:t>
      </w:r>
      <w:r w:rsidR="003C686C">
        <w:rPr>
          <w:rFonts w:ascii="Arial" w:hAnsi="Arial" w:cs="Arial"/>
          <w:sz w:val="24"/>
          <w:szCs w:val="24"/>
        </w:rPr>
        <w:t xml:space="preserve">zatwierdzającą </w:t>
      </w:r>
      <w:r w:rsidR="008652A1">
        <w:rPr>
          <w:rFonts w:ascii="Arial" w:hAnsi="Arial" w:cs="Arial"/>
          <w:sz w:val="24"/>
          <w:szCs w:val="24"/>
        </w:rPr>
        <w:t xml:space="preserve">kryteria </w:t>
      </w:r>
      <w:r>
        <w:rPr>
          <w:rFonts w:ascii="Arial" w:hAnsi="Arial" w:cs="Arial"/>
          <w:sz w:val="24"/>
          <w:szCs w:val="24"/>
        </w:rPr>
        <w:t xml:space="preserve">dla </w:t>
      </w:r>
      <w:r w:rsidR="001A3DA1">
        <w:rPr>
          <w:rFonts w:ascii="Arial" w:hAnsi="Arial" w:cs="Arial"/>
          <w:sz w:val="24"/>
          <w:szCs w:val="24"/>
        </w:rPr>
        <w:t xml:space="preserve">Działanie </w:t>
      </w:r>
      <w:r w:rsidR="001A3DA1" w:rsidRPr="00EF5B32">
        <w:rPr>
          <w:rFonts w:ascii="Arial" w:eastAsia="Times New Roman" w:hAnsi="Arial" w:cs="Arial"/>
          <w:sz w:val="24"/>
          <w:szCs w:val="24"/>
          <w:lang w:eastAsia="pl-PL"/>
        </w:rPr>
        <w:t xml:space="preserve">6.9 Inwestycje w infrastrukturę zdrowotną, Schemat: Rozwój ochrony zdrowia psychicznego w zakresie centrów zdrowia psychicznego oraz </w:t>
      </w:r>
      <w:r w:rsidR="001A3DA1" w:rsidRPr="00EF5B32">
        <w:rPr>
          <w:rFonts w:ascii="Arial" w:eastAsia="Times New Roman" w:hAnsi="Arial" w:cs="Arial"/>
          <w:sz w:val="24"/>
          <w:szCs w:val="24"/>
          <w:lang w:eastAsia="pl-PL"/>
        </w:rPr>
        <w:lastRenderedPageBreak/>
        <w:t>wsparcie podmiotów udzielających świadczeń w zakresie leczenia uzależnień</w:t>
      </w:r>
      <w:r>
        <w:rPr>
          <w:rFonts w:ascii="Arial" w:hAnsi="Arial" w:cs="Arial"/>
          <w:sz w:val="24"/>
          <w:szCs w:val="24"/>
        </w:rPr>
        <w:t xml:space="preserve"> – uchwała została przyjęta z </w:t>
      </w:r>
      <w:r w:rsidR="001A3DA1">
        <w:rPr>
          <w:rFonts w:ascii="Arial" w:hAnsi="Arial" w:cs="Arial"/>
          <w:sz w:val="24"/>
          <w:szCs w:val="24"/>
        </w:rPr>
        <w:t>1</w:t>
      </w:r>
      <w:r>
        <w:rPr>
          <w:rFonts w:ascii="Arial" w:hAnsi="Arial" w:cs="Arial"/>
          <w:sz w:val="24"/>
          <w:szCs w:val="24"/>
        </w:rPr>
        <w:t xml:space="preserve"> głos</w:t>
      </w:r>
      <w:r w:rsidR="001A3DA1">
        <w:rPr>
          <w:rFonts w:ascii="Arial" w:hAnsi="Arial" w:cs="Arial"/>
          <w:sz w:val="24"/>
          <w:szCs w:val="24"/>
        </w:rPr>
        <w:t>em</w:t>
      </w:r>
      <w:r>
        <w:rPr>
          <w:rFonts w:ascii="Arial" w:hAnsi="Arial" w:cs="Arial"/>
          <w:sz w:val="24"/>
          <w:szCs w:val="24"/>
        </w:rPr>
        <w:t xml:space="preserve"> wstrzymującym się.</w:t>
      </w:r>
    </w:p>
    <w:p w14:paraId="72E453A4" w14:textId="43F5344A" w:rsidR="00A13C9A" w:rsidRDefault="00A13C9A" w:rsidP="00C85E59">
      <w:pPr>
        <w:tabs>
          <w:tab w:val="left" w:pos="357"/>
        </w:tabs>
        <w:spacing w:before="100" w:beforeAutospacing="1" w:after="100" w:afterAutospacing="1" w:line="360" w:lineRule="auto"/>
        <w:rPr>
          <w:rFonts w:ascii="Arial" w:hAnsi="Arial" w:cs="Arial"/>
          <w:color w:val="000000"/>
          <w:sz w:val="24"/>
          <w:szCs w:val="24"/>
        </w:rPr>
      </w:pPr>
      <w:r>
        <w:rPr>
          <w:rFonts w:ascii="Arial" w:hAnsi="Arial" w:cs="Arial"/>
          <w:color w:val="000000" w:themeColor="text1"/>
          <w:kern w:val="24"/>
          <w:sz w:val="24"/>
          <w:szCs w:val="24"/>
        </w:rPr>
        <w:t xml:space="preserve">W kolejności, </w:t>
      </w:r>
      <w:r w:rsidRPr="00DA6E08">
        <w:rPr>
          <w:rFonts w:ascii="Arial" w:hAnsi="Arial" w:cs="Arial"/>
          <w:sz w:val="24"/>
          <w:szCs w:val="24"/>
        </w:rPr>
        <w:t xml:space="preserve">Przewodnicząca Grupy ds. EFRR - Marta Olszewska </w:t>
      </w:r>
      <w:r w:rsidRPr="00DA6E08">
        <w:rPr>
          <w:rFonts w:ascii="Arial" w:hAnsi="Arial" w:cs="Arial"/>
          <w:color w:val="000000"/>
          <w:sz w:val="24"/>
          <w:szCs w:val="24"/>
        </w:rPr>
        <w:t xml:space="preserve">poinformowała, że Grupa robocza, po </w:t>
      </w:r>
      <w:r>
        <w:rPr>
          <w:rFonts w:ascii="Arial" w:hAnsi="Arial" w:cs="Arial"/>
          <w:color w:val="000000"/>
          <w:sz w:val="24"/>
          <w:szCs w:val="24"/>
        </w:rPr>
        <w:t xml:space="preserve">przeanalizowaniu </w:t>
      </w:r>
      <w:r w:rsidRPr="00DA6E08">
        <w:rPr>
          <w:rFonts w:ascii="Arial" w:hAnsi="Arial" w:cs="Arial"/>
          <w:color w:val="000000"/>
          <w:sz w:val="24"/>
          <w:szCs w:val="24"/>
        </w:rPr>
        <w:t xml:space="preserve">projektu kryteriów </w:t>
      </w:r>
      <w:r w:rsidRPr="00DA6E08">
        <w:rPr>
          <w:rFonts w:ascii="Arial" w:hAnsi="Arial" w:cs="Arial"/>
          <w:sz w:val="24"/>
          <w:szCs w:val="24"/>
        </w:rPr>
        <w:t>dla</w:t>
      </w:r>
      <w:r>
        <w:rPr>
          <w:rFonts w:ascii="Arial" w:hAnsi="Arial" w:cs="Arial"/>
          <w:sz w:val="24"/>
          <w:szCs w:val="24"/>
        </w:rPr>
        <w:t xml:space="preserve"> </w:t>
      </w:r>
      <w:bookmarkStart w:id="20" w:name="_Hlk207883439"/>
      <w:r w:rsidR="00B4356A" w:rsidRPr="00722E0C">
        <w:rPr>
          <w:rFonts w:ascii="Arial" w:eastAsia="Times New Roman" w:hAnsi="Arial" w:cs="Arial"/>
          <w:sz w:val="24"/>
          <w:szCs w:val="24"/>
        </w:rPr>
        <w:t xml:space="preserve">Działania 2.4 Ciepłownie, sieci ciepłownicze i efektywność energetyczna budynków zabytkowych, Schemat: Rozwój efektywnych energetycznie systemów ciepłowniczych powyżej 5 MW mocy zamówionej wraz z </w:t>
      </w:r>
      <w:r w:rsidR="00B4356A" w:rsidRPr="00D236AA">
        <w:rPr>
          <w:rFonts w:ascii="Arial" w:eastAsia="Times New Roman" w:hAnsi="Arial" w:cs="Arial"/>
          <w:sz w:val="24"/>
          <w:szCs w:val="24"/>
        </w:rPr>
        <w:t>magazynami ciepła</w:t>
      </w:r>
      <w:bookmarkEnd w:id="20"/>
      <w:r>
        <w:rPr>
          <w:rFonts w:ascii="Arial" w:hAnsi="Arial" w:cs="Arial"/>
          <w:sz w:val="24"/>
          <w:szCs w:val="24"/>
        </w:rPr>
        <w:t xml:space="preserve">, </w:t>
      </w:r>
      <w:r w:rsidRPr="00127748">
        <w:rPr>
          <w:rFonts w:ascii="Arial" w:hAnsi="Arial" w:cs="Arial"/>
          <w:color w:val="000000"/>
          <w:sz w:val="24"/>
          <w:szCs w:val="24"/>
        </w:rPr>
        <w:t>rekomenduje przyjęcie powyższych kryteriów</w:t>
      </w:r>
      <w:r>
        <w:rPr>
          <w:rFonts w:ascii="Arial" w:hAnsi="Arial" w:cs="Arial"/>
          <w:color w:val="000000"/>
          <w:sz w:val="24"/>
          <w:szCs w:val="24"/>
        </w:rPr>
        <w:t>.</w:t>
      </w:r>
    </w:p>
    <w:p w14:paraId="135CAB54" w14:textId="5B55A647" w:rsidR="00B4356A" w:rsidRDefault="00B4356A" w:rsidP="00C85E59">
      <w:pPr>
        <w:tabs>
          <w:tab w:val="left" w:pos="357"/>
        </w:tabs>
        <w:spacing w:before="100" w:beforeAutospacing="1" w:after="100" w:afterAutospacing="1" w:line="360" w:lineRule="auto"/>
        <w:rPr>
          <w:rFonts w:ascii="Arial" w:hAnsi="Arial" w:cs="Arial"/>
          <w:sz w:val="24"/>
          <w:szCs w:val="24"/>
        </w:rPr>
      </w:pPr>
      <w:r w:rsidRPr="00DA6E08">
        <w:rPr>
          <w:rFonts w:ascii="Arial" w:hAnsi="Arial" w:cs="Arial"/>
          <w:sz w:val="24"/>
          <w:szCs w:val="24"/>
        </w:rPr>
        <w:t xml:space="preserve">Wiceprzewodniczący KM </w:t>
      </w:r>
      <w:r>
        <w:rPr>
          <w:rFonts w:ascii="Arial" w:hAnsi="Arial" w:cs="Arial"/>
          <w:sz w:val="24"/>
          <w:szCs w:val="24"/>
        </w:rPr>
        <w:t xml:space="preserve">Michał Heller </w:t>
      </w:r>
      <w:r w:rsidRPr="00DA6E08">
        <w:rPr>
          <w:rFonts w:ascii="Arial" w:hAnsi="Arial" w:cs="Arial"/>
          <w:sz w:val="24"/>
          <w:szCs w:val="24"/>
        </w:rPr>
        <w:t>przeprowadził głosowanie nad uchwał</w:t>
      </w:r>
      <w:r>
        <w:rPr>
          <w:rFonts w:ascii="Arial" w:hAnsi="Arial" w:cs="Arial"/>
          <w:sz w:val="24"/>
          <w:szCs w:val="24"/>
        </w:rPr>
        <w:t xml:space="preserve">ą </w:t>
      </w:r>
      <w:r w:rsidR="00611760">
        <w:rPr>
          <w:rFonts w:ascii="Arial" w:hAnsi="Arial" w:cs="Arial"/>
          <w:sz w:val="24"/>
          <w:szCs w:val="24"/>
        </w:rPr>
        <w:t xml:space="preserve">zatwierdzającą kryteria </w:t>
      </w:r>
      <w:r>
        <w:rPr>
          <w:rFonts w:ascii="Arial" w:hAnsi="Arial" w:cs="Arial"/>
          <w:sz w:val="24"/>
          <w:szCs w:val="24"/>
        </w:rPr>
        <w:t xml:space="preserve">dla </w:t>
      </w:r>
      <w:r w:rsidRPr="00722E0C">
        <w:rPr>
          <w:rFonts w:ascii="Arial" w:eastAsia="Times New Roman" w:hAnsi="Arial" w:cs="Arial"/>
          <w:sz w:val="24"/>
          <w:szCs w:val="24"/>
        </w:rPr>
        <w:t xml:space="preserve">Działania 2.4 Ciepłownie, sieci ciepłownicze i efektywność energetyczna budynków zabytkowych, Schemat: Rozwój efektywnych energetycznie systemów ciepłowniczych powyżej 5 MW mocy zamówionej wraz z </w:t>
      </w:r>
      <w:r w:rsidRPr="00D236AA">
        <w:rPr>
          <w:rFonts w:ascii="Arial" w:eastAsia="Times New Roman" w:hAnsi="Arial" w:cs="Arial"/>
          <w:sz w:val="24"/>
          <w:szCs w:val="24"/>
        </w:rPr>
        <w:t>magazynami ciepła</w:t>
      </w:r>
      <w:r>
        <w:rPr>
          <w:rFonts w:ascii="Arial" w:hAnsi="Arial" w:cs="Arial"/>
          <w:sz w:val="24"/>
          <w:szCs w:val="24"/>
        </w:rPr>
        <w:t xml:space="preserve"> – uchwała została przyjęta jednogłośnie.</w:t>
      </w:r>
    </w:p>
    <w:p w14:paraId="17FDBC34" w14:textId="30E3C7B0" w:rsidR="00B4356A" w:rsidRDefault="0004639B" w:rsidP="00C85E59">
      <w:pPr>
        <w:tabs>
          <w:tab w:val="left" w:pos="357"/>
        </w:tabs>
        <w:spacing w:before="100" w:beforeAutospacing="1" w:after="100" w:afterAutospacing="1" w:line="360" w:lineRule="auto"/>
        <w:rPr>
          <w:rFonts w:ascii="Arial" w:hAnsi="Arial" w:cs="Arial"/>
          <w:color w:val="000000"/>
          <w:sz w:val="24"/>
          <w:szCs w:val="24"/>
        </w:rPr>
      </w:pPr>
      <w:bookmarkStart w:id="21" w:name="_Hlk208229185"/>
      <w:r w:rsidRPr="00DA6E08">
        <w:rPr>
          <w:rFonts w:ascii="Arial" w:hAnsi="Arial" w:cs="Arial"/>
          <w:sz w:val="24"/>
          <w:szCs w:val="24"/>
        </w:rPr>
        <w:t>Zgodnie z porządkiem obrad</w:t>
      </w:r>
      <w:r w:rsidRPr="008F4696">
        <w:rPr>
          <w:rFonts w:ascii="Arial" w:hAnsi="Arial" w:cs="Arial"/>
          <w:sz w:val="24"/>
          <w:szCs w:val="24"/>
        </w:rPr>
        <w:t>,</w:t>
      </w:r>
      <w:r>
        <w:rPr>
          <w:rFonts w:ascii="Arial" w:hAnsi="Arial" w:cs="Arial"/>
          <w:sz w:val="24"/>
          <w:szCs w:val="24"/>
        </w:rPr>
        <w:t xml:space="preserve"> </w:t>
      </w:r>
      <w:r w:rsidRPr="00DA6E08">
        <w:rPr>
          <w:rFonts w:ascii="Arial" w:hAnsi="Arial" w:cs="Arial"/>
          <w:sz w:val="24"/>
          <w:szCs w:val="24"/>
        </w:rPr>
        <w:t xml:space="preserve">Przewodnicząca Grupy ds. EFRR - Marta Olszewska </w:t>
      </w:r>
      <w:r w:rsidRPr="00DA6E08">
        <w:rPr>
          <w:rFonts w:ascii="Arial" w:hAnsi="Arial" w:cs="Arial"/>
          <w:color w:val="000000"/>
          <w:sz w:val="24"/>
          <w:szCs w:val="24"/>
        </w:rPr>
        <w:t xml:space="preserve">poinformowała, że Grupa robocza, po </w:t>
      </w:r>
      <w:r>
        <w:rPr>
          <w:rFonts w:ascii="Arial" w:hAnsi="Arial" w:cs="Arial"/>
          <w:color w:val="000000"/>
          <w:sz w:val="24"/>
          <w:szCs w:val="24"/>
        </w:rPr>
        <w:t xml:space="preserve">przeanalizowaniu </w:t>
      </w:r>
      <w:r w:rsidRPr="00DA6E08">
        <w:rPr>
          <w:rFonts w:ascii="Arial" w:hAnsi="Arial" w:cs="Arial"/>
          <w:color w:val="000000"/>
          <w:sz w:val="24"/>
          <w:szCs w:val="24"/>
        </w:rPr>
        <w:t xml:space="preserve">projektu kryteriów </w:t>
      </w:r>
      <w:r w:rsidRPr="00DA6E08">
        <w:rPr>
          <w:rFonts w:ascii="Arial" w:hAnsi="Arial" w:cs="Arial"/>
          <w:sz w:val="24"/>
          <w:szCs w:val="24"/>
        </w:rPr>
        <w:t>dla</w:t>
      </w:r>
      <w:r>
        <w:rPr>
          <w:rFonts w:ascii="Arial" w:hAnsi="Arial" w:cs="Arial"/>
          <w:sz w:val="24"/>
          <w:szCs w:val="24"/>
        </w:rPr>
        <w:t xml:space="preserve"> </w:t>
      </w:r>
      <w:r w:rsidR="008F281A" w:rsidRPr="00D236AA">
        <w:rPr>
          <w:rFonts w:ascii="Arial" w:hAnsi="Arial" w:cs="Arial"/>
          <w:sz w:val="24"/>
          <w:szCs w:val="24"/>
        </w:rPr>
        <w:t>Działania 2.8 Wsparcie służb ratowniczych; Schemat: Zakup sprzętu dla służb ratowniczych</w:t>
      </w:r>
      <w:r>
        <w:rPr>
          <w:rFonts w:ascii="Arial" w:hAnsi="Arial" w:cs="Arial"/>
          <w:sz w:val="24"/>
          <w:szCs w:val="24"/>
        </w:rPr>
        <w:t xml:space="preserve">, </w:t>
      </w:r>
      <w:r w:rsidRPr="00127748">
        <w:rPr>
          <w:rFonts w:ascii="Arial" w:hAnsi="Arial" w:cs="Arial"/>
          <w:color w:val="000000"/>
          <w:sz w:val="24"/>
          <w:szCs w:val="24"/>
        </w:rPr>
        <w:t>rekomenduje przyjęcie powyższych kryteriów</w:t>
      </w:r>
      <w:r>
        <w:rPr>
          <w:rFonts w:ascii="Arial" w:hAnsi="Arial" w:cs="Arial"/>
          <w:color w:val="000000"/>
          <w:sz w:val="24"/>
          <w:szCs w:val="24"/>
        </w:rPr>
        <w:t>.</w:t>
      </w:r>
      <w:bookmarkEnd w:id="21"/>
    </w:p>
    <w:p w14:paraId="74A5BC9D" w14:textId="21D6BC80" w:rsidR="008F281A" w:rsidRDefault="00C46EC6" w:rsidP="00C85E59">
      <w:pPr>
        <w:tabs>
          <w:tab w:val="left" w:pos="357"/>
        </w:tabs>
        <w:spacing w:before="100" w:beforeAutospacing="1" w:after="100" w:afterAutospacing="1" w:line="360" w:lineRule="auto"/>
        <w:rPr>
          <w:rFonts w:ascii="Arial" w:hAnsi="Arial" w:cs="Arial"/>
          <w:sz w:val="24"/>
          <w:szCs w:val="24"/>
        </w:rPr>
      </w:pPr>
      <w:r w:rsidRPr="00DA6E08">
        <w:rPr>
          <w:rFonts w:ascii="Arial" w:hAnsi="Arial" w:cs="Arial"/>
          <w:sz w:val="24"/>
          <w:szCs w:val="24"/>
        </w:rPr>
        <w:t xml:space="preserve">Wiceprzewodniczący KM </w:t>
      </w:r>
      <w:r>
        <w:rPr>
          <w:rFonts w:ascii="Arial" w:hAnsi="Arial" w:cs="Arial"/>
          <w:sz w:val="24"/>
          <w:szCs w:val="24"/>
        </w:rPr>
        <w:t xml:space="preserve">Michał Heller </w:t>
      </w:r>
      <w:r w:rsidRPr="00DA6E08">
        <w:rPr>
          <w:rFonts w:ascii="Arial" w:hAnsi="Arial" w:cs="Arial"/>
          <w:sz w:val="24"/>
          <w:szCs w:val="24"/>
        </w:rPr>
        <w:t>przeprowadził głosowanie nad uchwał</w:t>
      </w:r>
      <w:r>
        <w:rPr>
          <w:rFonts w:ascii="Arial" w:hAnsi="Arial" w:cs="Arial"/>
          <w:sz w:val="24"/>
          <w:szCs w:val="24"/>
        </w:rPr>
        <w:t xml:space="preserve">ą </w:t>
      </w:r>
      <w:r w:rsidR="006E5D1D">
        <w:rPr>
          <w:rFonts w:ascii="Arial" w:hAnsi="Arial" w:cs="Arial"/>
          <w:sz w:val="24"/>
          <w:szCs w:val="24"/>
        </w:rPr>
        <w:t xml:space="preserve">zatwierdzającą kryteria </w:t>
      </w:r>
      <w:r>
        <w:rPr>
          <w:rFonts w:ascii="Arial" w:hAnsi="Arial" w:cs="Arial"/>
          <w:sz w:val="24"/>
          <w:szCs w:val="24"/>
        </w:rPr>
        <w:t xml:space="preserve">dla </w:t>
      </w:r>
      <w:r w:rsidRPr="00D236AA">
        <w:rPr>
          <w:rFonts w:ascii="Arial" w:hAnsi="Arial" w:cs="Arial"/>
          <w:sz w:val="24"/>
          <w:szCs w:val="24"/>
        </w:rPr>
        <w:t>Działania 2.8 Wsparcie służb ratowniczych; Schemat: Zakup sprzętu dla służb ratowniczych</w:t>
      </w:r>
      <w:r>
        <w:rPr>
          <w:rFonts w:ascii="Arial" w:hAnsi="Arial" w:cs="Arial"/>
          <w:sz w:val="24"/>
          <w:szCs w:val="24"/>
        </w:rPr>
        <w:t xml:space="preserve"> – uchwała została przyjęta jednogłośnie.</w:t>
      </w:r>
    </w:p>
    <w:p w14:paraId="43F6D520" w14:textId="2D706562" w:rsidR="00C46EC6" w:rsidRDefault="00DF5E35" w:rsidP="00C85E59">
      <w:pPr>
        <w:tabs>
          <w:tab w:val="left" w:pos="357"/>
        </w:tabs>
        <w:spacing w:before="100" w:beforeAutospacing="1" w:after="100" w:afterAutospacing="1" w:line="360" w:lineRule="auto"/>
        <w:rPr>
          <w:rFonts w:ascii="Arial" w:hAnsi="Arial" w:cs="Arial"/>
          <w:color w:val="000000"/>
          <w:sz w:val="24"/>
          <w:szCs w:val="24"/>
        </w:rPr>
      </w:pPr>
      <w:r w:rsidRPr="001F4A5E">
        <w:rPr>
          <w:rFonts w:ascii="Arial" w:hAnsi="Arial" w:cs="Arial"/>
          <w:sz w:val="24"/>
          <w:szCs w:val="24"/>
        </w:rPr>
        <w:t>W dalszej części posiedzenia</w:t>
      </w:r>
      <w:r>
        <w:rPr>
          <w:rFonts w:ascii="Arial" w:hAnsi="Arial" w:cs="Arial"/>
          <w:sz w:val="24"/>
          <w:szCs w:val="24"/>
        </w:rPr>
        <w:t xml:space="preserve">, </w:t>
      </w:r>
      <w:r w:rsidRPr="00DA6E08">
        <w:rPr>
          <w:rFonts w:ascii="Arial" w:hAnsi="Arial" w:cs="Arial"/>
          <w:sz w:val="24"/>
          <w:szCs w:val="24"/>
        </w:rPr>
        <w:t xml:space="preserve">Przewodnicząca Grupy ds. EFRR - Marta Olszewska </w:t>
      </w:r>
      <w:r w:rsidRPr="00DA6E08">
        <w:rPr>
          <w:rFonts w:ascii="Arial" w:hAnsi="Arial" w:cs="Arial"/>
          <w:color w:val="000000"/>
          <w:sz w:val="24"/>
          <w:szCs w:val="24"/>
        </w:rPr>
        <w:t xml:space="preserve">poinformowała, że Grupa robocza, po </w:t>
      </w:r>
      <w:r>
        <w:rPr>
          <w:rFonts w:ascii="Arial" w:hAnsi="Arial" w:cs="Arial"/>
          <w:color w:val="000000"/>
          <w:sz w:val="24"/>
          <w:szCs w:val="24"/>
        </w:rPr>
        <w:t xml:space="preserve">przeanalizowaniu </w:t>
      </w:r>
      <w:r w:rsidRPr="00DA6E08">
        <w:rPr>
          <w:rFonts w:ascii="Arial" w:hAnsi="Arial" w:cs="Arial"/>
          <w:color w:val="000000"/>
          <w:sz w:val="24"/>
          <w:szCs w:val="24"/>
        </w:rPr>
        <w:t xml:space="preserve">projektu kryteriów </w:t>
      </w:r>
      <w:r w:rsidRPr="00DA6E08">
        <w:rPr>
          <w:rFonts w:ascii="Arial" w:hAnsi="Arial" w:cs="Arial"/>
          <w:sz w:val="24"/>
          <w:szCs w:val="24"/>
        </w:rPr>
        <w:t>dla</w:t>
      </w:r>
      <w:r>
        <w:rPr>
          <w:rFonts w:ascii="Arial" w:hAnsi="Arial" w:cs="Arial"/>
          <w:sz w:val="24"/>
          <w:szCs w:val="24"/>
        </w:rPr>
        <w:t xml:space="preserve"> </w:t>
      </w:r>
      <w:r w:rsidRPr="00722E0C">
        <w:rPr>
          <w:rFonts w:ascii="Arial" w:eastAsia="Times New Roman" w:hAnsi="Arial" w:cs="Arial"/>
          <w:sz w:val="24"/>
          <w:szCs w:val="24"/>
        </w:rPr>
        <w:t>Działania 2.13 Gospodarka odpadami, schemat: Punkty selektywnego zbierania odpadów komunalnych</w:t>
      </w:r>
      <w:r>
        <w:rPr>
          <w:rFonts w:ascii="Arial" w:hAnsi="Arial" w:cs="Arial"/>
          <w:sz w:val="24"/>
          <w:szCs w:val="24"/>
        </w:rPr>
        <w:t xml:space="preserve">, </w:t>
      </w:r>
      <w:r w:rsidRPr="00127748">
        <w:rPr>
          <w:rFonts w:ascii="Arial" w:hAnsi="Arial" w:cs="Arial"/>
          <w:color w:val="000000"/>
          <w:sz w:val="24"/>
          <w:szCs w:val="24"/>
        </w:rPr>
        <w:t>rekomenduje przyjęcie powyższych kryteriów</w:t>
      </w:r>
      <w:r>
        <w:rPr>
          <w:rFonts w:ascii="Arial" w:hAnsi="Arial" w:cs="Arial"/>
          <w:color w:val="000000"/>
          <w:sz w:val="24"/>
          <w:szCs w:val="24"/>
        </w:rPr>
        <w:t>.</w:t>
      </w:r>
    </w:p>
    <w:p w14:paraId="2EB3FE08" w14:textId="460A3252" w:rsidR="00DF5E35" w:rsidRDefault="00DF5E35" w:rsidP="00DF5E35">
      <w:pPr>
        <w:tabs>
          <w:tab w:val="left" w:pos="357"/>
        </w:tabs>
        <w:spacing w:before="100" w:beforeAutospacing="1" w:after="100" w:afterAutospacing="1" w:line="360" w:lineRule="auto"/>
        <w:rPr>
          <w:rFonts w:ascii="Arial" w:hAnsi="Arial" w:cs="Arial"/>
          <w:sz w:val="24"/>
          <w:szCs w:val="24"/>
        </w:rPr>
      </w:pPr>
      <w:r w:rsidRPr="00DA6E08">
        <w:rPr>
          <w:rFonts w:ascii="Arial" w:hAnsi="Arial" w:cs="Arial"/>
          <w:sz w:val="24"/>
          <w:szCs w:val="24"/>
        </w:rPr>
        <w:t xml:space="preserve">Wiceprzewodniczący KM </w:t>
      </w:r>
      <w:r>
        <w:rPr>
          <w:rFonts w:ascii="Arial" w:hAnsi="Arial" w:cs="Arial"/>
          <w:sz w:val="24"/>
          <w:szCs w:val="24"/>
        </w:rPr>
        <w:t xml:space="preserve">Michał Heller </w:t>
      </w:r>
      <w:r w:rsidRPr="00DA6E08">
        <w:rPr>
          <w:rFonts w:ascii="Arial" w:hAnsi="Arial" w:cs="Arial"/>
          <w:sz w:val="24"/>
          <w:szCs w:val="24"/>
        </w:rPr>
        <w:t>przeprowadził głosowanie nad uchwał</w:t>
      </w:r>
      <w:r>
        <w:rPr>
          <w:rFonts w:ascii="Arial" w:hAnsi="Arial" w:cs="Arial"/>
          <w:sz w:val="24"/>
          <w:szCs w:val="24"/>
        </w:rPr>
        <w:t xml:space="preserve">ą </w:t>
      </w:r>
      <w:r w:rsidR="006E5D1D">
        <w:rPr>
          <w:rFonts w:ascii="Arial" w:hAnsi="Arial" w:cs="Arial"/>
          <w:sz w:val="24"/>
          <w:szCs w:val="24"/>
        </w:rPr>
        <w:t xml:space="preserve">zatwierdzającą kryteria </w:t>
      </w:r>
      <w:r>
        <w:rPr>
          <w:rFonts w:ascii="Arial" w:hAnsi="Arial" w:cs="Arial"/>
          <w:sz w:val="24"/>
          <w:szCs w:val="24"/>
        </w:rPr>
        <w:t xml:space="preserve">dla </w:t>
      </w:r>
      <w:r w:rsidRPr="00722E0C">
        <w:rPr>
          <w:rFonts w:ascii="Arial" w:eastAsia="Times New Roman" w:hAnsi="Arial" w:cs="Arial"/>
          <w:sz w:val="24"/>
          <w:szCs w:val="24"/>
        </w:rPr>
        <w:t>Działania 2.13 Gospodarka odpadami, schemat: Punkty selektywnego zbierania odpadów komunalnych</w:t>
      </w:r>
      <w:r>
        <w:rPr>
          <w:rFonts w:ascii="Arial" w:hAnsi="Arial" w:cs="Arial"/>
          <w:sz w:val="24"/>
          <w:szCs w:val="24"/>
        </w:rPr>
        <w:t xml:space="preserve"> – uchwała została przyjęta jednogłośnie.</w:t>
      </w:r>
    </w:p>
    <w:p w14:paraId="32B1F9F1" w14:textId="4BEE2E27" w:rsidR="00DF5E35" w:rsidRDefault="00D611EA" w:rsidP="00DF5E35">
      <w:pPr>
        <w:tabs>
          <w:tab w:val="left" w:pos="357"/>
        </w:tabs>
        <w:spacing w:before="100" w:beforeAutospacing="1" w:after="100" w:afterAutospacing="1" w:line="360" w:lineRule="auto"/>
        <w:rPr>
          <w:rFonts w:ascii="Arial" w:hAnsi="Arial" w:cs="Arial"/>
          <w:color w:val="000000"/>
          <w:sz w:val="24"/>
          <w:szCs w:val="24"/>
        </w:rPr>
      </w:pPr>
      <w:r>
        <w:rPr>
          <w:rFonts w:ascii="Arial" w:hAnsi="Arial" w:cs="Arial"/>
          <w:color w:val="000000" w:themeColor="text1"/>
          <w:kern w:val="24"/>
          <w:sz w:val="24"/>
          <w:szCs w:val="24"/>
        </w:rPr>
        <w:t xml:space="preserve">W kolejności, </w:t>
      </w:r>
      <w:r w:rsidRPr="00DA6E08">
        <w:rPr>
          <w:rFonts w:ascii="Arial" w:hAnsi="Arial" w:cs="Arial"/>
          <w:sz w:val="24"/>
          <w:szCs w:val="24"/>
        </w:rPr>
        <w:t xml:space="preserve">Przewodnicząca Grupy ds. EFRR - Marta Olszewska </w:t>
      </w:r>
      <w:r w:rsidRPr="00DA6E08">
        <w:rPr>
          <w:rFonts w:ascii="Arial" w:hAnsi="Arial" w:cs="Arial"/>
          <w:color w:val="000000"/>
          <w:sz w:val="24"/>
          <w:szCs w:val="24"/>
        </w:rPr>
        <w:t xml:space="preserve">poinformowała, że Grupa robocza, po </w:t>
      </w:r>
      <w:r>
        <w:rPr>
          <w:rFonts w:ascii="Arial" w:hAnsi="Arial" w:cs="Arial"/>
          <w:color w:val="000000"/>
          <w:sz w:val="24"/>
          <w:szCs w:val="24"/>
        </w:rPr>
        <w:t xml:space="preserve">wprowadzeniu kilku zmian </w:t>
      </w:r>
      <w:r w:rsidRPr="00DA6E08">
        <w:rPr>
          <w:rFonts w:ascii="Arial" w:hAnsi="Arial" w:cs="Arial"/>
          <w:color w:val="000000"/>
          <w:sz w:val="24"/>
          <w:szCs w:val="24"/>
        </w:rPr>
        <w:t xml:space="preserve">do projektu kryteriów </w:t>
      </w:r>
      <w:r w:rsidRPr="00DA6E08">
        <w:rPr>
          <w:rFonts w:ascii="Arial" w:hAnsi="Arial" w:cs="Arial"/>
          <w:sz w:val="24"/>
          <w:szCs w:val="24"/>
        </w:rPr>
        <w:t>dla</w:t>
      </w:r>
      <w:r>
        <w:rPr>
          <w:rFonts w:ascii="Arial" w:hAnsi="Arial" w:cs="Arial"/>
          <w:sz w:val="24"/>
          <w:szCs w:val="24"/>
        </w:rPr>
        <w:t xml:space="preserve"> </w:t>
      </w:r>
      <w:r w:rsidRPr="00722E0C">
        <w:rPr>
          <w:rFonts w:ascii="Arial" w:eastAsia="Times New Roman" w:hAnsi="Arial" w:cs="Arial"/>
          <w:sz w:val="24"/>
          <w:szCs w:val="24"/>
        </w:rPr>
        <w:t xml:space="preserve">Działania 2.15 Zwiększenie potencjału przyrodniczego w regionie, Schemat: </w:t>
      </w:r>
      <w:r w:rsidRPr="00663A96">
        <w:rPr>
          <w:rFonts w:ascii="Arial" w:eastAsia="Times New Roman" w:hAnsi="Arial" w:cs="Arial"/>
          <w:sz w:val="24"/>
          <w:szCs w:val="24"/>
        </w:rPr>
        <w:t>Strażnicy środowiskowi</w:t>
      </w:r>
      <w:r>
        <w:rPr>
          <w:rFonts w:ascii="Arial" w:hAnsi="Arial" w:cs="Arial"/>
          <w:sz w:val="24"/>
          <w:szCs w:val="24"/>
        </w:rPr>
        <w:t xml:space="preserve">, </w:t>
      </w:r>
      <w:r w:rsidRPr="00127748">
        <w:rPr>
          <w:rFonts w:ascii="Arial" w:hAnsi="Arial" w:cs="Arial"/>
          <w:color w:val="000000"/>
          <w:sz w:val="24"/>
          <w:szCs w:val="24"/>
        </w:rPr>
        <w:t>rekomenduje przyjęcie powyższych kryteriów</w:t>
      </w:r>
      <w:r>
        <w:rPr>
          <w:rFonts w:ascii="Arial" w:hAnsi="Arial" w:cs="Arial"/>
          <w:color w:val="000000"/>
          <w:sz w:val="24"/>
          <w:szCs w:val="24"/>
        </w:rPr>
        <w:t>.</w:t>
      </w:r>
    </w:p>
    <w:p w14:paraId="14049677" w14:textId="0B6D67F0" w:rsidR="00C06AC6" w:rsidRDefault="005A7EBA" w:rsidP="00DF5E35">
      <w:pPr>
        <w:tabs>
          <w:tab w:val="left" w:pos="357"/>
        </w:tabs>
        <w:spacing w:before="100" w:beforeAutospacing="1" w:after="100" w:afterAutospacing="1" w:line="360" w:lineRule="auto"/>
        <w:rPr>
          <w:rFonts w:ascii="Arial" w:eastAsia="Times New Roman" w:hAnsi="Arial" w:cs="Arial"/>
          <w:sz w:val="24"/>
          <w:szCs w:val="24"/>
          <w:lang w:eastAsia="pl-PL"/>
        </w:rPr>
      </w:pPr>
      <w:r w:rsidRPr="00DE72E5">
        <w:rPr>
          <w:rFonts w:ascii="Arial" w:eastAsiaTheme="minorEastAsia" w:hAnsi="Arial" w:cs="Arial"/>
          <w:kern w:val="24"/>
          <w:sz w:val="24"/>
          <w:szCs w:val="24"/>
        </w:rPr>
        <w:lastRenderedPageBreak/>
        <w:t xml:space="preserve">W uzupełnieniu, </w:t>
      </w:r>
      <w:r w:rsidRPr="00DE72E5">
        <w:rPr>
          <w:rFonts w:ascii="Arial" w:hAnsi="Arial" w:cs="Arial"/>
          <w:sz w:val="24"/>
          <w:szCs w:val="24"/>
        </w:rPr>
        <w:t xml:space="preserve">kierownik Biura ds. </w:t>
      </w:r>
      <w:r>
        <w:rPr>
          <w:rFonts w:ascii="Arial" w:hAnsi="Arial" w:cs="Arial"/>
          <w:sz w:val="24"/>
          <w:szCs w:val="24"/>
        </w:rPr>
        <w:t>Środowiska i Transportu</w:t>
      </w:r>
      <w:r w:rsidRPr="00DE72E5">
        <w:rPr>
          <w:rFonts w:ascii="Arial" w:hAnsi="Arial" w:cs="Arial"/>
          <w:sz w:val="24"/>
          <w:szCs w:val="24"/>
        </w:rPr>
        <w:t xml:space="preserve"> </w:t>
      </w:r>
      <w:r w:rsidR="006E5D1D">
        <w:rPr>
          <w:rFonts w:ascii="Arial" w:hAnsi="Arial" w:cs="Arial"/>
          <w:sz w:val="24"/>
          <w:szCs w:val="24"/>
        </w:rPr>
        <w:t>-</w:t>
      </w:r>
      <w:r w:rsidRPr="00DE72E5">
        <w:rPr>
          <w:rFonts w:ascii="Arial" w:hAnsi="Arial" w:cs="Arial"/>
          <w:sz w:val="24"/>
          <w:szCs w:val="24"/>
        </w:rPr>
        <w:t xml:space="preserve"> </w:t>
      </w:r>
      <w:r>
        <w:rPr>
          <w:rFonts w:ascii="Arial" w:hAnsi="Arial" w:cs="Arial"/>
          <w:sz w:val="24"/>
          <w:szCs w:val="24"/>
        </w:rPr>
        <w:t>Przem</w:t>
      </w:r>
      <w:r w:rsidR="006E5D1D">
        <w:rPr>
          <w:rFonts w:ascii="Arial" w:hAnsi="Arial" w:cs="Arial"/>
          <w:sz w:val="24"/>
          <w:szCs w:val="24"/>
        </w:rPr>
        <w:t>ysław</w:t>
      </w:r>
      <w:r>
        <w:rPr>
          <w:rFonts w:ascii="Arial" w:hAnsi="Arial" w:cs="Arial"/>
          <w:sz w:val="24"/>
          <w:szCs w:val="24"/>
        </w:rPr>
        <w:t xml:space="preserve"> Mentkowski</w:t>
      </w:r>
      <w:r w:rsidRPr="00DE72E5">
        <w:rPr>
          <w:rFonts w:ascii="Arial" w:hAnsi="Arial" w:cs="Arial"/>
          <w:sz w:val="24"/>
          <w:szCs w:val="24"/>
        </w:rPr>
        <w:t xml:space="preserve"> przedstawił autokorekty </w:t>
      </w:r>
      <w:r>
        <w:rPr>
          <w:rFonts w:ascii="Arial" w:hAnsi="Arial" w:cs="Arial"/>
          <w:sz w:val="24"/>
          <w:szCs w:val="24"/>
        </w:rPr>
        <w:t>IZ</w:t>
      </w:r>
      <w:r>
        <w:rPr>
          <w:rFonts w:ascii="Arial" w:eastAsia="Times New Roman" w:hAnsi="Arial" w:cs="Arial"/>
          <w:sz w:val="24"/>
          <w:szCs w:val="24"/>
          <w:lang w:eastAsia="pl-PL"/>
        </w:rPr>
        <w:t>:</w:t>
      </w:r>
    </w:p>
    <w:p w14:paraId="18F4FD32" w14:textId="531405E4" w:rsidR="00E5344A" w:rsidRPr="006E3CBD" w:rsidRDefault="00E5344A" w:rsidP="00D5305D">
      <w:pPr>
        <w:pStyle w:val="Akapitzlist"/>
        <w:numPr>
          <w:ilvl w:val="0"/>
          <w:numId w:val="6"/>
        </w:numPr>
        <w:tabs>
          <w:tab w:val="left" w:pos="357"/>
        </w:tabs>
        <w:spacing w:before="100" w:beforeAutospacing="1" w:after="100" w:afterAutospacing="1" w:line="360" w:lineRule="auto"/>
        <w:rPr>
          <w:rFonts w:ascii="Arial" w:hAnsi="Arial" w:cs="Arial"/>
          <w:sz w:val="24"/>
          <w:szCs w:val="24"/>
          <w:lang w:eastAsia="pl-PL"/>
        </w:rPr>
      </w:pPr>
      <w:r w:rsidRPr="006E3CBD">
        <w:rPr>
          <w:rFonts w:ascii="Arial" w:hAnsi="Arial" w:cs="Arial"/>
          <w:sz w:val="24"/>
          <w:szCs w:val="24"/>
          <w:lang w:eastAsia="pl-PL"/>
        </w:rPr>
        <w:t xml:space="preserve">kryterium B.3 Projekt jest zgodny z typami projektów przewidzianymi do wsparcia w ramach działania </w:t>
      </w:r>
      <w:bookmarkStart w:id="22" w:name="_Hlk210308427"/>
      <w:r w:rsidR="006E3CBD" w:rsidRPr="006E3CBD">
        <w:rPr>
          <w:rFonts w:ascii="Arial" w:hAnsi="Arial" w:cs="Arial"/>
          <w:sz w:val="24"/>
          <w:szCs w:val="24"/>
          <w:lang w:eastAsia="pl-PL"/>
        </w:rPr>
        <w:t>– doprecyzowano definicję kryterium</w:t>
      </w:r>
      <w:r w:rsidR="001F025D">
        <w:rPr>
          <w:rFonts w:ascii="Arial" w:hAnsi="Arial" w:cs="Arial"/>
          <w:sz w:val="24"/>
          <w:szCs w:val="24"/>
          <w:lang w:eastAsia="pl-PL"/>
        </w:rPr>
        <w:t xml:space="preserve"> </w:t>
      </w:r>
      <w:bookmarkEnd w:id="22"/>
      <w:r w:rsidR="001F025D">
        <w:rPr>
          <w:rFonts w:ascii="Arial" w:hAnsi="Arial" w:cs="Arial"/>
          <w:sz w:val="24"/>
          <w:szCs w:val="24"/>
          <w:lang w:eastAsia="pl-PL"/>
        </w:rPr>
        <w:t>oraz dodano przypis nr 5 i nr 7;</w:t>
      </w:r>
    </w:p>
    <w:p w14:paraId="570C0EED" w14:textId="77777777" w:rsidR="001F025D" w:rsidRDefault="00536E8E" w:rsidP="00D5305D">
      <w:pPr>
        <w:pStyle w:val="Akapitzlist"/>
        <w:numPr>
          <w:ilvl w:val="0"/>
          <w:numId w:val="6"/>
        </w:numPr>
        <w:tabs>
          <w:tab w:val="left" w:pos="357"/>
        </w:tabs>
        <w:spacing w:before="100" w:beforeAutospacing="1" w:after="100" w:afterAutospacing="1" w:line="360" w:lineRule="auto"/>
        <w:rPr>
          <w:rFonts w:ascii="Arial" w:hAnsi="Arial" w:cs="Arial"/>
          <w:sz w:val="24"/>
          <w:szCs w:val="24"/>
          <w:lang w:eastAsia="pl-PL"/>
        </w:rPr>
      </w:pPr>
      <w:r w:rsidRPr="001F025D">
        <w:rPr>
          <w:rFonts w:ascii="Arial" w:hAnsi="Arial" w:cs="Arial"/>
          <w:sz w:val="24"/>
          <w:szCs w:val="24"/>
          <w:lang w:eastAsia="pl-PL"/>
        </w:rPr>
        <w:t>kryterium C.1 Projekt zapewnia realizację celów Działania</w:t>
      </w:r>
      <w:r w:rsidR="001F025D">
        <w:rPr>
          <w:rFonts w:ascii="Arial" w:hAnsi="Arial" w:cs="Arial"/>
          <w:sz w:val="24"/>
          <w:szCs w:val="24"/>
          <w:lang w:eastAsia="pl-PL"/>
        </w:rPr>
        <w:t xml:space="preserve"> </w:t>
      </w:r>
      <w:r w:rsidR="001F025D" w:rsidRPr="006E3CBD">
        <w:rPr>
          <w:rFonts w:ascii="Arial" w:hAnsi="Arial" w:cs="Arial"/>
          <w:sz w:val="24"/>
          <w:szCs w:val="24"/>
          <w:lang w:eastAsia="pl-PL"/>
        </w:rPr>
        <w:t>– doprecyzowano definicję kryterium</w:t>
      </w:r>
      <w:r w:rsidR="001F025D">
        <w:rPr>
          <w:rFonts w:ascii="Arial" w:hAnsi="Arial" w:cs="Arial"/>
          <w:sz w:val="24"/>
          <w:szCs w:val="24"/>
          <w:lang w:eastAsia="pl-PL"/>
        </w:rPr>
        <w:t>;</w:t>
      </w:r>
    </w:p>
    <w:p w14:paraId="2000BC80" w14:textId="7AA640AC" w:rsidR="001F025D" w:rsidRPr="001F025D" w:rsidRDefault="00536E8E" w:rsidP="00D5305D">
      <w:pPr>
        <w:pStyle w:val="Akapitzlist"/>
        <w:numPr>
          <w:ilvl w:val="0"/>
          <w:numId w:val="6"/>
        </w:numPr>
        <w:tabs>
          <w:tab w:val="left" w:pos="357"/>
        </w:tabs>
        <w:spacing w:before="100" w:beforeAutospacing="1" w:after="100" w:afterAutospacing="1" w:line="360" w:lineRule="auto"/>
        <w:rPr>
          <w:rFonts w:ascii="Arial" w:hAnsi="Arial" w:cs="Arial"/>
          <w:sz w:val="24"/>
          <w:szCs w:val="24"/>
          <w:lang w:eastAsia="pl-PL"/>
        </w:rPr>
      </w:pPr>
      <w:r w:rsidRPr="001F025D">
        <w:rPr>
          <w:rFonts w:ascii="Arial" w:hAnsi="Arial" w:cs="Arial"/>
          <w:sz w:val="24"/>
          <w:szCs w:val="24"/>
          <w:lang w:eastAsia="pl-PL"/>
        </w:rPr>
        <w:t>wskaźniki dotyczące działań informacyjno-edukacyjnych</w:t>
      </w:r>
      <w:r w:rsidR="001F025D" w:rsidRPr="001F025D">
        <w:rPr>
          <w:rFonts w:ascii="Arial" w:hAnsi="Arial" w:cs="Arial"/>
          <w:sz w:val="24"/>
          <w:szCs w:val="24"/>
          <w:lang w:eastAsia="pl-PL"/>
        </w:rPr>
        <w:t xml:space="preserve"> - </w:t>
      </w:r>
      <w:r w:rsidR="001F025D" w:rsidRPr="001F025D">
        <w:rPr>
          <w:rFonts w:ascii="Arial" w:hAnsi="Arial" w:cs="Arial"/>
          <w:sz w:val="24"/>
          <w:szCs w:val="24"/>
        </w:rPr>
        <w:t>Zgodnie z projektem kryteriów dla Działania 2.15 Zwiększenie potencjału przyrodniczego w regionie, schemat: Strażnicy środowiskowi możliwa jest realizacja działań informacyjno-edukacyjnych podnoszących świadomość mieszkańców, do których można zaliczyć takie działania jak: warsztaty, szkolenia, zajęcia terenowe, wykłady, festyny ekologiczne, wystawy, konkursy, ulotki, plakaty, działania w mediach.</w:t>
      </w:r>
    </w:p>
    <w:p w14:paraId="574C3731" w14:textId="77777777" w:rsidR="001F025D" w:rsidRPr="001F025D" w:rsidRDefault="001F025D" w:rsidP="0002033A">
      <w:pPr>
        <w:spacing w:before="360" w:after="360" w:line="360" w:lineRule="auto"/>
        <w:ind w:left="708"/>
        <w:rPr>
          <w:rFonts w:ascii="Arial" w:hAnsi="Arial" w:cs="Arial"/>
          <w:sz w:val="24"/>
          <w:szCs w:val="24"/>
        </w:rPr>
      </w:pPr>
      <w:r w:rsidRPr="001F025D">
        <w:rPr>
          <w:rFonts w:ascii="Arial" w:hAnsi="Arial" w:cs="Arial"/>
          <w:sz w:val="24"/>
          <w:szCs w:val="24"/>
        </w:rPr>
        <w:t xml:space="preserve">Realizacja ww. działań informacyjno-edukacyjnych jest możliwa wyłącznie jako element dodatkowy typu projektu 1 oraz, że nie mogą stanowić więcej niż 20% wydatków kwalifikowalnych projektu. </w:t>
      </w:r>
    </w:p>
    <w:p w14:paraId="21EE3196" w14:textId="77777777" w:rsidR="001F025D" w:rsidRPr="001F025D" w:rsidRDefault="001F025D" w:rsidP="0002033A">
      <w:pPr>
        <w:spacing w:before="360" w:after="360" w:line="360" w:lineRule="auto"/>
        <w:ind w:firstLine="708"/>
        <w:rPr>
          <w:rFonts w:ascii="Arial" w:hAnsi="Arial" w:cs="Arial"/>
          <w:sz w:val="24"/>
          <w:szCs w:val="24"/>
        </w:rPr>
      </w:pPr>
      <w:r w:rsidRPr="001F025D">
        <w:rPr>
          <w:rFonts w:ascii="Arial" w:hAnsi="Arial" w:cs="Arial"/>
          <w:sz w:val="24"/>
          <w:szCs w:val="24"/>
        </w:rPr>
        <w:t>Ww. zakres działań opisany powinien zostać przez wskaźniki:</w:t>
      </w:r>
    </w:p>
    <w:p w14:paraId="5BA8F182" w14:textId="281DC583" w:rsidR="001F025D" w:rsidRDefault="001F025D" w:rsidP="00D5305D">
      <w:pPr>
        <w:pStyle w:val="Akapitzlist"/>
        <w:numPr>
          <w:ilvl w:val="0"/>
          <w:numId w:val="9"/>
        </w:numPr>
        <w:spacing w:before="360" w:after="360" w:line="360" w:lineRule="auto"/>
        <w:contextualSpacing w:val="0"/>
        <w:rPr>
          <w:rFonts w:ascii="Arial" w:hAnsi="Arial" w:cs="Arial"/>
          <w:sz w:val="24"/>
          <w:szCs w:val="24"/>
        </w:rPr>
      </w:pPr>
      <w:r w:rsidRPr="001F025D">
        <w:rPr>
          <w:rFonts w:ascii="Arial" w:hAnsi="Arial" w:cs="Arial"/>
          <w:sz w:val="24"/>
          <w:szCs w:val="24"/>
        </w:rPr>
        <w:t>Liczba przeprowadzonych kampanii informacyjno-edukacyjnych kształtujących świadomość ekologiczną.</w:t>
      </w:r>
    </w:p>
    <w:p w14:paraId="6DF7DD0D" w14:textId="1CD0F516" w:rsidR="00536E8E" w:rsidRPr="007534FE" w:rsidRDefault="001F025D" w:rsidP="00D5305D">
      <w:pPr>
        <w:pStyle w:val="Akapitzlist"/>
        <w:numPr>
          <w:ilvl w:val="0"/>
          <w:numId w:val="9"/>
        </w:numPr>
        <w:spacing w:before="360" w:after="360" w:line="360" w:lineRule="auto"/>
        <w:contextualSpacing w:val="0"/>
        <w:rPr>
          <w:rFonts w:ascii="Arial" w:hAnsi="Arial" w:cs="Arial"/>
          <w:sz w:val="24"/>
          <w:szCs w:val="24"/>
        </w:rPr>
      </w:pPr>
      <w:r w:rsidRPr="007534FE">
        <w:rPr>
          <w:rFonts w:ascii="Arial" w:hAnsi="Arial" w:cs="Arial"/>
          <w:sz w:val="24"/>
          <w:szCs w:val="24"/>
        </w:rPr>
        <w:t>Zasięg działań/ kampanii edukacyjno-informacyjnych.</w:t>
      </w:r>
    </w:p>
    <w:p w14:paraId="3CA942A2" w14:textId="7F390686" w:rsidR="005A7EBA" w:rsidRDefault="00536E8E" w:rsidP="00DF5E35">
      <w:pPr>
        <w:tabs>
          <w:tab w:val="left" w:pos="357"/>
        </w:tabs>
        <w:spacing w:before="100" w:beforeAutospacing="1" w:after="100" w:afterAutospacing="1" w:line="360" w:lineRule="auto"/>
        <w:rPr>
          <w:rFonts w:ascii="Arial" w:hAnsi="Arial" w:cs="Arial"/>
          <w:sz w:val="24"/>
          <w:szCs w:val="24"/>
        </w:rPr>
      </w:pPr>
      <w:r w:rsidRPr="007534FE">
        <w:rPr>
          <w:rFonts w:ascii="Arial" w:hAnsi="Arial" w:cs="Arial"/>
          <w:sz w:val="24"/>
          <w:szCs w:val="24"/>
        </w:rPr>
        <w:t xml:space="preserve">Łukasz Broniszewski z Fundacji </w:t>
      </w:r>
      <w:proofErr w:type="spellStart"/>
      <w:r w:rsidRPr="007534FE">
        <w:rPr>
          <w:rFonts w:ascii="Arial" w:hAnsi="Arial" w:cs="Arial"/>
          <w:sz w:val="24"/>
          <w:szCs w:val="24"/>
        </w:rPr>
        <w:t>Stabilo</w:t>
      </w:r>
      <w:proofErr w:type="spellEnd"/>
      <w:r w:rsidRPr="007534FE">
        <w:rPr>
          <w:rFonts w:ascii="Arial" w:hAnsi="Arial" w:cs="Arial"/>
          <w:sz w:val="24"/>
          <w:szCs w:val="24"/>
        </w:rPr>
        <w:t xml:space="preserve"> zadał pytanie dotyczące aktywistów. </w:t>
      </w:r>
      <w:r w:rsidR="00771935" w:rsidRPr="007534FE">
        <w:rPr>
          <w:rFonts w:ascii="Arial" w:hAnsi="Arial" w:cs="Arial"/>
          <w:sz w:val="24"/>
          <w:szCs w:val="24"/>
        </w:rPr>
        <w:t>Zapytał jaka jest ich definicja, ponieważ uważa</w:t>
      </w:r>
      <w:r w:rsidR="00771935">
        <w:rPr>
          <w:rFonts w:ascii="Arial" w:hAnsi="Arial" w:cs="Arial"/>
          <w:sz w:val="24"/>
          <w:szCs w:val="24"/>
        </w:rPr>
        <w:t xml:space="preserve">, że wystarczy opisać takie osoby angażujące się w ochronę środowiska naturalnego, wymienianie studentów i innych osób, nie jest raczej konieczne. Zauważył, że seniorzy też są bardzo wartościowi jako wolontariusze. Podziękował, że pojawiły się </w:t>
      </w:r>
      <w:r w:rsidR="006E5D1D">
        <w:rPr>
          <w:rFonts w:ascii="Arial" w:hAnsi="Arial" w:cs="Arial"/>
          <w:sz w:val="24"/>
          <w:szCs w:val="24"/>
        </w:rPr>
        <w:t xml:space="preserve">w tych kryteriach </w:t>
      </w:r>
      <w:r w:rsidR="00771935">
        <w:rPr>
          <w:rFonts w:ascii="Arial" w:hAnsi="Arial" w:cs="Arial"/>
          <w:sz w:val="24"/>
          <w:szCs w:val="24"/>
        </w:rPr>
        <w:t xml:space="preserve">również cieki wodne, nie tylko zbiorniki, czyli rzeki wchodzą w rachubę. </w:t>
      </w:r>
      <w:r w:rsidR="006E5D1D">
        <w:rPr>
          <w:rFonts w:ascii="Arial" w:hAnsi="Arial" w:cs="Arial"/>
          <w:sz w:val="24"/>
          <w:szCs w:val="24"/>
        </w:rPr>
        <w:t>P</w:t>
      </w:r>
      <w:r w:rsidR="00771935">
        <w:rPr>
          <w:rFonts w:ascii="Arial" w:hAnsi="Arial" w:cs="Arial"/>
          <w:sz w:val="24"/>
          <w:szCs w:val="24"/>
        </w:rPr>
        <w:t xml:space="preserve">odziękował za zmianę punktacji. Zauważył, że wkład własny dla NGO-ów jest 5%, a dla innych podmiotów 15%. Stwierdził, że w tym zakresie, jeśli partner jest </w:t>
      </w:r>
      <w:r w:rsidR="00FE36E7">
        <w:rPr>
          <w:rFonts w:ascii="Arial" w:hAnsi="Arial" w:cs="Arial"/>
          <w:sz w:val="24"/>
          <w:szCs w:val="24"/>
        </w:rPr>
        <w:t>zewnętrzny to musi być w partnerstwie z organizacją społeczną.</w:t>
      </w:r>
    </w:p>
    <w:p w14:paraId="18C13C9C" w14:textId="49BC468E" w:rsidR="00FE36E7" w:rsidRDefault="006E5D1D" w:rsidP="00DF5E35">
      <w:pPr>
        <w:tabs>
          <w:tab w:val="left" w:pos="357"/>
        </w:tabs>
        <w:spacing w:before="100" w:beforeAutospacing="1" w:after="100" w:afterAutospacing="1" w:line="360" w:lineRule="auto"/>
        <w:rPr>
          <w:rFonts w:ascii="Arial" w:hAnsi="Arial" w:cs="Arial"/>
          <w:sz w:val="24"/>
          <w:szCs w:val="24"/>
        </w:rPr>
      </w:pPr>
      <w:r w:rsidRPr="007534FE">
        <w:rPr>
          <w:rFonts w:ascii="Arial" w:hAnsi="Arial" w:cs="Arial"/>
          <w:sz w:val="24"/>
          <w:szCs w:val="24"/>
        </w:rPr>
        <w:lastRenderedPageBreak/>
        <w:t xml:space="preserve">Kierownik </w:t>
      </w:r>
      <w:r w:rsidR="00AC1276" w:rsidRPr="007534FE">
        <w:rPr>
          <w:rFonts w:ascii="Arial" w:hAnsi="Arial" w:cs="Arial"/>
          <w:sz w:val="24"/>
          <w:szCs w:val="24"/>
        </w:rPr>
        <w:t>Przem</w:t>
      </w:r>
      <w:r w:rsidRPr="007534FE">
        <w:rPr>
          <w:rFonts w:ascii="Arial" w:hAnsi="Arial" w:cs="Arial"/>
          <w:sz w:val="24"/>
          <w:szCs w:val="24"/>
        </w:rPr>
        <w:t>ysław</w:t>
      </w:r>
      <w:r w:rsidR="00AC1276" w:rsidRPr="007534FE">
        <w:rPr>
          <w:rFonts w:ascii="Arial" w:hAnsi="Arial" w:cs="Arial"/>
          <w:sz w:val="24"/>
          <w:szCs w:val="24"/>
        </w:rPr>
        <w:t xml:space="preserve"> Mentkowski </w:t>
      </w:r>
      <w:r w:rsidR="004A4915" w:rsidRPr="007534FE">
        <w:rPr>
          <w:rFonts w:ascii="Arial" w:hAnsi="Arial" w:cs="Arial"/>
          <w:sz w:val="24"/>
          <w:szCs w:val="24"/>
        </w:rPr>
        <w:t>odpowiedział,</w:t>
      </w:r>
      <w:r w:rsidR="004A4915">
        <w:rPr>
          <w:rFonts w:ascii="Arial" w:hAnsi="Arial" w:cs="Arial"/>
          <w:sz w:val="24"/>
          <w:szCs w:val="24"/>
        </w:rPr>
        <w:t xml:space="preserve"> że IZ zastanawiała się jak te grupy określić. </w:t>
      </w:r>
      <w:r w:rsidR="00633B91">
        <w:rPr>
          <w:rFonts w:ascii="Arial" w:hAnsi="Arial" w:cs="Arial"/>
          <w:sz w:val="24"/>
          <w:szCs w:val="24"/>
        </w:rPr>
        <w:t>N</w:t>
      </w:r>
      <w:r w:rsidR="004A4915">
        <w:rPr>
          <w:rFonts w:ascii="Arial" w:hAnsi="Arial" w:cs="Arial"/>
          <w:sz w:val="24"/>
          <w:szCs w:val="24"/>
        </w:rPr>
        <w:t>ie znal</w:t>
      </w:r>
      <w:r w:rsidR="00633B91">
        <w:rPr>
          <w:rFonts w:ascii="Arial" w:hAnsi="Arial" w:cs="Arial"/>
          <w:sz w:val="24"/>
          <w:szCs w:val="24"/>
        </w:rPr>
        <w:t>eziono</w:t>
      </w:r>
      <w:r w:rsidR="004A4915">
        <w:rPr>
          <w:rFonts w:ascii="Arial" w:hAnsi="Arial" w:cs="Arial"/>
          <w:sz w:val="24"/>
          <w:szCs w:val="24"/>
        </w:rPr>
        <w:t xml:space="preserve"> złotego środka, ale IZ chciała określić to kierunkowo, np. osoby starsze mogą być lokalnymi aktywistami jaki i przedstawicielami lokalnej społeczności. </w:t>
      </w:r>
    </w:p>
    <w:p w14:paraId="4B4CE3D7" w14:textId="735B8054" w:rsidR="001A3DA1" w:rsidRDefault="00AB67C3" w:rsidP="00C85E59">
      <w:pPr>
        <w:tabs>
          <w:tab w:val="left" w:pos="357"/>
        </w:tabs>
        <w:spacing w:before="100" w:beforeAutospacing="1" w:after="100" w:afterAutospacing="1" w:line="360" w:lineRule="auto"/>
        <w:rPr>
          <w:rFonts w:ascii="Arial" w:hAnsi="Arial" w:cs="Arial"/>
          <w:sz w:val="24"/>
          <w:szCs w:val="24"/>
        </w:rPr>
      </w:pPr>
      <w:r w:rsidRPr="00DA6E08">
        <w:rPr>
          <w:rFonts w:ascii="Arial" w:hAnsi="Arial" w:cs="Arial"/>
          <w:sz w:val="24"/>
          <w:szCs w:val="24"/>
        </w:rPr>
        <w:t xml:space="preserve">Wiceprzewodniczący KM </w:t>
      </w:r>
      <w:r>
        <w:rPr>
          <w:rFonts w:ascii="Arial" w:hAnsi="Arial" w:cs="Arial"/>
          <w:sz w:val="24"/>
          <w:szCs w:val="24"/>
        </w:rPr>
        <w:t xml:space="preserve">Michał Heller </w:t>
      </w:r>
      <w:r w:rsidRPr="00DA6E08">
        <w:rPr>
          <w:rFonts w:ascii="Arial" w:hAnsi="Arial" w:cs="Arial"/>
          <w:sz w:val="24"/>
          <w:szCs w:val="24"/>
        </w:rPr>
        <w:t xml:space="preserve">przeprowadził głosowanie nad </w:t>
      </w:r>
      <w:r w:rsidR="00E07BB0">
        <w:rPr>
          <w:rFonts w:ascii="Arial" w:hAnsi="Arial" w:cs="Arial"/>
          <w:sz w:val="24"/>
          <w:szCs w:val="24"/>
        </w:rPr>
        <w:t xml:space="preserve">zatwierdzeniem kryteriów </w:t>
      </w:r>
      <w:r w:rsidRPr="00DA6E08">
        <w:rPr>
          <w:rFonts w:ascii="Arial" w:hAnsi="Arial" w:cs="Arial"/>
          <w:sz w:val="24"/>
          <w:szCs w:val="24"/>
        </w:rPr>
        <w:t>dla</w:t>
      </w:r>
      <w:r>
        <w:rPr>
          <w:rFonts w:ascii="Arial" w:hAnsi="Arial" w:cs="Arial"/>
          <w:sz w:val="24"/>
          <w:szCs w:val="24"/>
        </w:rPr>
        <w:t xml:space="preserve"> </w:t>
      </w:r>
      <w:r w:rsidRPr="00722E0C">
        <w:rPr>
          <w:rFonts w:ascii="Arial" w:eastAsia="Times New Roman" w:hAnsi="Arial" w:cs="Arial"/>
          <w:sz w:val="24"/>
          <w:szCs w:val="24"/>
        </w:rPr>
        <w:t xml:space="preserve">Działania 2.15 Zwiększenie potencjału przyrodniczego w regionie, Schemat: </w:t>
      </w:r>
      <w:r w:rsidRPr="00663A96">
        <w:rPr>
          <w:rFonts w:ascii="Arial" w:eastAsia="Times New Roman" w:hAnsi="Arial" w:cs="Arial"/>
          <w:sz w:val="24"/>
          <w:szCs w:val="24"/>
        </w:rPr>
        <w:t>Strażnicy środowiskowi</w:t>
      </w:r>
      <w:r>
        <w:rPr>
          <w:rFonts w:ascii="Arial" w:eastAsia="Times New Roman" w:hAnsi="Arial" w:cs="Arial"/>
          <w:sz w:val="24"/>
          <w:szCs w:val="24"/>
        </w:rPr>
        <w:t xml:space="preserve"> </w:t>
      </w:r>
      <w:r w:rsidR="00E07BB0">
        <w:rPr>
          <w:rFonts w:ascii="Arial" w:hAnsi="Arial" w:cs="Arial"/>
          <w:sz w:val="24"/>
          <w:szCs w:val="24"/>
        </w:rPr>
        <w:t>-</w:t>
      </w:r>
      <w:r>
        <w:rPr>
          <w:rFonts w:ascii="Arial" w:hAnsi="Arial" w:cs="Arial"/>
          <w:sz w:val="24"/>
          <w:szCs w:val="24"/>
        </w:rPr>
        <w:t xml:space="preserve"> uchwała została przyjęta z 1 głosem wstrzymującym się.</w:t>
      </w:r>
    </w:p>
    <w:p w14:paraId="018FC3BA" w14:textId="56EB836F" w:rsidR="00AB67C3" w:rsidRDefault="00CA4ABE" w:rsidP="00C85E59">
      <w:pPr>
        <w:tabs>
          <w:tab w:val="left" w:pos="357"/>
        </w:tabs>
        <w:spacing w:before="100" w:beforeAutospacing="1" w:after="100" w:afterAutospacing="1" w:line="360" w:lineRule="auto"/>
        <w:rPr>
          <w:rFonts w:ascii="Arial" w:hAnsi="Arial" w:cs="Arial"/>
          <w:color w:val="000000" w:themeColor="text1"/>
          <w:kern w:val="24"/>
          <w:sz w:val="24"/>
          <w:szCs w:val="24"/>
        </w:rPr>
      </w:pPr>
      <w:r>
        <w:rPr>
          <w:rFonts w:ascii="Arial" w:hAnsi="Arial" w:cs="Arial"/>
          <w:color w:val="000000" w:themeColor="text1"/>
          <w:kern w:val="24"/>
          <w:sz w:val="24"/>
          <w:szCs w:val="24"/>
        </w:rPr>
        <w:t xml:space="preserve">W kolejności, Łukasz Kościelski </w:t>
      </w:r>
      <w:r w:rsidR="00F24D0C">
        <w:rPr>
          <w:rFonts w:ascii="Arial" w:hAnsi="Arial" w:cs="Arial"/>
          <w:color w:val="000000" w:themeColor="text1"/>
          <w:kern w:val="24"/>
          <w:sz w:val="24"/>
          <w:szCs w:val="24"/>
        </w:rPr>
        <w:t>-</w:t>
      </w:r>
      <w:r>
        <w:rPr>
          <w:rFonts w:ascii="Arial" w:hAnsi="Arial" w:cs="Arial"/>
          <w:color w:val="000000" w:themeColor="text1"/>
          <w:kern w:val="24"/>
          <w:sz w:val="24"/>
          <w:szCs w:val="24"/>
        </w:rPr>
        <w:t xml:space="preserve"> dyrektor Departamentu </w:t>
      </w:r>
      <w:r w:rsidR="00FF2A6A">
        <w:rPr>
          <w:rFonts w:ascii="Arial" w:hAnsi="Arial" w:cs="Arial"/>
          <w:color w:val="000000" w:themeColor="text1"/>
          <w:kern w:val="24"/>
          <w:sz w:val="24"/>
          <w:szCs w:val="24"/>
        </w:rPr>
        <w:t xml:space="preserve">Infrastruktury Drogowej przedstawiał prezentację nt. „Przebudowy dróg wojewódzkich”. Prezentacja stanowi załącznik do niniejszego protokołu. </w:t>
      </w:r>
    </w:p>
    <w:p w14:paraId="38926C09" w14:textId="241E2EF7" w:rsidR="00163185" w:rsidRDefault="00163185" w:rsidP="00C85E59">
      <w:pPr>
        <w:tabs>
          <w:tab w:val="left" w:pos="357"/>
        </w:tabs>
        <w:spacing w:before="100" w:beforeAutospacing="1" w:after="100" w:afterAutospacing="1" w:line="360" w:lineRule="auto"/>
        <w:rPr>
          <w:rFonts w:ascii="Arial" w:hAnsi="Arial" w:cs="Arial"/>
          <w:color w:val="000000"/>
          <w:sz w:val="24"/>
          <w:szCs w:val="24"/>
        </w:rPr>
      </w:pPr>
      <w:r w:rsidRPr="00DA6E08">
        <w:rPr>
          <w:rFonts w:ascii="Arial" w:hAnsi="Arial" w:cs="Arial"/>
          <w:sz w:val="24"/>
          <w:szCs w:val="24"/>
        </w:rPr>
        <w:t>Zgodnie z porządkiem obrad</w:t>
      </w:r>
      <w:r w:rsidRPr="008F4696">
        <w:rPr>
          <w:rFonts w:ascii="Arial" w:hAnsi="Arial" w:cs="Arial"/>
          <w:sz w:val="24"/>
          <w:szCs w:val="24"/>
        </w:rPr>
        <w:t>,</w:t>
      </w:r>
      <w:r>
        <w:rPr>
          <w:rFonts w:ascii="Arial" w:hAnsi="Arial" w:cs="Arial"/>
          <w:sz w:val="24"/>
          <w:szCs w:val="24"/>
        </w:rPr>
        <w:t xml:space="preserve"> </w:t>
      </w:r>
      <w:r w:rsidRPr="00DA6E08">
        <w:rPr>
          <w:rFonts w:ascii="Arial" w:hAnsi="Arial" w:cs="Arial"/>
          <w:sz w:val="24"/>
          <w:szCs w:val="24"/>
        </w:rPr>
        <w:t xml:space="preserve">Przewodnicząca Grupy ds. EFRR - Marta Olszewska </w:t>
      </w:r>
      <w:r w:rsidRPr="00DA6E08">
        <w:rPr>
          <w:rFonts w:ascii="Arial" w:hAnsi="Arial" w:cs="Arial"/>
          <w:color w:val="000000"/>
          <w:sz w:val="24"/>
          <w:szCs w:val="24"/>
        </w:rPr>
        <w:t xml:space="preserve">poinformowała, że Grupa robocza, po </w:t>
      </w:r>
      <w:r>
        <w:rPr>
          <w:rFonts w:ascii="Arial" w:hAnsi="Arial" w:cs="Arial"/>
          <w:color w:val="000000"/>
          <w:sz w:val="24"/>
          <w:szCs w:val="24"/>
        </w:rPr>
        <w:t xml:space="preserve">przeanalizowaniu </w:t>
      </w:r>
      <w:r w:rsidRPr="00DA6E08">
        <w:rPr>
          <w:rFonts w:ascii="Arial" w:hAnsi="Arial" w:cs="Arial"/>
          <w:color w:val="000000"/>
          <w:sz w:val="24"/>
          <w:szCs w:val="24"/>
        </w:rPr>
        <w:t xml:space="preserve">projektu kryteriów </w:t>
      </w:r>
      <w:r w:rsidRPr="00DA6E08">
        <w:rPr>
          <w:rFonts w:ascii="Arial" w:hAnsi="Arial" w:cs="Arial"/>
          <w:sz w:val="24"/>
          <w:szCs w:val="24"/>
        </w:rPr>
        <w:t>dla</w:t>
      </w:r>
      <w:r>
        <w:rPr>
          <w:rFonts w:ascii="Arial" w:hAnsi="Arial" w:cs="Arial"/>
          <w:sz w:val="24"/>
          <w:szCs w:val="24"/>
        </w:rPr>
        <w:t xml:space="preserve"> </w:t>
      </w:r>
      <w:r w:rsidRPr="00663A96">
        <w:rPr>
          <w:rFonts w:ascii="Arial" w:eastAsia="Times New Roman" w:hAnsi="Arial" w:cs="Arial"/>
          <w:sz w:val="24"/>
          <w:szCs w:val="24"/>
        </w:rPr>
        <w:t>Działania 4.3 Infrastruktura drogowa, Schemat: Przebudowa dróg wojewódzkich</w:t>
      </w:r>
      <w:r>
        <w:rPr>
          <w:rFonts w:ascii="Arial" w:hAnsi="Arial" w:cs="Arial"/>
          <w:sz w:val="24"/>
          <w:szCs w:val="24"/>
        </w:rPr>
        <w:t xml:space="preserve">, </w:t>
      </w:r>
      <w:r w:rsidRPr="00127748">
        <w:rPr>
          <w:rFonts w:ascii="Arial" w:hAnsi="Arial" w:cs="Arial"/>
          <w:color w:val="000000"/>
          <w:sz w:val="24"/>
          <w:szCs w:val="24"/>
        </w:rPr>
        <w:t>rekomenduje przyjęcie powyższych kryteriów</w:t>
      </w:r>
      <w:r>
        <w:rPr>
          <w:rFonts w:ascii="Arial" w:hAnsi="Arial" w:cs="Arial"/>
          <w:color w:val="000000"/>
          <w:sz w:val="24"/>
          <w:szCs w:val="24"/>
        </w:rPr>
        <w:t>.</w:t>
      </w:r>
    </w:p>
    <w:p w14:paraId="7444B51B" w14:textId="74CD93EA" w:rsidR="0079481A" w:rsidRDefault="00163185" w:rsidP="0079481A">
      <w:pPr>
        <w:tabs>
          <w:tab w:val="left" w:pos="357"/>
        </w:tabs>
        <w:spacing w:before="100" w:beforeAutospacing="1" w:after="100" w:afterAutospacing="1" w:line="360" w:lineRule="auto"/>
        <w:rPr>
          <w:rFonts w:ascii="Arial" w:hAnsi="Arial" w:cs="Arial"/>
          <w:sz w:val="24"/>
          <w:szCs w:val="24"/>
        </w:rPr>
      </w:pPr>
      <w:r>
        <w:rPr>
          <w:rFonts w:ascii="Arial" w:hAnsi="Arial" w:cs="Arial"/>
          <w:color w:val="000000"/>
          <w:sz w:val="24"/>
          <w:szCs w:val="24"/>
        </w:rPr>
        <w:t xml:space="preserve">Następnie, </w:t>
      </w:r>
      <w:r w:rsidR="0079481A" w:rsidRPr="00DA6E08">
        <w:rPr>
          <w:rFonts w:ascii="Arial" w:hAnsi="Arial" w:cs="Arial"/>
          <w:sz w:val="24"/>
          <w:szCs w:val="24"/>
        </w:rPr>
        <w:t xml:space="preserve">Wiceprzewodniczący KM </w:t>
      </w:r>
      <w:r w:rsidR="0079481A">
        <w:rPr>
          <w:rFonts w:ascii="Arial" w:hAnsi="Arial" w:cs="Arial"/>
          <w:sz w:val="24"/>
          <w:szCs w:val="24"/>
        </w:rPr>
        <w:t xml:space="preserve">Michał Heller </w:t>
      </w:r>
      <w:r w:rsidR="0079481A" w:rsidRPr="00DA6E08">
        <w:rPr>
          <w:rFonts w:ascii="Arial" w:hAnsi="Arial" w:cs="Arial"/>
          <w:sz w:val="24"/>
          <w:szCs w:val="24"/>
        </w:rPr>
        <w:t xml:space="preserve">przeprowadził głosowanie nad </w:t>
      </w:r>
      <w:r w:rsidR="00F24D0C">
        <w:rPr>
          <w:rFonts w:ascii="Arial" w:hAnsi="Arial" w:cs="Arial"/>
          <w:sz w:val="24"/>
          <w:szCs w:val="24"/>
        </w:rPr>
        <w:t>zatwierdzeniem kryteriów</w:t>
      </w:r>
      <w:r w:rsidR="00F24D0C" w:rsidRPr="00DA6E08">
        <w:rPr>
          <w:rFonts w:ascii="Arial" w:hAnsi="Arial" w:cs="Arial"/>
          <w:sz w:val="24"/>
          <w:szCs w:val="24"/>
        </w:rPr>
        <w:t xml:space="preserve"> </w:t>
      </w:r>
      <w:r w:rsidR="0079481A">
        <w:rPr>
          <w:rFonts w:ascii="Arial" w:hAnsi="Arial" w:cs="Arial"/>
          <w:sz w:val="24"/>
          <w:szCs w:val="24"/>
        </w:rPr>
        <w:t xml:space="preserve">dla </w:t>
      </w:r>
      <w:r w:rsidR="0079481A" w:rsidRPr="00663A96">
        <w:rPr>
          <w:rFonts w:ascii="Arial" w:eastAsia="Times New Roman" w:hAnsi="Arial" w:cs="Arial"/>
          <w:sz w:val="24"/>
          <w:szCs w:val="24"/>
        </w:rPr>
        <w:t>Działania 4.3 Infrastruktura drogowa, Schemat: Przebudowa dróg wojewódzkich</w:t>
      </w:r>
      <w:r w:rsidR="0079481A">
        <w:rPr>
          <w:rFonts w:ascii="Arial" w:hAnsi="Arial" w:cs="Arial"/>
          <w:sz w:val="24"/>
          <w:szCs w:val="24"/>
        </w:rPr>
        <w:t xml:space="preserve"> </w:t>
      </w:r>
      <w:r w:rsidR="00F24D0C">
        <w:rPr>
          <w:rFonts w:ascii="Arial" w:hAnsi="Arial" w:cs="Arial"/>
          <w:sz w:val="24"/>
          <w:szCs w:val="24"/>
        </w:rPr>
        <w:t>-</w:t>
      </w:r>
      <w:r w:rsidR="0079481A">
        <w:rPr>
          <w:rFonts w:ascii="Arial" w:hAnsi="Arial" w:cs="Arial"/>
          <w:sz w:val="24"/>
          <w:szCs w:val="24"/>
        </w:rPr>
        <w:t xml:space="preserve"> uchwała została przyjęta jednogłośnie.</w:t>
      </w:r>
    </w:p>
    <w:p w14:paraId="73699205" w14:textId="34FC73F3" w:rsidR="0079481A" w:rsidRDefault="0079481A" w:rsidP="0079481A">
      <w:pPr>
        <w:tabs>
          <w:tab w:val="left" w:pos="357"/>
        </w:tabs>
        <w:spacing w:before="100" w:beforeAutospacing="1" w:after="100" w:afterAutospacing="1" w:line="360" w:lineRule="auto"/>
        <w:rPr>
          <w:rFonts w:ascii="Arial" w:hAnsi="Arial" w:cs="Arial"/>
          <w:color w:val="000000"/>
          <w:sz w:val="24"/>
          <w:szCs w:val="24"/>
        </w:rPr>
      </w:pPr>
      <w:r w:rsidRPr="001F4A5E">
        <w:rPr>
          <w:rFonts w:ascii="Arial" w:hAnsi="Arial" w:cs="Arial"/>
          <w:sz w:val="24"/>
          <w:szCs w:val="24"/>
        </w:rPr>
        <w:t>W dalszej części posiedzenia</w:t>
      </w:r>
      <w:r>
        <w:rPr>
          <w:rFonts w:ascii="Arial" w:hAnsi="Arial" w:cs="Arial"/>
          <w:sz w:val="24"/>
          <w:szCs w:val="24"/>
        </w:rPr>
        <w:t xml:space="preserve">, </w:t>
      </w:r>
      <w:r w:rsidRPr="00DA6E08">
        <w:rPr>
          <w:rFonts w:ascii="Arial" w:hAnsi="Arial" w:cs="Arial"/>
          <w:sz w:val="24"/>
          <w:szCs w:val="24"/>
        </w:rPr>
        <w:t xml:space="preserve">Przewodnicząca Grupy ds. EFRR - Marta Olszewska </w:t>
      </w:r>
      <w:bookmarkStart w:id="23" w:name="_Hlk208229940"/>
      <w:r w:rsidRPr="00DA6E08">
        <w:rPr>
          <w:rFonts w:ascii="Arial" w:hAnsi="Arial" w:cs="Arial"/>
          <w:color w:val="000000"/>
          <w:sz w:val="24"/>
          <w:szCs w:val="24"/>
        </w:rPr>
        <w:t xml:space="preserve">poinformowała, że Grupa robocza, po </w:t>
      </w:r>
      <w:r>
        <w:rPr>
          <w:rFonts w:ascii="Arial" w:hAnsi="Arial" w:cs="Arial"/>
          <w:color w:val="000000"/>
          <w:sz w:val="24"/>
          <w:szCs w:val="24"/>
        </w:rPr>
        <w:t xml:space="preserve">przeanalizowaniu </w:t>
      </w:r>
      <w:r w:rsidRPr="00DA6E08">
        <w:rPr>
          <w:rFonts w:ascii="Arial" w:hAnsi="Arial" w:cs="Arial"/>
          <w:color w:val="000000"/>
          <w:sz w:val="24"/>
          <w:szCs w:val="24"/>
        </w:rPr>
        <w:t xml:space="preserve">projektu kryteriów </w:t>
      </w:r>
      <w:r w:rsidRPr="00DA6E08">
        <w:rPr>
          <w:rFonts w:ascii="Arial" w:hAnsi="Arial" w:cs="Arial"/>
          <w:sz w:val="24"/>
          <w:szCs w:val="24"/>
        </w:rPr>
        <w:t>dla</w:t>
      </w:r>
      <w:bookmarkEnd w:id="23"/>
      <w:r>
        <w:rPr>
          <w:rFonts w:ascii="Arial" w:hAnsi="Arial" w:cs="Arial"/>
          <w:sz w:val="24"/>
          <w:szCs w:val="24"/>
        </w:rPr>
        <w:t xml:space="preserve"> </w:t>
      </w:r>
      <w:r w:rsidRPr="00722E0C">
        <w:rPr>
          <w:rFonts w:ascii="Arial" w:eastAsia="Times New Roman" w:hAnsi="Arial" w:cs="Arial"/>
          <w:sz w:val="24"/>
          <w:szCs w:val="24"/>
        </w:rPr>
        <w:t>Działania 6.8 Inwestycje w infrastrukturę społeczną, Schemat: Inwestycje w infrastrukturę na potrzeby rodzinnych form pieczy zastępczej</w:t>
      </w:r>
      <w:r>
        <w:rPr>
          <w:rFonts w:ascii="Arial" w:hAnsi="Arial" w:cs="Arial"/>
          <w:sz w:val="24"/>
          <w:szCs w:val="24"/>
        </w:rPr>
        <w:t xml:space="preserve">, </w:t>
      </w:r>
      <w:bookmarkStart w:id="24" w:name="_Hlk208230170"/>
      <w:r w:rsidRPr="00127748">
        <w:rPr>
          <w:rFonts w:ascii="Arial" w:hAnsi="Arial" w:cs="Arial"/>
          <w:color w:val="000000"/>
          <w:sz w:val="24"/>
          <w:szCs w:val="24"/>
        </w:rPr>
        <w:t>rekomenduje przyjęcie powyższych kryteriów</w:t>
      </w:r>
      <w:r>
        <w:rPr>
          <w:rFonts w:ascii="Arial" w:hAnsi="Arial" w:cs="Arial"/>
          <w:color w:val="000000"/>
          <w:sz w:val="24"/>
          <w:szCs w:val="24"/>
        </w:rPr>
        <w:t>.</w:t>
      </w:r>
    </w:p>
    <w:bookmarkEnd w:id="24"/>
    <w:p w14:paraId="7E0068A0" w14:textId="46036129" w:rsidR="0079481A" w:rsidRDefault="0079481A" w:rsidP="0079481A">
      <w:pPr>
        <w:tabs>
          <w:tab w:val="left" w:pos="357"/>
        </w:tabs>
        <w:spacing w:before="100" w:beforeAutospacing="1" w:after="100" w:afterAutospacing="1" w:line="360" w:lineRule="auto"/>
        <w:rPr>
          <w:rFonts w:ascii="Arial" w:hAnsi="Arial" w:cs="Arial"/>
          <w:sz w:val="24"/>
          <w:szCs w:val="24"/>
        </w:rPr>
      </w:pPr>
      <w:r w:rsidRPr="00DA6E08">
        <w:rPr>
          <w:rFonts w:ascii="Arial" w:hAnsi="Arial" w:cs="Arial"/>
          <w:sz w:val="24"/>
          <w:szCs w:val="24"/>
        </w:rPr>
        <w:t xml:space="preserve">Wiceprzewodniczący KM </w:t>
      </w:r>
      <w:r>
        <w:rPr>
          <w:rFonts w:ascii="Arial" w:hAnsi="Arial" w:cs="Arial"/>
          <w:sz w:val="24"/>
          <w:szCs w:val="24"/>
        </w:rPr>
        <w:t xml:space="preserve">Michał Heller </w:t>
      </w:r>
      <w:r w:rsidRPr="00DA6E08">
        <w:rPr>
          <w:rFonts w:ascii="Arial" w:hAnsi="Arial" w:cs="Arial"/>
          <w:sz w:val="24"/>
          <w:szCs w:val="24"/>
        </w:rPr>
        <w:t xml:space="preserve">przeprowadził głosowanie nad </w:t>
      </w:r>
      <w:r w:rsidR="00F24D0C">
        <w:rPr>
          <w:rFonts w:ascii="Arial" w:hAnsi="Arial" w:cs="Arial"/>
          <w:sz w:val="24"/>
          <w:szCs w:val="24"/>
        </w:rPr>
        <w:t>zatwierdzeniem kryteriów</w:t>
      </w:r>
      <w:r>
        <w:rPr>
          <w:rFonts w:ascii="Arial" w:hAnsi="Arial" w:cs="Arial"/>
          <w:sz w:val="24"/>
          <w:szCs w:val="24"/>
        </w:rPr>
        <w:t xml:space="preserve"> dla </w:t>
      </w:r>
      <w:r w:rsidRPr="00722E0C">
        <w:rPr>
          <w:rFonts w:ascii="Arial" w:eastAsia="Times New Roman" w:hAnsi="Arial" w:cs="Arial"/>
          <w:sz w:val="24"/>
          <w:szCs w:val="24"/>
        </w:rPr>
        <w:t>Działania 6.8 Inwestycje w infrastrukturę społeczną, Schemat: Inwestycje w infrastrukturę na potrzeby rodzinnych form pieczy zastępczej</w:t>
      </w:r>
      <w:r>
        <w:rPr>
          <w:rFonts w:ascii="Arial" w:hAnsi="Arial" w:cs="Arial"/>
          <w:sz w:val="24"/>
          <w:szCs w:val="24"/>
        </w:rPr>
        <w:t xml:space="preserve"> – uchwała została przyjęta jednogłośnie.</w:t>
      </w:r>
    </w:p>
    <w:p w14:paraId="5723AB89" w14:textId="53F91049" w:rsidR="00A918C4" w:rsidRDefault="00A918C4" w:rsidP="0079481A">
      <w:pPr>
        <w:tabs>
          <w:tab w:val="left" w:pos="357"/>
        </w:tabs>
        <w:spacing w:before="100" w:beforeAutospacing="1" w:after="100" w:afterAutospacing="1" w:line="360" w:lineRule="auto"/>
        <w:rPr>
          <w:rFonts w:ascii="Arial" w:hAnsi="Arial" w:cs="Arial"/>
          <w:color w:val="000000"/>
          <w:sz w:val="24"/>
          <w:szCs w:val="24"/>
        </w:rPr>
      </w:pPr>
      <w:r>
        <w:rPr>
          <w:rFonts w:ascii="Arial" w:hAnsi="Arial" w:cs="Arial"/>
          <w:sz w:val="24"/>
          <w:szCs w:val="24"/>
        </w:rPr>
        <w:t xml:space="preserve">Następnie, </w:t>
      </w:r>
      <w:r w:rsidRPr="00DA6E08">
        <w:rPr>
          <w:rFonts w:ascii="Arial" w:hAnsi="Arial" w:cs="Arial"/>
          <w:sz w:val="24"/>
          <w:szCs w:val="24"/>
        </w:rPr>
        <w:t xml:space="preserve">Przewodnicząca Grupy ds. EFRR - Marta Olszewska </w:t>
      </w:r>
      <w:r w:rsidRPr="00DA6E08">
        <w:rPr>
          <w:rFonts w:ascii="Arial" w:hAnsi="Arial" w:cs="Arial"/>
          <w:color w:val="000000"/>
          <w:sz w:val="24"/>
          <w:szCs w:val="24"/>
        </w:rPr>
        <w:t xml:space="preserve">poinformowała, że Grupa robocza, po </w:t>
      </w:r>
      <w:r>
        <w:rPr>
          <w:rFonts w:ascii="Arial" w:hAnsi="Arial" w:cs="Arial"/>
          <w:color w:val="000000"/>
          <w:sz w:val="24"/>
          <w:szCs w:val="24"/>
        </w:rPr>
        <w:t xml:space="preserve">przeanalizowaniu </w:t>
      </w:r>
      <w:r w:rsidRPr="00DA6E08">
        <w:rPr>
          <w:rFonts w:ascii="Arial" w:hAnsi="Arial" w:cs="Arial"/>
          <w:color w:val="000000"/>
          <w:sz w:val="24"/>
          <w:szCs w:val="24"/>
        </w:rPr>
        <w:t xml:space="preserve">projektu kryteriów </w:t>
      </w:r>
      <w:r w:rsidRPr="00DA6E08">
        <w:rPr>
          <w:rFonts w:ascii="Arial" w:hAnsi="Arial" w:cs="Arial"/>
          <w:sz w:val="24"/>
          <w:szCs w:val="24"/>
        </w:rPr>
        <w:t>dla</w:t>
      </w:r>
      <w:r>
        <w:rPr>
          <w:rFonts w:ascii="Arial" w:hAnsi="Arial" w:cs="Arial"/>
          <w:sz w:val="24"/>
          <w:szCs w:val="24"/>
        </w:rPr>
        <w:t xml:space="preserve"> </w:t>
      </w:r>
      <w:r w:rsidRPr="00722E0C">
        <w:rPr>
          <w:rFonts w:ascii="Arial" w:eastAsia="Times New Roman" w:hAnsi="Arial" w:cs="Arial"/>
          <w:sz w:val="24"/>
          <w:szCs w:val="24"/>
        </w:rPr>
        <w:t>Działania 6.8 Inwestycje w infrastrukturę społeczną, Schemat: Inwestycje w infrastrukturę na potrzeby mieszkań treningowych, wspomaganych, z usługami lub ze wsparciem</w:t>
      </w:r>
      <w:r>
        <w:rPr>
          <w:rFonts w:ascii="Arial" w:hAnsi="Arial" w:cs="Arial"/>
          <w:sz w:val="24"/>
          <w:szCs w:val="24"/>
        </w:rPr>
        <w:t xml:space="preserve">, </w:t>
      </w:r>
      <w:r w:rsidRPr="00127748">
        <w:rPr>
          <w:rFonts w:ascii="Arial" w:hAnsi="Arial" w:cs="Arial"/>
          <w:color w:val="000000"/>
          <w:sz w:val="24"/>
          <w:szCs w:val="24"/>
        </w:rPr>
        <w:t>rekomenduje przyjęcie powyższych kryteriów</w:t>
      </w:r>
      <w:r>
        <w:rPr>
          <w:rFonts w:ascii="Arial" w:hAnsi="Arial" w:cs="Arial"/>
          <w:color w:val="000000"/>
          <w:sz w:val="24"/>
          <w:szCs w:val="24"/>
        </w:rPr>
        <w:t>.</w:t>
      </w:r>
    </w:p>
    <w:p w14:paraId="3AB01C03" w14:textId="185814DC" w:rsidR="00A918C4" w:rsidRDefault="00A918C4" w:rsidP="00A918C4">
      <w:pPr>
        <w:tabs>
          <w:tab w:val="left" w:pos="357"/>
        </w:tabs>
        <w:spacing w:before="100" w:beforeAutospacing="1" w:after="100" w:afterAutospacing="1" w:line="360" w:lineRule="auto"/>
        <w:rPr>
          <w:rFonts w:ascii="Arial" w:hAnsi="Arial" w:cs="Arial"/>
          <w:sz w:val="24"/>
          <w:szCs w:val="24"/>
        </w:rPr>
      </w:pPr>
      <w:r w:rsidRPr="00DA6E08">
        <w:rPr>
          <w:rFonts w:ascii="Arial" w:hAnsi="Arial" w:cs="Arial"/>
          <w:sz w:val="24"/>
          <w:szCs w:val="24"/>
        </w:rPr>
        <w:lastRenderedPageBreak/>
        <w:t xml:space="preserve">Wiceprzewodniczący KM </w:t>
      </w:r>
      <w:r>
        <w:rPr>
          <w:rFonts w:ascii="Arial" w:hAnsi="Arial" w:cs="Arial"/>
          <w:sz w:val="24"/>
          <w:szCs w:val="24"/>
        </w:rPr>
        <w:t xml:space="preserve">Michał Heller </w:t>
      </w:r>
      <w:r w:rsidRPr="00DA6E08">
        <w:rPr>
          <w:rFonts w:ascii="Arial" w:hAnsi="Arial" w:cs="Arial"/>
          <w:sz w:val="24"/>
          <w:szCs w:val="24"/>
        </w:rPr>
        <w:t xml:space="preserve">przeprowadził głosowanie nad </w:t>
      </w:r>
      <w:r w:rsidR="00F24D0C">
        <w:rPr>
          <w:rFonts w:ascii="Arial" w:hAnsi="Arial" w:cs="Arial"/>
          <w:sz w:val="24"/>
          <w:szCs w:val="24"/>
        </w:rPr>
        <w:t>zatwierdzeniem kryteriów</w:t>
      </w:r>
      <w:r>
        <w:rPr>
          <w:rFonts w:ascii="Arial" w:hAnsi="Arial" w:cs="Arial"/>
          <w:sz w:val="24"/>
          <w:szCs w:val="24"/>
        </w:rPr>
        <w:t xml:space="preserve"> </w:t>
      </w:r>
      <w:r w:rsidRPr="00DA6E08">
        <w:rPr>
          <w:rFonts w:ascii="Arial" w:hAnsi="Arial" w:cs="Arial"/>
          <w:sz w:val="24"/>
          <w:szCs w:val="24"/>
        </w:rPr>
        <w:t>dla</w:t>
      </w:r>
      <w:r>
        <w:rPr>
          <w:rFonts w:ascii="Arial" w:hAnsi="Arial" w:cs="Arial"/>
          <w:sz w:val="24"/>
          <w:szCs w:val="24"/>
        </w:rPr>
        <w:t xml:space="preserve"> </w:t>
      </w:r>
      <w:r w:rsidRPr="00722E0C">
        <w:rPr>
          <w:rFonts w:ascii="Arial" w:eastAsia="Times New Roman" w:hAnsi="Arial" w:cs="Arial"/>
          <w:sz w:val="24"/>
          <w:szCs w:val="24"/>
        </w:rPr>
        <w:t>Działania 6.8 Inwestycje w infrastrukturę społeczną, Schemat: Inwestycje w infrastrukturę na potrzeby mieszkań treningowych, wspomaganych, z usługami lub ze wsparciem</w:t>
      </w:r>
      <w:r>
        <w:rPr>
          <w:rFonts w:ascii="Arial" w:hAnsi="Arial" w:cs="Arial"/>
          <w:sz w:val="24"/>
          <w:szCs w:val="24"/>
        </w:rPr>
        <w:t xml:space="preserve"> – uchwała została przyjęta jednogłośnie.</w:t>
      </w:r>
    </w:p>
    <w:p w14:paraId="661E7D0C" w14:textId="14F2A6A6" w:rsidR="00A918C4" w:rsidRDefault="003B5BFF" w:rsidP="0079481A">
      <w:pPr>
        <w:tabs>
          <w:tab w:val="left" w:pos="357"/>
        </w:tabs>
        <w:spacing w:before="100" w:beforeAutospacing="1" w:after="100" w:afterAutospacing="1" w:line="360" w:lineRule="auto"/>
        <w:rPr>
          <w:rFonts w:ascii="Arial" w:hAnsi="Arial" w:cs="Arial"/>
          <w:color w:val="000000"/>
          <w:sz w:val="24"/>
          <w:szCs w:val="24"/>
        </w:rPr>
      </w:pPr>
      <w:r>
        <w:rPr>
          <w:rFonts w:ascii="Arial" w:hAnsi="Arial" w:cs="Arial"/>
          <w:color w:val="000000"/>
          <w:sz w:val="24"/>
          <w:szCs w:val="24"/>
        </w:rPr>
        <w:t xml:space="preserve">W kolejności, Henryk </w:t>
      </w:r>
      <w:r w:rsidRPr="003B5BFF">
        <w:rPr>
          <w:rFonts w:ascii="Arial" w:hAnsi="Arial" w:cs="Arial"/>
          <w:color w:val="000000"/>
          <w:sz w:val="24"/>
          <w:szCs w:val="24"/>
        </w:rPr>
        <w:t>Dąbrowski -</w:t>
      </w:r>
      <w:r w:rsidRPr="003B5BFF">
        <w:rPr>
          <w:rFonts w:ascii="Arial" w:hAnsi="Arial" w:cs="Arial"/>
          <w:sz w:val="24"/>
          <w:szCs w:val="24"/>
        </w:rPr>
        <w:t xml:space="preserve"> </w:t>
      </w:r>
      <w:r w:rsidRPr="003B5BFF">
        <w:rPr>
          <w:rStyle w:val="Uwydatnienie"/>
          <w:rFonts w:ascii="Arial" w:hAnsi="Arial" w:cs="Arial"/>
          <w:i w:val="0"/>
          <w:iCs w:val="0"/>
          <w:sz w:val="24"/>
          <w:szCs w:val="24"/>
        </w:rPr>
        <w:t>Dyrektor Muzeum Archeologicznego w Biskupinie</w:t>
      </w:r>
      <w:r>
        <w:rPr>
          <w:rStyle w:val="Uwydatnienie"/>
          <w:rFonts w:ascii="Arial" w:hAnsi="Arial" w:cs="Arial"/>
          <w:i w:val="0"/>
          <w:iCs w:val="0"/>
          <w:sz w:val="24"/>
          <w:szCs w:val="24"/>
        </w:rPr>
        <w:t xml:space="preserve"> przedstawił prezentację nt. </w:t>
      </w:r>
      <w:r w:rsidRPr="00FA15BF">
        <w:rPr>
          <w:rFonts w:ascii="Arial" w:eastAsia="Times New Roman" w:hAnsi="Arial" w:cs="Arial"/>
          <w:sz w:val="24"/>
          <w:szCs w:val="24"/>
        </w:rPr>
        <w:t>„Rozbudow</w:t>
      </w:r>
      <w:r>
        <w:rPr>
          <w:rFonts w:ascii="Arial" w:eastAsia="Times New Roman" w:hAnsi="Arial" w:cs="Arial"/>
          <w:sz w:val="24"/>
          <w:szCs w:val="24"/>
        </w:rPr>
        <w:t>a</w:t>
      </w:r>
      <w:r w:rsidRPr="00FA15BF">
        <w:rPr>
          <w:rFonts w:ascii="Arial" w:eastAsia="Times New Roman" w:hAnsi="Arial" w:cs="Arial"/>
          <w:sz w:val="24"/>
          <w:szCs w:val="24"/>
        </w:rPr>
        <w:t xml:space="preserve"> Muzeum Archeologicznego w Biskupinie”</w:t>
      </w:r>
      <w:r>
        <w:rPr>
          <w:rFonts w:ascii="Arial" w:hAnsi="Arial" w:cs="Arial"/>
          <w:color w:val="000000"/>
          <w:sz w:val="24"/>
          <w:szCs w:val="24"/>
        </w:rPr>
        <w:t xml:space="preserve">. Prezentacja stanowi załącznik do niniejszego protokołu. </w:t>
      </w:r>
    </w:p>
    <w:p w14:paraId="119EA348" w14:textId="3BEFF7E3" w:rsidR="00E350BC" w:rsidRDefault="00827316" w:rsidP="0079481A">
      <w:pPr>
        <w:tabs>
          <w:tab w:val="left" w:pos="357"/>
        </w:tabs>
        <w:spacing w:before="100" w:beforeAutospacing="1" w:after="100" w:afterAutospacing="1" w:line="360" w:lineRule="auto"/>
        <w:rPr>
          <w:rFonts w:ascii="Arial" w:hAnsi="Arial" w:cs="Arial"/>
          <w:color w:val="000000"/>
          <w:sz w:val="24"/>
          <w:szCs w:val="24"/>
        </w:rPr>
      </w:pPr>
      <w:r w:rsidRPr="00DA6E08">
        <w:rPr>
          <w:rFonts w:ascii="Arial" w:hAnsi="Arial" w:cs="Arial"/>
          <w:sz w:val="24"/>
          <w:szCs w:val="24"/>
        </w:rPr>
        <w:t>Zgodnie z porządkiem obrad</w:t>
      </w:r>
      <w:r w:rsidRPr="008F4696">
        <w:rPr>
          <w:rFonts w:ascii="Arial" w:hAnsi="Arial" w:cs="Arial"/>
          <w:sz w:val="24"/>
          <w:szCs w:val="24"/>
        </w:rPr>
        <w:t>,</w:t>
      </w:r>
      <w:r>
        <w:rPr>
          <w:rFonts w:ascii="Arial" w:hAnsi="Arial" w:cs="Arial"/>
          <w:sz w:val="24"/>
          <w:szCs w:val="24"/>
        </w:rPr>
        <w:t xml:space="preserve"> </w:t>
      </w:r>
      <w:r w:rsidRPr="00DA6E08">
        <w:rPr>
          <w:rFonts w:ascii="Arial" w:hAnsi="Arial" w:cs="Arial"/>
          <w:sz w:val="24"/>
          <w:szCs w:val="24"/>
        </w:rPr>
        <w:t xml:space="preserve">Przewodnicząca Grupy ds. EFRR - Marta Olszewska </w:t>
      </w:r>
      <w:r w:rsidRPr="00DA6E08">
        <w:rPr>
          <w:rFonts w:ascii="Arial" w:hAnsi="Arial" w:cs="Arial"/>
          <w:color w:val="000000"/>
          <w:sz w:val="24"/>
          <w:szCs w:val="24"/>
        </w:rPr>
        <w:t xml:space="preserve">poinformowała, że Grupa robocza, po </w:t>
      </w:r>
      <w:r>
        <w:rPr>
          <w:rFonts w:ascii="Arial" w:hAnsi="Arial" w:cs="Arial"/>
          <w:color w:val="000000"/>
          <w:sz w:val="24"/>
          <w:szCs w:val="24"/>
        </w:rPr>
        <w:t xml:space="preserve">przeanalizowaniu </w:t>
      </w:r>
      <w:r w:rsidRPr="00DA6E08">
        <w:rPr>
          <w:rFonts w:ascii="Arial" w:hAnsi="Arial" w:cs="Arial"/>
          <w:color w:val="000000"/>
          <w:sz w:val="24"/>
          <w:szCs w:val="24"/>
        </w:rPr>
        <w:t xml:space="preserve">projektu kryteriów </w:t>
      </w:r>
      <w:r w:rsidRPr="00DA6E08">
        <w:rPr>
          <w:rFonts w:ascii="Arial" w:hAnsi="Arial" w:cs="Arial"/>
          <w:sz w:val="24"/>
          <w:szCs w:val="24"/>
        </w:rPr>
        <w:t>dla</w:t>
      </w:r>
      <w:r>
        <w:rPr>
          <w:rFonts w:ascii="Arial" w:hAnsi="Arial" w:cs="Arial"/>
          <w:sz w:val="24"/>
          <w:szCs w:val="24"/>
        </w:rPr>
        <w:t xml:space="preserve"> </w:t>
      </w:r>
      <w:r w:rsidR="00745B43" w:rsidRPr="00DC7067">
        <w:rPr>
          <w:rFonts w:ascii="Arial" w:eastAsia="Times New Roman" w:hAnsi="Arial" w:cs="Arial"/>
          <w:sz w:val="24"/>
          <w:szCs w:val="24"/>
        </w:rPr>
        <w:t>Działania 6.12 Wsparcie instytucji kultury</w:t>
      </w:r>
      <w:r>
        <w:rPr>
          <w:rFonts w:ascii="Arial" w:hAnsi="Arial" w:cs="Arial"/>
          <w:sz w:val="24"/>
          <w:szCs w:val="24"/>
        </w:rPr>
        <w:t xml:space="preserve">, </w:t>
      </w:r>
      <w:r w:rsidRPr="00127748">
        <w:rPr>
          <w:rFonts w:ascii="Arial" w:hAnsi="Arial" w:cs="Arial"/>
          <w:color w:val="000000"/>
          <w:sz w:val="24"/>
          <w:szCs w:val="24"/>
        </w:rPr>
        <w:t>rekomenduje przyjęcie powyższych kryteriów</w:t>
      </w:r>
      <w:r>
        <w:rPr>
          <w:rFonts w:ascii="Arial" w:hAnsi="Arial" w:cs="Arial"/>
          <w:color w:val="000000"/>
          <w:sz w:val="24"/>
          <w:szCs w:val="24"/>
        </w:rPr>
        <w:t>.</w:t>
      </w:r>
    </w:p>
    <w:p w14:paraId="1E3F7830" w14:textId="5ADD65AC" w:rsidR="0073355E" w:rsidRDefault="0073355E" w:rsidP="0079481A">
      <w:pPr>
        <w:tabs>
          <w:tab w:val="left" w:pos="357"/>
        </w:tabs>
        <w:spacing w:before="100" w:beforeAutospacing="1" w:after="100" w:afterAutospacing="1" w:line="360" w:lineRule="auto"/>
        <w:rPr>
          <w:rFonts w:ascii="Arial" w:hAnsi="Arial" w:cs="Arial"/>
          <w:sz w:val="24"/>
          <w:szCs w:val="24"/>
        </w:rPr>
      </w:pPr>
      <w:r w:rsidRPr="00DA6E08">
        <w:rPr>
          <w:rFonts w:ascii="Arial" w:hAnsi="Arial" w:cs="Arial"/>
          <w:sz w:val="24"/>
          <w:szCs w:val="24"/>
        </w:rPr>
        <w:t xml:space="preserve">Wiceprzewodniczący KM </w:t>
      </w:r>
      <w:r>
        <w:rPr>
          <w:rFonts w:ascii="Arial" w:hAnsi="Arial" w:cs="Arial"/>
          <w:sz w:val="24"/>
          <w:szCs w:val="24"/>
        </w:rPr>
        <w:t xml:space="preserve">Michał Heller </w:t>
      </w:r>
      <w:r w:rsidRPr="00DA6E08">
        <w:rPr>
          <w:rFonts w:ascii="Arial" w:hAnsi="Arial" w:cs="Arial"/>
          <w:sz w:val="24"/>
          <w:szCs w:val="24"/>
        </w:rPr>
        <w:t xml:space="preserve">przeprowadził głosowanie nad </w:t>
      </w:r>
      <w:r w:rsidR="00F24D0C">
        <w:rPr>
          <w:rFonts w:ascii="Arial" w:hAnsi="Arial" w:cs="Arial"/>
          <w:sz w:val="24"/>
          <w:szCs w:val="24"/>
        </w:rPr>
        <w:t xml:space="preserve">zatwierdzeniem kryteriów </w:t>
      </w:r>
      <w:r>
        <w:rPr>
          <w:rFonts w:ascii="Arial" w:hAnsi="Arial" w:cs="Arial"/>
          <w:sz w:val="24"/>
          <w:szCs w:val="24"/>
        </w:rPr>
        <w:t xml:space="preserve">dla </w:t>
      </w:r>
      <w:r w:rsidRPr="00DC7067">
        <w:rPr>
          <w:rFonts w:ascii="Arial" w:eastAsia="Times New Roman" w:hAnsi="Arial" w:cs="Arial"/>
          <w:sz w:val="24"/>
          <w:szCs w:val="24"/>
        </w:rPr>
        <w:t>Działania 6.12 Wsparcie instytucji kultury</w:t>
      </w:r>
      <w:r>
        <w:rPr>
          <w:rFonts w:ascii="Arial" w:hAnsi="Arial" w:cs="Arial"/>
          <w:sz w:val="24"/>
          <w:szCs w:val="24"/>
        </w:rPr>
        <w:t xml:space="preserve"> – uchwała została przyjęta jednogłośnie.</w:t>
      </w:r>
    </w:p>
    <w:p w14:paraId="510A5291" w14:textId="0005812E" w:rsidR="00BA3731" w:rsidRDefault="00F24D0C" w:rsidP="0079481A">
      <w:pPr>
        <w:tabs>
          <w:tab w:val="left" w:pos="357"/>
        </w:tabs>
        <w:spacing w:before="100" w:beforeAutospacing="1" w:after="100" w:afterAutospacing="1" w:line="360" w:lineRule="auto"/>
        <w:rPr>
          <w:rFonts w:ascii="Arial" w:hAnsi="Arial" w:cs="Arial"/>
          <w:sz w:val="24"/>
          <w:szCs w:val="24"/>
        </w:rPr>
      </w:pPr>
      <w:r>
        <w:rPr>
          <w:rFonts w:ascii="Arial" w:hAnsi="Arial" w:cs="Arial"/>
          <w:sz w:val="24"/>
          <w:szCs w:val="24"/>
        </w:rPr>
        <w:t xml:space="preserve">Dyrektor </w:t>
      </w:r>
      <w:r w:rsidR="00BA3731">
        <w:rPr>
          <w:rFonts w:ascii="Arial" w:hAnsi="Arial" w:cs="Arial"/>
          <w:sz w:val="24"/>
          <w:szCs w:val="24"/>
        </w:rPr>
        <w:t xml:space="preserve">Michał Heller </w:t>
      </w:r>
      <w:r w:rsidR="00BA3731" w:rsidRPr="00DA6E08">
        <w:rPr>
          <w:rFonts w:ascii="Arial" w:hAnsi="Arial" w:cs="Arial"/>
          <w:color w:val="000000"/>
          <w:sz w:val="24"/>
          <w:szCs w:val="24"/>
        </w:rPr>
        <w:t xml:space="preserve">poinformował, że Grupa robocza, po </w:t>
      </w:r>
      <w:r w:rsidR="00BA3731">
        <w:rPr>
          <w:rFonts w:ascii="Arial" w:hAnsi="Arial" w:cs="Arial"/>
          <w:color w:val="000000"/>
          <w:sz w:val="24"/>
          <w:szCs w:val="24"/>
        </w:rPr>
        <w:t xml:space="preserve">przeanalizowaniu </w:t>
      </w:r>
      <w:r w:rsidR="00BA3731" w:rsidRPr="00DA6E08">
        <w:rPr>
          <w:rFonts w:ascii="Arial" w:hAnsi="Arial" w:cs="Arial"/>
          <w:color w:val="000000"/>
          <w:sz w:val="24"/>
          <w:szCs w:val="24"/>
        </w:rPr>
        <w:t xml:space="preserve">projektu kryteriów </w:t>
      </w:r>
      <w:r w:rsidR="00BA3731" w:rsidRPr="00DA6E08">
        <w:rPr>
          <w:rFonts w:ascii="Arial" w:hAnsi="Arial" w:cs="Arial"/>
          <w:sz w:val="24"/>
          <w:szCs w:val="24"/>
        </w:rPr>
        <w:t>dla</w:t>
      </w:r>
      <w:r w:rsidR="00BA3731">
        <w:rPr>
          <w:rFonts w:ascii="Arial" w:hAnsi="Arial" w:cs="Arial"/>
          <w:sz w:val="24"/>
          <w:szCs w:val="24"/>
        </w:rPr>
        <w:t>:</w:t>
      </w:r>
    </w:p>
    <w:p w14:paraId="704756DD" w14:textId="6789BD41" w:rsidR="00BA3731" w:rsidRPr="00207331" w:rsidRDefault="00207331" w:rsidP="00D5305D">
      <w:pPr>
        <w:pStyle w:val="Akapitzlist"/>
        <w:numPr>
          <w:ilvl w:val="0"/>
          <w:numId w:val="7"/>
        </w:numPr>
        <w:tabs>
          <w:tab w:val="left" w:pos="357"/>
        </w:tabs>
        <w:spacing w:before="100" w:beforeAutospacing="1" w:after="100" w:afterAutospacing="1" w:line="360" w:lineRule="auto"/>
        <w:rPr>
          <w:rFonts w:ascii="Arial" w:hAnsi="Arial" w:cs="Arial"/>
          <w:color w:val="000000"/>
          <w:sz w:val="24"/>
          <w:szCs w:val="24"/>
        </w:rPr>
      </w:pPr>
      <w:r w:rsidRPr="00DC7067">
        <w:rPr>
          <w:rFonts w:ascii="Arial" w:hAnsi="Arial" w:cs="Arial"/>
          <w:sz w:val="24"/>
          <w:szCs w:val="24"/>
        </w:rPr>
        <w:t xml:space="preserve">Działania 3.1 Rozwój i usprawnienie mobilności miejskiej i podmiejskiej </w:t>
      </w:r>
      <w:proofErr w:type="spellStart"/>
      <w:r w:rsidRPr="00DC7067">
        <w:rPr>
          <w:rFonts w:ascii="Arial" w:hAnsi="Arial" w:cs="Arial"/>
          <w:sz w:val="24"/>
          <w:szCs w:val="24"/>
        </w:rPr>
        <w:t>BydOF</w:t>
      </w:r>
      <w:proofErr w:type="spellEnd"/>
      <w:r w:rsidRPr="00DC7067">
        <w:rPr>
          <w:rFonts w:ascii="Arial" w:hAnsi="Arial" w:cs="Arial"/>
          <w:sz w:val="24"/>
          <w:szCs w:val="24"/>
        </w:rPr>
        <w:t>-IP Schemat: Projekty z zakresu rozwoju i usprawnienia systemu transportu miejskiego (</w:t>
      </w:r>
      <w:proofErr w:type="spellStart"/>
      <w:r w:rsidRPr="00DC7067">
        <w:rPr>
          <w:rFonts w:ascii="Arial" w:hAnsi="Arial" w:cs="Arial"/>
          <w:sz w:val="24"/>
          <w:szCs w:val="24"/>
        </w:rPr>
        <w:t>BydOF</w:t>
      </w:r>
      <w:proofErr w:type="spellEnd"/>
      <w:r w:rsidRPr="00DC7067">
        <w:rPr>
          <w:rFonts w:ascii="Arial" w:hAnsi="Arial" w:cs="Arial"/>
          <w:sz w:val="24"/>
          <w:szCs w:val="24"/>
        </w:rPr>
        <w:t>-IP)</w:t>
      </w:r>
      <w:r w:rsidR="006A7E05">
        <w:rPr>
          <w:rFonts w:ascii="Arial" w:hAnsi="Arial" w:cs="Arial"/>
          <w:sz w:val="24"/>
          <w:szCs w:val="24"/>
        </w:rPr>
        <w:t>;</w:t>
      </w:r>
    </w:p>
    <w:p w14:paraId="2EDD3B24" w14:textId="69D74972" w:rsidR="00207331" w:rsidRPr="00CA4E0F" w:rsidRDefault="00207331" w:rsidP="00D5305D">
      <w:pPr>
        <w:pStyle w:val="Akapitzlist"/>
        <w:numPr>
          <w:ilvl w:val="0"/>
          <w:numId w:val="7"/>
        </w:numPr>
        <w:tabs>
          <w:tab w:val="left" w:pos="357"/>
        </w:tabs>
        <w:spacing w:before="100" w:beforeAutospacing="1" w:after="100" w:afterAutospacing="1" w:line="360" w:lineRule="auto"/>
        <w:rPr>
          <w:rFonts w:ascii="Arial" w:hAnsi="Arial" w:cs="Arial"/>
          <w:color w:val="000000"/>
          <w:sz w:val="24"/>
          <w:szCs w:val="24"/>
        </w:rPr>
      </w:pPr>
      <w:r w:rsidRPr="00DC7067">
        <w:rPr>
          <w:rFonts w:ascii="Arial" w:hAnsi="Arial" w:cs="Arial"/>
          <w:sz w:val="24"/>
          <w:szCs w:val="24"/>
        </w:rPr>
        <w:t xml:space="preserve">Działania 6.3 Inwestycje w zakresie dostępności szkół i placówek, w tym edukacyjna baza sportowa </w:t>
      </w:r>
      <w:proofErr w:type="spellStart"/>
      <w:r w:rsidRPr="00DC7067">
        <w:rPr>
          <w:rFonts w:ascii="Arial" w:hAnsi="Arial" w:cs="Arial"/>
          <w:sz w:val="24"/>
          <w:szCs w:val="24"/>
        </w:rPr>
        <w:t>BydOF</w:t>
      </w:r>
      <w:proofErr w:type="spellEnd"/>
      <w:r w:rsidRPr="00DC7067">
        <w:rPr>
          <w:rFonts w:ascii="Arial" w:hAnsi="Arial" w:cs="Arial"/>
          <w:sz w:val="24"/>
          <w:szCs w:val="24"/>
        </w:rPr>
        <w:t>-IP</w:t>
      </w:r>
    </w:p>
    <w:p w14:paraId="797680AB" w14:textId="77777777" w:rsidR="00CA4E0F" w:rsidRDefault="00CA4E0F" w:rsidP="00CA4E0F">
      <w:pPr>
        <w:tabs>
          <w:tab w:val="left" w:pos="357"/>
        </w:tabs>
        <w:spacing w:before="100" w:beforeAutospacing="1" w:after="100" w:afterAutospacing="1" w:line="360" w:lineRule="auto"/>
        <w:rPr>
          <w:rFonts w:ascii="Arial" w:hAnsi="Arial" w:cs="Arial"/>
          <w:color w:val="000000"/>
          <w:sz w:val="24"/>
          <w:szCs w:val="24"/>
        </w:rPr>
      </w:pPr>
      <w:r w:rsidRPr="00CA4E0F">
        <w:rPr>
          <w:rFonts w:ascii="Arial" w:hAnsi="Arial" w:cs="Arial"/>
          <w:color w:val="000000"/>
          <w:sz w:val="24"/>
          <w:szCs w:val="24"/>
        </w:rPr>
        <w:t>rekomenduje przyjęcie powyższych kryteriów.</w:t>
      </w:r>
    </w:p>
    <w:p w14:paraId="5E66271C" w14:textId="6C23DBE3" w:rsidR="004A1A72" w:rsidRDefault="004A1A72" w:rsidP="00CA4E0F">
      <w:pPr>
        <w:tabs>
          <w:tab w:val="left" w:pos="357"/>
        </w:tabs>
        <w:spacing w:before="100" w:beforeAutospacing="1" w:after="100" w:afterAutospacing="1" w:line="360" w:lineRule="auto"/>
        <w:rPr>
          <w:rFonts w:ascii="Arial" w:hAnsi="Arial" w:cs="Arial"/>
          <w:sz w:val="24"/>
          <w:szCs w:val="24"/>
        </w:rPr>
      </w:pPr>
      <w:r>
        <w:rPr>
          <w:rFonts w:ascii="Arial" w:hAnsi="Arial" w:cs="Arial"/>
          <w:color w:val="000000"/>
          <w:sz w:val="24"/>
          <w:szCs w:val="24"/>
        </w:rPr>
        <w:t xml:space="preserve">Następnie, </w:t>
      </w:r>
      <w:r w:rsidRPr="00DA6E08">
        <w:rPr>
          <w:rFonts w:ascii="Arial" w:hAnsi="Arial" w:cs="Arial"/>
          <w:sz w:val="24"/>
          <w:szCs w:val="24"/>
        </w:rPr>
        <w:t xml:space="preserve">Wiceprzewodniczący KM </w:t>
      </w:r>
      <w:r>
        <w:rPr>
          <w:rFonts w:ascii="Arial" w:hAnsi="Arial" w:cs="Arial"/>
          <w:sz w:val="24"/>
          <w:szCs w:val="24"/>
        </w:rPr>
        <w:t xml:space="preserve">Michał Heller </w:t>
      </w:r>
      <w:r w:rsidRPr="00DA6E08">
        <w:rPr>
          <w:rFonts w:ascii="Arial" w:hAnsi="Arial" w:cs="Arial"/>
          <w:sz w:val="24"/>
          <w:szCs w:val="24"/>
        </w:rPr>
        <w:t xml:space="preserve">przeprowadził głosowanie nad </w:t>
      </w:r>
      <w:r w:rsidR="00F24D0C">
        <w:rPr>
          <w:rFonts w:ascii="Arial" w:hAnsi="Arial" w:cs="Arial"/>
          <w:sz w:val="24"/>
          <w:szCs w:val="24"/>
        </w:rPr>
        <w:t xml:space="preserve">zatwierdzeniem kryteriów </w:t>
      </w:r>
      <w:r>
        <w:rPr>
          <w:rFonts w:ascii="Arial" w:hAnsi="Arial" w:cs="Arial"/>
          <w:sz w:val="24"/>
          <w:szCs w:val="24"/>
        </w:rPr>
        <w:t>dla:</w:t>
      </w:r>
    </w:p>
    <w:p w14:paraId="568E4C51" w14:textId="516EB66E" w:rsidR="004A1A72" w:rsidRPr="00207331" w:rsidRDefault="004A1A72" w:rsidP="00D5305D">
      <w:pPr>
        <w:pStyle w:val="Akapitzlist"/>
        <w:numPr>
          <w:ilvl w:val="0"/>
          <w:numId w:val="7"/>
        </w:numPr>
        <w:tabs>
          <w:tab w:val="left" w:pos="357"/>
        </w:tabs>
        <w:spacing w:before="100" w:beforeAutospacing="1" w:after="100" w:afterAutospacing="1" w:line="360" w:lineRule="auto"/>
        <w:rPr>
          <w:rFonts w:ascii="Arial" w:hAnsi="Arial" w:cs="Arial"/>
          <w:color w:val="000000"/>
          <w:sz w:val="24"/>
          <w:szCs w:val="24"/>
        </w:rPr>
      </w:pPr>
      <w:r w:rsidRPr="00DC7067">
        <w:rPr>
          <w:rFonts w:ascii="Arial" w:hAnsi="Arial" w:cs="Arial"/>
          <w:sz w:val="24"/>
          <w:szCs w:val="24"/>
        </w:rPr>
        <w:t xml:space="preserve">Działania 3.1 Rozwój i usprawnienie mobilności miejskiej i podmiejskiej </w:t>
      </w:r>
      <w:proofErr w:type="spellStart"/>
      <w:r w:rsidRPr="00DC7067">
        <w:rPr>
          <w:rFonts w:ascii="Arial" w:hAnsi="Arial" w:cs="Arial"/>
          <w:sz w:val="24"/>
          <w:szCs w:val="24"/>
        </w:rPr>
        <w:t>BydOF</w:t>
      </w:r>
      <w:proofErr w:type="spellEnd"/>
      <w:r w:rsidRPr="00DC7067">
        <w:rPr>
          <w:rFonts w:ascii="Arial" w:hAnsi="Arial" w:cs="Arial"/>
          <w:sz w:val="24"/>
          <w:szCs w:val="24"/>
        </w:rPr>
        <w:t>-IP Schemat: Projekty z zakresu rozwoju i usprawnienia systemu transportu miejskiego (</w:t>
      </w:r>
      <w:proofErr w:type="spellStart"/>
      <w:r w:rsidRPr="00DC7067">
        <w:rPr>
          <w:rFonts w:ascii="Arial" w:hAnsi="Arial" w:cs="Arial"/>
          <w:sz w:val="24"/>
          <w:szCs w:val="24"/>
        </w:rPr>
        <w:t>BydOF</w:t>
      </w:r>
      <w:proofErr w:type="spellEnd"/>
      <w:r w:rsidRPr="00DC7067">
        <w:rPr>
          <w:rFonts w:ascii="Arial" w:hAnsi="Arial" w:cs="Arial"/>
          <w:sz w:val="24"/>
          <w:szCs w:val="24"/>
        </w:rPr>
        <w:t>-IP)</w:t>
      </w:r>
      <w:r>
        <w:rPr>
          <w:rFonts w:ascii="Arial" w:hAnsi="Arial" w:cs="Arial"/>
          <w:sz w:val="24"/>
          <w:szCs w:val="24"/>
        </w:rPr>
        <w:t xml:space="preserve"> </w:t>
      </w:r>
      <w:r w:rsidR="00F24D0C">
        <w:rPr>
          <w:rFonts w:ascii="Arial" w:hAnsi="Arial" w:cs="Arial"/>
          <w:sz w:val="24"/>
          <w:szCs w:val="24"/>
        </w:rPr>
        <w:t>-</w:t>
      </w:r>
      <w:r>
        <w:rPr>
          <w:rFonts w:ascii="Arial" w:hAnsi="Arial" w:cs="Arial"/>
          <w:sz w:val="24"/>
          <w:szCs w:val="24"/>
        </w:rPr>
        <w:t xml:space="preserve"> uchwała została przyjęta z 1 głosem wstrzymującym się;</w:t>
      </w:r>
    </w:p>
    <w:p w14:paraId="472F7997" w14:textId="379847AF" w:rsidR="004A1A72" w:rsidRPr="004A1A72" w:rsidRDefault="004A1A72" w:rsidP="00D5305D">
      <w:pPr>
        <w:pStyle w:val="Akapitzlist"/>
        <w:numPr>
          <w:ilvl w:val="0"/>
          <w:numId w:val="8"/>
        </w:numPr>
        <w:tabs>
          <w:tab w:val="left" w:pos="357"/>
        </w:tabs>
        <w:spacing w:before="100" w:beforeAutospacing="1" w:after="100" w:afterAutospacing="1" w:line="360" w:lineRule="auto"/>
        <w:rPr>
          <w:rFonts w:ascii="Arial" w:hAnsi="Arial" w:cs="Arial"/>
          <w:color w:val="000000"/>
          <w:sz w:val="24"/>
          <w:szCs w:val="24"/>
        </w:rPr>
      </w:pPr>
      <w:r w:rsidRPr="00DC7067">
        <w:rPr>
          <w:rFonts w:ascii="Arial" w:hAnsi="Arial" w:cs="Arial"/>
          <w:sz w:val="24"/>
          <w:szCs w:val="24"/>
        </w:rPr>
        <w:t xml:space="preserve">Działania 6.3 Inwestycje w zakresie dostępności szkół i placówek, w tym edukacyjna baza sportowa </w:t>
      </w:r>
      <w:proofErr w:type="spellStart"/>
      <w:r w:rsidRPr="00DC7067">
        <w:rPr>
          <w:rFonts w:ascii="Arial" w:hAnsi="Arial" w:cs="Arial"/>
          <w:sz w:val="24"/>
          <w:szCs w:val="24"/>
        </w:rPr>
        <w:t>BydOF</w:t>
      </w:r>
      <w:proofErr w:type="spellEnd"/>
      <w:r w:rsidRPr="00DC7067">
        <w:rPr>
          <w:rFonts w:ascii="Arial" w:hAnsi="Arial" w:cs="Arial"/>
          <w:sz w:val="24"/>
          <w:szCs w:val="24"/>
        </w:rPr>
        <w:t>-IP</w:t>
      </w:r>
      <w:r>
        <w:rPr>
          <w:rFonts w:ascii="Arial" w:hAnsi="Arial" w:cs="Arial"/>
          <w:sz w:val="24"/>
          <w:szCs w:val="24"/>
        </w:rPr>
        <w:t xml:space="preserve"> </w:t>
      </w:r>
      <w:r w:rsidR="00F24D0C">
        <w:rPr>
          <w:rFonts w:ascii="Arial" w:hAnsi="Arial" w:cs="Arial"/>
          <w:sz w:val="24"/>
          <w:szCs w:val="24"/>
        </w:rPr>
        <w:t>-</w:t>
      </w:r>
      <w:r>
        <w:rPr>
          <w:rFonts w:ascii="Arial" w:hAnsi="Arial" w:cs="Arial"/>
          <w:sz w:val="24"/>
          <w:szCs w:val="24"/>
        </w:rPr>
        <w:t xml:space="preserve"> uchwała została przyjęta jednogłośnie.</w:t>
      </w:r>
    </w:p>
    <w:p w14:paraId="4A591E3D" w14:textId="6E3980A6" w:rsidR="004A1A72" w:rsidRDefault="00C8614F" w:rsidP="004A1A72">
      <w:pPr>
        <w:tabs>
          <w:tab w:val="left" w:pos="357"/>
        </w:tabs>
        <w:spacing w:before="100" w:beforeAutospacing="1" w:after="100" w:afterAutospacing="1" w:line="360" w:lineRule="auto"/>
        <w:rPr>
          <w:rFonts w:ascii="Arial" w:hAnsi="Arial" w:cs="Arial"/>
          <w:color w:val="000000"/>
          <w:sz w:val="24"/>
          <w:szCs w:val="24"/>
        </w:rPr>
      </w:pPr>
      <w:r w:rsidRPr="001F4A5E">
        <w:rPr>
          <w:rFonts w:ascii="Arial" w:hAnsi="Arial" w:cs="Arial"/>
          <w:sz w:val="24"/>
          <w:szCs w:val="24"/>
        </w:rPr>
        <w:lastRenderedPageBreak/>
        <w:t>W dalszej części posiedzenia</w:t>
      </w:r>
      <w:r>
        <w:rPr>
          <w:rFonts w:ascii="Arial" w:hAnsi="Arial" w:cs="Arial"/>
          <w:sz w:val="24"/>
          <w:szCs w:val="24"/>
        </w:rPr>
        <w:t xml:space="preserve">, </w:t>
      </w:r>
      <w:r w:rsidRPr="00DA6E08">
        <w:rPr>
          <w:rFonts w:ascii="Arial" w:hAnsi="Arial" w:cs="Arial"/>
          <w:sz w:val="24"/>
          <w:szCs w:val="24"/>
        </w:rPr>
        <w:t xml:space="preserve">Przewodnicząca Grupy ds. EFRR - Marta Olszewska </w:t>
      </w:r>
      <w:r w:rsidRPr="00DA6E08">
        <w:rPr>
          <w:rFonts w:ascii="Arial" w:hAnsi="Arial" w:cs="Arial"/>
          <w:color w:val="000000"/>
          <w:sz w:val="24"/>
          <w:szCs w:val="24"/>
        </w:rPr>
        <w:t>poinformowała, że Grupa robocza, po</w:t>
      </w:r>
      <w:r w:rsidR="007312EE">
        <w:rPr>
          <w:rFonts w:ascii="Arial" w:hAnsi="Arial" w:cs="Arial"/>
          <w:color w:val="000000"/>
          <w:sz w:val="24"/>
          <w:szCs w:val="24"/>
        </w:rPr>
        <w:t>nownie przeanalizowała</w:t>
      </w:r>
      <w:r>
        <w:rPr>
          <w:rFonts w:ascii="Arial" w:hAnsi="Arial" w:cs="Arial"/>
          <w:color w:val="000000"/>
          <w:sz w:val="24"/>
          <w:szCs w:val="24"/>
        </w:rPr>
        <w:t xml:space="preserve"> </w:t>
      </w:r>
      <w:r w:rsidRPr="00DA6E08">
        <w:rPr>
          <w:rFonts w:ascii="Arial" w:hAnsi="Arial" w:cs="Arial"/>
          <w:color w:val="000000"/>
          <w:sz w:val="24"/>
          <w:szCs w:val="24"/>
        </w:rPr>
        <w:t xml:space="preserve">projekt kryteriów </w:t>
      </w:r>
      <w:r w:rsidRPr="00DA6E08">
        <w:rPr>
          <w:rFonts w:ascii="Arial" w:hAnsi="Arial" w:cs="Arial"/>
          <w:sz w:val="24"/>
          <w:szCs w:val="24"/>
        </w:rPr>
        <w:t>dla</w:t>
      </w:r>
      <w:r>
        <w:rPr>
          <w:rFonts w:ascii="Arial" w:hAnsi="Arial" w:cs="Arial"/>
          <w:sz w:val="24"/>
          <w:szCs w:val="24"/>
        </w:rPr>
        <w:t xml:space="preserve"> </w:t>
      </w:r>
      <w:r w:rsidRPr="00722E0C">
        <w:rPr>
          <w:rFonts w:ascii="Arial" w:eastAsia="Times New Roman" w:hAnsi="Arial" w:cs="Arial"/>
          <w:sz w:val="24"/>
          <w:szCs w:val="24"/>
        </w:rPr>
        <w:t xml:space="preserve">Działania </w:t>
      </w:r>
      <w:r w:rsidRPr="00992EA0">
        <w:rPr>
          <w:rFonts w:ascii="Arial" w:hAnsi="Arial" w:cs="Arial"/>
          <w:sz w:val="24"/>
          <w:szCs w:val="24"/>
        </w:rPr>
        <w:t>1.1 Wzmocnienie potencjału badawczego i innowacji</w:t>
      </w:r>
      <w:r>
        <w:rPr>
          <w:rFonts w:ascii="Arial" w:hAnsi="Arial" w:cs="Arial"/>
          <w:sz w:val="24"/>
          <w:szCs w:val="24"/>
        </w:rPr>
        <w:t xml:space="preserve">, </w:t>
      </w:r>
      <w:r w:rsidRPr="00992EA0">
        <w:rPr>
          <w:rFonts w:ascii="Arial" w:hAnsi="Arial" w:cs="Arial"/>
          <w:sz w:val="24"/>
          <w:szCs w:val="24"/>
        </w:rPr>
        <w:t>Schemat: Rozwój współpracy w obszarze B+R+I poprzez sieciowanie oferty usług, transfer wiedzy i komercjalizację technologii</w:t>
      </w:r>
      <w:r>
        <w:rPr>
          <w:rFonts w:ascii="Arial" w:hAnsi="Arial" w:cs="Arial"/>
          <w:sz w:val="24"/>
          <w:szCs w:val="24"/>
        </w:rPr>
        <w:t xml:space="preserve">, </w:t>
      </w:r>
      <w:r w:rsidR="007312EE">
        <w:rPr>
          <w:rFonts w:ascii="Arial" w:hAnsi="Arial" w:cs="Arial"/>
          <w:sz w:val="24"/>
          <w:szCs w:val="24"/>
        </w:rPr>
        <w:t xml:space="preserve">ze względu na potrzebę doprecyzowania kryteriów w zakresie obszaru realizacji projektu. Zauważyła, że projekt ten nie będzie tylko realizowany na terenie polskich województw ale także planowana jest realizacja poza granicami naszego kraju.  Poinformowała, że Grupa robocza </w:t>
      </w:r>
      <w:r w:rsidRPr="00127748">
        <w:rPr>
          <w:rFonts w:ascii="Arial" w:hAnsi="Arial" w:cs="Arial"/>
          <w:color w:val="000000"/>
          <w:sz w:val="24"/>
          <w:szCs w:val="24"/>
        </w:rPr>
        <w:t>rekomenduje przyjęcie powyższych kryteriów</w:t>
      </w:r>
      <w:r>
        <w:rPr>
          <w:rFonts w:ascii="Arial" w:hAnsi="Arial" w:cs="Arial"/>
          <w:color w:val="000000"/>
          <w:sz w:val="24"/>
          <w:szCs w:val="24"/>
        </w:rPr>
        <w:t>.</w:t>
      </w:r>
    </w:p>
    <w:p w14:paraId="0EC750A6" w14:textId="2F095053" w:rsidR="00FE3878" w:rsidRDefault="00E13387" w:rsidP="004A1A72">
      <w:pPr>
        <w:tabs>
          <w:tab w:val="left" w:pos="357"/>
        </w:tabs>
        <w:spacing w:before="100" w:beforeAutospacing="1" w:after="100" w:afterAutospacing="1" w:line="360" w:lineRule="auto"/>
        <w:rPr>
          <w:rFonts w:ascii="Arial" w:hAnsi="Arial" w:cs="Arial"/>
          <w:color w:val="000000"/>
          <w:sz w:val="24"/>
          <w:szCs w:val="24"/>
        </w:rPr>
      </w:pPr>
      <w:r w:rsidRPr="007534FE">
        <w:rPr>
          <w:rFonts w:ascii="Arial" w:hAnsi="Arial" w:cs="Arial"/>
          <w:color w:val="000000"/>
          <w:sz w:val="24"/>
          <w:szCs w:val="24"/>
        </w:rPr>
        <w:t xml:space="preserve">W uzupełnieniu, </w:t>
      </w:r>
      <w:r w:rsidR="00084BF6" w:rsidRPr="007534FE">
        <w:rPr>
          <w:rFonts w:ascii="Arial" w:hAnsi="Arial" w:cs="Arial"/>
          <w:color w:val="000000"/>
          <w:sz w:val="24"/>
          <w:szCs w:val="24"/>
        </w:rPr>
        <w:t xml:space="preserve">Agnieszka Jóźwiak </w:t>
      </w:r>
      <w:r w:rsidRPr="007534FE">
        <w:rPr>
          <w:rFonts w:ascii="Arial" w:hAnsi="Arial" w:cs="Arial"/>
          <w:color w:val="000000"/>
          <w:sz w:val="24"/>
          <w:szCs w:val="24"/>
        </w:rPr>
        <w:t xml:space="preserve">- </w:t>
      </w:r>
      <w:r w:rsidR="00EA670B" w:rsidRPr="007534FE">
        <w:rPr>
          <w:rFonts w:ascii="Arial" w:hAnsi="Arial" w:cs="Arial"/>
          <w:color w:val="000000"/>
          <w:sz w:val="24"/>
          <w:szCs w:val="24"/>
        </w:rPr>
        <w:t>kiero</w:t>
      </w:r>
      <w:r w:rsidR="00EA670B">
        <w:rPr>
          <w:rFonts w:ascii="Arial" w:hAnsi="Arial" w:cs="Arial"/>
          <w:color w:val="000000"/>
          <w:sz w:val="24"/>
          <w:szCs w:val="24"/>
        </w:rPr>
        <w:t xml:space="preserve">wnik Biura ds. Przedsiębiorczości wyjaśniła, że zgodnie </w:t>
      </w:r>
      <w:r w:rsidR="00FF48D3">
        <w:rPr>
          <w:rFonts w:ascii="Arial" w:hAnsi="Arial" w:cs="Arial"/>
          <w:color w:val="000000"/>
          <w:sz w:val="24"/>
          <w:szCs w:val="24"/>
        </w:rPr>
        <w:t>z informacją pod naborem na stronie internetowej Urzędu Marszałkowskiego, projekt został wybrany do dofinansowania, został oceniony pozytywnie, aczkolwiek ze względu na to, że z projektu wycofał się jeden z partnerów</w:t>
      </w:r>
      <w:r>
        <w:rPr>
          <w:rFonts w:ascii="Arial" w:hAnsi="Arial" w:cs="Arial"/>
          <w:color w:val="000000"/>
          <w:sz w:val="24"/>
          <w:szCs w:val="24"/>
        </w:rPr>
        <w:t>,</w:t>
      </w:r>
      <w:r w:rsidR="00FF48D3">
        <w:rPr>
          <w:rFonts w:ascii="Arial" w:hAnsi="Arial" w:cs="Arial"/>
          <w:color w:val="000000"/>
          <w:sz w:val="24"/>
          <w:szCs w:val="24"/>
        </w:rPr>
        <w:t xml:space="preserve"> Wnioskodawca ostatecznie postanowił wycofać projekt, który musi przebudować i znaleźć nowego partnera albo wziąć na siebie obowiązki, które były przewidziane dla partnera. </w:t>
      </w:r>
      <w:r w:rsidR="00FE3878">
        <w:rPr>
          <w:rFonts w:ascii="Arial" w:hAnsi="Arial" w:cs="Arial"/>
          <w:color w:val="000000"/>
          <w:sz w:val="24"/>
          <w:szCs w:val="24"/>
        </w:rPr>
        <w:t>IZ postanowiła zaktualizować kryteria ze względu na to, że były one aktualizowane w styczniu zeszłego roku. Doprecyzowane zostały:</w:t>
      </w:r>
    </w:p>
    <w:p w14:paraId="043C9B32" w14:textId="650BFBE7" w:rsidR="00181003" w:rsidRPr="00181003" w:rsidRDefault="00181003" w:rsidP="00D5305D">
      <w:pPr>
        <w:pStyle w:val="NormalnyWeb"/>
        <w:numPr>
          <w:ilvl w:val="0"/>
          <w:numId w:val="8"/>
        </w:numPr>
        <w:spacing w:before="60" w:beforeAutospacing="0" w:after="0" w:afterAutospacing="0" w:line="360" w:lineRule="auto"/>
      </w:pPr>
      <w:r>
        <w:rPr>
          <w:rFonts w:ascii="Arial" w:hAnsi="Arial" w:cs="Arial"/>
        </w:rPr>
        <w:t>k</w:t>
      </w:r>
      <w:r w:rsidR="00FE3878" w:rsidRPr="00181003">
        <w:rPr>
          <w:rFonts w:ascii="Arial" w:hAnsi="Arial" w:cs="Arial"/>
        </w:rPr>
        <w:t xml:space="preserve">ryterium </w:t>
      </w:r>
      <w:r w:rsidRPr="00181003">
        <w:rPr>
          <w:rFonts w:ascii="Arial" w:hAnsi="Arial" w:cs="Arial"/>
        </w:rPr>
        <w:t>A</w:t>
      </w:r>
      <w:r w:rsidR="00FE3878" w:rsidRPr="00181003">
        <w:rPr>
          <w:rFonts w:ascii="Arial" w:hAnsi="Arial" w:cs="Arial"/>
        </w:rPr>
        <w:t>.3 Miejsce realizacji projektu</w:t>
      </w:r>
      <w:r>
        <w:rPr>
          <w:rFonts w:ascii="Arial" w:hAnsi="Arial" w:cs="Arial"/>
        </w:rPr>
        <w:t xml:space="preserve"> - w</w:t>
      </w:r>
      <w:r w:rsidRPr="00181003">
        <w:rPr>
          <w:rFonts w:ascii="Arial" w:hAnsi="Arial" w:cs="Arial"/>
          <w:color w:val="000000" w:themeColor="text1"/>
          <w:kern w:val="24"/>
        </w:rPr>
        <w:t xml:space="preserve"> kryterium sprawdzamy, czy projekt realizowany jest/będzie na terytorium województwa kujawsko-pomorskiego. Kryterium jest weryfikowane w oparciu o wniosek o dofinansowanie projektu.</w:t>
      </w:r>
    </w:p>
    <w:p w14:paraId="241A8E0E" w14:textId="77777777" w:rsidR="00181003" w:rsidRPr="00181003" w:rsidRDefault="00181003" w:rsidP="00181003">
      <w:pPr>
        <w:pStyle w:val="NormalnyWeb"/>
        <w:spacing w:before="60" w:beforeAutospacing="0" w:after="0" w:afterAutospacing="0" w:line="360" w:lineRule="auto"/>
        <w:ind w:left="708"/>
      </w:pPr>
      <w:r w:rsidRPr="00181003">
        <w:rPr>
          <w:rFonts w:ascii="Arial" w:hAnsi="Arial" w:cs="Arial"/>
          <w:color w:val="000000"/>
          <w:kern w:val="24"/>
        </w:rPr>
        <w:t>Dodaje się przypis: „</w:t>
      </w:r>
      <w:r w:rsidRPr="00181003">
        <w:rPr>
          <w:rFonts w:ascii="Arial" w:hAnsi="Arial" w:cs="Arial"/>
          <w:color w:val="000000" w:themeColor="text1"/>
        </w:rPr>
        <w:t xml:space="preserve">Projekt jest realizowany na terenie województwa kujawsko-pomorskiego, natomiast całość lub część operacji związanych z sieciowaniem oferty usług B+R+I, doradztwem, </w:t>
      </w:r>
      <w:proofErr w:type="spellStart"/>
      <w:r w:rsidRPr="00181003">
        <w:rPr>
          <w:rFonts w:ascii="Arial" w:hAnsi="Arial" w:cs="Arial"/>
          <w:color w:val="000000" w:themeColor="text1"/>
        </w:rPr>
        <w:t>brokeringiem</w:t>
      </w:r>
      <w:proofErr w:type="spellEnd"/>
      <w:r w:rsidRPr="00181003">
        <w:rPr>
          <w:rFonts w:ascii="Arial" w:hAnsi="Arial" w:cs="Arial"/>
          <w:color w:val="000000" w:themeColor="text1"/>
        </w:rPr>
        <w:t xml:space="preserve"> i współpracą międzynarodową, w tym organizacją i udziałem w inicjatywach międzynarodowych, wymianą doświadczeń  oraz organizacją wizyt studyjnych może być wdrażana poza terytorium województwa kujawsko-pomorskiego lub państwa członkowskiego, pod warunkiem, że operacja przyczynia się do osiągnięcia celów programu. Działania realizowane poza województwem kujawsko-pomorskim muszą dotyczyć działań związanych z realizacją projektu przez beneficjenta.”</w:t>
      </w:r>
    </w:p>
    <w:p w14:paraId="608C4E13" w14:textId="5261B0AF" w:rsidR="00181003" w:rsidRPr="00181003" w:rsidRDefault="00181003" w:rsidP="00D5305D">
      <w:pPr>
        <w:pStyle w:val="Akapitzlist"/>
        <w:numPr>
          <w:ilvl w:val="0"/>
          <w:numId w:val="8"/>
        </w:numPr>
        <w:tabs>
          <w:tab w:val="left" w:pos="357"/>
        </w:tabs>
        <w:spacing w:before="100" w:beforeAutospacing="1" w:after="100" w:afterAutospacing="1" w:line="360" w:lineRule="auto"/>
        <w:rPr>
          <w:rFonts w:ascii="Arial" w:hAnsi="Arial" w:cs="Arial"/>
          <w:sz w:val="24"/>
          <w:szCs w:val="24"/>
        </w:rPr>
      </w:pPr>
      <w:r>
        <w:rPr>
          <w:rFonts w:ascii="Arial" w:hAnsi="Arial" w:cs="Arial"/>
          <w:sz w:val="24"/>
          <w:szCs w:val="24"/>
        </w:rPr>
        <w:t>k</w:t>
      </w:r>
      <w:r w:rsidRPr="00181003">
        <w:rPr>
          <w:rFonts w:ascii="Arial" w:hAnsi="Arial" w:cs="Arial"/>
          <w:sz w:val="24"/>
          <w:szCs w:val="24"/>
        </w:rPr>
        <w:t>ryterium A.5 Gotowość techniczna projektu do realizacji – dostosowano do aktualnego brzmienia, wskazującego na możliwość dostarczenia wymaganych pozwoleń opatrzonych klauzulą ostateczności w terminie nie późniejszym niż 12 m-</w:t>
      </w:r>
      <w:proofErr w:type="spellStart"/>
      <w:r w:rsidRPr="00181003">
        <w:rPr>
          <w:rFonts w:ascii="Arial" w:hAnsi="Arial" w:cs="Arial"/>
          <w:sz w:val="24"/>
          <w:szCs w:val="24"/>
        </w:rPr>
        <w:t>cy</w:t>
      </w:r>
      <w:proofErr w:type="spellEnd"/>
      <w:r w:rsidRPr="00181003">
        <w:rPr>
          <w:rFonts w:ascii="Arial" w:hAnsi="Arial" w:cs="Arial"/>
          <w:sz w:val="24"/>
          <w:szCs w:val="24"/>
        </w:rPr>
        <w:t xml:space="preserve"> od daty uchwały zarządu województwa o wyborze projektu do dofinansowania.</w:t>
      </w:r>
    </w:p>
    <w:p w14:paraId="6923A02E" w14:textId="2CAE04ED" w:rsidR="006A61FD" w:rsidRPr="006A61FD" w:rsidRDefault="006A61FD" w:rsidP="00D5305D">
      <w:pPr>
        <w:pStyle w:val="Akapitzlist"/>
        <w:numPr>
          <w:ilvl w:val="0"/>
          <w:numId w:val="8"/>
        </w:numPr>
        <w:tabs>
          <w:tab w:val="left" w:pos="357"/>
        </w:tabs>
        <w:spacing w:before="100" w:beforeAutospacing="1" w:after="100" w:afterAutospacing="1" w:line="360" w:lineRule="auto"/>
        <w:rPr>
          <w:rFonts w:ascii="Arial" w:hAnsi="Arial" w:cs="Arial"/>
          <w:sz w:val="24"/>
          <w:szCs w:val="24"/>
        </w:rPr>
      </w:pPr>
      <w:r w:rsidRPr="006A61FD">
        <w:rPr>
          <w:rFonts w:ascii="Arial" w:hAnsi="Arial" w:cs="Arial"/>
          <w:sz w:val="24"/>
          <w:szCs w:val="24"/>
        </w:rPr>
        <w:lastRenderedPageBreak/>
        <w:t xml:space="preserve">Dodano kryterium A.7 Okres realizacji projektu, określony na </w:t>
      </w:r>
      <w:r w:rsidR="00AF36D6">
        <w:rPr>
          <w:rFonts w:ascii="Arial" w:hAnsi="Arial" w:cs="Arial"/>
          <w:sz w:val="24"/>
          <w:szCs w:val="24"/>
        </w:rPr>
        <w:t xml:space="preserve">maksymalnie </w:t>
      </w:r>
      <w:r w:rsidRPr="006A61FD">
        <w:rPr>
          <w:rFonts w:ascii="Arial" w:hAnsi="Arial" w:cs="Arial"/>
          <w:sz w:val="24"/>
          <w:szCs w:val="24"/>
        </w:rPr>
        <w:t>60 miesięcy od terminy zakończenia naboru.</w:t>
      </w:r>
    </w:p>
    <w:p w14:paraId="504A50A0" w14:textId="4B7ACCBF" w:rsidR="000E3EF7" w:rsidRPr="000E3EF7" w:rsidRDefault="000E3EF7" w:rsidP="00D5305D">
      <w:pPr>
        <w:pStyle w:val="Akapitzlist"/>
        <w:numPr>
          <w:ilvl w:val="0"/>
          <w:numId w:val="8"/>
        </w:numPr>
        <w:tabs>
          <w:tab w:val="left" w:pos="357"/>
        </w:tabs>
        <w:spacing w:before="100" w:beforeAutospacing="1" w:after="100" w:afterAutospacing="1" w:line="360" w:lineRule="auto"/>
        <w:rPr>
          <w:rFonts w:ascii="Arial" w:hAnsi="Arial" w:cs="Arial"/>
          <w:sz w:val="24"/>
          <w:szCs w:val="24"/>
        </w:rPr>
      </w:pPr>
      <w:r w:rsidRPr="000E3EF7">
        <w:rPr>
          <w:rFonts w:ascii="Arial" w:hAnsi="Arial" w:cs="Arial"/>
          <w:sz w:val="24"/>
          <w:szCs w:val="24"/>
        </w:rPr>
        <w:t xml:space="preserve">kryterium B.5 Zgodność z prawem pomocy publicznej/ pomocy de </w:t>
      </w:r>
      <w:proofErr w:type="spellStart"/>
      <w:r w:rsidRPr="000E3EF7">
        <w:rPr>
          <w:rFonts w:ascii="Arial" w:hAnsi="Arial" w:cs="Arial"/>
          <w:sz w:val="24"/>
          <w:szCs w:val="24"/>
        </w:rPr>
        <w:t>minimis</w:t>
      </w:r>
      <w:proofErr w:type="spellEnd"/>
      <w:r w:rsidRPr="000E3EF7">
        <w:rPr>
          <w:rFonts w:ascii="Arial" w:hAnsi="Arial" w:cs="Arial"/>
          <w:b/>
          <w:bCs/>
          <w:sz w:val="24"/>
          <w:szCs w:val="24"/>
        </w:rPr>
        <w:t xml:space="preserve"> </w:t>
      </w:r>
      <w:r w:rsidRPr="000E3EF7">
        <w:rPr>
          <w:rFonts w:ascii="Arial" w:hAnsi="Arial" w:cs="Arial"/>
          <w:sz w:val="24"/>
          <w:szCs w:val="24"/>
        </w:rPr>
        <w:t xml:space="preserve">– wskazano aktualne polskie rozporządzenie Ministra Funduszy i Polityki Regionalnej z dnia 17 kwietnia 2024 r. w sprawie udzielania pomocy de </w:t>
      </w:r>
      <w:proofErr w:type="spellStart"/>
      <w:r w:rsidRPr="000E3EF7">
        <w:rPr>
          <w:rFonts w:ascii="Arial" w:hAnsi="Arial" w:cs="Arial"/>
          <w:sz w:val="24"/>
          <w:szCs w:val="24"/>
        </w:rPr>
        <w:t>minimis</w:t>
      </w:r>
      <w:proofErr w:type="spellEnd"/>
      <w:r w:rsidRPr="000E3EF7">
        <w:rPr>
          <w:rFonts w:ascii="Arial" w:hAnsi="Arial" w:cs="Arial"/>
          <w:sz w:val="24"/>
          <w:szCs w:val="24"/>
        </w:rPr>
        <w:t xml:space="preserve"> w ramach regionalnych programów na lata 2021-2027 (Dz.U. 2024 poz. 598).</w:t>
      </w:r>
    </w:p>
    <w:p w14:paraId="3F5803EF" w14:textId="14C77B82" w:rsidR="007312EE" w:rsidRDefault="00DB600A" w:rsidP="000E3EF7">
      <w:pPr>
        <w:tabs>
          <w:tab w:val="left" w:pos="357"/>
        </w:tabs>
        <w:spacing w:before="100" w:beforeAutospacing="1" w:after="100" w:afterAutospacing="1" w:line="360" w:lineRule="auto"/>
        <w:rPr>
          <w:rFonts w:ascii="Arial" w:hAnsi="Arial" w:cs="Arial"/>
          <w:sz w:val="24"/>
          <w:szCs w:val="24"/>
        </w:rPr>
      </w:pPr>
      <w:r>
        <w:rPr>
          <w:rFonts w:ascii="Arial" w:hAnsi="Arial" w:cs="Arial"/>
          <w:sz w:val="24"/>
          <w:szCs w:val="24"/>
        </w:rPr>
        <w:t>Kierownik Agnieszka Jóźwiak p</w:t>
      </w:r>
      <w:r w:rsidR="000E3EF7">
        <w:rPr>
          <w:rFonts w:ascii="Arial" w:hAnsi="Arial" w:cs="Arial"/>
          <w:sz w:val="24"/>
          <w:szCs w:val="24"/>
        </w:rPr>
        <w:t xml:space="preserve">oinformowała, że nabór jest planowany od 30 czerwca br. do 30 lipca br. o alokacji 16,3 mln zł. </w:t>
      </w:r>
    </w:p>
    <w:p w14:paraId="657EA213" w14:textId="135B56B3" w:rsidR="000E3EF7" w:rsidRPr="007534FE" w:rsidRDefault="000E3EF7" w:rsidP="000E3EF7">
      <w:pPr>
        <w:tabs>
          <w:tab w:val="left" w:pos="357"/>
        </w:tabs>
        <w:spacing w:before="100" w:beforeAutospacing="1" w:after="100" w:afterAutospacing="1" w:line="360" w:lineRule="auto"/>
        <w:rPr>
          <w:rFonts w:ascii="Arial" w:hAnsi="Arial" w:cs="Arial"/>
          <w:sz w:val="24"/>
          <w:szCs w:val="24"/>
        </w:rPr>
      </w:pPr>
      <w:r w:rsidRPr="007534FE">
        <w:rPr>
          <w:rFonts w:ascii="Arial" w:hAnsi="Arial" w:cs="Arial"/>
          <w:sz w:val="24"/>
          <w:szCs w:val="24"/>
        </w:rPr>
        <w:t xml:space="preserve">Witold Jankowiak z Nadwiślańskiego Lewiatana zapytał czy to jest ten projekt, który miał polegać na sieciowaniu oferty badawczej w regionie. </w:t>
      </w:r>
      <w:r w:rsidR="000C74F9" w:rsidRPr="007534FE">
        <w:rPr>
          <w:rFonts w:ascii="Arial" w:hAnsi="Arial" w:cs="Arial"/>
          <w:sz w:val="24"/>
          <w:szCs w:val="24"/>
        </w:rPr>
        <w:t>Otrzymawszy potwierdzenie, zapytał czy to jest ten projekt</w:t>
      </w:r>
      <w:r w:rsidR="00DB600A" w:rsidRPr="007534FE">
        <w:rPr>
          <w:rFonts w:ascii="Arial" w:hAnsi="Arial" w:cs="Arial"/>
          <w:sz w:val="24"/>
          <w:szCs w:val="24"/>
        </w:rPr>
        <w:t>,</w:t>
      </w:r>
      <w:r w:rsidR="000C74F9" w:rsidRPr="007534FE">
        <w:rPr>
          <w:rFonts w:ascii="Arial" w:hAnsi="Arial" w:cs="Arial"/>
          <w:sz w:val="24"/>
          <w:szCs w:val="24"/>
        </w:rPr>
        <w:t xml:space="preserve"> do którego ostatecznie nie przystąpił Uniwersytet Mikołaja Kopernika, Uniwersytet Kazimierza Wielkiego oraz Politechnika Bydgoska.  Ponownie otrzymał potwierdzenie. </w:t>
      </w:r>
      <w:r w:rsidR="003E311A" w:rsidRPr="007534FE">
        <w:rPr>
          <w:rFonts w:ascii="Arial" w:hAnsi="Arial" w:cs="Arial"/>
          <w:sz w:val="24"/>
          <w:szCs w:val="24"/>
        </w:rPr>
        <w:t xml:space="preserve">Zauważył, że projekt, który miał wzmacniać ofertę badawczą regionu, ostatecznie nie będzie jej wzmacniał, ponieważ nie będą w nim uczestniczyły 3 największe uczelnie w regionie. </w:t>
      </w:r>
    </w:p>
    <w:p w14:paraId="63FBAC47" w14:textId="3219BCA3" w:rsidR="002D28F6" w:rsidRPr="007534FE" w:rsidRDefault="00126640" w:rsidP="000E3EF7">
      <w:pPr>
        <w:tabs>
          <w:tab w:val="left" w:pos="357"/>
        </w:tabs>
        <w:spacing w:before="100" w:beforeAutospacing="1" w:after="100" w:afterAutospacing="1" w:line="360" w:lineRule="auto"/>
        <w:rPr>
          <w:rFonts w:ascii="Arial" w:hAnsi="Arial" w:cs="Arial"/>
          <w:sz w:val="24"/>
          <w:szCs w:val="24"/>
        </w:rPr>
      </w:pPr>
      <w:r w:rsidRPr="007534FE">
        <w:rPr>
          <w:rFonts w:ascii="Arial" w:hAnsi="Arial" w:cs="Arial"/>
          <w:sz w:val="24"/>
          <w:szCs w:val="24"/>
        </w:rPr>
        <w:t xml:space="preserve">Dyrektor </w:t>
      </w:r>
      <w:r w:rsidR="003E311A" w:rsidRPr="007534FE">
        <w:rPr>
          <w:rFonts w:ascii="Arial" w:hAnsi="Arial" w:cs="Arial"/>
          <w:sz w:val="24"/>
          <w:szCs w:val="24"/>
        </w:rPr>
        <w:t xml:space="preserve">Michał Heller </w:t>
      </w:r>
      <w:r w:rsidRPr="007534FE">
        <w:rPr>
          <w:rFonts w:ascii="Arial" w:hAnsi="Arial" w:cs="Arial"/>
          <w:sz w:val="24"/>
          <w:szCs w:val="24"/>
        </w:rPr>
        <w:t>s</w:t>
      </w:r>
      <w:r w:rsidR="003E311A" w:rsidRPr="007534FE">
        <w:rPr>
          <w:rFonts w:ascii="Arial" w:hAnsi="Arial" w:cs="Arial"/>
          <w:sz w:val="24"/>
          <w:szCs w:val="24"/>
        </w:rPr>
        <w:t>twierdził, że jest to zupełnie zrozumiałe, że taki głos się pojawi</w:t>
      </w:r>
      <w:r w:rsidR="00BA2A0E" w:rsidRPr="007534FE">
        <w:rPr>
          <w:rFonts w:ascii="Arial" w:hAnsi="Arial" w:cs="Arial"/>
          <w:sz w:val="24"/>
          <w:szCs w:val="24"/>
        </w:rPr>
        <w:t>ł</w:t>
      </w:r>
      <w:r w:rsidR="00B51F89" w:rsidRPr="007534FE">
        <w:rPr>
          <w:rFonts w:ascii="Arial" w:hAnsi="Arial" w:cs="Arial"/>
          <w:sz w:val="24"/>
          <w:szCs w:val="24"/>
        </w:rPr>
        <w:t>.</w:t>
      </w:r>
      <w:r w:rsidR="003E311A" w:rsidRPr="007534FE">
        <w:rPr>
          <w:rFonts w:ascii="Arial" w:hAnsi="Arial" w:cs="Arial"/>
          <w:sz w:val="24"/>
          <w:szCs w:val="24"/>
        </w:rPr>
        <w:t xml:space="preserve"> </w:t>
      </w:r>
      <w:r w:rsidR="00BA2A0E" w:rsidRPr="007534FE">
        <w:rPr>
          <w:rFonts w:ascii="Arial" w:hAnsi="Arial" w:cs="Arial"/>
          <w:sz w:val="24"/>
          <w:szCs w:val="24"/>
        </w:rPr>
        <w:t>Wyjaśnił, że największe uczelnie</w:t>
      </w:r>
      <w:r w:rsidR="00BA2A0E">
        <w:rPr>
          <w:rFonts w:ascii="Arial" w:hAnsi="Arial" w:cs="Arial"/>
          <w:sz w:val="24"/>
          <w:szCs w:val="24"/>
        </w:rPr>
        <w:t xml:space="preserve"> naszego regionu nie są w tym projekcie partnerami typowo projektowymi, czyli nie mają swoich przypisanych zadań, nie mają swojego budżetu, w żaden sposób nie wyklucza tego, że instytut czy centrum nie będzie podejmować współpracy, albo czy już nie współpracuje z tymi uczelniami. Zauważył, że będzie </w:t>
      </w:r>
      <w:r w:rsidR="00A8151C">
        <w:rPr>
          <w:rFonts w:ascii="Arial" w:hAnsi="Arial" w:cs="Arial"/>
          <w:sz w:val="24"/>
          <w:szCs w:val="24"/>
        </w:rPr>
        <w:t xml:space="preserve">dyskusja </w:t>
      </w:r>
      <w:r w:rsidR="00BA2A0E">
        <w:rPr>
          <w:rFonts w:ascii="Arial" w:hAnsi="Arial" w:cs="Arial"/>
          <w:sz w:val="24"/>
          <w:szCs w:val="24"/>
        </w:rPr>
        <w:t xml:space="preserve">o określonych wskaźnikach dotyczących efektów, których </w:t>
      </w:r>
      <w:r w:rsidR="00A8151C">
        <w:rPr>
          <w:rFonts w:ascii="Arial" w:hAnsi="Arial" w:cs="Arial"/>
          <w:sz w:val="24"/>
          <w:szCs w:val="24"/>
        </w:rPr>
        <w:t xml:space="preserve">IZ </w:t>
      </w:r>
      <w:r w:rsidR="00BA2A0E">
        <w:rPr>
          <w:rFonts w:ascii="Arial" w:hAnsi="Arial" w:cs="Arial"/>
          <w:sz w:val="24"/>
          <w:szCs w:val="24"/>
        </w:rPr>
        <w:t xml:space="preserve">będzie oczekiwać w ramach realizacji tego projektu w postaci właśnie partnerstw. Nie </w:t>
      </w:r>
      <w:r w:rsidR="00A8151C">
        <w:rPr>
          <w:rFonts w:ascii="Arial" w:hAnsi="Arial" w:cs="Arial"/>
          <w:sz w:val="24"/>
          <w:szCs w:val="24"/>
        </w:rPr>
        <w:t xml:space="preserve">chodzi o </w:t>
      </w:r>
      <w:r w:rsidR="00BA2A0E">
        <w:rPr>
          <w:rFonts w:ascii="Arial" w:hAnsi="Arial" w:cs="Arial"/>
          <w:sz w:val="24"/>
          <w:szCs w:val="24"/>
        </w:rPr>
        <w:t xml:space="preserve"> zbudowani</w:t>
      </w:r>
      <w:r w:rsidR="00A8151C">
        <w:rPr>
          <w:rFonts w:ascii="Arial" w:hAnsi="Arial" w:cs="Arial"/>
          <w:sz w:val="24"/>
          <w:szCs w:val="24"/>
        </w:rPr>
        <w:t>e</w:t>
      </w:r>
      <w:r w:rsidR="00BA2A0E">
        <w:rPr>
          <w:rFonts w:ascii="Arial" w:hAnsi="Arial" w:cs="Arial"/>
          <w:sz w:val="24"/>
          <w:szCs w:val="24"/>
        </w:rPr>
        <w:t xml:space="preserve"> partnerstwa w rozumieniu ustawy wdrożeniowej, tylko o zbudowani</w:t>
      </w:r>
      <w:r w:rsidR="00A8151C">
        <w:rPr>
          <w:rFonts w:ascii="Arial" w:hAnsi="Arial" w:cs="Arial"/>
          <w:sz w:val="24"/>
          <w:szCs w:val="24"/>
        </w:rPr>
        <w:t>e</w:t>
      </w:r>
      <w:r w:rsidR="00BA2A0E">
        <w:rPr>
          <w:rFonts w:ascii="Arial" w:hAnsi="Arial" w:cs="Arial"/>
          <w:sz w:val="24"/>
          <w:szCs w:val="24"/>
        </w:rPr>
        <w:t xml:space="preserve"> partnerstwa tworzącego wspólną sieć. Ide</w:t>
      </w:r>
      <w:r w:rsidR="00A8151C">
        <w:rPr>
          <w:rFonts w:ascii="Arial" w:hAnsi="Arial" w:cs="Arial"/>
          <w:sz w:val="24"/>
          <w:szCs w:val="24"/>
        </w:rPr>
        <w:t>ą</w:t>
      </w:r>
      <w:r w:rsidR="00BA2A0E">
        <w:rPr>
          <w:rFonts w:ascii="Arial" w:hAnsi="Arial" w:cs="Arial"/>
          <w:sz w:val="24"/>
          <w:szCs w:val="24"/>
        </w:rPr>
        <w:t xml:space="preserve"> jest, że działalność KPCNT, nie będzie odbywała się w kontrze czy z pominięciem tych najważniejszych uczelni. Zadaniem Instytutu </w:t>
      </w:r>
      <w:r w:rsidR="0085636F">
        <w:rPr>
          <w:rFonts w:ascii="Arial" w:hAnsi="Arial" w:cs="Arial"/>
          <w:sz w:val="24"/>
          <w:szCs w:val="24"/>
        </w:rPr>
        <w:t>i partnerów, którzy są w projekcie, jest wypracowa</w:t>
      </w:r>
      <w:r w:rsidR="00A8151C">
        <w:rPr>
          <w:rFonts w:ascii="Arial" w:hAnsi="Arial" w:cs="Arial"/>
          <w:sz w:val="24"/>
          <w:szCs w:val="24"/>
        </w:rPr>
        <w:t>nie</w:t>
      </w:r>
      <w:r w:rsidR="0085636F">
        <w:rPr>
          <w:rFonts w:ascii="Arial" w:hAnsi="Arial" w:cs="Arial"/>
          <w:sz w:val="24"/>
          <w:szCs w:val="24"/>
        </w:rPr>
        <w:t xml:space="preserve"> współprac</w:t>
      </w:r>
      <w:r w:rsidR="00A8151C">
        <w:rPr>
          <w:rFonts w:ascii="Arial" w:hAnsi="Arial" w:cs="Arial"/>
          <w:sz w:val="24"/>
          <w:szCs w:val="24"/>
        </w:rPr>
        <w:t>y</w:t>
      </w:r>
      <w:r w:rsidR="0085636F">
        <w:rPr>
          <w:rFonts w:ascii="Arial" w:hAnsi="Arial" w:cs="Arial"/>
          <w:sz w:val="24"/>
          <w:szCs w:val="24"/>
        </w:rPr>
        <w:t xml:space="preserve"> i zachęc</w:t>
      </w:r>
      <w:r w:rsidR="00A8151C">
        <w:rPr>
          <w:rFonts w:ascii="Arial" w:hAnsi="Arial" w:cs="Arial"/>
          <w:sz w:val="24"/>
          <w:szCs w:val="24"/>
        </w:rPr>
        <w:t>enie</w:t>
      </w:r>
      <w:r w:rsidR="0085636F">
        <w:rPr>
          <w:rFonts w:ascii="Arial" w:hAnsi="Arial" w:cs="Arial"/>
          <w:sz w:val="24"/>
          <w:szCs w:val="24"/>
        </w:rPr>
        <w:t xml:space="preserve"> do udziału w realizacji wspólnych przedsięwzięć</w:t>
      </w:r>
      <w:r w:rsidR="00037588">
        <w:rPr>
          <w:rFonts w:ascii="Arial" w:hAnsi="Arial" w:cs="Arial"/>
          <w:sz w:val="24"/>
          <w:szCs w:val="24"/>
        </w:rPr>
        <w:t>, ale</w:t>
      </w:r>
      <w:r w:rsidR="0085636F">
        <w:rPr>
          <w:rFonts w:ascii="Arial" w:hAnsi="Arial" w:cs="Arial"/>
          <w:sz w:val="24"/>
          <w:szCs w:val="24"/>
        </w:rPr>
        <w:t xml:space="preserve"> </w:t>
      </w:r>
      <w:r w:rsidR="00037588">
        <w:rPr>
          <w:rFonts w:ascii="Arial" w:hAnsi="Arial" w:cs="Arial"/>
          <w:sz w:val="24"/>
          <w:szCs w:val="24"/>
        </w:rPr>
        <w:t>n</w:t>
      </w:r>
      <w:r w:rsidR="0085636F">
        <w:rPr>
          <w:rFonts w:ascii="Arial" w:hAnsi="Arial" w:cs="Arial"/>
          <w:sz w:val="24"/>
          <w:szCs w:val="24"/>
        </w:rPr>
        <w:t xml:space="preserve">iekoniecznie w formule mocno sformalizowanego partnerstwa projektowego. </w:t>
      </w:r>
      <w:r w:rsidR="00037588">
        <w:rPr>
          <w:rFonts w:ascii="Arial" w:hAnsi="Arial" w:cs="Arial"/>
          <w:sz w:val="24"/>
          <w:szCs w:val="24"/>
        </w:rPr>
        <w:t xml:space="preserve">Dodał, że </w:t>
      </w:r>
      <w:r w:rsidR="002D28F6">
        <w:rPr>
          <w:rFonts w:ascii="Arial" w:hAnsi="Arial" w:cs="Arial"/>
          <w:sz w:val="24"/>
          <w:szCs w:val="24"/>
        </w:rPr>
        <w:t xml:space="preserve">ta współpraca z </w:t>
      </w:r>
      <w:r w:rsidR="002D28F6" w:rsidRPr="007534FE">
        <w:rPr>
          <w:rFonts w:ascii="Arial" w:hAnsi="Arial" w:cs="Arial"/>
          <w:sz w:val="24"/>
          <w:szCs w:val="24"/>
        </w:rPr>
        <w:t xml:space="preserve">uczelniami na poziomie innym niż partnerstwo projektowe już ma miejsce. Uważa, że ta współpraca będzie się tylko rozszerzać i rozkwitać. </w:t>
      </w:r>
      <w:r w:rsidR="00BA2A0E" w:rsidRPr="007534FE">
        <w:rPr>
          <w:rFonts w:ascii="Arial" w:hAnsi="Arial" w:cs="Arial"/>
          <w:sz w:val="24"/>
          <w:szCs w:val="24"/>
        </w:rPr>
        <w:t xml:space="preserve"> </w:t>
      </w:r>
    </w:p>
    <w:p w14:paraId="4F3C8502" w14:textId="3845E670" w:rsidR="00A457B9" w:rsidRDefault="00BA2A0E" w:rsidP="000E3EF7">
      <w:pPr>
        <w:tabs>
          <w:tab w:val="left" w:pos="357"/>
        </w:tabs>
        <w:spacing w:before="100" w:beforeAutospacing="1" w:after="100" w:afterAutospacing="1" w:line="360" w:lineRule="auto"/>
        <w:rPr>
          <w:rFonts w:ascii="Arial" w:hAnsi="Arial" w:cs="Arial"/>
          <w:color w:val="000000"/>
          <w:sz w:val="24"/>
          <w:szCs w:val="24"/>
        </w:rPr>
      </w:pPr>
      <w:r w:rsidRPr="007534FE">
        <w:rPr>
          <w:rFonts w:ascii="Arial" w:hAnsi="Arial" w:cs="Arial"/>
          <w:sz w:val="24"/>
          <w:szCs w:val="24"/>
        </w:rPr>
        <w:t xml:space="preserve"> </w:t>
      </w:r>
      <w:r w:rsidR="001E287B" w:rsidRPr="007534FE">
        <w:rPr>
          <w:rFonts w:ascii="Arial" w:hAnsi="Arial" w:cs="Arial"/>
          <w:sz w:val="24"/>
          <w:szCs w:val="24"/>
        </w:rPr>
        <w:t xml:space="preserve">Kierownik </w:t>
      </w:r>
      <w:r w:rsidR="00797C5E" w:rsidRPr="007534FE">
        <w:rPr>
          <w:rFonts w:ascii="Arial" w:hAnsi="Arial" w:cs="Arial"/>
          <w:color w:val="000000"/>
          <w:sz w:val="24"/>
          <w:szCs w:val="24"/>
        </w:rPr>
        <w:t xml:space="preserve">Agnieszka Jóźwiak dodała, że </w:t>
      </w:r>
      <w:r w:rsidR="00A457B9" w:rsidRPr="007534FE">
        <w:rPr>
          <w:rFonts w:ascii="Arial" w:hAnsi="Arial" w:cs="Arial"/>
          <w:color w:val="000000"/>
          <w:sz w:val="24"/>
          <w:szCs w:val="24"/>
        </w:rPr>
        <w:t>miała miejsce na UMK konferencja związana z obronnością i między innymi KPCNT z</w:t>
      </w:r>
      <w:r w:rsidR="00A457B9">
        <w:rPr>
          <w:rFonts w:ascii="Arial" w:hAnsi="Arial" w:cs="Arial"/>
          <w:color w:val="000000"/>
          <w:sz w:val="24"/>
          <w:szCs w:val="24"/>
        </w:rPr>
        <w:t xml:space="preserve"> UMK w trakcie tej konferencji współpracowało.</w:t>
      </w:r>
    </w:p>
    <w:p w14:paraId="64421651" w14:textId="2066881E" w:rsidR="00515348" w:rsidRPr="007534FE" w:rsidRDefault="001E287B" w:rsidP="000E3EF7">
      <w:pPr>
        <w:tabs>
          <w:tab w:val="left" w:pos="357"/>
        </w:tabs>
        <w:spacing w:before="100" w:beforeAutospacing="1" w:after="100" w:afterAutospacing="1" w:line="360" w:lineRule="auto"/>
        <w:rPr>
          <w:rFonts w:ascii="Arial" w:hAnsi="Arial" w:cs="Arial"/>
          <w:color w:val="000000"/>
          <w:sz w:val="24"/>
          <w:szCs w:val="24"/>
        </w:rPr>
      </w:pPr>
      <w:r w:rsidRPr="007534FE">
        <w:rPr>
          <w:rFonts w:ascii="Arial" w:hAnsi="Arial" w:cs="Arial"/>
          <w:color w:val="000000"/>
          <w:sz w:val="24"/>
          <w:szCs w:val="24"/>
        </w:rPr>
        <w:lastRenderedPageBreak/>
        <w:t xml:space="preserve">Dyrektor </w:t>
      </w:r>
      <w:r w:rsidR="00A457B9" w:rsidRPr="007534FE">
        <w:rPr>
          <w:rFonts w:ascii="Arial" w:hAnsi="Arial" w:cs="Arial"/>
          <w:color w:val="000000"/>
          <w:sz w:val="24"/>
          <w:szCs w:val="24"/>
        </w:rPr>
        <w:t xml:space="preserve">Barbara Jesionowska </w:t>
      </w:r>
      <w:r w:rsidR="00515348" w:rsidRPr="007534FE">
        <w:rPr>
          <w:rFonts w:ascii="Arial" w:hAnsi="Arial" w:cs="Arial"/>
          <w:color w:val="000000"/>
          <w:sz w:val="24"/>
          <w:szCs w:val="24"/>
        </w:rPr>
        <w:t xml:space="preserve">zauważyła, że </w:t>
      </w:r>
      <w:r w:rsidRPr="007534FE">
        <w:rPr>
          <w:rFonts w:ascii="Arial" w:hAnsi="Arial" w:cs="Arial"/>
          <w:color w:val="000000"/>
          <w:sz w:val="24"/>
          <w:szCs w:val="24"/>
        </w:rPr>
        <w:t xml:space="preserve">w kryteriach </w:t>
      </w:r>
      <w:r w:rsidR="00515348" w:rsidRPr="007534FE">
        <w:rPr>
          <w:rFonts w:ascii="Arial" w:hAnsi="Arial" w:cs="Arial"/>
          <w:color w:val="000000"/>
          <w:sz w:val="24"/>
          <w:szCs w:val="24"/>
        </w:rPr>
        <w:t>dodano kryterium A.7 Okres realizacji projektu, w którym wskazane jest</w:t>
      </w:r>
      <w:r w:rsidR="00AF36D6" w:rsidRPr="007534FE">
        <w:rPr>
          <w:rFonts w:ascii="Arial" w:hAnsi="Arial" w:cs="Arial"/>
          <w:color w:val="000000"/>
          <w:sz w:val="24"/>
          <w:szCs w:val="24"/>
        </w:rPr>
        <w:t xml:space="preserve"> maksymalnie</w:t>
      </w:r>
      <w:r w:rsidR="00515348" w:rsidRPr="007534FE">
        <w:rPr>
          <w:rFonts w:ascii="Arial" w:hAnsi="Arial" w:cs="Arial"/>
          <w:color w:val="000000"/>
          <w:sz w:val="24"/>
          <w:szCs w:val="24"/>
        </w:rPr>
        <w:t xml:space="preserve"> 60 miesięcy od terminu zakończenia naboru. Nabór jest planowany na koniec października 2025 r., czyli </w:t>
      </w:r>
      <w:r w:rsidR="00AF36D6" w:rsidRPr="007534FE">
        <w:rPr>
          <w:rFonts w:ascii="Arial" w:hAnsi="Arial" w:cs="Arial"/>
          <w:color w:val="000000"/>
          <w:sz w:val="24"/>
          <w:szCs w:val="24"/>
        </w:rPr>
        <w:t xml:space="preserve">projekt może </w:t>
      </w:r>
      <w:r w:rsidR="00515348" w:rsidRPr="007534FE">
        <w:rPr>
          <w:rFonts w:ascii="Arial" w:hAnsi="Arial" w:cs="Arial"/>
          <w:color w:val="000000"/>
          <w:sz w:val="24"/>
          <w:szCs w:val="24"/>
        </w:rPr>
        <w:t>skończy</w:t>
      </w:r>
      <w:r w:rsidR="00AF36D6" w:rsidRPr="007534FE">
        <w:rPr>
          <w:rFonts w:ascii="Arial" w:hAnsi="Arial" w:cs="Arial"/>
          <w:color w:val="000000"/>
          <w:sz w:val="24"/>
          <w:szCs w:val="24"/>
        </w:rPr>
        <w:t>ć</w:t>
      </w:r>
      <w:r w:rsidR="00515348" w:rsidRPr="007534FE">
        <w:rPr>
          <w:rFonts w:ascii="Arial" w:hAnsi="Arial" w:cs="Arial"/>
          <w:color w:val="000000"/>
          <w:sz w:val="24"/>
          <w:szCs w:val="24"/>
        </w:rPr>
        <w:t xml:space="preserve"> się w październiku 2030 roku. </w:t>
      </w:r>
      <w:r w:rsidR="000A1BBC" w:rsidRPr="007534FE">
        <w:rPr>
          <w:rFonts w:ascii="Arial" w:hAnsi="Arial" w:cs="Arial"/>
          <w:color w:val="000000"/>
          <w:sz w:val="24"/>
          <w:szCs w:val="24"/>
        </w:rPr>
        <w:t>Zapytała, c</w:t>
      </w:r>
      <w:r w:rsidR="00515348" w:rsidRPr="007534FE">
        <w:rPr>
          <w:rFonts w:ascii="Arial" w:hAnsi="Arial" w:cs="Arial"/>
          <w:color w:val="000000"/>
          <w:sz w:val="24"/>
          <w:szCs w:val="24"/>
        </w:rPr>
        <w:t>zy IZ zakłada 10 miesięcy wydatków niekwalifikowanych.</w:t>
      </w:r>
    </w:p>
    <w:p w14:paraId="259B8E77" w14:textId="4661CF4F" w:rsidR="00746449" w:rsidRPr="007534FE" w:rsidRDefault="001E287B" w:rsidP="000E3EF7">
      <w:pPr>
        <w:tabs>
          <w:tab w:val="left" w:pos="357"/>
        </w:tabs>
        <w:spacing w:before="100" w:beforeAutospacing="1" w:after="100" w:afterAutospacing="1" w:line="360" w:lineRule="auto"/>
        <w:rPr>
          <w:rFonts w:ascii="Arial" w:hAnsi="Arial" w:cs="Arial"/>
          <w:color w:val="000000"/>
          <w:sz w:val="24"/>
          <w:szCs w:val="24"/>
        </w:rPr>
      </w:pPr>
      <w:r w:rsidRPr="007534FE">
        <w:rPr>
          <w:rFonts w:ascii="Arial" w:hAnsi="Arial" w:cs="Arial"/>
          <w:color w:val="000000"/>
          <w:sz w:val="24"/>
          <w:szCs w:val="24"/>
        </w:rPr>
        <w:t xml:space="preserve">Kierownik </w:t>
      </w:r>
      <w:r w:rsidR="00746449" w:rsidRPr="007534FE">
        <w:rPr>
          <w:rFonts w:ascii="Arial" w:hAnsi="Arial" w:cs="Arial"/>
          <w:color w:val="000000"/>
          <w:sz w:val="24"/>
          <w:szCs w:val="24"/>
        </w:rPr>
        <w:t xml:space="preserve">Agnieszka Jóźwiak odpowiedziała, że nie, ponieważ jest to projekt bez pomocy publicznej. W związku z tym, tak jak przed chwilą </w:t>
      </w:r>
      <w:r w:rsidRPr="007534FE">
        <w:rPr>
          <w:rFonts w:ascii="Arial" w:hAnsi="Arial" w:cs="Arial"/>
          <w:color w:val="000000"/>
          <w:sz w:val="24"/>
          <w:szCs w:val="24"/>
        </w:rPr>
        <w:t>wspomniano</w:t>
      </w:r>
      <w:r w:rsidR="00746449" w:rsidRPr="007534FE">
        <w:rPr>
          <w:rFonts w:ascii="Arial" w:hAnsi="Arial" w:cs="Arial"/>
          <w:color w:val="000000"/>
          <w:sz w:val="24"/>
          <w:szCs w:val="24"/>
        </w:rPr>
        <w:t xml:space="preserve"> o działaniach związanych z konferencją na UMK, </w:t>
      </w:r>
      <w:r w:rsidRPr="007534FE">
        <w:rPr>
          <w:rFonts w:ascii="Arial" w:hAnsi="Arial" w:cs="Arial"/>
          <w:color w:val="000000"/>
          <w:sz w:val="24"/>
          <w:szCs w:val="24"/>
        </w:rPr>
        <w:t xml:space="preserve">IZ </w:t>
      </w:r>
      <w:r w:rsidR="00746449" w:rsidRPr="007534FE">
        <w:rPr>
          <w:rFonts w:ascii="Arial" w:hAnsi="Arial" w:cs="Arial"/>
          <w:color w:val="000000"/>
          <w:sz w:val="24"/>
          <w:szCs w:val="24"/>
        </w:rPr>
        <w:t xml:space="preserve">zakłada, że ten projekt już trwa. </w:t>
      </w:r>
    </w:p>
    <w:p w14:paraId="626C4F00" w14:textId="7B5322AE" w:rsidR="00746449" w:rsidRPr="007534FE" w:rsidRDefault="007534FE" w:rsidP="000E3EF7">
      <w:pPr>
        <w:tabs>
          <w:tab w:val="left" w:pos="357"/>
        </w:tabs>
        <w:spacing w:before="100" w:beforeAutospacing="1" w:after="100" w:afterAutospacing="1" w:line="360" w:lineRule="auto"/>
        <w:rPr>
          <w:rFonts w:ascii="Arial" w:hAnsi="Arial" w:cs="Arial"/>
          <w:color w:val="000000"/>
          <w:sz w:val="24"/>
          <w:szCs w:val="24"/>
        </w:rPr>
      </w:pPr>
      <w:r>
        <w:rPr>
          <w:rFonts w:ascii="Arial" w:hAnsi="Arial" w:cs="Arial"/>
          <w:color w:val="000000"/>
          <w:sz w:val="24"/>
          <w:szCs w:val="24"/>
        </w:rPr>
        <w:t xml:space="preserve">Dyrektor </w:t>
      </w:r>
      <w:r w:rsidR="00746449" w:rsidRPr="007534FE">
        <w:rPr>
          <w:rFonts w:ascii="Arial" w:hAnsi="Arial" w:cs="Arial"/>
          <w:color w:val="000000"/>
          <w:sz w:val="24"/>
          <w:szCs w:val="24"/>
        </w:rPr>
        <w:t xml:space="preserve">Barbara Jesionowska zwróciła uwagę na zapis mówiący „60 miesięcy od terminu zakończenia naboru”. </w:t>
      </w:r>
    </w:p>
    <w:p w14:paraId="7A25F4D3" w14:textId="1880A4A4" w:rsidR="0060691F" w:rsidRDefault="00746449" w:rsidP="000E3EF7">
      <w:pPr>
        <w:tabs>
          <w:tab w:val="left" w:pos="357"/>
        </w:tabs>
        <w:spacing w:before="100" w:beforeAutospacing="1" w:after="100" w:afterAutospacing="1" w:line="360" w:lineRule="auto"/>
        <w:rPr>
          <w:rFonts w:ascii="Arial" w:hAnsi="Arial" w:cs="Arial"/>
          <w:color w:val="000000"/>
          <w:sz w:val="24"/>
          <w:szCs w:val="24"/>
        </w:rPr>
      </w:pPr>
      <w:r w:rsidRPr="007534FE">
        <w:rPr>
          <w:rFonts w:ascii="Arial" w:hAnsi="Arial" w:cs="Arial"/>
          <w:color w:val="000000"/>
          <w:sz w:val="24"/>
          <w:szCs w:val="24"/>
        </w:rPr>
        <w:t xml:space="preserve">Rafał Domagalski </w:t>
      </w:r>
      <w:r w:rsidR="001E287B" w:rsidRPr="007534FE">
        <w:rPr>
          <w:rFonts w:ascii="Arial" w:hAnsi="Arial" w:cs="Arial"/>
          <w:color w:val="000000"/>
          <w:sz w:val="24"/>
          <w:szCs w:val="24"/>
        </w:rPr>
        <w:t xml:space="preserve">- </w:t>
      </w:r>
      <w:r w:rsidRPr="007534FE">
        <w:rPr>
          <w:rFonts w:ascii="Arial" w:hAnsi="Arial" w:cs="Arial"/>
          <w:color w:val="000000"/>
          <w:sz w:val="24"/>
          <w:szCs w:val="24"/>
        </w:rPr>
        <w:t>naczelnik</w:t>
      </w:r>
      <w:r>
        <w:rPr>
          <w:rFonts w:ascii="Arial" w:hAnsi="Arial" w:cs="Arial"/>
          <w:color w:val="000000"/>
          <w:sz w:val="24"/>
          <w:szCs w:val="24"/>
        </w:rPr>
        <w:t xml:space="preserve"> Wydziału Przedsiębiorczości i Instrumentów Finansowych </w:t>
      </w:r>
      <w:r w:rsidR="0060691F">
        <w:rPr>
          <w:rFonts w:ascii="Arial" w:hAnsi="Arial" w:cs="Arial"/>
          <w:color w:val="000000"/>
          <w:sz w:val="24"/>
          <w:szCs w:val="24"/>
        </w:rPr>
        <w:t xml:space="preserve">wyjaśnił, że został dodany przypis, którego na prezentacji nie widać, mówiący że realizacja projektu </w:t>
      </w:r>
      <w:r w:rsidR="001E287B">
        <w:rPr>
          <w:rFonts w:ascii="Arial" w:hAnsi="Arial" w:cs="Arial"/>
          <w:color w:val="000000"/>
          <w:sz w:val="24"/>
          <w:szCs w:val="24"/>
        </w:rPr>
        <w:t xml:space="preserve">musi zakończyć się </w:t>
      </w:r>
      <w:r w:rsidR="0060691F">
        <w:rPr>
          <w:rFonts w:ascii="Arial" w:hAnsi="Arial" w:cs="Arial"/>
          <w:color w:val="000000"/>
          <w:sz w:val="24"/>
          <w:szCs w:val="24"/>
        </w:rPr>
        <w:t xml:space="preserve">do końca okresu kwalifikowalności, czyli do końca 2029 roku. </w:t>
      </w:r>
    </w:p>
    <w:p w14:paraId="009ABD38" w14:textId="5E9EF8CE" w:rsidR="0060691F" w:rsidRPr="007534FE" w:rsidRDefault="00DE62F6" w:rsidP="000E3EF7">
      <w:pPr>
        <w:tabs>
          <w:tab w:val="left" w:pos="357"/>
        </w:tabs>
        <w:spacing w:before="100" w:beforeAutospacing="1" w:after="100" w:afterAutospacing="1" w:line="360" w:lineRule="auto"/>
        <w:rPr>
          <w:rFonts w:ascii="Arial" w:hAnsi="Arial" w:cs="Arial"/>
          <w:color w:val="000000"/>
          <w:sz w:val="24"/>
          <w:szCs w:val="24"/>
        </w:rPr>
      </w:pPr>
      <w:r w:rsidRPr="007534FE">
        <w:rPr>
          <w:rFonts w:ascii="Arial" w:hAnsi="Arial" w:cs="Arial"/>
          <w:color w:val="000000"/>
          <w:sz w:val="24"/>
          <w:szCs w:val="24"/>
        </w:rPr>
        <w:t xml:space="preserve">Dyrektor </w:t>
      </w:r>
      <w:r w:rsidR="0060691F" w:rsidRPr="007534FE">
        <w:rPr>
          <w:rFonts w:ascii="Arial" w:hAnsi="Arial" w:cs="Arial"/>
          <w:color w:val="000000"/>
          <w:sz w:val="24"/>
          <w:szCs w:val="24"/>
        </w:rPr>
        <w:t xml:space="preserve">Barbara Jesionowska </w:t>
      </w:r>
      <w:r w:rsidR="00845456" w:rsidRPr="007534FE">
        <w:rPr>
          <w:rFonts w:ascii="Arial" w:hAnsi="Arial" w:cs="Arial"/>
          <w:color w:val="000000"/>
          <w:sz w:val="24"/>
          <w:szCs w:val="24"/>
        </w:rPr>
        <w:t xml:space="preserve">zauważyła, że to są dwa wykluczające się zapisy. Zaproponowała, żeby skorygować zapis w kryterium A.7 na „maksymalnie 60 miesięcy”. </w:t>
      </w:r>
    </w:p>
    <w:p w14:paraId="0501AA91" w14:textId="2AA87749" w:rsidR="00845456" w:rsidRDefault="00DE62F6" w:rsidP="000E3EF7">
      <w:pPr>
        <w:tabs>
          <w:tab w:val="left" w:pos="357"/>
        </w:tabs>
        <w:spacing w:before="100" w:beforeAutospacing="1" w:after="100" w:afterAutospacing="1" w:line="360" w:lineRule="auto"/>
        <w:rPr>
          <w:rFonts w:ascii="Arial" w:hAnsi="Arial" w:cs="Arial"/>
          <w:color w:val="000000"/>
          <w:sz w:val="24"/>
          <w:szCs w:val="24"/>
        </w:rPr>
      </w:pPr>
      <w:r w:rsidRPr="007534FE">
        <w:rPr>
          <w:rFonts w:ascii="Arial" w:hAnsi="Arial" w:cs="Arial"/>
          <w:color w:val="000000"/>
          <w:sz w:val="24"/>
          <w:szCs w:val="24"/>
        </w:rPr>
        <w:t xml:space="preserve">Dyrektor </w:t>
      </w:r>
      <w:r w:rsidR="00845456" w:rsidRPr="007534FE">
        <w:rPr>
          <w:rFonts w:ascii="Arial" w:hAnsi="Arial" w:cs="Arial"/>
          <w:color w:val="000000"/>
          <w:sz w:val="24"/>
          <w:szCs w:val="24"/>
        </w:rPr>
        <w:t>Michał Heller potwierdził</w:t>
      </w:r>
      <w:r w:rsidR="00845456">
        <w:rPr>
          <w:rFonts w:ascii="Arial" w:hAnsi="Arial" w:cs="Arial"/>
          <w:color w:val="000000"/>
          <w:sz w:val="24"/>
          <w:szCs w:val="24"/>
        </w:rPr>
        <w:t>, że zapis ten zostanie skorygowany w taki sposób, żeby liczba miesięcy nie wykraczała poza określony okres kwalifikowalności, czyli do 31 grudnia 2029 roku.</w:t>
      </w:r>
    </w:p>
    <w:p w14:paraId="525BAE6A" w14:textId="3F665E0E" w:rsidR="001C11B1" w:rsidRDefault="004E387F" w:rsidP="000E3EF7">
      <w:pPr>
        <w:tabs>
          <w:tab w:val="left" w:pos="357"/>
        </w:tabs>
        <w:spacing w:before="100" w:beforeAutospacing="1" w:after="100" w:afterAutospacing="1" w:line="360" w:lineRule="auto"/>
        <w:rPr>
          <w:rFonts w:ascii="Arial" w:hAnsi="Arial" w:cs="Arial"/>
          <w:color w:val="000000"/>
          <w:sz w:val="24"/>
          <w:szCs w:val="24"/>
        </w:rPr>
      </w:pPr>
      <w:r w:rsidRPr="007534FE">
        <w:rPr>
          <w:rFonts w:ascii="Arial" w:hAnsi="Arial" w:cs="Arial"/>
          <w:color w:val="000000"/>
          <w:sz w:val="24"/>
          <w:szCs w:val="24"/>
        </w:rPr>
        <w:t xml:space="preserve">Lidia </w:t>
      </w:r>
      <w:proofErr w:type="spellStart"/>
      <w:r w:rsidRPr="007534FE">
        <w:rPr>
          <w:rFonts w:ascii="Arial" w:hAnsi="Arial" w:cs="Arial"/>
          <w:color w:val="000000"/>
          <w:sz w:val="24"/>
          <w:szCs w:val="24"/>
        </w:rPr>
        <w:t>Trzcinska</w:t>
      </w:r>
      <w:proofErr w:type="spellEnd"/>
      <w:r w:rsidRPr="007534FE">
        <w:rPr>
          <w:rFonts w:ascii="Arial" w:hAnsi="Arial" w:cs="Arial"/>
          <w:color w:val="000000"/>
          <w:sz w:val="24"/>
          <w:szCs w:val="24"/>
        </w:rPr>
        <w:t xml:space="preserve"> z Politechniki</w:t>
      </w:r>
      <w:r>
        <w:rPr>
          <w:rFonts w:ascii="Arial" w:hAnsi="Arial" w:cs="Arial"/>
          <w:color w:val="000000"/>
          <w:sz w:val="24"/>
          <w:szCs w:val="24"/>
        </w:rPr>
        <w:t xml:space="preserve"> Bydgoskiej </w:t>
      </w:r>
      <w:r w:rsidR="009B2171">
        <w:rPr>
          <w:rFonts w:ascii="Arial" w:hAnsi="Arial" w:cs="Arial"/>
          <w:color w:val="000000"/>
          <w:sz w:val="24"/>
          <w:szCs w:val="24"/>
        </w:rPr>
        <w:t>stwierdziła,</w:t>
      </w:r>
      <w:r>
        <w:rPr>
          <w:rFonts w:ascii="Arial" w:hAnsi="Arial" w:cs="Arial"/>
          <w:color w:val="000000"/>
          <w:sz w:val="24"/>
          <w:szCs w:val="24"/>
        </w:rPr>
        <w:t xml:space="preserve"> że </w:t>
      </w:r>
      <w:r w:rsidR="009B2171">
        <w:rPr>
          <w:rFonts w:ascii="Arial" w:hAnsi="Arial" w:cs="Arial"/>
          <w:color w:val="000000"/>
          <w:sz w:val="24"/>
          <w:szCs w:val="24"/>
        </w:rPr>
        <w:t xml:space="preserve">członkowie KM </w:t>
      </w:r>
      <w:r>
        <w:rPr>
          <w:rFonts w:ascii="Arial" w:hAnsi="Arial" w:cs="Arial"/>
          <w:color w:val="000000"/>
          <w:sz w:val="24"/>
          <w:szCs w:val="24"/>
        </w:rPr>
        <w:t xml:space="preserve">nie zostali wcześniej poinformowani, że kryteria do tego działania będą omawiane z trakcie </w:t>
      </w:r>
      <w:r w:rsidR="009B2171">
        <w:rPr>
          <w:rFonts w:ascii="Arial" w:hAnsi="Arial" w:cs="Arial"/>
          <w:color w:val="000000"/>
          <w:sz w:val="24"/>
          <w:szCs w:val="24"/>
        </w:rPr>
        <w:t>tego</w:t>
      </w:r>
      <w:r>
        <w:rPr>
          <w:rFonts w:ascii="Arial" w:hAnsi="Arial" w:cs="Arial"/>
          <w:color w:val="000000"/>
          <w:sz w:val="24"/>
          <w:szCs w:val="24"/>
        </w:rPr>
        <w:t xml:space="preserve"> posiedzeni</w:t>
      </w:r>
      <w:r w:rsidR="009B2171">
        <w:rPr>
          <w:rFonts w:ascii="Arial" w:hAnsi="Arial" w:cs="Arial"/>
          <w:color w:val="000000"/>
          <w:sz w:val="24"/>
          <w:szCs w:val="24"/>
        </w:rPr>
        <w:t>a</w:t>
      </w:r>
      <w:r>
        <w:rPr>
          <w:rFonts w:ascii="Arial" w:hAnsi="Arial" w:cs="Arial"/>
          <w:color w:val="000000"/>
          <w:sz w:val="24"/>
          <w:szCs w:val="24"/>
        </w:rPr>
        <w:t xml:space="preserve">. </w:t>
      </w:r>
      <w:r w:rsidR="00787A6D">
        <w:rPr>
          <w:rFonts w:ascii="Arial" w:hAnsi="Arial" w:cs="Arial"/>
          <w:color w:val="000000"/>
          <w:sz w:val="24"/>
          <w:szCs w:val="24"/>
        </w:rPr>
        <w:t xml:space="preserve">Nie było takiej informacji w agendzie. </w:t>
      </w:r>
      <w:r w:rsidR="008965F8">
        <w:rPr>
          <w:rFonts w:ascii="Arial" w:hAnsi="Arial" w:cs="Arial"/>
          <w:color w:val="000000"/>
          <w:sz w:val="24"/>
          <w:szCs w:val="24"/>
        </w:rPr>
        <w:t>Dodała, że j</w:t>
      </w:r>
      <w:r w:rsidR="00787A6D">
        <w:rPr>
          <w:rFonts w:ascii="Arial" w:hAnsi="Arial" w:cs="Arial"/>
          <w:color w:val="000000"/>
          <w:sz w:val="24"/>
          <w:szCs w:val="24"/>
        </w:rPr>
        <w:t>eśli chodzi o formy współpracy</w:t>
      </w:r>
      <w:r w:rsidR="008965F8">
        <w:rPr>
          <w:rFonts w:ascii="Arial" w:hAnsi="Arial" w:cs="Arial"/>
          <w:color w:val="000000"/>
          <w:sz w:val="24"/>
          <w:szCs w:val="24"/>
        </w:rPr>
        <w:t xml:space="preserve">, to tak </w:t>
      </w:r>
      <w:r w:rsidR="00787A6D">
        <w:rPr>
          <w:rFonts w:ascii="Arial" w:hAnsi="Arial" w:cs="Arial"/>
          <w:color w:val="000000"/>
          <w:sz w:val="24"/>
          <w:szCs w:val="24"/>
        </w:rPr>
        <w:t>ważn</w:t>
      </w:r>
      <w:r w:rsidR="000A1BBC">
        <w:rPr>
          <w:rFonts w:ascii="Arial" w:hAnsi="Arial" w:cs="Arial"/>
          <w:color w:val="000000"/>
          <w:sz w:val="24"/>
          <w:szCs w:val="24"/>
        </w:rPr>
        <w:t>y</w:t>
      </w:r>
      <w:r w:rsidR="00787A6D">
        <w:rPr>
          <w:rFonts w:ascii="Arial" w:hAnsi="Arial" w:cs="Arial"/>
          <w:color w:val="000000"/>
          <w:sz w:val="24"/>
          <w:szCs w:val="24"/>
        </w:rPr>
        <w:t xml:space="preserve"> dla rozwoju województwa konkurs, który dotyczy rozwoju badań i innowacji, powinien być wpisany do agendy posiedzenia, żeby przedstawiciele jednostek mogli wziąć udział w posiedzeniu.</w:t>
      </w:r>
    </w:p>
    <w:p w14:paraId="03B95093" w14:textId="466C37F5" w:rsidR="00787A6D" w:rsidRPr="007534FE" w:rsidRDefault="008965F8" w:rsidP="000E3EF7">
      <w:pPr>
        <w:tabs>
          <w:tab w:val="left" w:pos="357"/>
        </w:tabs>
        <w:spacing w:before="100" w:beforeAutospacing="1" w:after="100" w:afterAutospacing="1" w:line="360" w:lineRule="auto"/>
        <w:rPr>
          <w:rFonts w:ascii="Arial" w:hAnsi="Arial" w:cs="Arial"/>
          <w:color w:val="000000"/>
          <w:sz w:val="24"/>
          <w:szCs w:val="24"/>
        </w:rPr>
      </w:pPr>
      <w:r w:rsidRPr="007534FE">
        <w:rPr>
          <w:rFonts w:ascii="Arial" w:hAnsi="Arial" w:cs="Arial"/>
          <w:color w:val="000000"/>
          <w:sz w:val="24"/>
          <w:szCs w:val="24"/>
        </w:rPr>
        <w:t xml:space="preserve">Dyrektor </w:t>
      </w:r>
      <w:r w:rsidR="00787A6D" w:rsidRPr="007534FE">
        <w:rPr>
          <w:rFonts w:ascii="Arial" w:hAnsi="Arial" w:cs="Arial"/>
          <w:color w:val="000000"/>
          <w:sz w:val="24"/>
          <w:szCs w:val="24"/>
        </w:rPr>
        <w:t>Michał Heller podziękował za ten głos. Zauważył, że wszyscy mogą brać udział w posiedzeniu.</w:t>
      </w:r>
    </w:p>
    <w:p w14:paraId="6DDD63FC" w14:textId="538FEF22" w:rsidR="00787A6D" w:rsidRPr="007534FE" w:rsidRDefault="00787A6D" w:rsidP="000E3EF7">
      <w:pPr>
        <w:tabs>
          <w:tab w:val="left" w:pos="357"/>
        </w:tabs>
        <w:spacing w:before="100" w:beforeAutospacing="1" w:after="100" w:afterAutospacing="1" w:line="360" w:lineRule="auto"/>
        <w:rPr>
          <w:rFonts w:ascii="Arial" w:hAnsi="Arial" w:cs="Arial"/>
          <w:color w:val="000000"/>
          <w:sz w:val="24"/>
          <w:szCs w:val="24"/>
        </w:rPr>
      </w:pPr>
      <w:r w:rsidRPr="007534FE">
        <w:rPr>
          <w:rFonts w:ascii="Arial" w:hAnsi="Arial" w:cs="Arial"/>
          <w:color w:val="000000"/>
          <w:sz w:val="24"/>
          <w:szCs w:val="24"/>
        </w:rPr>
        <w:t xml:space="preserve">Lidia </w:t>
      </w:r>
      <w:proofErr w:type="spellStart"/>
      <w:r w:rsidRPr="007534FE">
        <w:rPr>
          <w:rFonts w:ascii="Arial" w:hAnsi="Arial" w:cs="Arial"/>
          <w:color w:val="000000"/>
          <w:sz w:val="24"/>
          <w:szCs w:val="24"/>
        </w:rPr>
        <w:t>Trzcinska</w:t>
      </w:r>
      <w:proofErr w:type="spellEnd"/>
      <w:r w:rsidRPr="007534FE">
        <w:rPr>
          <w:rFonts w:ascii="Arial" w:hAnsi="Arial" w:cs="Arial"/>
          <w:color w:val="000000"/>
          <w:sz w:val="24"/>
          <w:szCs w:val="24"/>
        </w:rPr>
        <w:t xml:space="preserve"> stwierdziła, że nikt nie wiedział, że te kryteria będą poddane dyskusji na dzisiejszym posiedzeniu.</w:t>
      </w:r>
    </w:p>
    <w:p w14:paraId="4D258183" w14:textId="0A058614" w:rsidR="00787A6D" w:rsidRDefault="008965F8" w:rsidP="000E3EF7">
      <w:pPr>
        <w:tabs>
          <w:tab w:val="left" w:pos="357"/>
        </w:tabs>
        <w:spacing w:before="100" w:beforeAutospacing="1" w:after="100" w:afterAutospacing="1" w:line="360" w:lineRule="auto"/>
        <w:rPr>
          <w:rFonts w:ascii="Arial" w:hAnsi="Arial" w:cs="Arial"/>
          <w:color w:val="000000"/>
          <w:sz w:val="24"/>
          <w:szCs w:val="24"/>
        </w:rPr>
      </w:pPr>
      <w:r w:rsidRPr="007534FE">
        <w:rPr>
          <w:rFonts w:ascii="Arial" w:hAnsi="Arial" w:cs="Arial"/>
          <w:color w:val="000000"/>
          <w:sz w:val="24"/>
          <w:szCs w:val="24"/>
        </w:rPr>
        <w:lastRenderedPageBreak/>
        <w:t xml:space="preserve">Dyrektor </w:t>
      </w:r>
      <w:r w:rsidR="00787A6D" w:rsidRPr="007534FE">
        <w:rPr>
          <w:rFonts w:ascii="Arial" w:hAnsi="Arial" w:cs="Arial"/>
          <w:color w:val="000000"/>
          <w:sz w:val="24"/>
          <w:szCs w:val="24"/>
        </w:rPr>
        <w:t xml:space="preserve">Michał Heller zauważył, że </w:t>
      </w:r>
      <w:r w:rsidR="0093763B" w:rsidRPr="007534FE">
        <w:rPr>
          <w:rFonts w:ascii="Arial" w:hAnsi="Arial" w:cs="Arial"/>
          <w:color w:val="000000"/>
          <w:sz w:val="24"/>
          <w:szCs w:val="24"/>
        </w:rPr>
        <w:t>zmiany dotyczą tylko obszaru realizacji projektu, a kryteria były poddawane</w:t>
      </w:r>
      <w:r w:rsidR="0093763B">
        <w:rPr>
          <w:rFonts w:ascii="Arial" w:hAnsi="Arial" w:cs="Arial"/>
          <w:color w:val="000000"/>
          <w:sz w:val="24"/>
          <w:szCs w:val="24"/>
        </w:rPr>
        <w:t xml:space="preserve"> już bardzo intensywnej dyskusji</w:t>
      </w:r>
      <w:r>
        <w:rPr>
          <w:rFonts w:ascii="Arial" w:hAnsi="Arial" w:cs="Arial"/>
          <w:color w:val="000000"/>
          <w:sz w:val="24"/>
          <w:szCs w:val="24"/>
        </w:rPr>
        <w:t>,</w:t>
      </w:r>
      <w:r w:rsidR="0093763B">
        <w:rPr>
          <w:rFonts w:ascii="Arial" w:hAnsi="Arial" w:cs="Arial"/>
          <w:color w:val="000000"/>
          <w:sz w:val="24"/>
          <w:szCs w:val="24"/>
        </w:rPr>
        <w:t xml:space="preserve"> w której </w:t>
      </w:r>
      <w:r>
        <w:rPr>
          <w:rFonts w:ascii="Arial" w:hAnsi="Arial" w:cs="Arial"/>
          <w:color w:val="000000"/>
          <w:sz w:val="24"/>
          <w:szCs w:val="24"/>
        </w:rPr>
        <w:t xml:space="preserve">członkowie KM, w tym przedstawiciele Uczelni </w:t>
      </w:r>
      <w:r w:rsidR="0093763B">
        <w:rPr>
          <w:rFonts w:ascii="Arial" w:hAnsi="Arial" w:cs="Arial"/>
          <w:color w:val="000000"/>
          <w:sz w:val="24"/>
          <w:szCs w:val="24"/>
        </w:rPr>
        <w:t xml:space="preserve"> aktywnie brali udział</w:t>
      </w:r>
      <w:r>
        <w:rPr>
          <w:rFonts w:ascii="Arial" w:hAnsi="Arial" w:cs="Arial"/>
          <w:color w:val="000000"/>
          <w:sz w:val="24"/>
          <w:szCs w:val="24"/>
        </w:rPr>
        <w:t>.</w:t>
      </w:r>
    </w:p>
    <w:p w14:paraId="0C0B7FE9" w14:textId="553307D7" w:rsidR="00481CCC" w:rsidRDefault="005E79A1" w:rsidP="000E3EF7">
      <w:pPr>
        <w:tabs>
          <w:tab w:val="left" w:pos="357"/>
        </w:tabs>
        <w:spacing w:before="100" w:beforeAutospacing="1" w:after="100" w:afterAutospacing="1" w:line="360" w:lineRule="auto"/>
        <w:rPr>
          <w:rFonts w:ascii="Arial" w:hAnsi="Arial" w:cs="Arial"/>
          <w:color w:val="000000"/>
          <w:sz w:val="24"/>
          <w:szCs w:val="24"/>
        </w:rPr>
      </w:pPr>
      <w:r w:rsidRPr="007534FE">
        <w:rPr>
          <w:rFonts w:ascii="Arial" w:hAnsi="Arial" w:cs="Arial"/>
          <w:color w:val="000000"/>
          <w:sz w:val="24"/>
          <w:szCs w:val="24"/>
        </w:rPr>
        <w:t xml:space="preserve">Prezes </w:t>
      </w:r>
      <w:r w:rsidR="0093763B" w:rsidRPr="007534FE">
        <w:rPr>
          <w:rFonts w:ascii="Arial" w:hAnsi="Arial" w:cs="Arial"/>
          <w:color w:val="000000"/>
          <w:sz w:val="24"/>
          <w:szCs w:val="24"/>
        </w:rPr>
        <w:t xml:space="preserve">Michał </w:t>
      </w:r>
      <w:proofErr w:type="spellStart"/>
      <w:r w:rsidR="0093763B" w:rsidRPr="007534FE">
        <w:rPr>
          <w:rFonts w:ascii="Arial" w:hAnsi="Arial" w:cs="Arial"/>
          <w:color w:val="000000"/>
          <w:sz w:val="24"/>
          <w:szCs w:val="24"/>
        </w:rPr>
        <w:t>Korolko</w:t>
      </w:r>
      <w:proofErr w:type="spellEnd"/>
      <w:r w:rsidR="0093763B" w:rsidRPr="007534FE">
        <w:rPr>
          <w:rFonts w:ascii="Arial" w:hAnsi="Arial" w:cs="Arial"/>
          <w:color w:val="000000"/>
          <w:sz w:val="24"/>
          <w:szCs w:val="24"/>
        </w:rPr>
        <w:t xml:space="preserve"> </w:t>
      </w:r>
      <w:r w:rsidR="00481CCC" w:rsidRPr="007534FE">
        <w:rPr>
          <w:rFonts w:ascii="Arial" w:hAnsi="Arial" w:cs="Arial"/>
          <w:color w:val="000000"/>
          <w:sz w:val="24"/>
          <w:szCs w:val="24"/>
        </w:rPr>
        <w:t>odni</w:t>
      </w:r>
      <w:r w:rsidRPr="007534FE">
        <w:rPr>
          <w:rFonts w:ascii="Arial" w:hAnsi="Arial" w:cs="Arial"/>
          <w:color w:val="000000"/>
          <w:sz w:val="24"/>
          <w:szCs w:val="24"/>
        </w:rPr>
        <w:t>ósł</w:t>
      </w:r>
      <w:r>
        <w:rPr>
          <w:rFonts w:ascii="Arial" w:hAnsi="Arial" w:cs="Arial"/>
          <w:color w:val="000000"/>
          <w:sz w:val="24"/>
          <w:szCs w:val="24"/>
        </w:rPr>
        <w:t xml:space="preserve"> się </w:t>
      </w:r>
      <w:r w:rsidR="00481CCC">
        <w:rPr>
          <w:rFonts w:ascii="Arial" w:hAnsi="Arial" w:cs="Arial"/>
          <w:color w:val="000000"/>
          <w:sz w:val="24"/>
          <w:szCs w:val="24"/>
        </w:rPr>
        <w:t xml:space="preserve">do </w:t>
      </w:r>
      <w:r w:rsidR="0093763B">
        <w:rPr>
          <w:rFonts w:ascii="Arial" w:hAnsi="Arial" w:cs="Arial"/>
          <w:color w:val="000000"/>
          <w:sz w:val="24"/>
          <w:szCs w:val="24"/>
        </w:rPr>
        <w:t xml:space="preserve">przyczyn braku współpracy KPCNT </w:t>
      </w:r>
      <w:r w:rsidR="00481CCC">
        <w:rPr>
          <w:rFonts w:ascii="Arial" w:hAnsi="Arial" w:cs="Arial"/>
          <w:color w:val="000000"/>
          <w:sz w:val="24"/>
          <w:szCs w:val="24"/>
        </w:rPr>
        <w:t xml:space="preserve">z najważniejszymi uczelniami w regionie. Stwierdził, że w oficjalnym stanowisku Uniwersytetu Kazimierza Wielkiego w Bydgoszczy czytamy, że sytuacja </w:t>
      </w:r>
      <w:r>
        <w:rPr>
          <w:rFonts w:ascii="Arial" w:hAnsi="Arial" w:cs="Arial"/>
          <w:color w:val="000000"/>
          <w:sz w:val="24"/>
          <w:szCs w:val="24"/>
        </w:rPr>
        <w:t xml:space="preserve">ta </w:t>
      </w:r>
      <w:r w:rsidR="00481CCC">
        <w:rPr>
          <w:rFonts w:ascii="Arial" w:hAnsi="Arial" w:cs="Arial"/>
          <w:color w:val="000000"/>
          <w:sz w:val="24"/>
          <w:szCs w:val="24"/>
        </w:rPr>
        <w:t xml:space="preserve">jest związana z tym, że UKW korzysta ze wsparcia w ramach programu Nauka dla Biznesu. Jest to duży program realizowany na szczeblu krajowym i pojawiło się </w:t>
      </w:r>
      <w:r>
        <w:rPr>
          <w:rFonts w:ascii="Arial" w:hAnsi="Arial" w:cs="Arial"/>
          <w:color w:val="000000"/>
          <w:sz w:val="24"/>
          <w:szCs w:val="24"/>
        </w:rPr>
        <w:t xml:space="preserve">tu </w:t>
      </w:r>
      <w:r w:rsidR="00481CCC">
        <w:rPr>
          <w:rFonts w:ascii="Arial" w:hAnsi="Arial" w:cs="Arial"/>
          <w:color w:val="000000"/>
          <w:sz w:val="24"/>
          <w:szCs w:val="24"/>
        </w:rPr>
        <w:t>zagrożenie podwójnego finansowania podobnych wydatków, ponieważ w tym projekcie Nauka dla Biznesu w zasadzie podobne wydatki związane z transferem technologii się pojawiły</w:t>
      </w:r>
      <w:r>
        <w:rPr>
          <w:rFonts w:ascii="Arial" w:hAnsi="Arial" w:cs="Arial"/>
          <w:color w:val="000000"/>
          <w:sz w:val="24"/>
          <w:szCs w:val="24"/>
        </w:rPr>
        <w:t xml:space="preserve">. </w:t>
      </w:r>
      <w:r w:rsidR="00481CCC">
        <w:rPr>
          <w:rFonts w:ascii="Arial" w:hAnsi="Arial" w:cs="Arial"/>
          <w:color w:val="000000"/>
          <w:sz w:val="24"/>
          <w:szCs w:val="24"/>
        </w:rPr>
        <w:t xml:space="preserve">Co nie wyklucza współpracy, która </w:t>
      </w:r>
      <w:r w:rsidR="00BB3084">
        <w:rPr>
          <w:rFonts w:ascii="Arial" w:hAnsi="Arial" w:cs="Arial"/>
          <w:color w:val="000000"/>
          <w:sz w:val="24"/>
          <w:szCs w:val="24"/>
        </w:rPr>
        <w:t xml:space="preserve">się </w:t>
      </w:r>
      <w:r w:rsidR="00481CCC">
        <w:rPr>
          <w:rFonts w:ascii="Arial" w:hAnsi="Arial" w:cs="Arial"/>
          <w:color w:val="000000"/>
          <w:sz w:val="24"/>
          <w:szCs w:val="24"/>
        </w:rPr>
        <w:t>dokonuje.</w:t>
      </w:r>
    </w:p>
    <w:p w14:paraId="7CDDC766" w14:textId="21C0AB42" w:rsidR="00707102" w:rsidRPr="007534FE" w:rsidRDefault="00863544" w:rsidP="000E3EF7">
      <w:pPr>
        <w:tabs>
          <w:tab w:val="left" w:pos="357"/>
        </w:tabs>
        <w:spacing w:before="100" w:beforeAutospacing="1" w:after="100" w:afterAutospacing="1" w:line="360" w:lineRule="auto"/>
        <w:rPr>
          <w:rFonts w:ascii="Arial" w:hAnsi="Arial" w:cs="Arial"/>
          <w:sz w:val="24"/>
          <w:szCs w:val="24"/>
        </w:rPr>
      </w:pPr>
      <w:r w:rsidRPr="00DA6E08">
        <w:rPr>
          <w:rFonts w:ascii="Arial" w:hAnsi="Arial" w:cs="Arial"/>
          <w:sz w:val="24"/>
          <w:szCs w:val="24"/>
        </w:rPr>
        <w:t xml:space="preserve">Wiceprzewodniczący KM </w:t>
      </w:r>
      <w:r>
        <w:rPr>
          <w:rFonts w:ascii="Arial" w:hAnsi="Arial" w:cs="Arial"/>
          <w:sz w:val="24"/>
          <w:szCs w:val="24"/>
        </w:rPr>
        <w:t xml:space="preserve">Michał Heller </w:t>
      </w:r>
      <w:r w:rsidRPr="00DA6E08">
        <w:rPr>
          <w:rFonts w:ascii="Arial" w:hAnsi="Arial" w:cs="Arial"/>
          <w:sz w:val="24"/>
          <w:szCs w:val="24"/>
        </w:rPr>
        <w:t>przeprowadził głosowanie nad uchwał</w:t>
      </w:r>
      <w:r>
        <w:rPr>
          <w:rFonts w:ascii="Arial" w:hAnsi="Arial" w:cs="Arial"/>
          <w:sz w:val="24"/>
          <w:szCs w:val="24"/>
        </w:rPr>
        <w:t xml:space="preserve">ą </w:t>
      </w:r>
      <w:r w:rsidR="005E79A1">
        <w:rPr>
          <w:rFonts w:ascii="Arial" w:hAnsi="Arial" w:cs="Arial"/>
          <w:sz w:val="24"/>
          <w:szCs w:val="24"/>
        </w:rPr>
        <w:t xml:space="preserve">zatwierdzającą kryteria </w:t>
      </w:r>
      <w:r w:rsidRPr="00DA6E08">
        <w:rPr>
          <w:rFonts w:ascii="Arial" w:hAnsi="Arial" w:cs="Arial"/>
          <w:sz w:val="24"/>
          <w:szCs w:val="24"/>
        </w:rPr>
        <w:t>dla</w:t>
      </w:r>
      <w:r>
        <w:rPr>
          <w:rFonts w:ascii="Arial" w:hAnsi="Arial" w:cs="Arial"/>
          <w:sz w:val="24"/>
          <w:szCs w:val="24"/>
        </w:rPr>
        <w:t xml:space="preserve"> </w:t>
      </w:r>
      <w:r w:rsidRPr="00722E0C">
        <w:rPr>
          <w:rFonts w:ascii="Arial" w:eastAsia="Times New Roman" w:hAnsi="Arial" w:cs="Arial"/>
          <w:sz w:val="24"/>
          <w:szCs w:val="24"/>
        </w:rPr>
        <w:t xml:space="preserve">Działania </w:t>
      </w:r>
      <w:r w:rsidRPr="00992EA0">
        <w:rPr>
          <w:rFonts w:ascii="Arial" w:hAnsi="Arial" w:cs="Arial"/>
          <w:sz w:val="24"/>
          <w:szCs w:val="24"/>
        </w:rPr>
        <w:t>1.1 Wzmocnienie potencjału badawczego i innowacji</w:t>
      </w:r>
      <w:r>
        <w:rPr>
          <w:rFonts w:ascii="Arial" w:hAnsi="Arial" w:cs="Arial"/>
          <w:sz w:val="24"/>
          <w:szCs w:val="24"/>
        </w:rPr>
        <w:t xml:space="preserve">, </w:t>
      </w:r>
      <w:r w:rsidRPr="00992EA0">
        <w:rPr>
          <w:rFonts w:ascii="Arial" w:hAnsi="Arial" w:cs="Arial"/>
          <w:sz w:val="24"/>
          <w:szCs w:val="24"/>
        </w:rPr>
        <w:t>Schemat: Rozwój współpracy w obszarze B+R+I poprzez sieciowanie oferty usług, transfer wiedzy i komercjalizację technologii</w:t>
      </w:r>
      <w:r>
        <w:rPr>
          <w:rFonts w:ascii="Arial" w:hAnsi="Arial" w:cs="Arial"/>
          <w:sz w:val="24"/>
          <w:szCs w:val="24"/>
        </w:rPr>
        <w:t xml:space="preserve"> </w:t>
      </w:r>
      <w:r w:rsidR="00707102">
        <w:rPr>
          <w:rFonts w:ascii="Arial" w:hAnsi="Arial" w:cs="Arial"/>
          <w:sz w:val="24"/>
          <w:szCs w:val="24"/>
        </w:rPr>
        <w:t>-</w:t>
      </w:r>
      <w:r>
        <w:rPr>
          <w:rFonts w:ascii="Arial" w:hAnsi="Arial" w:cs="Arial"/>
          <w:sz w:val="24"/>
          <w:szCs w:val="24"/>
        </w:rPr>
        <w:t xml:space="preserve"> uchwała została przyjęta z 3 głosami wstrzymującymi się.</w:t>
      </w:r>
    </w:p>
    <w:p w14:paraId="61614844" w14:textId="443D406F" w:rsidR="00863544" w:rsidRDefault="00930625" w:rsidP="000E3EF7">
      <w:pPr>
        <w:tabs>
          <w:tab w:val="left" w:pos="357"/>
        </w:tabs>
        <w:spacing w:before="100" w:beforeAutospacing="1" w:after="100" w:afterAutospacing="1" w:line="360" w:lineRule="auto"/>
        <w:rPr>
          <w:rFonts w:ascii="Arial" w:hAnsi="Arial" w:cs="Arial"/>
          <w:sz w:val="24"/>
          <w:szCs w:val="24"/>
          <w:u w:val="single"/>
        </w:rPr>
      </w:pPr>
      <w:r w:rsidRPr="00930625">
        <w:rPr>
          <w:rFonts w:ascii="Arial" w:hAnsi="Arial" w:cs="Arial"/>
          <w:sz w:val="24"/>
          <w:szCs w:val="24"/>
          <w:u w:val="single"/>
        </w:rPr>
        <w:t>Zapytania i wolne wnioski</w:t>
      </w:r>
    </w:p>
    <w:p w14:paraId="2E84539C" w14:textId="7776C8E2" w:rsidR="00930625" w:rsidRPr="007534FE" w:rsidRDefault="0015331D" w:rsidP="000E3EF7">
      <w:pPr>
        <w:tabs>
          <w:tab w:val="left" w:pos="357"/>
        </w:tabs>
        <w:spacing w:before="100" w:beforeAutospacing="1" w:after="100" w:afterAutospacing="1" w:line="360" w:lineRule="auto"/>
        <w:rPr>
          <w:rFonts w:ascii="Arial" w:hAnsi="Arial" w:cs="Arial"/>
          <w:sz w:val="24"/>
          <w:szCs w:val="24"/>
        </w:rPr>
      </w:pPr>
      <w:r w:rsidRPr="007534FE">
        <w:rPr>
          <w:rFonts w:ascii="Arial" w:hAnsi="Arial" w:cs="Arial"/>
          <w:sz w:val="24"/>
          <w:szCs w:val="24"/>
        </w:rPr>
        <w:t xml:space="preserve">Joanna Kuchta zauważyła, że z informacji </w:t>
      </w:r>
      <w:proofErr w:type="spellStart"/>
      <w:r w:rsidRPr="007534FE">
        <w:rPr>
          <w:rFonts w:ascii="Arial" w:hAnsi="Arial" w:cs="Arial"/>
          <w:sz w:val="24"/>
          <w:szCs w:val="24"/>
        </w:rPr>
        <w:t>MFiPR</w:t>
      </w:r>
      <w:proofErr w:type="spellEnd"/>
      <w:r w:rsidRPr="007534FE">
        <w:rPr>
          <w:rFonts w:ascii="Arial" w:hAnsi="Arial" w:cs="Arial"/>
          <w:sz w:val="24"/>
          <w:szCs w:val="24"/>
        </w:rPr>
        <w:t xml:space="preserve"> wynika, że w połowie przyszłego roku wydzielone </w:t>
      </w:r>
      <w:r w:rsidR="00707102" w:rsidRPr="007534FE">
        <w:rPr>
          <w:rFonts w:ascii="Arial" w:hAnsi="Arial" w:cs="Arial"/>
          <w:sz w:val="24"/>
          <w:szCs w:val="24"/>
        </w:rPr>
        <w:t xml:space="preserve">zostanie </w:t>
      </w:r>
      <w:r w:rsidRPr="007534FE">
        <w:rPr>
          <w:rFonts w:ascii="Arial" w:hAnsi="Arial" w:cs="Arial"/>
          <w:sz w:val="24"/>
          <w:szCs w:val="24"/>
        </w:rPr>
        <w:t>z Krajowego Planu Odbudowy, Funduszu Bezpieczeństwa i Obronności kwot</w:t>
      </w:r>
      <w:r w:rsidR="00707102" w:rsidRPr="007534FE">
        <w:rPr>
          <w:rFonts w:ascii="Arial" w:hAnsi="Arial" w:cs="Arial"/>
          <w:sz w:val="24"/>
          <w:szCs w:val="24"/>
        </w:rPr>
        <w:t xml:space="preserve">a </w:t>
      </w:r>
      <w:r w:rsidRPr="007534FE">
        <w:rPr>
          <w:rFonts w:ascii="Arial" w:hAnsi="Arial" w:cs="Arial"/>
          <w:sz w:val="24"/>
          <w:szCs w:val="24"/>
        </w:rPr>
        <w:t>blisko 26 miliardów zł. Uważa, że to ważne wsparcie dla samorządów wszystkich szczebli, a więc wojewódzkiego, powiatowego, gminnego</w:t>
      </w:r>
      <w:r w:rsidR="00707102" w:rsidRPr="007534FE">
        <w:rPr>
          <w:rFonts w:ascii="Arial" w:hAnsi="Arial" w:cs="Arial"/>
          <w:sz w:val="24"/>
          <w:szCs w:val="24"/>
        </w:rPr>
        <w:t>,</w:t>
      </w:r>
      <w:r w:rsidRPr="007534FE">
        <w:rPr>
          <w:rFonts w:ascii="Arial" w:hAnsi="Arial" w:cs="Arial"/>
          <w:sz w:val="24"/>
          <w:szCs w:val="24"/>
        </w:rPr>
        <w:t xml:space="preserve"> ale nie tylko, ponieważ również dla otoczenia biznesu pojawia się wsparcie w zakresie </w:t>
      </w:r>
      <w:proofErr w:type="spellStart"/>
      <w:r w:rsidRPr="007534FE">
        <w:rPr>
          <w:rFonts w:ascii="Arial" w:hAnsi="Arial" w:cs="Arial"/>
          <w:sz w:val="24"/>
          <w:szCs w:val="24"/>
        </w:rPr>
        <w:t>cyberbezpieczeństwa</w:t>
      </w:r>
      <w:proofErr w:type="spellEnd"/>
      <w:r w:rsidRPr="007534FE">
        <w:rPr>
          <w:rFonts w:ascii="Arial" w:hAnsi="Arial" w:cs="Arial"/>
          <w:sz w:val="24"/>
          <w:szCs w:val="24"/>
        </w:rPr>
        <w:t xml:space="preserve">, infrastruktury.  </w:t>
      </w:r>
      <w:r w:rsidR="00A30412" w:rsidRPr="007534FE">
        <w:rPr>
          <w:rFonts w:ascii="Arial" w:hAnsi="Arial" w:cs="Arial"/>
          <w:sz w:val="24"/>
          <w:szCs w:val="24"/>
        </w:rPr>
        <w:t>Zwróciła się z prośbą</w:t>
      </w:r>
      <w:r w:rsidR="00707102" w:rsidRPr="007534FE">
        <w:rPr>
          <w:rFonts w:ascii="Arial" w:hAnsi="Arial" w:cs="Arial"/>
          <w:sz w:val="24"/>
          <w:szCs w:val="24"/>
        </w:rPr>
        <w:t xml:space="preserve"> o przedstawienie podczas posiedzenia KM informacji w tym zakresie, jeśli będą już znane </w:t>
      </w:r>
      <w:r w:rsidR="00A30412" w:rsidRPr="007534FE">
        <w:rPr>
          <w:rFonts w:ascii="Arial" w:hAnsi="Arial" w:cs="Arial"/>
          <w:sz w:val="24"/>
          <w:szCs w:val="24"/>
        </w:rPr>
        <w:t>szczegóły tego programu</w:t>
      </w:r>
      <w:r w:rsidR="00707102" w:rsidRPr="007534FE">
        <w:rPr>
          <w:rFonts w:ascii="Arial" w:hAnsi="Arial" w:cs="Arial"/>
          <w:sz w:val="24"/>
          <w:szCs w:val="24"/>
        </w:rPr>
        <w:t>.</w:t>
      </w:r>
    </w:p>
    <w:p w14:paraId="4F09B84F" w14:textId="2896C748" w:rsidR="00A30412" w:rsidRPr="007534FE" w:rsidRDefault="00707102" w:rsidP="000E3EF7">
      <w:pPr>
        <w:tabs>
          <w:tab w:val="left" w:pos="357"/>
        </w:tabs>
        <w:spacing w:before="100" w:beforeAutospacing="1" w:after="100" w:afterAutospacing="1" w:line="360" w:lineRule="auto"/>
        <w:rPr>
          <w:rFonts w:ascii="Arial" w:hAnsi="Arial" w:cs="Arial"/>
          <w:sz w:val="24"/>
          <w:szCs w:val="24"/>
        </w:rPr>
      </w:pPr>
      <w:r w:rsidRPr="007534FE">
        <w:rPr>
          <w:rFonts w:ascii="Arial" w:hAnsi="Arial" w:cs="Arial"/>
          <w:sz w:val="24"/>
          <w:szCs w:val="24"/>
        </w:rPr>
        <w:t xml:space="preserve">Dyrektor </w:t>
      </w:r>
      <w:r w:rsidR="00A30412" w:rsidRPr="007534FE">
        <w:rPr>
          <w:rFonts w:ascii="Arial" w:hAnsi="Arial" w:cs="Arial"/>
          <w:sz w:val="24"/>
          <w:szCs w:val="24"/>
        </w:rPr>
        <w:t xml:space="preserve">Michał Heller odpowiedział, </w:t>
      </w:r>
      <w:r w:rsidR="006C16DD" w:rsidRPr="007534FE">
        <w:rPr>
          <w:rFonts w:ascii="Arial" w:hAnsi="Arial" w:cs="Arial"/>
          <w:sz w:val="24"/>
          <w:szCs w:val="24"/>
        </w:rPr>
        <w:t xml:space="preserve">że jak tylko IZ będzie dysponować konkretnymi informacjami, to na pewno przez sekretariat KM takie informacje </w:t>
      </w:r>
      <w:r w:rsidRPr="007534FE">
        <w:rPr>
          <w:rFonts w:ascii="Arial" w:hAnsi="Arial" w:cs="Arial"/>
          <w:sz w:val="24"/>
          <w:szCs w:val="24"/>
        </w:rPr>
        <w:t xml:space="preserve">członkom KM zostaną </w:t>
      </w:r>
      <w:r w:rsidR="006C16DD" w:rsidRPr="007534FE">
        <w:rPr>
          <w:rFonts w:ascii="Arial" w:hAnsi="Arial" w:cs="Arial"/>
          <w:sz w:val="24"/>
          <w:szCs w:val="24"/>
        </w:rPr>
        <w:t>przekaza</w:t>
      </w:r>
      <w:r w:rsidRPr="007534FE">
        <w:rPr>
          <w:rFonts w:ascii="Arial" w:hAnsi="Arial" w:cs="Arial"/>
          <w:sz w:val="24"/>
          <w:szCs w:val="24"/>
        </w:rPr>
        <w:t>ne</w:t>
      </w:r>
      <w:r w:rsidR="006C16DD" w:rsidRPr="007534FE">
        <w:rPr>
          <w:rFonts w:ascii="Arial" w:hAnsi="Arial" w:cs="Arial"/>
          <w:sz w:val="24"/>
          <w:szCs w:val="24"/>
        </w:rPr>
        <w:t>.</w:t>
      </w:r>
    </w:p>
    <w:p w14:paraId="50BF1810" w14:textId="23057200" w:rsidR="006C16DD" w:rsidRDefault="00575A62" w:rsidP="000E3EF7">
      <w:pPr>
        <w:tabs>
          <w:tab w:val="left" w:pos="357"/>
        </w:tabs>
        <w:spacing w:before="100" w:beforeAutospacing="1" w:after="100" w:afterAutospacing="1" w:line="360" w:lineRule="auto"/>
        <w:rPr>
          <w:rFonts w:ascii="Arial" w:hAnsi="Arial" w:cs="Arial"/>
          <w:sz w:val="24"/>
          <w:szCs w:val="24"/>
        </w:rPr>
      </w:pPr>
      <w:r w:rsidRPr="007534FE">
        <w:rPr>
          <w:rFonts w:ascii="Arial" w:hAnsi="Arial" w:cs="Arial"/>
          <w:sz w:val="24"/>
          <w:szCs w:val="24"/>
        </w:rPr>
        <w:t>Witold Jankowiak zapytał</w:t>
      </w:r>
      <w:r>
        <w:rPr>
          <w:rFonts w:ascii="Arial" w:hAnsi="Arial" w:cs="Arial"/>
          <w:sz w:val="24"/>
          <w:szCs w:val="24"/>
        </w:rPr>
        <w:t xml:space="preserve"> czy już zostały podjęte decyzje odnośnie budowy jachtu</w:t>
      </w:r>
      <w:r w:rsidR="00707102">
        <w:rPr>
          <w:rFonts w:ascii="Arial" w:hAnsi="Arial" w:cs="Arial"/>
          <w:sz w:val="24"/>
          <w:szCs w:val="24"/>
        </w:rPr>
        <w:t>,</w:t>
      </w:r>
      <w:r>
        <w:rPr>
          <w:rFonts w:ascii="Arial" w:hAnsi="Arial" w:cs="Arial"/>
          <w:sz w:val="24"/>
          <w:szCs w:val="24"/>
        </w:rPr>
        <w:t xml:space="preserve"> o których członkowie KM powinni zostać poinformowani.</w:t>
      </w:r>
    </w:p>
    <w:p w14:paraId="1D4612E6" w14:textId="354EA1D5" w:rsidR="00575A62" w:rsidRPr="007534FE" w:rsidRDefault="00707102" w:rsidP="000E3EF7">
      <w:pPr>
        <w:tabs>
          <w:tab w:val="left" w:pos="357"/>
        </w:tabs>
        <w:spacing w:before="100" w:beforeAutospacing="1" w:after="100" w:afterAutospacing="1" w:line="360" w:lineRule="auto"/>
        <w:rPr>
          <w:rFonts w:ascii="Arial" w:hAnsi="Arial" w:cs="Arial"/>
          <w:sz w:val="24"/>
          <w:szCs w:val="24"/>
        </w:rPr>
      </w:pPr>
      <w:r w:rsidRPr="007534FE">
        <w:rPr>
          <w:rFonts w:ascii="Arial" w:hAnsi="Arial" w:cs="Arial"/>
          <w:sz w:val="24"/>
          <w:szCs w:val="24"/>
        </w:rPr>
        <w:lastRenderedPageBreak/>
        <w:t xml:space="preserve">Dyrektor </w:t>
      </w:r>
      <w:r w:rsidR="00575A62" w:rsidRPr="007534FE">
        <w:rPr>
          <w:rFonts w:ascii="Arial" w:hAnsi="Arial" w:cs="Arial"/>
          <w:sz w:val="24"/>
          <w:szCs w:val="24"/>
        </w:rPr>
        <w:t xml:space="preserve">Michał Heller odpowiedział, że </w:t>
      </w:r>
      <w:r w:rsidRPr="007534FE">
        <w:rPr>
          <w:rFonts w:ascii="Arial" w:hAnsi="Arial" w:cs="Arial"/>
          <w:sz w:val="24"/>
          <w:szCs w:val="24"/>
        </w:rPr>
        <w:t>j</w:t>
      </w:r>
      <w:r w:rsidR="00271C4A" w:rsidRPr="007534FE">
        <w:rPr>
          <w:rFonts w:ascii="Arial" w:hAnsi="Arial" w:cs="Arial"/>
          <w:sz w:val="24"/>
          <w:szCs w:val="24"/>
        </w:rPr>
        <w:t>e</w:t>
      </w:r>
      <w:r w:rsidR="00D5452F" w:rsidRPr="007534FE">
        <w:rPr>
          <w:rFonts w:ascii="Arial" w:hAnsi="Arial" w:cs="Arial"/>
          <w:sz w:val="24"/>
          <w:szCs w:val="24"/>
        </w:rPr>
        <w:t>śli pojawią się informacje w tej kwestii członkowie KM zostaną o tym poinformowani.</w:t>
      </w:r>
    </w:p>
    <w:p w14:paraId="11222256" w14:textId="22F3330F" w:rsidR="00D5452F" w:rsidRPr="007534FE" w:rsidRDefault="007A27FA" w:rsidP="000E3EF7">
      <w:pPr>
        <w:tabs>
          <w:tab w:val="left" w:pos="357"/>
        </w:tabs>
        <w:spacing w:before="100" w:beforeAutospacing="1" w:after="100" w:afterAutospacing="1" w:line="360" w:lineRule="auto"/>
        <w:rPr>
          <w:rFonts w:ascii="Arial" w:hAnsi="Arial" w:cs="Arial"/>
          <w:sz w:val="24"/>
          <w:szCs w:val="24"/>
        </w:rPr>
      </w:pPr>
      <w:r w:rsidRPr="007534FE">
        <w:rPr>
          <w:rFonts w:ascii="Arial" w:hAnsi="Arial" w:cs="Arial"/>
          <w:sz w:val="24"/>
          <w:szCs w:val="24"/>
        </w:rPr>
        <w:t xml:space="preserve">W dalszej części posiedzenia, </w:t>
      </w:r>
      <w:r w:rsidR="006E3AE3" w:rsidRPr="007534FE">
        <w:rPr>
          <w:rFonts w:ascii="Arial" w:hAnsi="Arial" w:cs="Arial"/>
          <w:sz w:val="24"/>
          <w:szCs w:val="24"/>
        </w:rPr>
        <w:t xml:space="preserve">Joanna </w:t>
      </w:r>
      <w:proofErr w:type="spellStart"/>
      <w:r w:rsidR="006E3AE3" w:rsidRPr="007534FE">
        <w:rPr>
          <w:rFonts w:ascii="Arial" w:hAnsi="Arial" w:cs="Arial"/>
          <w:sz w:val="24"/>
          <w:szCs w:val="24"/>
        </w:rPr>
        <w:t>Charytonowicz</w:t>
      </w:r>
      <w:proofErr w:type="spellEnd"/>
      <w:r w:rsidR="006E3AE3" w:rsidRPr="007534FE">
        <w:rPr>
          <w:rFonts w:ascii="Arial" w:hAnsi="Arial" w:cs="Arial"/>
          <w:sz w:val="24"/>
          <w:szCs w:val="24"/>
        </w:rPr>
        <w:t xml:space="preserve"> z KE przedstawiła prezentacje nt. „Unii umiejętności”. Prezentacja stanowi załącznik do niniejszego protokołu.</w:t>
      </w:r>
    </w:p>
    <w:p w14:paraId="407A4AB7" w14:textId="66FA7DBF" w:rsidR="001733A0" w:rsidRDefault="0046138E" w:rsidP="000E3EF7">
      <w:pPr>
        <w:tabs>
          <w:tab w:val="left" w:pos="357"/>
        </w:tabs>
        <w:spacing w:before="100" w:beforeAutospacing="1" w:after="100" w:afterAutospacing="1" w:line="360" w:lineRule="auto"/>
        <w:rPr>
          <w:rFonts w:ascii="Arial" w:hAnsi="Arial" w:cs="Arial"/>
          <w:color w:val="000000"/>
          <w:sz w:val="24"/>
          <w:szCs w:val="24"/>
        </w:rPr>
      </w:pPr>
      <w:r w:rsidRPr="007534FE">
        <w:rPr>
          <w:rFonts w:ascii="Arial" w:hAnsi="Arial" w:cs="Arial"/>
          <w:color w:val="000000"/>
          <w:sz w:val="24"/>
          <w:szCs w:val="24"/>
        </w:rPr>
        <w:t xml:space="preserve">Ewa </w:t>
      </w:r>
      <w:proofErr w:type="spellStart"/>
      <w:r w:rsidRPr="007534FE">
        <w:rPr>
          <w:rFonts w:ascii="Arial" w:hAnsi="Arial" w:cs="Arial"/>
          <w:color w:val="000000"/>
          <w:sz w:val="24"/>
          <w:szCs w:val="24"/>
        </w:rPr>
        <w:t>Kwiesielewicz</w:t>
      </w:r>
      <w:proofErr w:type="spellEnd"/>
      <w:r w:rsidRPr="007534FE">
        <w:rPr>
          <w:rFonts w:ascii="Arial" w:hAnsi="Arial" w:cs="Arial"/>
          <w:color w:val="000000"/>
          <w:sz w:val="24"/>
          <w:szCs w:val="24"/>
        </w:rPr>
        <w:t xml:space="preserve">-Szyszka </w:t>
      </w:r>
      <w:r w:rsidR="006C57FC" w:rsidRPr="007534FE">
        <w:rPr>
          <w:rFonts w:ascii="Arial" w:hAnsi="Arial" w:cs="Arial"/>
          <w:color w:val="000000"/>
          <w:sz w:val="24"/>
          <w:szCs w:val="24"/>
        </w:rPr>
        <w:t xml:space="preserve">odniosła się do </w:t>
      </w:r>
      <w:r w:rsidR="00154A31" w:rsidRPr="007534FE">
        <w:rPr>
          <w:rFonts w:ascii="Arial" w:hAnsi="Arial" w:cs="Arial"/>
          <w:color w:val="000000"/>
          <w:sz w:val="24"/>
          <w:szCs w:val="24"/>
        </w:rPr>
        <w:t>realizowan</w:t>
      </w:r>
      <w:r w:rsidR="006C57FC" w:rsidRPr="007534FE">
        <w:rPr>
          <w:rFonts w:ascii="Arial" w:hAnsi="Arial" w:cs="Arial"/>
          <w:color w:val="000000"/>
          <w:sz w:val="24"/>
          <w:szCs w:val="24"/>
        </w:rPr>
        <w:t xml:space="preserve">ego </w:t>
      </w:r>
      <w:r w:rsidR="00154A31" w:rsidRPr="007534FE">
        <w:rPr>
          <w:rFonts w:ascii="Arial" w:hAnsi="Arial" w:cs="Arial"/>
          <w:color w:val="000000"/>
          <w:sz w:val="24"/>
          <w:szCs w:val="24"/>
        </w:rPr>
        <w:t xml:space="preserve"> </w:t>
      </w:r>
      <w:r w:rsidR="006C57FC" w:rsidRPr="007534FE">
        <w:rPr>
          <w:rFonts w:ascii="Arial" w:hAnsi="Arial" w:cs="Arial"/>
          <w:color w:val="000000"/>
          <w:sz w:val="24"/>
          <w:szCs w:val="24"/>
        </w:rPr>
        <w:t xml:space="preserve">w województwie </w:t>
      </w:r>
      <w:r w:rsidR="00154A31" w:rsidRPr="007534FE">
        <w:rPr>
          <w:rFonts w:ascii="Arial" w:hAnsi="Arial" w:cs="Arial"/>
          <w:color w:val="000000"/>
          <w:sz w:val="24"/>
          <w:szCs w:val="24"/>
        </w:rPr>
        <w:t>program</w:t>
      </w:r>
      <w:r w:rsidR="006C57FC" w:rsidRPr="007534FE">
        <w:rPr>
          <w:rFonts w:ascii="Arial" w:hAnsi="Arial" w:cs="Arial"/>
          <w:color w:val="000000"/>
          <w:sz w:val="24"/>
          <w:szCs w:val="24"/>
        </w:rPr>
        <w:t>u</w:t>
      </w:r>
      <w:r w:rsidR="00154A31" w:rsidRPr="007534FE">
        <w:rPr>
          <w:rFonts w:ascii="Arial" w:hAnsi="Arial" w:cs="Arial"/>
          <w:color w:val="000000"/>
          <w:sz w:val="24"/>
          <w:szCs w:val="24"/>
        </w:rPr>
        <w:t xml:space="preserve"> </w:t>
      </w:r>
      <w:r w:rsidR="006C57FC" w:rsidRPr="007534FE">
        <w:rPr>
          <w:rFonts w:ascii="Arial" w:hAnsi="Arial" w:cs="Arial"/>
          <w:color w:val="000000"/>
          <w:sz w:val="24"/>
          <w:szCs w:val="24"/>
        </w:rPr>
        <w:t>K</w:t>
      </w:r>
      <w:r w:rsidR="00154A31" w:rsidRPr="007534FE">
        <w:rPr>
          <w:rFonts w:ascii="Arial" w:hAnsi="Arial" w:cs="Arial"/>
          <w:color w:val="000000"/>
          <w:sz w:val="24"/>
          <w:szCs w:val="24"/>
        </w:rPr>
        <w:t xml:space="preserve">ierunek </w:t>
      </w:r>
      <w:r w:rsidR="003063EC" w:rsidRPr="007534FE">
        <w:rPr>
          <w:rFonts w:ascii="Arial" w:hAnsi="Arial" w:cs="Arial"/>
          <w:color w:val="000000"/>
          <w:sz w:val="24"/>
          <w:szCs w:val="24"/>
        </w:rPr>
        <w:t xml:space="preserve">przez </w:t>
      </w:r>
      <w:r w:rsidR="00154A31" w:rsidRPr="007534FE">
        <w:rPr>
          <w:rFonts w:ascii="Arial" w:hAnsi="Arial" w:cs="Arial"/>
          <w:color w:val="000000"/>
          <w:sz w:val="24"/>
          <w:szCs w:val="24"/>
        </w:rPr>
        <w:t>rozwój</w:t>
      </w:r>
      <w:r w:rsidR="006C57FC" w:rsidRPr="007534FE">
        <w:rPr>
          <w:rFonts w:ascii="Arial" w:hAnsi="Arial" w:cs="Arial"/>
          <w:color w:val="000000"/>
          <w:sz w:val="24"/>
          <w:szCs w:val="24"/>
        </w:rPr>
        <w:t xml:space="preserve">. </w:t>
      </w:r>
      <w:r w:rsidR="00A32E11" w:rsidRPr="007534FE">
        <w:rPr>
          <w:rFonts w:ascii="Arial" w:hAnsi="Arial" w:cs="Arial"/>
          <w:color w:val="000000"/>
          <w:sz w:val="24"/>
          <w:szCs w:val="24"/>
        </w:rPr>
        <w:t>Zauważyła</w:t>
      </w:r>
      <w:r w:rsidR="00A32E11">
        <w:rPr>
          <w:rFonts w:ascii="Arial" w:hAnsi="Arial" w:cs="Arial"/>
          <w:color w:val="000000"/>
          <w:sz w:val="24"/>
          <w:szCs w:val="24"/>
        </w:rPr>
        <w:t xml:space="preserve">, że </w:t>
      </w:r>
      <w:r w:rsidR="00821406">
        <w:rPr>
          <w:rFonts w:ascii="Arial" w:hAnsi="Arial" w:cs="Arial"/>
          <w:color w:val="000000"/>
          <w:sz w:val="24"/>
          <w:szCs w:val="24"/>
        </w:rPr>
        <w:t>ilość miejsc przewidziana w tym programie jest zdecydowanie za mała w stosunku do potrzeb. Zapytała jakie są szanse na przesunięcie środków na tego typu działania edukacyjne, ponieważ nabór w programie wygląda tak, że o 8 rano jest otwarcie naboru, a już o 8:05 nie ma dostępnych miejsc</w:t>
      </w:r>
      <w:r w:rsidR="00A32E11">
        <w:rPr>
          <w:rFonts w:ascii="Arial" w:hAnsi="Arial" w:cs="Arial"/>
          <w:color w:val="000000"/>
          <w:sz w:val="24"/>
          <w:szCs w:val="24"/>
        </w:rPr>
        <w:t>, a zainteresowanie na te nabory jest ogromne.</w:t>
      </w:r>
      <w:r w:rsidR="00B74412">
        <w:rPr>
          <w:rFonts w:ascii="Arial" w:hAnsi="Arial" w:cs="Arial"/>
          <w:color w:val="000000"/>
          <w:sz w:val="24"/>
          <w:szCs w:val="24"/>
        </w:rPr>
        <w:t xml:space="preserve"> Dodała, że w</w:t>
      </w:r>
      <w:r w:rsidR="00F51C27">
        <w:rPr>
          <w:rFonts w:ascii="Arial" w:hAnsi="Arial" w:cs="Arial"/>
          <w:color w:val="000000"/>
          <w:sz w:val="24"/>
          <w:szCs w:val="24"/>
        </w:rPr>
        <w:t xml:space="preserve"> przedsiębiorstwach społecznych mamy do czynienia </w:t>
      </w:r>
      <w:r w:rsidR="00D970B9">
        <w:rPr>
          <w:rFonts w:ascii="Arial" w:hAnsi="Arial" w:cs="Arial"/>
          <w:color w:val="000000"/>
          <w:sz w:val="24"/>
          <w:szCs w:val="24"/>
        </w:rPr>
        <w:t>z osobami zagrożonymi wykluczeniem społecznym</w:t>
      </w:r>
      <w:r w:rsidR="00B74412">
        <w:rPr>
          <w:rFonts w:ascii="Arial" w:hAnsi="Arial" w:cs="Arial"/>
          <w:color w:val="000000"/>
          <w:sz w:val="24"/>
          <w:szCs w:val="24"/>
        </w:rPr>
        <w:t xml:space="preserve">, którzy chętnie skorzystaliby z różnych form podnoszenia kompetencji, a </w:t>
      </w:r>
      <w:r w:rsidR="00163A01">
        <w:rPr>
          <w:rFonts w:ascii="Arial" w:hAnsi="Arial" w:cs="Arial"/>
          <w:color w:val="000000"/>
          <w:sz w:val="24"/>
          <w:szCs w:val="24"/>
        </w:rPr>
        <w:t xml:space="preserve">nikomu nie udało się jeszcze zalogować do systemu. </w:t>
      </w:r>
      <w:r w:rsidR="00C00A23">
        <w:rPr>
          <w:rFonts w:ascii="Arial" w:hAnsi="Arial" w:cs="Arial"/>
          <w:color w:val="000000"/>
          <w:sz w:val="24"/>
          <w:szCs w:val="24"/>
        </w:rPr>
        <w:t xml:space="preserve">Stwierdziła, że te kryteria powinny również uwzględniać osoby o najniższych kwalifikacjach. </w:t>
      </w:r>
      <w:r w:rsidR="001733A0">
        <w:rPr>
          <w:rFonts w:ascii="Arial" w:hAnsi="Arial" w:cs="Arial"/>
          <w:color w:val="000000"/>
          <w:sz w:val="24"/>
          <w:szCs w:val="24"/>
        </w:rPr>
        <w:t xml:space="preserve">W tej chwili może zapisać się każdy, ale występuje trudność z dostępnością do tych szkoleń. Następnie </w:t>
      </w:r>
      <w:r w:rsidR="00B74412">
        <w:rPr>
          <w:rFonts w:ascii="Arial" w:hAnsi="Arial" w:cs="Arial"/>
          <w:color w:val="000000"/>
          <w:sz w:val="24"/>
          <w:szCs w:val="24"/>
        </w:rPr>
        <w:t>odniosła</w:t>
      </w:r>
      <w:r w:rsidR="001733A0">
        <w:rPr>
          <w:rFonts w:ascii="Arial" w:hAnsi="Arial" w:cs="Arial"/>
          <w:color w:val="000000"/>
          <w:sz w:val="24"/>
          <w:szCs w:val="24"/>
        </w:rPr>
        <w:t xml:space="preserve"> się do Europejskiej Karty Osób Niepełnosprawnych. Zapytała na jakim etapie są prace na tą kartą. </w:t>
      </w:r>
    </w:p>
    <w:p w14:paraId="58FE8406" w14:textId="32B6E42D" w:rsidR="001733A0" w:rsidRPr="007534FE" w:rsidRDefault="001733A0" w:rsidP="000E3EF7">
      <w:pPr>
        <w:tabs>
          <w:tab w:val="left" w:pos="357"/>
        </w:tabs>
        <w:spacing w:before="100" w:beforeAutospacing="1" w:after="100" w:afterAutospacing="1" w:line="360" w:lineRule="auto"/>
        <w:rPr>
          <w:rFonts w:ascii="Arial" w:hAnsi="Arial" w:cs="Arial"/>
          <w:color w:val="000000"/>
          <w:sz w:val="24"/>
          <w:szCs w:val="24"/>
        </w:rPr>
      </w:pPr>
      <w:r w:rsidRPr="007534FE">
        <w:rPr>
          <w:rFonts w:ascii="Arial" w:hAnsi="Arial" w:cs="Arial"/>
          <w:color w:val="000000"/>
          <w:sz w:val="24"/>
          <w:szCs w:val="24"/>
        </w:rPr>
        <w:t xml:space="preserve">Joanna </w:t>
      </w:r>
      <w:proofErr w:type="spellStart"/>
      <w:r w:rsidRPr="007534FE">
        <w:rPr>
          <w:rFonts w:ascii="Arial" w:hAnsi="Arial" w:cs="Arial"/>
          <w:color w:val="000000"/>
          <w:sz w:val="24"/>
          <w:szCs w:val="24"/>
        </w:rPr>
        <w:t>Charytonowicz</w:t>
      </w:r>
      <w:proofErr w:type="spellEnd"/>
      <w:r w:rsidRPr="007534FE">
        <w:rPr>
          <w:rFonts w:ascii="Arial" w:hAnsi="Arial" w:cs="Arial"/>
          <w:color w:val="000000"/>
          <w:sz w:val="24"/>
          <w:szCs w:val="24"/>
        </w:rPr>
        <w:t xml:space="preserve"> odpowiedziała, że odpowie na ten temat pisemnie, ponieważ musi się zorientować na jakim etapie są prace.  </w:t>
      </w:r>
    </w:p>
    <w:p w14:paraId="5CF5D149" w14:textId="2D5C5962" w:rsidR="00790050" w:rsidRPr="007534FE" w:rsidRDefault="00A1320B" w:rsidP="000E3EF7">
      <w:pPr>
        <w:tabs>
          <w:tab w:val="left" w:pos="357"/>
        </w:tabs>
        <w:spacing w:before="100" w:beforeAutospacing="1" w:after="100" w:afterAutospacing="1" w:line="360" w:lineRule="auto"/>
        <w:rPr>
          <w:rFonts w:ascii="Arial" w:hAnsi="Arial" w:cs="Arial"/>
          <w:color w:val="000000"/>
          <w:sz w:val="24"/>
          <w:szCs w:val="24"/>
        </w:rPr>
      </w:pPr>
      <w:r w:rsidRPr="007534FE">
        <w:rPr>
          <w:rFonts w:ascii="Arial" w:hAnsi="Arial" w:cs="Arial"/>
          <w:color w:val="000000"/>
          <w:sz w:val="24"/>
          <w:szCs w:val="24"/>
        </w:rPr>
        <w:t xml:space="preserve">Dyrektor </w:t>
      </w:r>
      <w:r w:rsidR="00280A08" w:rsidRPr="007534FE">
        <w:rPr>
          <w:rFonts w:ascii="Arial" w:hAnsi="Arial" w:cs="Arial"/>
          <w:color w:val="000000"/>
          <w:sz w:val="24"/>
          <w:szCs w:val="24"/>
        </w:rPr>
        <w:t xml:space="preserve">Michał Heller odniósł się do pytania dotyczącego projektu </w:t>
      </w:r>
      <w:r w:rsidRPr="007534FE">
        <w:rPr>
          <w:rFonts w:ascii="Arial" w:hAnsi="Arial" w:cs="Arial"/>
          <w:color w:val="000000"/>
          <w:sz w:val="24"/>
          <w:szCs w:val="24"/>
        </w:rPr>
        <w:t>K</w:t>
      </w:r>
      <w:r w:rsidR="00280A08" w:rsidRPr="007534FE">
        <w:rPr>
          <w:rFonts w:ascii="Arial" w:hAnsi="Arial" w:cs="Arial"/>
          <w:color w:val="000000"/>
          <w:sz w:val="24"/>
          <w:szCs w:val="24"/>
        </w:rPr>
        <w:t xml:space="preserve">ierunek rozwój. </w:t>
      </w:r>
      <w:r w:rsidR="00790050" w:rsidRPr="007534FE">
        <w:rPr>
          <w:rFonts w:ascii="Arial" w:hAnsi="Arial" w:cs="Arial"/>
          <w:color w:val="000000"/>
          <w:sz w:val="24"/>
          <w:szCs w:val="24"/>
        </w:rPr>
        <w:t xml:space="preserve">Odpowiedział, że IZ zakontraktowała całą dostępną alokację, jaka była na ten cel przeznaczona w programie. </w:t>
      </w:r>
      <w:r w:rsidR="007E78EC" w:rsidRPr="007534FE">
        <w:rPr>
          <w:rFonts w:ascii="Arial" w:hAnsi="Arial" w:cs="Arial"/>
          <w:color w:val="000000"/>
          <w:sz w:val="24"/>
          <w:szCs w:val="24"/>
        </w:rPr>
        <w:t>Dodał</w:t>
      </w:r>
      <w:r w:rsidR="00790050" w:rsidRPr="007534FE">
        <w:rPr>
          <w:rFonts w:ascii="Arial" w:hAnsi="Arial" w:cs="Arial"/>
          <w:color w:val="000000"/>
          <w:sz w:val="24"/>
          <w:szCs w:val="24"/>
        </w:rPr>
        <w:t xml:space="preserve">, że w EFS+ nie ma za dużo rezerw czy niewykorzystanych środków. </w:t>
      </w:r>
    </w:p>
    <w:p w14:paraId="192964AE" w14:textId="4ADDBF92" w:rsidR="00545D22" w:rsidRDefault="000224CE" w:rsidP="000E3EF7">
      <w:pPr>
        <w:tabs>
          <w:tab w:val="left" w:pos="357"/>
        </w:tabs>
        <w:spacing w:before="100" w:beforeAutospacing="1" w:after="100" w:afterAutospacing="1" w:line="360" w:lineRule="auto"/>
        <w:rPr>
          <w:rFonts w:ascii="Arial" w:hAnsi="Arial" w:cs="Arial"/>
          <w:color w:val="000000"/>
          <w:sz w:val="24"/>
          <w:szCs w:val="24"/>
        </w:rPr>
      </w:pPr>
      <w:r w:rsidRPr="007534FE">
        <w:rPr>
          <w:rFonts w:ascii="Arial" w:hAnsi="Arial" w:cs="Arial"/>
          <w:color w:val="000000"/>
          <w:sz w:val="24"/>
          <w:szCs w:val="24"/>
        </w:rPr>
        <w:t xml:space="preserve">Beata Piskorska </w:t>
      </w:r>
      <w:r w:rsidR="00A1320B" w:rsidRPr="007534FE">
        <w:rPr>
          <w:rFonts w:ascii="Arial" w:hAnsi="Arial" w:cs="Arial"/>
          <w:color w:val="000000"/>
          <w:sz w:val="24"/>
          <w:szCs w:val="24"/>
        </w:rPr>
        <w:t xml:space="preserve">- </w:t>
      </w:r>
      <w:r w:rsidRPr="007534FE">
        <w:rPr>
          <w:rFonts w:ascii="Arial" w:hAnsi="Arial" w:cs="Arial"/>
          <w:color w:val="000000"/>
          <w:sz w:val="24"/>
          <w:szCs w:val="24"/>
        </w:rPr>
        <w:t>z-ca dyrektora W</w:t>
      </w:r>
      <w:r w:rsidR="007069C7" w:rsidRPr="007534FE">
        <w:rPr>
          <w:rFonts w:ascii="Arial" w:hAnsi="Arial" w:cs="Arial"/>
          <w:color w:val="000000"/>
          <w:sz w:val="24"/>
          <w:szCs w:val="24"/>
        </w:rPr>
        <w:t xml:space="preserve">ojewódzkiego </w:t>
      </w:r>
      <w:r w:rsidRPr="007534FE">
        <w:rPr>
          <w:rFonts w:ascii="Arial" w:hAnsi="Arial" w:cs="Arial"/>
          <w:color w:val="000000"/>
          <w:sz w:val="24"/>
          <w:szCs w:val="24"/>
        </w:rPr>
        <w:t>U</w:t>
      </w:r>
      <w:r w:rsidR="007069C7" w:rsidRPr="007534FE">
        <w:rPr>
          <w:rFonts w:ascii="Arial" w:hAnsi="Arial" w:cs="Arial"/>
          <w:color w:val="000000"/>
          <w:sz w:val="24"/>
          <w:szCs w:val="24"/>
        </w:rPr>
        <w:t xml:space="preserve">rzędu </w:t>
      </w:r>
      <w:r w:rsidRPr="007534FE">
        <w:rPr>
          <w:rFonts w:ascii="Arial" w:hAnsi="Arial" w:cs="Arial"/>
          <w:color w:val="000000"/>
          <w:sz w:val="24"/>
          <w:szCs w:val="24"/>
        </w:rPr>
        <w:t>P</w:t>
      </w:r>
      <w:r w:rsidR="007069C7" w:rsidRPr="007534FE">
        <w:rPr>
          <w:rFonts w:ascii="Arial" w:hAnsi="Arial" w:cs="Arial"/>
          <w:color w:val="000000"/>
          <w:sz w:val="24"/>
          <w:szCs w:val="24"/>
        </w:rPr>
        <w:t>racy</w:t>
      </w:r>
      <w:r w:rsidRPr="007534FE">
        <w:rPr>
          <w:rFonts w:ascii="Arial" w:hAnsi="Arial" w:cs="Arial"/>
          <w:color w:val="000000"/>
          <w:sz w:val="24"/>
          <w:szCs w:val="24"/>
        </w:rPr>
        <w:t xml:space="preserve"> </w:t>
      </w:r>
      <w:r w:rsidR="007069C7" w:rsidRPr="007534FE">
        <w:rPr>
          <w:rFonts w:ascii="Arial" w:hAnsi="Arial" w:cs="Arial"/>
          <w:color w:val="000000"/>
          <w:sz w:val="24"/>
          <w:szCs w:val="24"/>
        </w:rPr>
        <w:t>odpowiedziała</w:t>
      </w:r>
      <w:r w:rsidR="00C82B42" w:rsidRPr="007534FE">
        <w:rPr>
          <w:rFonts w:ascii="Arial" w:hAnsi="Arial" w:cs="Arial"/>
          <w:color w:val="000000"/>
          <w:sz w:val="24"/>
          <w:szCs w:val="24"/>
        </w:rPr>
        <w:t>, że WUP zdaje sobie sprawę, że te</w:t>
      </w:r>
      <w:r w:rsidR="00C82B42">
        <w:rPr>
          <w:rFonts w:ascii="Arial" w:hAnsi="Arial" w:cs="Arial"/>
          <w:color w:val="000000"/>
          <w:sz w:val="24"/>
          <w:szCs w:val="24"/>
        </w:rPr>
        <w:t xml:space="preserve"> nabory cieszą się ogromnym zainteresowaniem</w:t>
      </w:r>
      <w:r w:rsidR="007069C7">
        <w:rPr>
          <w:rFonts w:ascii="Arial" w:hAnsi="Arial" w:cs="Arial"/>
          <w:color w:val="000000"/>
          <w:sz w:val="24"/>
          <w:szCs w:val="24"/>
        </w:rPr>
        <w:t xml:space="preserve"> i</w:t>
      </w:r>
      <w:r w:rsidR="00C82B42">
        <w:rPr>
          <w:rFonts w:ascii="Arial" w:hAnsi="Arial" w:cs="Arial"/>
          <w:color w:val="000000"/>
          <w:sz w:val="24"/>
          <w:szCs w:val="24"/>
        </w:rPr>
        <w:t xml:space="preserve"> rzeczywiście po kilka tysięcy osób za każdym razem, kiedy ogłasza</w:t>
      </w:r>
      <w:r w:rsidR="007069C7">
        <w:rPr>
          <w:rFonts w:ascii="Arial" w:hAnsi="Arial" w:cs="Arial"/>
          <w:color w:val="000000"/>
          <w:sz w:val="24"/>
          <w:szCs w:val="24"/>
        </w:rPr>
        <w:t>ny jest</w:t>
      </w:r>
      <w:r w:rsidR="00C82B42">
        <w:rPr>
          <w:rFonts w:ascii="Arial" w:hAnsi="Arial" w:cs="Arial"/>
          <w:color w:val="000000"/>
          <w:sz w:val="24"/>
          <w:szCs w:val="24"/>
        </w:rPr>
        <w:t xml:space="preserve"> nabór próbuje zapisać się do tego projektu. </w:t>
      </w:r>
      <w:r w:rsidR="007069C7">
        <w:rPr>
          <w:rFonts w:ascii="Arial" w:hAnsi="Arial" w:cs="Arial"/>
          <w:color w:val="000000"/>
          <w:sz w:val="24"/>
          <w:szCs w:val="24"/>
        </w:rPr>
        <w:t xml:space="preserve">Dodała, że </w:t>
      </w:r>
      <w:r w:rsidR="00C82B42">
        <w:rPr>
          <w:rFonts w:ascii="Arial" w:hAnsi="Arial" w:cs="Arial"/>
          <w:color w:val="000000"/>
          <w:sz w:val="24"/>
          <w:szCs w:val="24"/>
        </w:rPr>
        <w:t>nawet przy zwiększeniu alokacji po aneksie umowy</w:t>
      </w:r>
      <w:r w:rsidR="005A60C2">
        <w:rPr>
          <w:rFonts w:ascii="Arial" w:hAnsi="Arial" w:cs="Arial"/>
          <w:color w:val="000000"/>
          <w:sz w:val="24"/>
          <w:szCs w:val="24"/>
        </w:rPr>
        <w:t>,</w:t>
      </w:r>
      <w:r w:rsidR="00C82B42">
        <w:rPr>
          <w:rFonts w:ascii="Arial" w:hAnsi="Arial" w:cs="Arial"/>
          <w:color w:val="000000"/>
          <w:sz w:val="24"/>
          <w:szCs w:val="24"/>
        </w:rPr>
        <w:t xml:space="preserve"> WUP będzie planować kolejne nabory</w:t>
      </w:r>
      <w:r w:rsidR="007069C7">
        <w:rPr>
          <w:rFonts w:ascii="Arial" w:hAnsi="Arial" w:cs="Arial"/>
          <w:color w:val="000000"/>
          <w:sz w:val="24"/>
          <w:szCs w:val="24"/>
        </w:rPr>
        <w:t>,</w:t>
      </w:r>
      <w:r w:rsidR="005A60C2">
        <w:rPr>
          <w:rFonts w:ascii="Arial" w:hAnsi="Arial" w:cs="Arial"/>
          <w:color w:val="000000"/>
          <w:sz w:val="24"/>
          <w:szCs w:val="24"/>
        </w:rPr>
        <w:t xml:space="preserve"> nadal nie będzie to wystarczająca ilość miejsc</w:t>
      </w:r>
      <w:r w:rsidR="00C82B42">
        <w:rPr>
          <w:rFonts w:ascii="Arial" w:hAnsi="Arial" w:cs="Arial"/>
          <w:color w:val="000000"/>
          <w:sz w:val="24"/>
          <w:szCs w:val="24"/>
        </w:rPr>
        <w:t xml:space="preserve">. </w:t>
      </w:r>
      <w:r w:rsidR="00DC03D7">
        <w:rPr>
          <w:rFonts w:ascii="Arial" w:hAnsi="Arial" w:cs="Arial"/>
          <w:color w:val="000000"/>
          <w:sz w:val="24"/>
          <w:szCs w:val="24"/>
        </w:rPr>
        <w:t xml:space="preserve">Aby </w:t>
      </w:r>
      <w:r w:rsidR="00C82B42">
        <w:rPr>
          <w:rFonts w:ascii="Arial" w:hAnsi="Arial" w:cs="Arial"/>
          <w:color w:val="000000"/>
          <w:sz w:val="24"/>
          <w:szCs w:val="24"/>
        </w:rPr>
        <w:t xml:space="preserve"> zabezpieczyć możliwość zapisania się wszystkich chętnych w danym dniu, WUP musiałby ogłosić nabór na następną alokację, czyli na kilkanaście tysięcy następnych osób</w:t>
      </w:r>
      <w:r w:rsidR="00DC03D7">
        <w:rPr>
          <w:rFonts w:ascii="Arial" w:hAnsi="Arial" w:cs="Arial"/>
          <w:color w:val="000000"/>
          <w:sz w:val="24"/>
          <w:szCs w:val="24"/>
        </w:rPr>
        <w:t>, c</w:t>
      </w:r>
      <w:r w:rsidR="00C82B42">
        <w:rPr>
          <w:rFonts w:ascii="Arial" w:hAnsi="Arial" w:cs="Arial"/>
          <w:color w:val="000000"/>
          <w:sz w:val="24"/>
          <w:szCs w:val="24"/>
        </w:rPr>
        <w:t xml:space="preserve">o w konsekwencji oznacza, że bardzo wydłuży się postepowanie związane z doradztwem zawodowym, przygotowaniem ścieżki kariery zawodowej z uczestnikami, co zapewne nie jest dobrym </w:t>
      </w:r>
      <w:r w:rsidR="00C82B42">
        <w:rPr>
          <w:rFonts w:ascii="Arial" w:hAnsi="Arial" w:cs="Arial"/>
          <w:color w:val="000000"/>
          <w:sz w:val="24"/>
          <w:szCs w:val="24"/>
        </w:rPr>
        <w:lastRenderedPageBreak/>
        <w:t xml:space="preserve">rozwiązaniem. </w:t>
      </w:r>
      <w:r w:rsidR="00277A79">
        <w:rPr>
          <w:rFonts w:ascii="Arial" w:hAnsi="Arial" w:cs="Arial"/>
          <w:color w:val="000000"/>
          <w:sz w:val="24"/>
          <w:szCs w:val="24"/>
        </w:rPr>
        <w:t xml:space="preserve">Wyjaśniła również, że </w:t>
      </w:r>
      <w:r w:rsidR="00C62581">
        <w:rPr>
          <w:rFonts w:ascii="Arial" w:hAnsi="Arial" w:cs="Arial"/>
          <w:color w:val="000000"/>
          <w:sz w:val="24"/>
          <w:szCs w:val="24"/>
        </w:rPr>
        <w:t xml:space="preserve">w projekcie były dwie grupy, które </w:t>
      </w:r>
      <w:r w:rsidR="00DC03D7">
        <w:rPr>
          <w:rFonts w:ascii="Arial" w:hAnsi="Arial" w:cs="Arial"/>
          <w:color w:val="000000"/>
          <w:sz w:val="24"/>
          <w:szCs w:val="24"/>
        </w:rPr>
        <w:t>zostały uznane za</w:t>
      </w:r>
      <w:r w:rsidR="00C62581">
        <w:rPr>
          <w:rFonts w:ascii="Arial" w:hAnsi="Arial" w:cs="Arial"/>
          <w:color w:val="000000"/>
          <w:sz w:val="24"/>
          <w:szCs w:val="24"/>
        </w:rPr>
        <w:t xml:space="preserve"> te, które wymagają szczególnego potraktowania</w:t>
      </w:r>
      <w:r w:rsidR="00277A79">
        <w:rPr>
          <w:rFonts w:ascii="Arial" w:hAnsi="Arial" w:cs="Arial"/>
          <w:color w:val="000000"/>
          <w:sz w:val="24"/>
          <w:szCs w:val="24"/>
        </w:rPr>
        <w:t xml:space="preserve"> - </w:t>
      </w:r>
      <w:r w:rsidR="00C62581">
        <w:rPr>
          <w:rFonts w:ascii="Arial" w:hAnsi="Arial" w:cs="Arial"/>
          <w:color w:val="000000"/>
          <w:sz w:val="24"/>
          <w:szCs w:val="24"/>
        </w:rPr>
        <w:t>osoby z niepełnosprawnościami i osoby 50+.  W przypadku tych dwóch grup, były odrębne dwa nabory. Jesienią br. został ogłoszony nabór na 500 osób, który trwał kilka miesięcy, miał niezbyt dużą liczbę zgłoszeń</w:t>
      </w:r>
      <w:r w:rsidR="00277A79">
        <w:rPr>
          <w:rFonts w:ascii="Arial" w:hAnsi="Arial" w:cs="Arial"/>
          <w:color w:val="000000"/>
          <w:sz w:val="24"/>
          <w:szCs w:val="24"/>
        </w:rPr>
        <w:t xml:space="preserve">, co pokazuje, że </w:t>
      </w:r>
      <w:r w:rsidR="00C62581">
        <w:rPr>
          <w:rFonts w:ascii="Arial" w:hAnsi="Arial" w:cs="Arial"/>
          <w:color w:val="000000"/>
          <w:sz w:val="24"/>
          <w:szCs w:val="24"/>
        </w:rPr>
        <w:t xml:space="preserve"> jednak nie było dużego zainteresowania wśród tych grup kształceniem ustawicznym</w:t>
      </w:r>
      <w:r w:rsidR="00B964ED">
        <w:rPr>
          <w:rFonts w:ascii="Arial" w:hAnsi="Arial" w:cs="Arial"/>
          <w:color w:val="000000"/>
          <w:sz w:val="24"/>
          <w:szCs w:val="24"/>
        </w:rPr>
        <w:t>,</w:t>
      </w:r>
      <w:r w:rsidR="00C62581">
        <w:rPr>
          <w:rFonts w:ascii="Arial" w:hAnsi="Arial" w:cs="Arial"/>
          <w:color w:val="000000"/>
          <w:sz w:val="24"/>
          <w:szCs w:val="24"/>
        </w:rPr>
        <w:t xml:space="preserve"> zdobywaniem dalszych umiejętności </w:t>
      </w:r>
      <w:r w:rsidR="00B964ED">
        <w:rPr>
          <w:rFonts w:ascii="Arial" w:hAnsi="Arial" w:cs="Arial"/>
          <w:color w:val="000000"/>
          <w:sz w:val="24"/>
          <w:szCs w:val="24"/>
        </w:rPr>
        <w:t xml:space="preserve">i kwalifikacji. </w:t>
      </w:r>
      <w:r w:rsidR="00277A79">
        <w:rPr>
          <w:rFonts w:ascii="Arial" w:hAnsi="Arial" w:cs="Arial"/>
          <w:color w:val="000000"/>
          <w:sz w:val="24"/>
          <w:szCs w:val="24"/>
        </w:rPr>
        <w:t xml:space="preserve">Dodała, że </w:t>
      </w:r>
      <w:r w:rsidR="00B964ED">
        <w:rPr>
          <w:rFonts w:ascii="Arial" w:hAnsi="Arial" w:cs="Arial"/>
          <w:color w:val="000000"/>
          <w:sz w:val="24"/>
          <w:szCs w:val="24"/>
        </w:rPr>
        <w:t xml:space="preserve"> WUP może próbować szukać rozwiązań i wydzielać kolejne grupy, które są w jakiś sposób ograniczone dostępem do narzędzi. Natomiast zainteresowanie jest olbrzymie i pomimo uruchomienia dalszych naborów na dostosowanie ponad 10 tysięcy osób, nie </w:t>
      </w:r>
      <w:r w:rsidR="00277A79">
        <w:rPr>
          <w:rFonts w:ascii="Arial" w:hAnsi="Arial" w:cs="Arial"/>
          <w:color w:val="000000"/>
          <w:sz w:val="24"/>
          <w:szCs w:val="24"/>
        </w:rPr>
        <w:t>jest możliwe</w:t>
      </w:r>
      <w:r w:rsidR="00B964ED">
        <w:rPr>
          <w:rFonts w:ascii="Arial" w:hAnsi="Arial" w:cs="Arial"/>
          <w:color w:val="000000"/>
          <w:sz w:val="24"/>
          <w:szCs w:val="24"/>
        </w:rPr>
        <w:t xml:space="preserve"> zabezpiecz</w:t>
      </w:r>
      <w:r w:rsidR="00277A79">
        <w:rPr>
          <w:rFonts w:ascii="Arial" w:hAnsi="Arial" w:cs="Arial"/>
          <w:color w:val="000000"/>
          <w:sz w:val="24"/>
          <w:szCs w:val="24"/>
        </w:rPr>
        <w:t xml:space="preserve">enie </w:t>
      </w:r>
      <w:r w:rsidR="00B964ED">
        <w:rPr>
          <w:rFonts w:ascii="Arial" w:hAnsi="Arial" w:cs="Arial"/>
          <w:color w:val="000000"/>
          <w:sz w:val="24"/>
          <w:szCs w:val="24"/>
        </w:rPr>
        <w:t>wszystkich potrzeb i wszystkich oczekiwań</w:t>
      </w:r>
      <w:r w:rsidR="00277A79">
        <w:rPr>
          <w:rFonts w:ascii="Arial" w:hAnsi="Arial" w:cs="Arial"/>
          <w:color w:val="000000"/>
          <w:sz w:val="24"/>
          <w:szCs w:val="24"/>
        </w:rPr>
        <w:t>.</w:t>
      </w:r>
    </w:p>
    <w:p w14:paraId="446616DB" w14:textId="380B1C01" w:rsidR="00B44362" w:rsidRPr="007534FE" w:rsidRDefault="00302743" w:rsidP="000E3EF7">
      <w:pPr>
        <w:tabs>
          <w:tab w:val="left" w:pos="357"/>
        </w:tabs>
        <w:spacing w:before="100" w:beforeAutospacing="1" w:after="100" w:afterAutospacing="1" w:line="360" w:lineRule="auto"/>
        <w:rPr>
          <w:rFonts w:ascii="Arial" w:hAnsi="Arial" w:cs="Arial"/>
          <w:color w:val="000000"/>
          <w:sz w:val="24"/>
          <w:szCs w:val="24"/>
        </w:rPr>
      </w:pPr>
      <w:r w:rsidRPr="007534FE">
        <w:rPr>
          <w:rFonts w:ascii="Arial" w:hAnsi="Arial" w:cs="Arial"/>
          <w:color w:val="000000"/>
          <w:sz w:val="24"/>
          <w:szCs w:val="24"/>
        </w:rPr>
        <w:t xml:space="preserve">Dyrektor </w:t>
      </w:r>
      <w:r w:rsidR="00545D22" w:rsidRPr="007534FE">
        <w:rPr>
          <w:rFonts w:ascii="Arial" w:hAnsi="Arial" w:cs="Arial"/>
          <w:color w:val="000000"/>
          <w:sz w:val="24"/>
          <w:szCs w:val="24"/>
        </w:rPr>
        <w:t xml:space="preserve">Michał Heller </w:t>
      </w:r>
      <w:r w:rsidRPr="007534FE">
        <w:rPr>
          <w:rFonts w:ascii="Arial" w:hAnsi="Arial" w:cs="Arial"/>
          <w:color w:val="000000"/>
          <w:sz w:val="24"/>
          <w:szCs w:val="24"/>
        </w:rPr>
        <w:t xml:space="preserve">odpowiedział, że głos przedstawicielki organizacji działającej na rzecz włączenia społecznego </w:t>
      </w:r>
      <w:r w:rsidR="00545D22" w:rsidRPr="007534FE">
        <w:rPr>
          <w:rFonts w:ascii="Arial" w:hAnsi="Arial" w:cs="Arial"/>
          <w:color w:val="000000"/>
          <w:sz w:val="24"/>
          <w:szCs w:val="24"/>
        </w:rPr>
        <w:t xml:space="preserve">jest </w:t>
      </w:r>
      <w:r w:rsidRPr="007534FE">
        <w:rPr>
          <w:rFonts w:ascii="Arial" w:hAnsi="Arial" w:cs="Arial"/>
          <w:color w:val="000000"/>
          <w:sz w:val="24"/>
          <w:szCs w:val="24"/>
        </w:rPr>
        <w:t xml:space="preserve">bardzo </w:t>
      </w:r>
      <w:r w:rsidR="00545D22" w:rsidRPr="007534FE">
        <w:rPr>
          <w:rFonts w:ascii="Arial" w:hAnsi="Arial" w:cs="Arial"/>
          <w:color w:val="000000"/>
          <w:sz w:val="24"/>
          <w:szCs w:val="24"/>
        </w:rPr>
        <w:t>ważny</w:t>
      </w:r>
      <w:r w:rsidRPr="007534FE">
        <w:rPr>
          <w:rFonts w:ascii="Arial" w:hAnsi="Arial" w:cs="Arial"/>
          <w:color w:val="000000"/>
          <w:sz w:val="24"/>
          <w:szCs w:val="24"/>
        </w:rPr>
        <w:t xml:space="preserve">, a </w:t>
      </w:r>
      <w:r w:rsidR="00545D22" w:rsidRPr="007534FE">
        <w:rPr>
          <w:rFonts w:ascii="Arial" w:hAnsi="Arial" w:cs="Arial"/>
          <w:color w:val="000000"/>
          <w:sz w:val="24"/>
          <w:szCs w:val="24"/>
        </w:rPr>
        <w:t xml:space="preserve">problem faktycznie istotny.  </w:t>
      </w:r>
      <w:r w:rsidRPr="007534FE">
        <w:rPr>
          <w:rFonts w:ascii="Arial" w:hAnsi="Arial" w:cs="Arial"/>
          <w:color w:val="000000"/>
          <w:sz w:val="24"/>
          <w:szCs w:val="24"/>
        </w:rPr>
        <w:t xml:space="preserve">IZ wspólnie z </w:t>
      </w:r>
      <w:r w:rsidR="00545D22" w:rsidRPr="007534FE">
        <w:rPr>
          <w:rFonts w:ascii="Arial" w:hAnsi="Arial" w:cs="Arial"/>
          <w:color w:val="000000"/>
          <w:sz w:val="24"/>
          <w:szCs w:val="24"/>
        </w:rPr>
        <w:t>WUP i Departamentem Wdrażania</w:t>
      </w:r>
      <w:r w:rsidR="005A60C2" w:rsidRPr="007534FE">
        <w:rPr>
          <w:rFonts w:ascii="Arial" w:hAnsi="Arial" w:cs="Arial"/>
          <w:color w:val="000000"/>
          <w:sz w:val="24"/>
          <w:szCs w:val="24"/>
        </w:rPr>
        <w:t xml:space="preserve"> FEdKP</w:t>
      </w:r>
      <w:r w:rsidRPr="007534FE">
        <w:rPr>
          <w:rFonts w:ascii="Arial" w:hAnsi="Arial" w:cs="Arial"/>
          <w:color w:val="000000"/>
          <w:sz w:val="24"/>
          <w:szCs w:val="24"/>
        </w:rPr>
        <w:t xml:space="preserve"> </w:t>
      </w:r>
      <w:r w:rsidR="005A60C2" w:rsidRPr="007534FE">
        <w:rPr>
          <w:rFonts w:ascii="Arial" w:hAnsi="Arial" w:cs="Arial"/>
          <w:color w:val="000000"/>
          <w:sz w:val="24"/>
          <w:szCs w:val="24"/>
        </w:rPr>
        <w:t>zastanowi</w:t>
      </w:r>
      <w:r w:rsidRPr="007534FE">
        <w:rPr>
          <w:rFonts w:ascii="Arial" w:hAnsi="Arial" w:cs="Arial"/>
          <w:color w:val="000000"/>
          <w:sz w:val="24"/>
          <w:szCs w:val="24"/>
        </w:rPr>
        <w:t xml:space="preserve"> </w:t>
      </w:r>
      <w:r w:rsidR="005A60C2" w:rsidRPr="007534FE">
        <w:rPr>
          <w:rFonts w:ascii="Arial" w:hAnsi="Arial" w:cs="Arial"/>
          <w:color w:val="000000"/>
          <w:sz w:val="24"/>
          <w:szCs w:val="24"/>
        </w:rPr>
        <w:t xml:space="preserve">się </w:t>
      </w:r>
      <w:r w:rsidR="00545D22" w:rsidRPr="007534FE">
        <w:rPr>
          <w:rFonts w:ascii="Arial" w:hAnsi="Arial" w:cs="Arial"/>
          <w:color w:val="000000"/>
          <w:sz w:val="24"/>
          <w:szCs w:val="24"/>
        </w:rPr>
        <w:t xml:space="preserve">nad przyczynami braku zgłoszeń w projektach w trybie dedykowanych naborów. </w:t>
      </w:r>
      <w:r w:rsidR="0010145E" w:rsidRPr="007534FE">
        <w:rPr>
          <w:rFonts w:ascii="Arial" w:hAnsi="Arial" w:cs="Arial"/>
          <w:color w:val="000000"/>
          <w:sz w:val="24"/>
          <w:szCs w:val="24"/>
        </w:rPr>
        <w:t xml:space="preserve">Przypomniał, że budżet został zwiększony, projekt został aneksowany, więc środki jeszcze są i przestrzeń do tego, żeby jakieś działania zachęcające czy ułatwiające udział w projekcie podjąć.  </w:t>
      </w:r>
      <w:r w:rsidR="00545D22" w:rsidRPr="007534FE">
        <w:rPr>
          <w:rFonts w:ascii="Arial" w:hAnsi="Arial" w:cs="Arial"/>
          <w:color w:val="000000"/>
          <w:sz w:val="24"/>
          <w:szCs w:val="24"/>
        </w:rPr>
        <w:t xml:space="preserve"> </w:t>
      </w:r>
    </w:p>
    <w:p w14:paraId="32C6DA51" w14:textId="1D3E35A5" w:rsidR="00521019" w:rsidRDefault="00B44362" w:rsidP="000E3EF7">
      <w:pPr>
        <w:tabs>
          <w:tab w:val="left" w:pos="357"/>
        </w:tabs>
        <w:spacing w:before="100" w:beforeAutospacing="1" w:after="100" w:afterAutospacing="1" w:line="360" w:lineRule="auto"/>
        <w:rPr>
          <w:rFonts w:ascii="Arial" w:hAnsi="Arial" w:cs="Arial"/>
          <w:color w:val="000000"/>
          <w:sz w:val="24"/>
          <w:szCs w:val="24"/>
        </w:rPr>
      </w:pPr>
      <w:r w:rsidRPr="007534FE">
        <w:rPr>
          <w:rFonts w:ascii="Arial" w:hAnsi="Arial" w:cs="Arial"/>
          <w:color w:val="000000"/>
          <w:sz w:val="24"/>
          <w:szCs w:val="24"/>
        </w:rPr>
        <w:t xml:space="preserve">Ewa </w:t>
      </w:r>
      <w:proofErr w:type="spellStart"/>
      <w:r w:rsidRPr="007534FE">
        <w:rPr>
          <w:rFonts w:ascii="Arial" w:hAnsi="Arial" w:cs="Arial"/>
          <w:color w:val="000000"/>
          <w:sz w:val="24"/>
          <w:szCs w:val="24"/>
        </w:rPr>
        <w:t>Kwiesielewicz</w:t>
      </w:r>
      <w:proofErr w:type="spellEnd"/>
      <w:r w:rsidRPr="007534FE">
        <w:rPr>
          <w:rFonts w:ascii="Arial" w:hAnsi="Arial" w:cs="Arial"/>
          <w:color w:val="000000"/>
          <w:sz w:val="24"/>
          <w:szCs w:val="24"/>
        </w:rPr>
        <w:t xml:space="preserve">- Szyszka zauważyła, że najbardziej </w:t>
      </w:r>
      <w:proofErr w:type="spellStart"/>
      <w:r w:rsidRPr="007534FE">
        <w:rPr>
          <w:rFonts w:ascii="Arial" w:hAnsi="Arial" w:cs="Arial"/>
          <w:color w:val="000000"/>
          <w:sz w:val="24"/>
          <w:szCs w:val="24"/>
        </w:rPr>
        <w:t>defaworyzowane</w:t>
      </w:r>
      <w:proofErr w:type="spellEnd"/>
      <w:r w:rsidRPr="007534FE">
        <w:rPr>
          <w:rFonts w:ascii="Arial" w:hAnsi="Arial" w:cs="Arial"/>
          <w:color w:val="000000"/>
          <w:sz w:val="24"/>
          <w:szCs w:val="24"/>
        </w:rPr>
        <w:t xml:space="preserve"> grupy kojarzą się rzeczywiście jako osoby z niepełnosprawnościami</w:t>
      </w:r>
      <w:r>
        <w:rPr>
          <w:rFonts w:ascii="Arial" w:hAnsi="Arial" w:cs="Arial"/>
          <w:color w:val="000000"/>
          <w:sz w:val="24"/>
          <w:szCs w:val="24"/>
        </w:rPr>
        <w:t>, osoby 50 plus na rynku pracy, natomiast w ustawie jest wymienionych o wiele więcej grup, a są to: młodzi poszukujący/wchodzący na rynek pracy, osoby po 30 roku życia i tak dalej. Stwierdziła, że są inne ustawy, które również definiują rodzaj wykluczenia społecznego, nie tylko ustawa o rynku pracy</w:t>
      </w:r>
      <w:r w:rsidR="0014130D">
        <w:rPr>
          <w:rFonts w:ascii="Arial" w:hAnsi="Arial" w:cs="Arial"/>
          <w:color w:val="000000"/>
          <w:sz w:val="24"/>
          <w:szCs w:val="24"/>
        </w:rPr>
        <w:t>, ale ona jest spójna też z ustawą o ekonomii społecznej. W przypadku przedsiębiorstw społecznych to jest wylistowany katalog od A do H osób, które rozumiemy jako osoby zagrożone wykluczeniem społecznym. Co więcej, zgodnie z ustawą o ekonomii społecznej, te osoby mają obowiązek realizować indywidualny plan reintegracyjny. Zauważyła, że przedsiębiorcy społeczni bardzo często nie mają środków na realizacje tych planów, a ten plan ma właśnie wiązać się między innymi z podnoszeniem kwalifikacji</w:t>
      </w:r>
      <w:r w:rsidR="0032262A">
        <w:rPr>
          <w:rFonts w:ascii="Arial" w:hAnsi="Arial" w:cs="Arial"/>
          <w:color w:val="000000"/>
          <w:sz w:val="24"/>
          <w:szCs w:val="24"/>
        </w:rPr>
        <w:t>. Dodała,</w:t>
      </w:r>
      <w:r w:rsidR="00A67093">
        <w:rPr>
          <w:rFonts w:ascii="Arial" w:hAnsi="Arial" w:cs="Arial"/>
          <w:color w:val="000000"/>
          <w:sz w:val="24"/>
          <w:szCs w:val="24"/>
        </w:rPr>
        <w:t xml:space="preserve"> że osób po 50 roku życia i osób z niepełnosprawnościami w przedsiębiorstwach społecznych jest w sumie 20%.</w:t>
      </w:r>
      <w:r w:rsidR="0032262A">
        <w:rPr>
          <w:rFonts w:ascii="Arial" w:hAnsi="Arial" w:cs="Arial"/>
          <w:color w:val="000000"/>
          <w:sz w:val="24"/>
          <w:szCs w:val="24"/>
        </w:rPr>
        <w:t xml:space="preserve">, a </w:t>
      </w:r>
      <w:r w:rsidR="00A67093">
        <w:rPr>
          <w:rFonts w:ascii="Arial" w:hAnsi="Arial" w:cs="Arial"/>
          <w:color w:val="000000"/>
          <w:sz w:val="24"/>
          <w:szCs w:val="24"/>
        </w:rPr>
        <w:t xml:space="preserve">80% osób zagrożonych to są inne osoby, które też znajdują się w katalogu osób zagrożonych, </w:t>
      </w:r>
      <w:r w:rsidR="00CF5054">
        <w:rPr>
          <w:rFonts w:ascii="Arial" w:hAnsi="Arial" w:cs="Arial"/>
          <w:color w:val="000000"/>
          <w:sz w:val="24"/>
          <w:szCs w:val="24"/>
        </w:rPr>
        <w:t xml:space="preserve">dla których </w:t>
      </w:r>
      <w:r w:rsidR="00A67093">
        <w:rPr>
          <w:rFonts w:ascii="Arial" w:hAnsi="Arial" w:cs="Arial"/>
          <w:color w:val="000000"/>
          <w:sz w:val="24"/>
          <w:szCs w:val="24"/>
        </w:rPr>
        <w:t xml:space="preserve">nie ma preferencyjnych naborów. </w:t>
      </w:r>
      <w:r w:rsidR="00521019">
        <w:rPr>
          <w:rFonts w:ascii="Arial" w:hAnsi="Arial" w:cs="Arial"/>
          <w:color w:val="000000"/>
          <w:sz w:val="24"/>
          <w:szCs w:val="24"/>
        </w:rPr>
        <w:t xml:space="preserve">Te osoby nie są tak biegłe i mają inne deficyty, których chwilowo projekt Kierunek rozwój nie przewidział jako kryteria, które mogłyby być kryteriami premiującymi i wpuszczającymi ich do tego naboru. </w:t>
      </w:r>
      <w:r w:rsidR="001F0886">
        <w:rPr>
          <w:rFonts w:ascii="Arial" w:hAnsi="Arial" w:cs="Arial"/>
          <w:color w:val="000000"/>
          <w:sz w:val="24"/>
          <w:szCs w:val="24"/>
        </w:rPr>
        <w:t>R</w:t>
      </w:r>
      <w:r w:rsidR="00521019">
        <w:rPr>
          <w:rFonts w:ascii="Arial" w:hAnsi="Arial" w:cs="Arial"/>
          <w:color w:val="000000"/>
          <w:sz w:val="24"/>
          <w:szCs w:val="24"/>
        </w:rPr>
        <w:t>ekomendowałaby połączenie tego z ustaw</w:t>
      </w:r>
      <w:r w:rsidR="00BB675B">
        <w:rPr>
          <w:rFonts w:ascii="Arial" w:hAnsi="Arial" w:cs="Arial"/>
          <w:color w:val="000000"/>
          <w:sz w:val="24"/>
          <w:szCs w:val="24"/>
        </w:rPr>
        <w:t>ą</w:t>
      </w:r>
      <w:r w:rsidR="00521019">
        <w:rPr>
          <w:rFonts w:ascii="Arial" w:hAnsi="Arial" w:cs="Arial"/>
          <w:color w:val="000000"/>
          <w:sz w:val="24"/>
          <w:szCs w:val="24"/>
        </w:rPr>
        <w:t xml:space="preserve">, tak by mówiły o ekonomii społecznej, ponieważ ona służy też wprowadzeniu </w:t>
      </w:r>
      <w:r w:rsidR="00521019">
        <w:rPr>
          <w:rFonts w:ascii="Arial" w:hAnsi="Arial" w:cs="Arial"/>
          <w:color w:val="000000"/>
          <w:sz w:val="24"/>
          <w:szCs w:val="24"/>
        </w:rPr>
        <w:lastRenderedPageBreak/>
        <w:t>ludzi na rynek pracy. Stwierdziła, że te dwa instrumenty i WUP, służ</w:t>
      </w:r>
      <w:r w:rsidR="001F0886">
        <w:rPr>
          <w:rFonts w:ascii="Arial" w:hAnsi="Arial" w:cs="Arial"/>
          <w:color w:val="000000"/>
          <w:sz w:val="24"/>
          <w:szCs w:val="24"/>
        </w:rPr>
        <w:t>ą</w:t>
      </w:r>
      <w:r w:rsidR="00521019">
        <w:rPr>
          <w:rFonts w:ascii="Arial" w:hAnsi="Arial" w:cs="Arial"/>
          <w:color w:val="000000"/>
          <w:sz w:val="24"/>
          <w:szCs w:val="24"/>
        </w:rPr>
        <w:t xml:space="preserve"> do tego, żeby rynek pracy się zmieniał i dostosowywał do potrzeb tych najsłabszych</w:t>
      </w:r>
      <w:r w:rsidR="001F0886">
        <w:rPr>
          <w:rFonts w:ascii="Arial" w:hAnsi="Arial" w:cs="Arial"/>
          <w:color w:val="000000"/>
          <w:sz w:val="24"/>
          <w:szCs w:val="24"/>
        </w:rPr>
        <w:t>.</w:t>
      </w:r>
    </w:p>
    <w:p w14:paraId="4BDE6297" w14:textId="769CC844" w:rsidR="00AA68D0" w:rsidRPr="007534FE" w:rsidRDefault="00A11AFE" w:rsidP="000E3EF7">
      <w:pPr>
        <w:tabs>
          <w:tab w:val="left" w:pos="357"/>
        </w:tabs>
        <w:spacing w:before="100" w:beforeAutospacing="1" w:after="100" w:afterAutospacing="1" w:line="360" w:lineRule="auto"/>
        <w:rPr>
          <w:rFonts w:ascii="Arial" w:hAnsi="Arial" w:cs="Arial"/>
          <w:color w:val="000000"/>
          <w:sz w:val="24"/>
          <w:szCs w:val="24"/>
        </w:rPr>
      </w:pPr>
      <w:r w:rsidRPr="007534FE">
        <w:rPr>
          <w:rFonts w:ascii="Arial" w:hAnsi="Arial" w:cs="Arial"/>
          <w:color w:val="000000"/>
          <w:sz w:val="24"/>
          <w:szCs w:val="24"/>
        </w:rPr>
        <w:t xml:space="preserve">Dyrektor </w:t>
      </w:r>
      <w:r w:rsidR="00521019" w:rsidRPr="007534FE">
        <w:rPr>
          <w:rFonts w:ascii="Arial" w:hAnsi="Arial" w:cs="Arial"/>
          <w:color w:val="000000"/>
          <w:sz w:val="24"/>
          <w:szCs w:val="24"/>
        </w:rPr>
        <w:t xml:space="preserve">Michał Heller </w:t>
      </w:r>
      <w:r w:rsidRPr="007534FE">
        <w:rPr>
          <w:rFonts w:ascii="Arial" w:hAnsi="Arial" w:cs="Arial"/>
          <w:color w:val="000000"/>
          <w:sz w:val="24"/>
          <w:szCs w:val="24"/>
        </w:rPr>
        <w:t xml:space="preserve">odpowiedział, że jedną z </w:t>
      </w:r>
      <w:r w:rsidR="00521019" w:rsidRPr="007534FE">
        <w:rPr>
          <w:rFonts w:ascii="Arial" w:hAnsi="Arial" w:cs="Arial"/>
          <w:color w:val="000000"/>
          <w:sz w:val="24"/>
          <w:szCs w:val="24"/>
        </w:rPr>
        <w:t>możliwości</w:t>
      </w:r>
      <w:r w:rsidRPr="007534FE">
        <w:rPr>
          <w:rFonts w:ascii="Arial" w:hAnsi="Arial" w:cs="Arial"/>
          <w:color w:val="000000"/>
          <w:sz w:val="24"/>
          <w:szCs w:val="24"/>
        </w:rPr>
        <w:t xml:space="preserve"> mógłby być </w:t>
      </w:r>
      <w:r w:rsidR="00521019" w:rsidRPr="007534FE">
        <w:rPr>
          <w:rFonts w:ascii="Arial" w:hAnsi="Arial" w:cs="Arial"/>
          <w:color w:val="000000"/>
          <w:sz w:val="24"/>
          <w:szCs w:val="24"/>
        </w:rPr>
        <w:t xml:space="preserve"> udział przedsiębiorstw społecznych w projekcie realizowanym przez Toruńską Agencję Rozwoju Regionalnego i delegowanie pracowników w ten sposób.   </w:t>
      </w:r>
    </w:p>
    <w:p w14:paraId="75264530" w14:textId="77BBC3EC" w:rsidR="0040503C" w:rsidRPr="007534FE" w:rsidRDefault="00AA68D0" w:rsidP="000E3EF7">
      <w:pPr>
        <w:tabs>
          <w:tab w:val="left" w:pos="357"/>
        </w:tabs>
        <w:spacing w:before="100" w:beforeAutospacing="1" w:after="100" w:afterAutospacing="1" w:line="360" w:lineRule="auto"/>
        <w:rPr>
          <w:rFonts w:ascii="Arial" w:hAnsi="Arial" w:cs="Arial"/>
          <w:color w:val="000000"/>
          <w:sz w:val="24"/>
          <w:szCs w:val="24"/>
        </w:rPr>
      </w:pPr>
      <w:r w:rsidRPr="007534FE">
        <w:rPr>
          <w:rFonts w:ascii="Arial" w:hAnsi="Arial" w:cs="Arial"/>
          <w:color w:val="000000"/>
          <w:sz w:val="24"/>
          <w:szCs w:val="24"/>
        </w:rPr>
        <w:t xml:space="preserve">Ewa </w:t>
      </w:r>
      <w:proofErr w:type="spellStart"/>
      <w:r w:rsidRPr="007534FE">
        <w:rPr>
          <w:rFonts w:ascii="Arial" w:hAnsi="Arial" w:cs="Arial"/>
          <w:color w:val="000000"/>
          <w:sz w:val="24"/>
          <w:szCs w:val="24"/>
        </w:rPr>
        <w:t>Kwiesielewicz</w:t>
      </w:r>
      <w:proofErr w:type="spellEnd"/>
      <w:r w:rsidRPr="007534FE">
        <w:rPr>
          <w:rFonts w:ascii="Arial" w:hAnsi="Arial" w:cs="Arial"/>
          <w:color w:val="000000"/>
          <w:sz w:val="24"/>
          <w:szCs w:val="24"/>
        </w:rPr>
        <w:t xml:space="preserve">-Szyszka </w:t>
      </w:r>
      <w:r w:rsidR="00521019" w:rsidRPr="007534FE">
        <w:rPr>
          <w:rFonts w:ascii="Arial" w:hAnsi="Arial" w:cs="Arial"/>
          <w:color w:val="000000"/>
          <w:sz w:val="24"/>
          <w:szCs w:val="24"/>
        </w:rPr>
        <w:t xml:space="preserve"> </w:t>
      </w:r>
      <w:r w:rsidR="001A1D67" w:rsidRPr="007534FE">
        <w:rPr>
          <w:rFonts w:ascii="Arial" w:hAnsi="Arial" w:cs="Arial"/>
          <w:color w:val="000000"/>
          <w:sz w:val="24"/>
          <w:szCs w:val="24"/>
        </w:rPr>
        <w:t xml:space="preserve">zauważyła, że po pierwsze jest </w:t>
      </w:r>
      <w:r w:rsidR="00A82CC3" w:rsidRPr="007534FE">
        <w:rPr>
          <w:rFonts w:ascii="Arial" w:hAnsi="Arial" w:cs="Arial"/>
          <w:color w:val="000000"/>
          <w:sz w:val="24"/>
          <w:szCs w:val="24"/>
        </w:rPr>
        <w:t xml:space="preserve">to </w:t>
      </w:r>
      <w:r w:rsidR="001A1D67" w:rsidRPr="007534FE">
        <w:rPr>
          <w:rFonts w:ascii="Arial" w:hAnsi="Arial" w:cs="Arial"/>
          <w:color w:val="000000"/>
          <w:sz w:val="24"/>
          <w:szCs w:val="24"/>
        </w:rPr>
        <w:t xml:space="preserve">wysoki wkład, czyli 20% na każdego pracownika. </w:t>
      </w:r>
      <w:r w:rsidR="00A82CC3" w:rsidRPr="007534FE">
        <w:rPr>
          <w:rFonts w:ascii="Arial" w:hAnsi="Arial" w:cs="Arial"/>
          <w:color w:val="000000"/>
          <w:sz w:val="24"/>
          <w:szCs w:val="24"/>
        </w:rPr>
        <w:t>Ponadto, p</w:t>
      </w:r>
      <w:r w:rsidR="001A1D67" w:rsidRPr="007534FE">
        <w:rPr>
          <w:rFonts w:ascii="Arial" w:hAnsi="Arial" w:cs="Arial"/>
          <w:color w:val="000000"/>
          <w:sz w:val="24"/>
          <w:szCs w:val="24"/>
        </w:rPr>
        <w:t xml:space="preserve">rocedura </w:t>
      </w:r>
      <w:proofErr w:type="spellStart"/>
      <w:r w:rsidR="001A1D67" w:rsidRPr="007534FE">
        <w:rPr>
          <w:rFonts w:ascii="Arial" w:hAnsi="Arial" w:cs="Arial"/>
          <w:color w:val="000000"/>
          <w:sz w:val="24"/>
          <w:szCs w:val="24"/>
        </w:rPr>
        <w:t>naborowa</w:t>
      </w:r>
      <w:proofErr w:type="spellEnd"/>
      <w:r w:rsidR="001A1D67" w:rsidRPr="007534FE">
        <w:rPr>
          <w:rFonts w:ascii="Arial" w:hAnsi="Arial" w:cs="Arial"/>
          <w:color w:val="000000"/>
          <w:sz w:val="24"/>
          <w:szCs w:val="24"/>
        </w:rPr>
        <w:t xml:space="preserve"> jest bardzo skomplikowana. </w:t>
      </w:r>
      <w:r w:rsidR="00A82CC3" w:rsidRPr="007534FE">
        <w:rPr>
          <w:rFonts w:ascii="Arial" w:hAnsi="Arial" w:cs="Arial"/>
          <w:color w:val="000000"/>
          <w:sz w:val="24"/>
          <w:szCs w:val="24"/>
        </w:rPr>
        <w:t>Są</w:t>
      </w:r>
      <w:r w:rsidR="001A1D67" w:rsidRPr="007534FE">
        <w:rPr>
          <w:rFonts w:ascii="Arial" w:hAnsi="Arial" w:cs="Arial"/>
          <w:color w:val="000000"/>
          <w:sz w:val="24"/>
          <w:szCs w:val="24"/>
        </w:rPr>
        <w:t xml:space="preserve"> indywidualne zgłoszenia, trzy kliknięcia</w:t>
      </w:r>
      <w:r w:rsidR="007C39DA">
        <w:rPr>
          <w:rFonts w:ascii="Arial" w:hAnsi="Arial" w:cs="Arial"/>
          <w:color w:val="000000"/>
          <w:sz w:val="24"/>
          <w:szCs w:val="24"/>
        </w:rPr>
        <w:t>, odpowiedź na 7 pytań</w:t>
      </w:r>
      <w:r w:rsidR="00A82CC3">
        <w:rPr>
          <w:rFonts w:ascii="Arial" w:hAnsi="Arial" w:cs="Arial"/>
          <w:color w:val="000000"/>
          <w:sz w:val="24"/>
          <w:szCs w:val="24"/>
        </w:rPr>
        <w:t>.</w:t>
      </w:r>
      <w:r w:rsidR="007C39DA">
        <w:rPr>
          <w:rFonts w:ascii="Arial" w:hAnsi="Arial" w:cs="Arial"/>
          <w:color w:val="000000"/>
          <w:sz w:val="24"/>
          <w:szCs w:val="24"/>
        </w:rPr>
        <w:t xml:space="preserve"> </w:t>
      </w:r>
      <w:r w:rsidR="00BB675B">
        <w:rPr>
          <w:rFonts w:ascii="Arial" w:hAnsi="Arial" w:cs="Arial"/>
          <w:color w:val="000000"/>
          <w:sz w:val="24"/>
          <w:szCs w:val="24"/>
        </w:rPr>
        <w:t>W TARR</w:t>
      </w:r>
      <w:r w:rsidR="007C39DA">
        <w:rPr>
          <w:rFonts w:ascii="Arial" w:hAnsi="Arial" w:cs="Arial"/>
          <w:color w:val="000000"/>
          <w:sz w:val="24"/>
          <w:szCs w:val="24"/>
        </w:rPr>
        <w:t xml:space="preserve"> jest to bardziej rozbudowane. Poinformowała, że otrzymała informację</w:t>
      </w:r>
      <w:r w:rsidR="00A82CC3">
        <w:rPr>
          <w:rFonts w:ascii="Arial" w:hAnsi="Arial" w:cs="Arial"/>
          <w:color w:val="000000"/>
          <w:sz w:val="24"/>
          <w:szCs w:val="24"/>
        </w:rPr>
        <w:t xml:space="preserve"> o</w:t>
      </w:r>
      <w:r w:rsidR="007C39DA">
        <w:rPr>
          <w:rFonts w:ascii="Arial" w:hAnsi="Arial" w:cs="Arial"/>
          <w:color w:val="000000"/>
          <w:sz w:val="24"/>
          <w:szCs w:val="24"/>
        </w:rPr>
        <w:t xml:space="preserve"> nab</w:t>
      </w:r>
      <w:r w:rsidR="00A82CC3">
        <w:rPr>
          <w:rFonts w:ascii="Arial" w:hAnsi="Arial" w:cs="Arial"/>
          <w:color w:val="000000"/>
          <w:sz w:val="24"/>
          <w:szCs w:val="24"/>
        </w:rPr>
        <w:t>orze</w:t>
      </w:r>
      <w:r w:rsidR="007C39DA">
        <w:rPr>
          <w:rFonts w:ascii="Arial" w:hAnsi="Arial" w:cs="Arial"/>
          <w:color w:val="000000"/>
          <w:sz w:val="24"/>
          <w:szCs w:val="24"/>
        </w:rPr>
        <w:t xml:space="preserve"> na studia podyplomowe. </w:t>
      </w:r>
      <w:r w:rsidR="00A82CC3">
        <w:rPr>
          <w:rFonts w:ascii="Arial" w:hAnsi="Arial" w:cs="Arial"/>
          <w:color w:val="000000"/>
          <w:sz w:val="24"/>
          <w:szCs w:val="24"/>
        </w:rPr>
        <w:t xml:space="preserve">Biorąc pod uwagę, że </w:t>
      </w:r>
      <w:r w:rsidR="007C39DA">
        <w:rPr>
          <w:rFonts w:ascii="Arial" w:hAnsi="Arial" w:cs="Arial"/>
          <w:color w:val="000000"/>
          <w:sz w:val="24"/>
          <w:szCs w:val="24"/>
        </w:rPr>
        <w:t xml:space="preserve">znaczna część osób w przedsiębiorstwach społecznych to są osoby, które nie mają ukończonej matury, więc nabór trafi do około 5%. </w:t>
      </w:r>
      <w:r w:rsidR="00A82CC3">
        <w:rPr>
          <w:rFonts w:ascii="Arial" w:hAnsi="Arial" w:cs="Arial"/>
          <w:color w:val="000000"/>
          <w:sz w:val="24"/>
          <w:szCs w:val="24"/>
        </w:rPr>
        <w:t>Dodała</w:t>
      </w:r>
      <w:r w:rsidR="007C39DA">
        <w:rPr>
          <w:rFonts w:ascii="Arial" w:hAnsi="Arial" w:cs="Arial"/>
          <w:color w:val="000000"/>
          <w:sz w:val="24"/>
          <w:szCs w:val="24"/>
        </w:rPr>
        <w:t xml:space="preserve">, że </w:t>
      </w:r>
      <w:r w:rsidR="00A82CC3">
        <w:rPr>
          <w:rFonts w:ascii="Arial" w:hAnsi="Arial" w:cs="Arial"/>
          <w:color w:val="000000"/>
          <w:sz w:val="24"/>
          <w:szCs w:val="24"/>
        </w:rPr>
        <w:t xml:space="preserve">z rozmów </w:t>
      </w:r>
      <w:r w:rsidR="007C39DA">
        <w:rPr>
          <w:rFonts w:ascii="Arial" w:hAnsi="Arial" w:cs="Arial"/>
          <w:color w:val="000000"/>
          <w:sz w:val="24"/>
          <w:szCs w:val="24"/>
        </w:rPr>
        <w:t>z przedsiębiorstwam</w:t>
      </w:r>
      <w:r w:rsidR="00A82CC3">
        <w:rPr>
          <w:rFonts w:ascii="Arial" w:hAnsi="Arial" w:cs="Arial"/>
          <w:color w:val="000000"/>
          <w:sz w:val="24"/>
          <w:szCs w:val="24"/>
        </w:rPr>
        <w:t>i wynika</w:t>
      </w:r>
      <w:r w:rsidR="007C39DA">
        <w:rPr>
          <w:rFonts w:ascii="Arial" w:hAnsi="Arial" w:cs="Arial"/>
          <w:color w:val="000000"/>
          <w:sz w:val="24"/>
          <w:szCs w:val="24"/>
        </w:rPr>
        <w:t xml:space="preserve"> że</w:t>
      </w:r>
      <w:r w:rsidR="00A82CC3">
        <w:rPr>
          <w:rFonts w:ascii="Arial" w:hAnsi="Arial" w:cs="Arial"/>
          <w:color w:val="000000"/>
          <w:sz w:val="24"/>
          <w:szCs w:val="24"/>
        </w:rPr>
        <w:t xml:space="preserve"> </w:t>
      </w:r>
      <w:r w:rsidR="007C39DA">
        <w:rPr>
          <w:rFonts w:ascii="Arial" w:hAnsi="Arial" w:cs="Arial"/>
          <w:color w:val="000000"/>
          <w:sz w:val="24"/>
          <w:szCs w:val="24"/>
        </w:rPr>
        <w:t xml:space="preserve">są </w:t>
      </w:r>
      <w:r w:rsidR="00A82CC3">
        <w:rPr>
          <w:rFonts w:ascii="Arial" w:hAnsi="Arial" w:cs="Arial"/>
          <w:color w:val="000000"/>
          <w:sz w:val="24"/>
          <w:szCs w:val="24"/>
        </w:rPr>
        <w:t xml:space="preserve">oni </w:t>
      </w:r>
      <w:r w:rsidR="007C39DA">
        <w:rPr>
          <w:rFonts w:ascii="Arial" w:hAnsi="Arial" w:cs="Arial"/>
          <w:color w:val="000000"/>
          <w:sz w:val="24"/>
          <w:szCs w:val="24"/>
        </w:rPr>
        <w:t xml:space="preserve">w stanie dać premię swoim pracownikom, </w:t>
      </w:r>
      <w:r w:rsidR="008B49DB">
        <w:rPr>
          <w:rFonts w:ascii="Arial" w:hAnsi="Arial" w:cs="Arial"/>
          <w:color w:val="000000"/>
          <w:sz w:val="24"/>
          <w:szCs w:val="24"/>
        </w:rPr>
        <w:t>by</w:t>
      </w:r>
      <w:r w:rsidR="007C39DA">
        <w:rPr>
          <w:rFonts w:ascii="Arial" w:hAnsi="Arial" w:cs="Arial"/>
          <w:color w:val="000000"/>
          <w:sz w:val="24"/>
          <w:szCs w:val="24"/>
        </w:rPr>
        <w:t xml:space="preserve"> mieli 10% na wkład, ale 20% to już jest za dużo. Poza tym, jak są VAT-owcami to dochodzą </w:t>
      </w:r>
      <w:r w:rsidR="008B49DB">
        <w:rPr>
          <w:rFonts w:ascii="Arial" w:hAnsi="Arial" w:cs="Arial"/>
          <w:color w:val="000000"/>
          <w:sz w:val="24"/>
          <w:szCs w:val="24"/>
        </w:rPr>
        <w:t xml:space="preserve">problemy </w:t>
      </w:r>
      <w:r w:rsidR="007C39DA">
        <w:rPr>
          <w:rFonts w:ascii="Arial" w:hAnsi="Arial" w:cs="Arial"/>
          <w:color w:val="000000"/>
          <w:sz w:val="24"/>
          <w:szCs w:val="24"/>
        </w:rPr>
        <w:t>z VAT-</w:t>
      </w:r>
      <w:r w:rsidR="007C39DA" w:rsidRPr="007534FE">
        <w:rPr>
          <w:rFonts w:ascii="Arial" w:hAnsi="Arial" w:cs="Arial"/>
          <w:color w:val="000000"/>
          <w:sz w:val="24"/>
          <w:szCs w:val="24"/>
        </w:rPr>
        <w:t xml:space="preserve">em, więc to </w:t>
      </w:r>
      <w:r w:rsidR="008B49DB" w:rsidRPr="007534FE">
        <w:rPr>
          <w:rFonts w:ascii="Arial" w:hAnsi="Arial" w:cs="Arial"/>
          <w:color w:val="000000"/>
          <w:sz w:val="24"/>
          <w:szCs w:val="24"/>
        </w:rPr>
        <w:t xml:space="preserve">już </w:t>
      </w:r>
      <w:r w:rsidR="007C39DA" w:rsidRPr="007534FE">
        <w:rPr>
          <w:rFonts w:ascii="Arial" w:hAnsi="Arial" w:cs="Arial"/>
          <w:color w:val="000000"/>
          <w:sz w:val="24"/>
          <w:szCs w:val="24"/>
        </w:rPr>
        <w:t>nie jest 20%</w:t>
      </w:r>
      <w:r w:rsidR="008B49DB" w:rsidRPr="007534FE">
        <w:rPr>
          <w:rFonts w:ascii="Arial" w:hAnsi="Arial" w:cs="Arial"/>
          <w:color w:val="000000"/>
          <w:sz w:val="24"/>
          <w:szCs w:val="24"/>
        </w:rPr>
        <w:t>,</w:t>
      </w:r>
      <w:r w:rsidR="007C39DA" w:rsidRPr="007534FE">
        <w:rPr>
          <w:rFonts w:ascii="Arial" w:hAnsi="Arial" w:cs="Arial"/>
          <w:color w:val="000000"/>
          <w:sz w:val="24"/>
          <w:szCs w:val="24"/>
        </w:rPr>
        <w:t xml:space="preserve"> a 43%</w:t>
      </w:r>
      <w:r w:rsidR="000A4425" w:rsidRPr="007534FE">
        <w:rPr>
          <w:rFonts w:ascii="Arial" w:hAnsi="Arial" w:cs="Arial"/>
          <w:color w:val="000000"/>
          <w:sz w:val="24"/>
          <w:szCs w:val="24"/>
        </w:rPr>
        <w:t xml:space="preserve">. </w:t>
      </w:r>
      <w:r w:rsidR="009322B7" w:rsidRPr="007534FE">
        <w:rPr>
          <w:rFonts w:ascii="Arial" w:hAnsi="Arial" w:cs="Arial"/>
          <w:color w:val="000000"/>
          <w:sz w:val="24"/>
          <w:szCs w:val="24"/>
        </w:rPr>
        <w:t xml:space="preserve">Program skoncentrowany jest </w:t>
      </w:r>
      <w:r w:rsidR="0040503C" w:rsidRPr="007534FE">
        <w:rPr>
          <w:rFonts w:ascii="Arial" w:hAnsi="Arial" w:cs="Arial"/>
          <w:color w:val="000000"/>
          <w:sz w:val="24"/>
          <w:szCs w:val="24"/>
        </w:rPr>
        <w:t>na osobach 50 plus i na osobach z niepełnosprawnościami</w:t>
      </w:r>
      <w:r w:rsidR="009322B7" w:rsidRPr="007534FE">
        <w:rPr>
          <w:rFonts w:ascii="Arial" w:hAnsi="Arial" w:cs="Arial"/>
          <w:color w:val="000000"/>
          <w:sz w:val="24"/>
          <w:szCs w:val="24"/>
        </w:rPr>
        <w:t xml:space="preserve">, a są potrzeby poszerzenia tej grupy. </w:t>
      </w:r>
    </w:p>
    <w:p w14:paraId="2C94341E" w14:textId="7958323C" w:rsidR="00B9172C" w:rsidRDefault="002B4F5D" w:rsidP="00B9172C">
      <w:pPr>
        <w:tabs>
          <w:tab w:val="left" w:pos="357"/>
        </w:tabs>
        <w:spacing w:before="100" w:beforeAutospacing="1" w:after="100" w:afterAutospacing="1" w:line="360" w:lineRule="auto"/>
        <w:rPr>
          <w:rFonts w:ascii="Arial" w:hAnsi="Arial" w:cs="Arial"/>
          <w:color w:val="000000"/>
          <w:sz w:val="24"/>
          <w:szCs w:val="24"/>
        </w:rPr>
      </w:pPr>
      <w:r w:rsidRPr="007534FE">
        <w:rPr>
          <w:rFonts w:ascii="Arial" w:hAnsi="Arial" w:cs="Arial"/>
          <w:color w:val="000000"/>
          <w:sz w:val="24"/>
          <w:szCs w:val="24"/>
        </w:rPr>
        <w:t xml:space="preserve">Dyrektor </w:t>
      </w:r>
      <w:r w:rsidR="00893CD6" w:rsidRPr="007534FE">
        <w:rPr>
          <w:rFonts w:ascii="Arial" w:hAnsi="Arial" w:cs="Arial"/>
          <w:color w:val="000000"/>
          <w:sz w:val="24"/>
          <w:szCs w:val="24"/>
        </w:rPr>
        <w:t xml:space="preserve">Michał Heller stwierdził, że </w:t>
      </w:r>
      <w:r w:rsidR="003A4EB9" w:rsidRPr="007534FE">
        <w:rPr>
          <w:rFonts w:ascii="Arial" w:hAnsi="Arial" w:cs="Arial"/>
          <w:color w:val="000000"/>
          <w:sz w:val="24"/>
          <w:szCs w:val="24"/>
        </w:rPr>
        <w:t xml:space="preserve">należy </w:t>
      </w:r>
      <w:r w:rsidR="00893CD6" w:rsidRPr="007534FE">
        <w:rPr>
          <w:rFonts w:ascii="Arial" w:hAnsi="Arial" w:cs="Arial"/>
          <w:color w:val="000000"/>
          <w:sz w:val="24"/>
          <w:szCs w:val="24"/>
        </w:rPr>
        <w:t>podjąć takie działania, żeby oba projekty były jak najbardziej dostępne</w:t>
      </w:r>
      <w:r w:rsidR="00893CD6">
        <w:rPr>
          <w:rFonts w:ascii="Arial" w:hAnsi="Arial" w:cs="Arial"/>
          <w:color w:val="000000"/>
          <w:sz w:val="24"/>
          <w:szCs w:val="24"/>
        </w:rPr>
        <w:t>, niezależn</w:t>
      </w:r>
      <w:r w:rsidR="006C2976">
        <w:rPr>
          <w:rFonts w:ascii="Arial" w:hAnsi="Arial" w:cs="Arial"/>
          <w:color w:val="000000"/>
          <w:sz w:val="24"/>
          <w:szCs w:val="24"/>
        </w:rPr>
        <w:t>i</w:t>
      </w:r>
      <w:r w:rsidR="00893CD6">
        <w:rPr>
          <w:rFonts w:ascii="Arial" w:hAnsi="Arial" w:cs="Arial"/>
          <w:color w:val="000000"/>
          <w:sz w:val="24"/>
          <w:szCs w:val="24"/>
        </w:rPr>
        <w:t>e</w:t>
      </w:r>
      <w:r w:rsidR="006C2976">
        <w:rPr>
          <w:rFonts w:ascii="Arial" w:hAnsi="Arial" w:cs="Arial"/>
          <w:color w:val="000000"/>
          <w:sz w:val="24"/>
          <w:szCs w:val="24"/>
        </w:rPr>
        <w:t xml:space="preserve"> od umiejętności cyfrowych potencjalnych uczestników. IZ będzie w tym zakresie współpracować z Wojewódzkim Urzędem Pracy. </w:t>
      </w:r>
    </w:p>
    <w:p w14:paraId="3CED44BA" w14:textId="3F514A17" w:rsidR="00B72014" w:rsidRPr="00B9172C" w:rsidRDefault="005A0E22" w:rsidP="00B9172C">
      <w:pPr>
        <w:tabs>
          <w:tab w:val="left" w:pos="357"/>
        </w:tabs>
        <w:spacing w:before="100" w:beforeAutospacing="1" w:after="100" w:afterAutospacing="1" w:line="360" w:lineRule="auto"/>
        <w:rPr>
          <w:rFonts w:ascii="Arial" w:hAnsi="Arial" w:cs="Arial"/>
          <w:color w:val="000000"/>
          <w:sz w:val="24"/>
          <w:szCs w:val="24"/>
        </w:rPr>
      </w:pPr>
      <w:r w:rsidRPr="005B28F4">
        <w:rPr>
          <w:rFonts w:ascii="Arial" w:hAnsi="Arial" w:cs="Arial"/>
          <w:sz w:val="24"/>
          <w:szCs w:val="24"/>
        </w:rPr>
        <w:t>Wi</w:t>
      </w:r>
      <w:r w:rsidR="005464F9" w:rsidRPr="005B28F4">
        <w:rPr>
          <w:rFonts w:ascii="Arial" w:hAnsi="Arial" w:cs="Arial"/>
          <w:sz w:val="24"/>
          <w:szCs w:val="24"/>
        </w:rPr>
        <w:t xml:space="preserve">ceprzewodniczący KM podziękował wszystkim zgromadzonym za spotkanie i zakończył </w:t>
      </w:r>
      <w:r w:rsidR="008A2C7C" w:rsidRPr="005B28F4">
        <w:rPr>
          <w:rFonts w:ascii="Arial" w:hAnsi="Arial" w:cs="Arial"/>
          <w:sz w:val="24"/>
          <w:szCs w:val="24"/>
        </w:rPr>
        <w:br/>
      </w:r>
      <w:r w:rsidR="00FC1FF6" w:rsidRPr="005B28F4">
        <w:rPr>
          <w:rFonts w:ascii="Arial" w:hAnsi="Arial" w:cs="Arial"/>
          <w:sz w:val="24"/>
          <w:szCs w:val="24"/>
        </w:rPr>
        <w:t>X</w:t>
      </w:r>
      <w:r w:rsidR="00080CF4" w:rsidRPr="005B28F4">
        <w:rPr>
          <w:rFonts w:ascii="Arial" w:hAnsi="Arial" w:cs="Arial"/>
          <w:sz w:val="24"/>
          <w:szCs w:val="24"/>
        </w:rPr>
        <w:t>V</w:t>
      </w:r>
      <w:r w:rsidR="00D72D23">
        <w:rPr>
          <w:rFonts w:ascii="Arial" w:hAnsi="Arial" w:cs="Arial"/>
          <w:sz w:val="24"/>
          <w:szCs w:val="24"/>
        </w:rPr>
        <w:t>I</w:t>
      </w:r>
      <w:r w:rsidR="001720B4" w:rsidRPr="005B28F4">
        <w:rPr>
          <w:rFonts w:ascii="Arial" w:hAnsi="Arial" w:cs="Arial"/>
          <w:sz w:val="24"/>
          <w:szCs w:val="24"/>
        </w:rPr>
        <w:t xml:space="preserve"> </w:t>
      </w:r>
      <w:r w:rsidR="005464F9" w:rsidRPr="005B28F4">
        <w:rPr>
          <w:rFonts w:ascii="Arial" w:hAnsi="Arial" w:cs="Arial"/>
          <w:sz w:val="24"/>
          <w:szCs w:val="24"/>
        </w:rPr>
        <w:t>posiedzeni</w:t>
      </w:r>
      <w:r w:rsidR="00FC1FF6" w:rsidRPr="005B28F4">
        <w:rPr>
          <w:rFonts w:ascii="Arial" w:hAnsi="Arial" w:cs="Arial"/>
          <w:sz w:val="24"/>
          <w:szCs w:val="24"/>
        </w:rPr>
        <w:t>e</w:t>
      </w:r>
      <w:r w:rsidR="005464F9" w:rsidRPr="005B28F4">
        <w:rPr>
          <w:rFonts w:ascii="Arial" w:hAnsi="Arial" w:cs="Arial"/>
          <w:sz w:val="24"/>
          <w:szCs w:val="24"/>
        </w:rPr>
        <w:t xml:space="preserve"> KM FEdKP 2021-2027.</w:t>
      </w:r>
    </w:p>
    <w:p w14:paraId="7567DE0B" w14:textId="77777777" w:rsidR="004E4224" w:rsidRPr="00DA6E08" w:rsidRDefault="004E4224" w:rsidP="00EF104A">
      <w:pPr>
        <w:pStyle w:val="NormalnyWeb"/>
        <w:spacing w:before="360" w:beforeAutospacing="0" w:after="0" w:afterAutospacing="0" w:line="360" w:lineRule="auto"/>
        <w:rPr>
          <w:rFonts w:ascii="Arial" w:hAnsi="Arial" w:cs="Arial"/>
        </w:rPr>
      </w:pPr>
    </w:p>
    <w:p w14:paraId="72138E76" w14:textId="0EB39AA0" w:rsidR="00187DE9" w:rsidRPr="00E11524" w:rsidRDefault="00D85122" w:rsidP="009E2EFB">
      <w:pPr>
        <w:spacing w:before="100" w:beforeAutospacing="1" w:after="100" w:afterAutospacing="1" w:line="360" w:lineRule="auto"/>
        <w:rPr>
          <w:rFonts w:ascii="Arial" w:hAnsi="Arial" w:cs="Arial"/>
          <w:sz w:val="24"/>
          <w:szCs w:val="24"/>
        </w:rPr>
      </w:pPr>
      <w:r w:rsidRPr="00DA6E08">
        <w:rPr>
          <w:rFonts w:ascii="Arial" w:hAnsi="Arial" w:cs="Arial"/>
          <w:sz w:val="24"/>
          <w:szCs w:val="24"/>
        </w:rPr>
        <w:t>Protokół przygotowała Karolina Słomska</w:t>
      </w:r>
    </w:p>
    <w:sectPr w:rsidR="00187DE9" w:rsidRPr="00E11524" w:rsidSect="00281532">
      <w:footerReference w:type="default" r:id="rId9"/>
      <w:pgSz w:w="11906" w:h="16838"/>
      <w:pgMar w:top="993" w:right="566"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56967D" w14:textId="77777777" w:rsidR="00E719BA" w:rsidRDefault="00E719BA" w:rsidP="00C4742D">
      <w:pPr>
        <w:spacing w:after="0" w:line="240" w:lineRule="auto"/>
      </w:pPr>
      <w:r>
        <w:separator/>
      </w:r>
    </w:p>
  </w:endnote>
  <w:endnote w:type="continuationSeparator" w:id="0">
    <w:p w14:paraId="37EFC5ED" w14:textId="77777777" w:rsidR="00E719BA" w:rsidRDefault="00E719BA" w:rsidP="00C474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 w:name="Arial">
    <w:panose1 w:val="020B0604020202020204"/>
    <w:charset w:val="EE"/>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4C6EA" w14:textId="2F13D72F" w:rsidR="00323650" w:rsidRDefault="00323650" w:rsidP="00B81707">
    <w:pPr>
      <w:pStyle w:val="Stopka"/>
      <w:jc w:val="right"/>
    </w:pPr>
    <w:r>
      <w:fldChar w:fldCharType="begin"/>
    </w:r>
    <w:r>
      <w:instrText xml:space="preserve"> PAGE   \* MERGEFORMAT </w:instrText>
    </w:r>
    <w:r>
      <w:fldChar w:fldCharType="separate"/>
    </w:r>
    <w:r w:rsidR="00CC005D">
      <w:rPr>
        <w:noProof/>
      </w:rPr>
      <w:t>22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918B8C" w14:textId="77777777" w:rsidR="00E719BA" w:rsidRDefault="00E719BA" w:rsidP="00C4742D">
      <w:pPr>
        <w:spacing w:after="0" w:line="240" w:lineRule="auto"/>
      </w:pPr>
      <w:r>
        <w:separator/>
      </w:r>
    </w:p>
  </w:footnote>
  <w:footnote w:type="continuationSeparator" w:id="0">
    <w:p w14:paraId="35F175A9" w14:textId="77777777" w:rsidR="00E719BA" w:rsidRDefault="00E719BA" w:rsidP="00C474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60966"/>
    <w:multiLevelType w:val="hybridMultilevel"/>
    <w:tmpl w:val="DAEC1D22"/>
    <w:lvl w:ilvl="0" w:tplc="0C428E7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81C59EE"/>
    <w:multiLevelType w:val="hybridMultilevel"/>
    <w:tmpl w:val="27D6A6F0"/>
    <w:lvl w:ilvl="0" w:tplc="0C428E7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98C7109"/>
    <w:multiLevelType w:val="hybridMultilevel"/>
    <w:tmpl w:val="84BC91C2"/>
    <w:lvl w:ilvl="0" w:tplc="0C428E7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CB70BDF"/>
    <w:multiLevelType w:val="hybridMultilevel"/>
    <w:tmpl w:val="F9ACC7B4"/>
    <w:lvl w:ilvl="0" w:tplc="0415000F">
      <w:start w:val="1"/>
      <w:numFmt w:val="decimal"/>
      <w:lvlText w:val="%1."/>
      <w:lvlJc w:val="left"/>
      <w:pPr>
        <w:ind w:left="786"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8DC529B"/>
    <w:multiLevelType w:val="hybridMultilevel"/>
    <w:tmpl w:val="A2681AE8"/>
    <w:lvl w:ilvl="0" w:tplc="0C428E7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C2863F9"/>
    <w:multiLevelType w:val="hybridMultilevel"/>
    <w:tmpl w:val="9102813C"/>
    <w:lvl w:ilvl="0" w:tplc="A808CACC">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6" w15:restartNumberingAfterBreak="0">
    <w:nsid w:val="486F14DF"/>
    <w:multiLevelType w:val="hybridMultilevel"/>
    <w:tmpl w:val="E49A81CE"/>
    <w:lvl w:ilvl="0" w:tplc="0C428E7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4AF306CB"/>
    <w:multiLevelType w:val="hybridMultilevel"/>
    <w:tmpl w:val="B71AD89E"/>
    <w:lvl w:ilvl="0" w:tplc="7D14E8D4">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7B3A330A"/>
    <w:multiLevelType w:val="hybridMultilevel"/>
    <w:tmpl w:val="8EFCFC26"/>
    <w:lvl w:ilvl="0" w:tplc="64E63518">
      <w:start w:val="8"/>
      <w:numFmt w:val="decimal"/>
      <w:lvlText w:val="%1."/>
      <w:lvlJc w:val="left"/>
      <w:pPr>
        <w:ind w:left="78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981154690">
    <w:abstractNumId w:val="7"/>
  </w:num>
  <w:num w:numId="2" w16cid:durableId="1440181368">
    <w:abstractNumId w:val="3"/>
  </w:num>
  <w:num w:numId="3" w16cid:durableId="355158033">
    <w:abstractNumId w:val="8"/>
  </w:num>
  <w:num w:numId="4" w16cid:durableId="2032757273">
    <w:abstractNumId w:val="2"/>
  </w:num>
  <w:num w:numId="5" w16cid:durableId="1880238104">
    <w:abstractNumId w:val="6"/>
  </w:num>
  <w:num w:numId="6" w16cid:durableId="275868081">
    <w:abstractNumId w:val="1"/>
  </w:num>
  <w:num w:numId="7" w16cid:durableId="367147625">
    <w:abstractNumId w:val="4"/>
  </w:num>
  <w:num w:numId="8" w16cid:durableId="1298298410">
    <w:abstractNumId w:val="0"/>
  </w:num>
  <w:num w:numId="9" w16cid:durableId="1060908456">
    <w:abstractNumId w:val="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3A7"/>
    <w:rsid w:val="00000047"/>
    <w:rsid w:val="00000297"/>
    <w:rsid w:val="000003FE"/>
    <w:rsid w:val="0000077E"/>
    <w:rsid w:val="00000BB5"/>
    <w:rsid w:val="00000C61"/>
    <w:rsid w:val="00000E6D"/>
    <w:rsid w:val="00001692"/>
    <w:rsid w:val="00001839"/>
    <w:rsid w:val="00001ACF"/>
    <w:rsid w:val="00001B37"/>
    <w:rsid w:val="000020B4"/>
    <w:rsid w:val="000020F9"/>
    <w:rsid w:val="00002569"/>
    <w:rsid w:val="00002B09"/>
    <w:rsid w:val="00002E02"/>
    <w:rsid w:val="0000349B"/>
    <w:rsid w:val="0000370E"/>
    <w:rsid w:val="000039C0"/>
    <w:rsid w:val="00005460"/>
    <w:rsid w:val="00005481"/>
    <w:rsid w:val="00005D81"/>
    <w:rsid w:val="00006036"/>
    <w:rsid w:val="000060DC"/>
    <w:rsid w:val="00006E82"/>
    <w:rsid w:val="0000711D"/>
    <w:rsid w:val="000078E3"/>
    <w:rsid w:val="00007E0B"/>
    <w:rsid w:val="00007F0E"/>
    <w:rsid w:val="00010330"/>
    <w:rsid w:val="000103CE"/>
    <w:rsid w:val="00010AE7"/>
    <w:rsid w:val="00010CA5"/>
    <w:rsid w:val="00011397"/>
    <w:rsid w:val="00011899"/>
    <w:rsid w:val="00012613"/>
    <w:rsid w:val="00012854"/>
    <w:rsid w:val="00012A8E"/>
    <w:rsid w:val="00012B0B"/>
    <w:rsid w:val="00012B38"/>
    <w:rsid w:val="00012D07"/>
    <w:rsid w:val="00012E55"/>
    <w:rsid w:val="000132AB"/>
    <w:rsid w:val="0001331E"/>
    <w:rsid w:val="00013329"/>
    <w:rsid w:val="000135E6"/>
    <w:rsid w:val="000136D2"/>
    <w:rsid w:val="00013A5C"/>
    <w:rsid w:val="00013DE3"/>
    <w:rsid w:val="0001404C"/>
    <w:rsid w:val="0001405F"/>
    <w:rsid w:val="000140E1"/>
    <w:rsid w:val="0001420B"/>
    <w:rsid w:val="00014319"/>
    <w:rsid w:val="00014CED"/>
    <w:rsid w:val="000150DF"/>
    <w:rsid w:val="000151E5"/>
    <w:rsid w:val="00015437"/>
    <w:rsid w:val="000156C9"/>
    <w:rsid w:val="00015835"/>
    <w:rsid w:val="000158BB"/>
    <w:rsid w:val="000163EE"/>
    <w:rsid w:val="00016652"/>
    <w:rsid w:val="00016A1A"/>
    <w:rsid w:val="00016B57"/>
    <w:rsid w:val="00017128"/>
    <w:rsid w:val="000173E3"/>
    <w:rsid w:val="00017AF0"/>
    <w:rsid w:val="000202D9"/>
    <w:rsid w:val="0002033A"/>
    <w:rsid w:val="0002058F"/>
    <w:rsid w:val="000205F5"/>
    <w:rsid w:val="00020613"/>
    <w:rsid w:val="00020CB9"/>
    <w:rsid w:val="00021251"/>
    <w:rsid w:val="000215C0"/>
    <w:rsid w:val="00021716"/>
    <w:rsid w:val="00021B60"/>
    <w:rsid w:val="00021E1C"/>
    <w:rsid w:val="0002217A"/>
    <w:rsid w:val="00022261"/>
    <w:rsid w:val="00022265"/>
    <w:rsid w:val="000224CE"/>
    <w:rsid w:val="000227B5"/>
    <w:rsid w:val="00022E26"/>
    <w:rsid w:val="000230B9"/>
    <w:rsid w:val="0002318B"/>
    <w:rsid w:val="0002343D"/>
    <w:rsid w:val="00024A11"/>
    <w:rsid w:val="00024CBB"/>
    <w:rsid w:val="00025248"/>
    <w:rsid w:val="00025B8A"/>
    <w:rsid w:val="0002638B"/>
    <w:rsid w:val="00026409"/>
    <w:rsid w:val="000266CB"/>
    <w:rsid w:val="00026A5B"/>
    <w:rsid w:val="00026DED"/>
    <w:rsid w:val="00026FDD"/>
    <w:rsid w:val="00027117"/>
    <w:rsid w:val="000273FB"/>
    <w:rsid w:val="00027724"/>
    <w:rsid w:val="00027AD5"/>
    <w:rsid w:val="00030342"/>
    <w:rsid w:val="000303C2"/>
    <w:rsid w:val="00030543"/>
    <w:rsid w:val="00030B73"/>
    <w:rsid w:val="00030DC6"/>
    <w:rsid w:val="00030FF1"/>
    <w:rsid w:val="0003112C"/>
    <w:rsid w:val="0003172D"/>
    <w:rsid w:val="000318D7"/>
    <w:rsid w:val="00032240"/>
    <w:rsid w:val="0003240B"/>
    <w:rsid w:val="0003264B"/>
    <w:rsid w:val="0003267C"/>
    <w:rsid w:val="00032995"/>
    <w:rsid w:val="00032F03"/>
    <w:rsid w:val="00033A46"/>
    <w:rsid w:val="0003487A"/>
    <w:rsid w:val="00034C90"/>
    <w:rsid w:val="000350DC"/>
    <w:rsid w:val="0003546B"/>
    <w:rsid w:val="000354FC"/>
    <w:rsid w:val="000358D1"/>
    <w:rsid w:val="000359CE"/>
    <w:rsid w:val="00035A76"/>
    <w:rsid w:val="00035BA6"/>
    <w:rsid w:val="00035C6B"/>
    <w:rsid w:val="0003604E"/>
    <w:rsid w:val="00036086"/>
    <w:rsid w:val="000362B5"/>
    <w:rsid w:val="00036339"/>
    <w:rsid w:val="00036509"/>
    <w:rsid w:val="00036516"/>
    <w:rsid w:val="00036569"/>
    <w:rsid w:val="00036696"/>
    <w:rsid w:val="00036C03"/>
    <w:rsid w:val="00036D58"/>
    <w:rsid w:val="0003701F"/>
    <w:rsid w:val="000371AE"/>
    <w:rsid w:val="00037588"/>
    <w:rsid w:val="00037688"/>
    <w:rsid w:val="00037963"/>
    <w:rsid w:val="00037B5B"/>
    <w:rsid w:val="00037FAF"/>
    <w:rsid w:val="00040194"/>
    <w:rsid w:val="0004081E"/>
    <w:rsid w:val="00040934"/>
    <w:rsid w:val="00040B42"/>
    <w:rsid w:val="00040F98"/>
    <w:rsid w:val="0004121C"/>
    <w:rsid w:val="000415D7"/>
    <w:rsid w:val="000418F2"/>
    <w:rsid w:val="000419E2"/>
    <w:rsid w:val="00041F18"/>
    <w:rsid w:val="000425FE"/>
    <w:rsid w:val="00042C57"/>
    <w:rsid w:val="000432E1"/>
    <w:rsid w:val="000439C7"/>
    <w:rsid w:val="00043A6A"/>
    <w:rsid w:val="00043C2F"/>
    <w:rsid w:val="00043EB2"/>
    <w:rsid w:val="00044012"/>
    <w:rsid w:val="000441BD"/>
    <w:rsid w:val="00044382"/>
    <w:rsid w:val="00044571"/>
    <w:rsid w:val="0004459B"/>
    <w:rsid w:val="00044753"/>
    <w:rsid w:val="00044E4E"/>
    <w:rsid w:val="0004500E"/>
    <w:rsid w:val="00045E90"/>
    <w:rsid w:val="00045ECE"/>
    <w:rsid w:val="000460B2"/>
    <w:rsid w:val="0004639B"/>
    <w:rsid w:val="000465E7"/>
    <w:rsid w:val="0004668D"/>
    <w:rsid w:val="0004672A"/>
    <w:rsid w:val="0004672F"/>
    <w:rsid w:val="00046CD6"/>
    <w:rsid w:val="00046E44"/>
    <w:rsid w:val="00046EE9"/>
    <w:rsid w:val="00047429"/>
    <w:rsid w:val="0004765F"/>
    <w:rsid w:val="000476F7"/>
    <w:rsid w:val="00047931"/>
    <w:rsid w:val="0004796E"/>
    <w:rsid w:val="00047A1B"/>
    <w:rsid w:val="00047EDF"/>
    <w:rsid w:val="000501D2"/>
    <w:rsid w:val="00050374"/>
    <w:rsid w:val="000504AE"/>
    <w:rsid w:val="0005085C"/>
    <w:rsid w:val="00050D78"/>
    <w:rsid w:val="00050EB7"/>
    <w:rsid w:val="00050F2C"/>
    <w:rsid w:val="00050F80"/>
    <w:rsid w:val="000512C5"/>
    <w:rsid w:val="00051DE3"/>
    <w:rsid w:val="00051ECC"/>
    <w:rsid w:val="000522FA"/>
    <w:rsid w:val="0005280C"/>
    <w:rsid w:val="000529C5"/>
    <w:rsid w:val="00052B57"/>
    <w:rsid w:val="00053101"/>
    <w:rsid w:val="00053467"/>
    <w:rsid w:val="0005390C"/>
    <w:rsid w:val="000539D1"/>
    <w:rsid w:val="00053A6E"/>
    <w:rsid w:val="00053E32"/>
    <w:rsid w:val="00053E9A"/>
    <w:rsid w:val="000549EC"/>
    <w:rsid w:val="00054B5B"/>
    <w:rsid w:val="00054DCE"/>
    <w:rsid w:val="00054F3B"/>
    <w:rsid w:val="0005501B"/>
    <w:rsid w:val="00055078"/>
    <w:rsid w:val="000554A7"/>
    <w:rsid w:val="000554AE"/>
    <w:rsid w:val="00055C21"/>
    <w:rsid w:val="000563A4"/>
    <w:rsid w:val="00056700"/>
    <w:rsid w:val="00056778"/>
    <w:rsid w:val="00057085"/>
    <w:rsid w:val="00057286"/>
    <w:rsid w:val="00057327"/>
    <w:rsid w:val="000575E2"/>
    <w:rsid w:val="00057615"/>
    <w:rsid w:val="00057842"/>
    <w:rsid w:val="00057C45"/>
    <w:rsid w:val="00057DBE"/>
    <w:rsid w:val="00057EF0"/>
    <w:rsid w:val="00057EFA"/>
    <w:rsid w:val="00060578"/>
    <w:rsid w:val="00060663"/>
    <w:rsid w:val="000606DE"/>
    <w:rsid w:val="000608BF"/>
    <w:rsid w:val="00061000"/>
    <w:rsid w:val="000610D0"/>
    <w:rsid w:val="000611A5"/>
    <w:rsid w:val="000615DC"/>
    <w:rsid w:val="00061DFB"/>
    <w:rsid w:val="000622FE"/>
    <w:rsid w:val="00062527"/>
    <w:rsid w:val="0006256B"/>
    <w:rsid w:val="0006265B"/>
    <w:rsid w:val="00062B5D"/>
    <w:rsid w:val="00062C37"/>
    <w:rsid w:val="000631CD"/>
    <w:rsid w:val="00063222"/>
    <w:rsid w:val="00063837"/>
    <w:rsid w:val="000639C4"/>
    <w:rsid w:val="000639F3"/>
    <w:rsid w:val="00063B33"/>
    <w:rsid w:val="00063DE2"/>
    <w:rsid w:val="00063E5E"/>
    <w:rsid w:val="00064435"/>
    <w:rsid w:val="00064967"/>
    <w:rsid w:val="0006510F"/>
    <w:rsid w:val="00065458"/>
    <w:rsid w:val="00065616"/>
    <w:rsid w:val="0006596F"/>
    <w:rsid w:val="00065BDD"/>
    <w:rsid w:val="000661C8"/>
    <w:rsid w:val="000665C1"/>
    <w:rsid w:val="00066F1E"/>
    <w:rsid w:val="000675E0"/>
    <w:rsid w:val="00067B1D"/>
    <w:rsid w:val="00067B6A"/>
    <w:rsid w:val="00067BE4"/>
    <w:rsid w:val="00067CAF"/>
    <w:rsid w:val="00067EFA"/>
    <w:rsid w:val="00067F9E"/>
    <w:rsid w:val="0007029D"/>
    <w:rsid w:val="00070670"/>
    <w:rsid w:val="000706BE"/>
    <w:rsid w:val="000708CA"/>
    <w:rsid w:val="00070B82"/>
    <w:rsid w:val="00070C9E"/>
    <w:rsid w:val="00070E2A"/>
    <w:rsid w:val="000712AA"/>
    <w:rsid w:val="00071821"/>
    <w:rsid w:val="000718AA"/>
    <w:rsid w:val="00071E5C"/>
    <w:rsid w:val="00071EC6"/>
    <w:rsid w:val="00072018"/>
    <w:rsid w:val="0007253B"/>
    <w:rsid w:val="00072839"/>
    <w:rsid w:val="000728EF"/>
    <w:rsid w:val="00072D97"/>
    <w:rsid w:val="00073054"/>
    <w:rsid w:val="00073480"/>
    <w:rsid w:val="000734B2"/>
    <w:rsid w:val="00073787"/>
    <w:rsid w:val="000737DB"/>
    <w:rsid w:val="0007388E"/>
    <w:rsid w:val="00073FEB"/>
    <w:rsid w:val="00074116"/>
    <w:rsid w:val="00074223"/>
    <w:rsid w:val="0007435F"/>
    <w:rsid w:val="000743B2"/>
    <w:rsid w:val="0007442D"/>
    <w:rsid w:val="00074A72"/>
    <w:rsid w:val="00074A8A"/>
    <w:rsid w:val="00074D77"/>
    <w:rsid w:val="00075003"/>
    <w:rsid w:val="000752CC"/>
    <w:rsid w:val="00075321"/>
    <w:rsid w:val="000753A9"/>
    <w:rsid w:val="00075861"/>
    <w:rsid w:val="00075C8B"/>
    <w:rsid w:val="00075D5E"/>
    <w:rsid w:val="00076079"/>
    <w:rsid w:val="00076149"/>
    <w:rsid w:val="00076812"/>
    <w:rsid w:val="00076858"/>
    <w:rsid w:val="00076AA9"/>
    <w:rsid w:val="00076DE6"/>
    <w:rsid w:val="00077D47"/>
    <w:rsid w:val="000805C1"/>
    <w:rsid w:val="00080A55"/>
    <w:rsid w:val="00080AA5"/>
    <w:rsid w:val="00080B21"/>
    <w:rsid w:val="00080CF4"/>
    <w:rsid w:val="00080F36"/>
    <w:rsid w:val="00081296"/>
    <w:rsid w:val="000815EE"/>
    <w:rsid w:val="00081667"/>
    <w:rsid w:val="000816A3"/>
    <w:rsid w:val="000818F5"/>
    <w:rsid w:val="00081AF6"/>
    <w:rsid w:val="00081F9D"/>
    <w:rsid w:val="00082724"/>
    <w:rsid w:val="000830DD"/>
    <w:rsid w:val="00083301"/>
    <w:rsid w:val="0008344B"/>
    <w:rsid w:val="00083621"/>
    <w:rsid w:val="00083950"/>
    <w:rsid w:val="00083991"/>
    <w:rsid w:val="00083E5A"/>
    <w:rsid w:val="000841C4"/>
    <w:rsid w:val="000843E3"/>
    <w:rsid w:val="00084563"/>
    <w:rsid w:val="000848F7"/>
    <w:rsid w:val="00084A57"/>
    <w:rsid w:val="00084BF6"/>
    <w:rsid w:val="00084D76"/>
    <w:rsid w:val="00084E5B"/>
    <w:rsid w:val="00084E89"/>
    <w:rsid w:val="000850AC"/>
    <w:rsid w:val="00085524"/>
    <w:rsid w:val="00085ABD"/>
    <w:rsid w:val="00085CFF"/>
    <w:rsid w:val="00086050"/>
    <w:rsid w:val="00086579"/>
    <w:rsid w:val="00086AA9"/>
    <w:rsid w:val="00086E47"/>
    <w:rsid w:val="00086FD2"/>
    <w:rsid w:val="00087002"/>
    <w:rsid w:val="00087611"/>
    <w:rsid w:val="00087654"/>
    <w:rsid w:val="00087ACF"/>
    <w:rsid w:val="000907CD"/>
    <w:rsid w:val="00090957"/>
    <w:rsid w:val="00090C9B"/>
    <w:rsid w:val="00091159"/>
    <w:rsid w:val="00091654"/>
    <w:rsid w:val="00091874"/>
    <w:rsid w:val="00091C3A"/>
    <w:rsid w:val="00091D8B"/>
    <w:rsid w:val="000921D2"/>
    <w:rsid w:val="000924EA"/>
    <w:rsid w:val="00093778"/>
    <w:rsid w:val="0009390A"/>
    <w:rsid w:val="00093AFD"/>
    <w:rsid w:val="00093B2D"/>
    <w:rsid w:val="00093B65"/>
    <w:rsid w:val="00093D4F"/>
    <w:rsid w:val="00093E05"/>
    <w:rsid w:val="00094CE8"/>
    <w:rsid w:val="00095336"/>
    <w:rsid w:val="000954EA"/>
    <w:rsid w:val="0009553A"/>
    <w:rsid w:val="00095ACC"/>
    <w:rsid w:val="00095B89"/>
    <w:rsid w:val="00095E36"/>
    <w:rsid w:val="000961B9"/>
    <w:rsid w:val="000964C8"/>
    <w:rsid w:val="00096708"/>
    <w:rsid w:val="0009672B"/>
    <w:rsid w:val="00096ABB"/>
    <w:rsid w:val="00096C40"/>
    <w:rsid w:val="00096C4C"/>
    <w:rsid w:val="00096E0D"/>
    <w:rsid w:val="00096F4D"/>
    <w:rsid w:val="00097000"/>
    <w:rsid w:val="0009712C"/>
    <w:rsid w:val="000976F1"/>
    <w:rsid w:val="00097FCF"/>
    <w:rsid w:val="00097FFB"/>
    <w:rsid w:val="000A021D"/>
    <w:rsid w:val="000A0474"/>
    <w:rsid w:val="000A05C7"/>
    <w:rsid w:val="000A071C"/>
    <w:rsid w:val="000A0A78"/>
    <w:rsid w:val="000A0EB8"/>
    <w:rsid w:val="000A0EF8"/>
    <w:rsid w:val="000A0FCB"/>
    <w:rsid w:val="000A11CF"/>
    <w:rsid w:val="000A14E5"/>
    <w:rsid w:val="000A18B5"/>
    <w:rsid w:val="000A1BBC"/>
    <w:rsid w:val="000A1BD5"/>
    <w:rsid w:val="000A1E88"/>
    <w:rsid w:val="000A1EDD"/>
    <w:rsid w:val="000A1F0B"/>
    <w:rsid w:val="000A1F72"/>
    <w:rsid w:val="000A202A"/>
    <w:rsid w:val="000A2301"/>
    <w:rsid w:val="000A2778"/>
    <w:rsid w:val="000A2C03"/>
    <w:rsid w:val="000A2CD7"/>
    <w:rsid w:val="000A3452"/>
    <w:rsid w:val="000A42BA"/>
    <w:rsid w:val="000A4424"/>
    <w:rsid w:val="000A4425"/>
    <w:rsid w:val="000A4713"/>
    <w:rsid w:val="000A4885"/>
    <w:rsid w:val="000A48ED"/>
    <w:rsid w:val="000A4C03"/>
    <w:rsid w:val="000A4EA3"/>
    <w:rsid w:val="000A50DA"/>
    <w:rsid w:val="000A546F"/>
    <w:rsid w:val="000A5587"/>
    <w:rsid w:val="000A57B9"/>
    <w:rsid w:val="000A5897"/>
    <w:rsid w:val="000A5EB9"/>
    <w:rsid w:val="000A5F3F"/>
    <w:rsid w:val="000A69ED"/>
    <w:rsid w:val="000A6E5A"/>
    <w:rsid w:val="000A7132"/>
    <w:rsid w:val="000A735B"/>
    <w:rsid w:val="000A7596"/>
    <w:rsid w:val="000A7991"/>
    <w:rsid w:val="000A7F1A"/>
    <w:rsid w:val="000B02BA"/>
    <w:rsid w:val="000B03AA"/>
    <w:rsid w:val="000B06F5"/>
    <w:rsid w:val="000B0795"/>
    <w:rsid w:val="000B07A1"/>
    <w:rsid w:val="000B0BA4"/>
    <w:rsid w:val="000B0F59"/>
    <w:rsid w:val="000B11DF"/>
    <w:rsid w:val="000B1223"/>
    <w:rsid w:val="000B1A2A"/>
    <w:rsid w:val="000B239E"/>
    <w:rsid w:val="000B242C"/>
    <w:rsid w:val="000B27AC"/>
    <w:rsid w:val="000B28AE"/>
    <w:rsid w:val="000B28B3"/>
    <w:rsid w:val="000B28C1"/>
    <w:rsid w:val="000B299D"/>
    <w:rsid w:val="000B2A19"/>
    <w:rsid w:val="000B2EDC"/>
    <w:rsid w:val="000B356E"/>
    <w:rsid w:val="000B36C5"/>
    <w:rsid w:val="000B36FD"/>
    <w:rsid w:val="000B37A2"/>
    <w:rsid w:val="000B37F8"/>
    <w:rsid w:val="000B396F"/>
    <w:rsid w:val="000B4055"/>
    <w:rsid w:val="000B4935"/>
    <w:rsid w:val="000B5DE0"/>
    <w:rsid w:val="000B5E20"/>
    <w:rsid w:val="000B5ECA"/>
    <w:rsid w:val="000B64C5"/>
    <w:rsid w:val="000B6B6F"/>
    <w:rsid w:val="000B718E"/>
    <w:rsid w:val="000B76E3"/>
    <w:rsid w:val="000B7CEB"/>
    <w:rsid w:val="000B7ED6"/>
    <w:rsid w:val="000B7EE1"/>
    <w:rsid w:val="000C014B"/>
    <w:rsid w:val="000C0346"/>
    <w:rsid w:val="000C082C"/>
    <w:rsid w:val="000C0EA5"/>
    <w:rsid w:val="000C0EE0"/>
    <w:rsid w:val="000C0FE0"/>
    <w:rsid w:val="000C10A2"/>
    <w:rsid w:val="000C1733"/>
    <w:rsid w:val="000C18C5"/>
    <w:rsid w:val="000C194C"/>
    <w:rsid w:val="000C1B04"/>
    <w:rsid w:val="000C2242"/>
    <w:rsid w:val="000C29C1"/>
    <w:rsid w:val="000C2CB0"/>
    <w:rsid w:val="000C308B"/>
    <w:rsid w:val="000C46C8"/>
    <w:rsid w:val="000C483D"/>
    <w:rsid w:val="000C4987"/>
    <w:rsid w:val="000C4A10"/>
    <w:rsid w:val="000C4BDB"/>
    <w:rsid w:val="000C4C58"/>
    <w:rsid w:val="000C4E6C"/>
    <w:rsid w:val="000C50F4"/>
    <w:rsid w:val="000C55A5"/>
    <w:rsid w:val="000C5709"/>
    <w:rsid w:val="000C5845"/>
    <w:rsid w:val="000C5A4E"/>
    <w:rsid w:val="000C68B6"/>
    <w:rsid w:val="000C7188"/>
    <w:rsid w:val="000C74F9"/>
    <w:rsid w:val="000C76BB"/>
    <w:rsid w:val="000C779A"/>
    <w:rsid w:val="000D002A"/>
    <w:rsid w:val="000D0270"/>
    <w:rsid w:val="000D027D"/>
    <w:rsid w:val="000D0C4F"/>
    <w:rsid w:val="000D0D07"/>
    <w:rsid w:val="000D0DCB"/>
    <w:rsid w:val="000D15D8"/>
    <w:rsid w:val="000D18EC"/>
    <w:rsid w:val="000D25B4"/>
    <w:rsid w:val="000D2862"/>
    <w:rsid w:val="000D30EB"/>
    <w:rsid w:val="000D336C"/>
    <w:rsid w:val="000D3543"/>
    <w:rsid w:val="000D3898"/>
    <w:rsid w:val="000D3D3F"/>
    <w:rsid w:val="000D3FA3"/>
    <w:rsid w:val="000D423B"/>
    <w:rsid w:val="000D4384"/>
    <w:rsid w:val="000D4800"/>
    <w:rsid w:val="000D4802"/>
    <w:rsid w:val="000D4C26"/>
    <w:rsid w:val="000D4CF8"/>
    <w:rsid w:val="000D4F3C"/>
    <w:rsid w:val="000D5438"/>
    <w:rsid w:val="000D5C8A"/>
    <w:rsid w:val="000D63E8"/>
    <w:rsid w:val="000D653F"/>
    <w:rsid w:val="000D6563"/>
    <w:rsid w:val="000D6DEE"/>
    <w:rsid w:val="000D7085"/>
    <w:rsid w:val="000D71B3"/>
    <w:rsid w:val="000D7332"/>
    <w:rsid w:val="000D7862"/>
    <w:rsid w:val="000D79C0"/>
    <w:rsid w:val="000D7A87"/>
    <w:rsid w:val="000D7ACB"/>
    <w:rsid w:val="000E0491"/>
    <w:rsid w:val="000E06B5"/>
    <w:rsid w:val="000E0A1E"/>
    <w:rsid w:val="000E1250"/>
    <w:rsid w:val="000E127B"/>
    <w:rsid w:val="000E1531"/>
    <w:rsid w:val="000E155F"/>
    <w:rsid w:val="000E1636"/>
    <w:rsid w:val="000E1649"/>
    <w:rsid w:val="000E1CAA"/>
    <w:rsid w:val="000E2251"/>
    <w:rsid w:val="000E2283"/>
    <w:rsid w:val="000E2964"/>
    <w:rsid w:val="000E2BFE"/>
    <w:rsid w:val="000E2F6C"/>
    <w:rsid w:val="000E31EE"/>
    <w:rsid w:val="000E3431"/>
    <w:rsid w:val="000E351C"/>
    <w:rsid w:val="000E36C9"/>
    <w:rsid w:val="000E389A"/>
    <w:rsid w:val="000E3B72"/>
    <w:rsid w:val="000E3D76"/>
    <w:rsid w:val="000E3EF7"/>
    <w:rsid w:val="000E3FA2"/>
    <w:rsid w:val="000E4374"/>
    <w:rsid w:val="000E4458"/>
    <w:rsid w:val="000E4542"/>
    <w:rsid w:val="000E46E1"/>
    <w:rsid w:val="000E49C6"/>
    <w:rsid w:val="000E4A9A"/>
    <w:rsid w:val="000E4C94"/>
    <w:rsid w:val="000E4F2A"/>
    <w:rsid w:val="000E51BC"/>
    <w:rsid w:val="000E5339"/>
    <w:rsid w:val="000E5CBB"/>
    <w:rsid w:val="000E6318"/>
    <w:rsid w:val="000E689A"/>
    <w:rsid w:val="000E6AA0"/>
    <w:rsid w:val="000E6CD1"/>
    <w:rsid w:val="000E6DD7"/>
    <w:rsid w:val="000E6E25"/>
    <w:rsid w:val="000E6F58"/>
    <w:rsid w:val="000E7317"/>
    <w:rsid w:val="000E7693"/>
    <w:rsid w:val="000E7927"/>
    <w:rsid w:val="000E7E6E"/>
    <w:rsid w:val="000F0391"/>
    <w:rsid w:val="000F03EC"/>
    <w:rsid w:val="000F08E4"/>
    <w:rsid w:val="000F0A19"/>
    <w:rsid w:val="000F0AC2"/>
    <w:rsid w:val="000F0D34"/>
    <w:rsid w:val="000F0DBF"/>
    <w:rsid w:val="000F0E38"/>
    <w:rsid w:val="000F1217"/>
    <w:rsid w:val="000F135D"/>
    <w:rsid w:val="000F200C"/>
    <w:rsid w:val="000F2701"/>
    <w:rsid w:val="000F2EBC"/>
    <w:rsid w:val="000F2F8E"/>
    <w:rsid w:val="000F3361"/>
    <w:rsid w:val="000F3CED"/>
    <w:rsid w:val="000F46AE"/>
    <w:rsid w:val="000F46EC"/>
    <w:rsid w:val="000F4A77"/>
    <w:rsid w:val="000F4CFB"/>
    <w:rsid w:val="000F52D3"/>
    <w:rsid w:val="000F536B"/>
    <w:rsid w:val="000F6093"/>
    <w:rsid w:val="000F614E"/>
    <w:rsid w:val="000F6DBB"/>
    <w:rsid w:val="000F7401"/>
    <w:rsid w:val="000F7636"/>
    <w:rsid w:val="000F76E4"/>
    <w:rsid w:val="000F7894"/>
    <w:rsid w:val="000F7EFD"/>
    <w:rsid w:val="00100A26"/>
    <w:rsid w:val="00100B25"/>
    <w:rsid w:val="00100C6A"/>
    <w:rsid w:val="00100FB0"/>
    <w:rsid w:val="0010125F"/>
    <w:rsid w:val="0010145E"/>
    <w:rsid w:val="00101A6C"/>
    <w:rsid w:val="00101B4E"/>
    <w:rsid w:val="00101C06"/>
    <w:rsid w:val="00102367"/>
    <w:rsid w:val="001029F5"/>
    <w:rsid w:val="00102EE8"/>
    <w:rsid w:val="00102F27"/>
    <w:rsid w:val="00103334"/>
    <w:rsid w:val="00103633"/>
    <w:rsid w:val="00103732"/>
    <w:rsid w:val="00103892"/>
    <w:rsid w:val="001038CF"/>
    <w:rsid w:val="00103BEA"/>
    <w:rsid w:val="00103DBF"/>
    <w:rsid w:val="00103EC1"/>
    <w:rsid w:val="00104015"/>
    <w:rsid w:val="00104425"/>
    <w:rsid w:val="001045D3"/>
    <w:rsid w:val="001048B7"/>
    <w:rsid w:val="00104BD2"/>
    <w:rsid w:val="00104ECE"/>
    <w:rsid w:val="0010516D"/>
    <w:rsid w:val="001057F7"/>
    <w:rsid w:val="00105C54"/>
    <w:rsid w:val="00105C7E"/>
    <w:rsid w:val="00105C90"/>
    <w:rsid w:val="00105D53"/>
    <w:rsid w:val="00107027"/>
    <w:rsid w:val="0010759E"/>
    <w:rsid w:val="001077E6"/>
    <w:rsid w:val="001078FF"/>
    <w:rsid w:val="00107D06"/>
    <w:rsid w:val="00110502"/>
    <w:rsid w:val="0011074E"/>
    <w:rsid w:val="001108EE"/>
    <w:rsid w:val="00111A83"/>
    <w:rsid w:val="00111C08"/>
    <w:rsid w:val="001122C5"/>
    <w:rsid w:val="00112857"/>
    <w:rsid w:val="00112A27"/>
    <w:rsid w:val="00112B88"/>
    <w:rsid w:val="00112BFB"/>
    <w:rsid w:val="00113AB4"/>
    <w:rsid w:val="00113B0B"/>
    <w:rsid w:val="00113E7C"/>
    <w:rsid w:val="00114A6C"/>
    <w:rsid w:val="00114B32"/>
    <w:rsid w:val="00114BB1"/>
    <w:rsid w:val="00114BDE"/>
    <w:rsid w:val="00114C1F"/>
    <w:rsid w:val="00114E5B"/>
    <w:rsid w:val="00114FAB"/>
    <w:rsid w:val="0011534E"/>
    <w:rsid w:val="00115711"/>
    <w:rsid w:val="00115835"/>
    <w:rsid w:val="00115B82"/>
    <w:rsid w:val="00115EEF"/>
    <w:rsid w:val="001160C4"/>
    <w:rsid w:val="00116831"/>
    <w:rsid w:val="001168A3"/>
    <w:rsid w:val="001169AD"/>
    <w:rsid w:val="001169B9"/>
    <w:rsid w:val="0011742D"/>
    <w:rsid w:val="001174D4"/>
    <w:rsid w:val="0011783E"/>
    <w:rsid w:val="00117BC4"/>
    <w:rsid w:val="0012093E"/>
    <w:rsid w:val="00120BEB"/>
    <w:rsid w:val="00120CF6"/>
    <w:rsid w:val="0012157F"/>
    <w:rsid w:val="0012160D"/>
    <w:rsid w:val="00121677"/>
    <w:rsid w:val="001216A9"/>
    <w:rsid w:val="001219CF"/>
    <w:rsid w:val="00121C55"/>
    <w:rsid w:val="001221A0"/>
    <w:rsid w:val="00122CB8"/>
    <w:rsid w:val="001237F6"/>
    <w:rsid w:val="001238DC"/>
    <w:rsid w:val="0012399F"/>
    <w:rsid w:val="00123BF2"/>
    <w:rsid w:val="001242C3"/>
    <w:rsid w:val="001245F4"/>
    <w:rsid w:val="0012474B"/>
    <w:rsid w:val="00124AAC"/>
    <w:rsid w:val="00124B2A"/>
    <w:rsid w:val="00124C9C"/>
    <w:rsid w:val="00124F4C"/>
    <w:rsid w:val="00125053"/>
    <w:rsid w:val="00125118"/>
    <w:rsid w:val="0012523F"/>
    <w:rsid w:val="001252D4"/>
    <w:rsid w:val="0012573F"/>
    <w:rsid w:val="0012580A"/>
    <w:rsid w:val="001259D2"/>
    <w:rsid w:val="00125B65"/>
    <w:rsid w:val="001260D4"/>
    <w:rsid w:val="001263E1"/>
    <w:rsid w:val="00126539"/>
    <w:rsid w:val="00126640"/>
    <w:rsid w:val="0012685B"/>
    <w:rsid w:val="00126A40"/>
    <w:rsid w:val="00126C8D"/>
    <w:rsid w:val="00126EC5"/>
    <w:rsid w:val="00126FDA"/>
    <w:rsid w:val="001274E8"/>
    <w:rsid w:val="00127748"/>
    <w:rsid w:val="00127B52"/>
    <w:rsid w:val="00127C33"/>
    <w:rsid w:val="00130131"/>
    <w:rsid w:val="001306DB"/>
    <w:rsid w:val="001308C7"/>
    <w:rsid w:val="00130D8A"/>
    <w:rsid w:val="00131190"/>
    <w:rsid w:val="001314B1"/>
    <w:rsid w:val="001318B0"/>
    <w:rsid w:val="00131A0C"/>
    <w:rsid w:val="00131DF3"/>
    <w:rsid w:val="00131E30"/>
    <w:rsid w:val="001323D1"/>
    <w:rsid w:val="001326FB"/>
    <w:rsid w:val="001334C0"/>
    <w:rsid w:val="001336BB"/>
    <w:rsid w:val="001337F2"/>
    <w:rsid w:val="001339F9"/>
    <w:rsid w:val="00133C44"/>
    <w:rsid w:val="00133FE6"/>
    <w:rsid w:val="001342D7"/>
    <w:rsid w:val="0013431F"/>
    <w:rsid w:val="0013455C"/>
    <w:rsid w:val="001345ED"/>
    <w:rsid w:val="00134622"/>
    <w:rsid w:val="00134836"/>
    <w:rsid w:val="00134BE2"/>
    <w:rsid w:val="00134EC9"/>
    <w:rsid w:val="001357E5"/>
    <w:rsid w:val="00135868"/>
    <w:rsid w:val="00135939"/>
    <w:rsid w:val="00136059"/>
    <w:rsid w:val="00136217"/>
    <w:rsid w:val="0013633E"/>
    <w:rsid w:val="0013706A"/>
    <w:rsid w:val="0013747C"/>
    <w:rsid w:val="001375AC"/>
    <w:rsid w:val="00137EE0"/>
    <w:rsid w:val="00137FA3"/>
    <w:rsid w:val="001401D5"/>
    <w:rsid w:val="001402D7"/>
    <w:rsid w:val="0014044F"/>
    <w:rsid w:val="00140C30"/>
    <w:rsid w:val="00140C4F"/>
    <w:rsid w:val="00140F2B"/>
    <w:rsid w:val="0014114C"/>
    <w:rsid w:val="001411D3"/>
    <w:rsid w:val="0014130D"/>
    <w:rsid w:val="001421B5"/>
    <w:rsid w:val="001421C6"/>
    <w:rsid w:val="001422F2"/>
    <w:rsid w:val="0014245C"/>
    <w:rsid w:val="001426A3"/>
    <w:rsid w:val="00142B0A"/>
    <w:rsid w:val="00142E99"/>
    <w:rsid w:val="0014311B"/>
    <w:rsid w:val="001431E5"/>
    <w:rsid w:val="001433E1"/>
    <w:rsid w:val="00143409"/>
    <w:rsid w:val="00143A0A"/>
    <w:rsid w:val="00143D5E"/>
    <w:rsid w:val="00143F31"/>
    <w:rsid w:val="00144551"/>
    <w:rsid w:val="00144574"/>
    <w:rsid w:val="0014472F"/>
    <w:rsid w:val="001452B9"/>
    <w:rsid w:val="00145644"/>
    <w:rsid w:val="00145D1C"/>
    <w:rsid w:val="00146364"/>
    <w:rsid w:val="00146569"/>
    <w:rsid w:val="001466E7"/>
    <w:rsid w:val="00146737"/>
    <w:rsid w:val="0014682D"/>
    <w:rsid w:val="00146A14"/>
    <w:rsid w:val="00146C5B"/>
    <w:rsid w:val="00146D48"/>
    <w:rsid w:val="00146F23"/>
    <w:rsid w:val="0014723D"/>
    <w:rsid w:val="001474CB"/>
    <w:rsid w:val="00147608"/>
    <w:rsid w:val="001477E3"/>
    <w:rsid w:val="00147944"/>
    <w:rsid w:val="00147A59"/>
    <w:rsid w:val="00147BCC"/>
    <w:rsid w:val="00147BD2"/>
    <w:rsid w:val="00147FFA"/>
    <w:rsid w:val="00150673"/>
    <w:rsid w:val="00150B5C"/>
    <w:rsid w:val="00150C74"/>
    <w:rsid w:val="00150F2C"/>
    <w:rsid w:val="00150F9A"/>
    <w:rsid w:val="00151292"/>
    <w:rsid w:val="00151395"/>
    <w:rsid w:val="00152011"/>
    <w:rsid w:val="001526CF"/>
    <w:rsid w:val="0015331D"/>
    <w:rsid w:val="00153472"/>
    <w:rsid w:val="00153821"/>
    <w:rsid w:val="001538B6"/>
    <w:rsid w:val="001538F3"/>
    <w:rsid w:val="0015393B"/>
    <w:rsid w:val="001539ED"/>
    <w:rsid w:val="00153A06"/>
    <w:rsid w:val="00153DEA"/>
    <w:rsid w:val="00154281"/>
    <w:rsid w:val="00154375"/>
    <w:rsid w:val="00154469"/>
    <w:rsid w:val="001547FB"/>
    <w:rsid w:val="00154A31"/>
    <w:rsid w:val="00154B02"/>
    <w:rsid w:val="00154B59"/>
    <w:rsid w:val="00154C1A"/>
    <w:rsid w:val="001552B0"/>
    <w:rsid w:val="00155539"/>
    <w:rsid w:val="00155552"/>
    <w:rsid w:val="00155EDF"/>
    <w:rsid w:val="00155FAD"/>
    <w:rsid w:val="00156330"/>
    <w:rsid w:val="001563FB"/>
    <w:rsid w:val="001564AF"/>
    <w:rsid w:val="0015692C"/>
    <w:rsid w:val="00156E0F"/>
    <w:rsid w:val="00156E3B"/>
    <w:rsid w:val="00157487"/>
    <w:rsid w:val="00157C97"/>
    <w:rsid w:val="00157FF4"/>
    <w:rsid w:val="001600DB"/>
    <w:rsid w:val="0016020E"/>
    <w:rsid w:val="001602D1"/>
    <w:rsid w:val="00160318"/>
    <w:rsid w:val="00160346"/>
    <w:rsid w:val="00160669"/>
    <w:rsid w:val="00160A9E"/>
    <w:rsid w:val="001611CB"/>
    <w:rsid w:val="0016146D"/>
    <w:rsid w:val="00161898"/>
    <w:rsid w:val="001618ED"/>
    <w:rsid w:val="00161962"/>
    <w:rsid w:val="00161CBB"/>
    <w:rsid w:val="0016228C"/>
    <w:rsid w:val="001623F0"/>
    <w:rsid w:val="001628EE"/>
    <w:rsid w:val="001629C6"/>
    <w:rsid w:val="00162BF0"/>
    <w:rsid w:val="00163185"/>
    <w:rsid w:val="001639C9"/>
    <w:rsid w:val="00163A01"/>
    <w:rsid w:val="00163A3A"/>
    <w:rsid w:val="00163F22"/>
    <w:rsid w:val="00163F31"/>
    <w:rsid w:val="00164120"/>
    <w:rsid w:val="001643A4"/>
    <w:rsid w:val="001643BF"/>
    <w:rsid w:val="0016456E"/>
    <w:rsid w:val="001645C5"/>
    <w:rsid w:val="001646FE"/>
    <w:rsid w:val="00164710"/>
    <w:rsid w:val="0016473A"/>
    <w:rsid w:val="0016499B"/>
    <w:rsid w:val="00164CD1"/>
    <w:rsid w:val="00164E92"/>
    <w:rsid w:val="001659C1"/>
    <w:rsid w:val="00165F08"/>
    <w:rsid w:val="00165F11"/>
    <w:rsid w:val="00165F4D"/>
    <w:rsid w:val="00166150"/>
    <w:rsid w:val="001661EB"/>
    <w:rsid w:val="00166318"/>
    <w:rsid w:val="001669DA"/>
    <w:rsid w:val="001669E6"/>
    <w:rsid w:val="00166AE0"/>
    <w:rsid w:val="00166D37"/>
    <w:rsid w:val="00166D61"/>
    <w:rsid w:val="0016765B"/>
    <w:rsid w:val="00167FB6"/>
    <w:rsid w:val="00170227"/>
    <w:rsid w:val="0017043D"/>
    <w:rsid w:val="00170836"/>
    <w:rsid w:val="00170982"/>
    <w:rsid w:val="001709F7"/>
    <w:rsid w:val="00170C31"/>
    <w:rsid w:val="00170E35"/>
    <w:rsid w:val="00171124"/>
    <w:rsid w:val="0017138C"/>
    <w:rsid w:val="00171C87"/>
    <w:rsid w:val="00171D67"/>
    <w:rsid w:val="00171EAD"/>
    <w:rsid w:val="001720B4"/>
    <w:rsid w:val="00172105"/>
    <w:rsid w:val="00172112"/>
    <w:rsid w:val="00172316"/>
    <w:rsid w:val="001725E2"/>
    <w:rsid w:val="00172FD0"/>
    <w:rsid w:val="00173226"/>
    <w:rsid w:val="001733A0"/>
    <w:rsid w:val="001733E7"/>
    <w:rsid w:val="00173D54"/>
    <w:rsid w:val="00174083"/>
    <w:rsid w:val="00174307"/>
    <w:rsid w:val="00174B53"/>
    <w:rsid w:val="00174C84"/>
    <w:rsid w:val="00174C8A"/>
    <w:rsid w:val="0017522A"/>
    <w:rsid w:val="00175439"/>
    <w:rsid w:val="00176528"/>
    <w:rsid w:val="0017699E"/>
    <w:rsid w:val="001771F7"/>
    <w:rsid w:val="001774FF"/>
    <w:rsid w:val="001778FE"/>
    <w:rsid w:val="00177BDF"/>
    <w:rsid w:val="00177E87"/>
    <w:rsid w:val="001805B6"/>
    <w:rsid w:val="001805C9"/>
    <w:rsid w:val="001805F5"/>
    <w:rsid w:val="00180827"/>
    <w:rsid w:val="00180844"/>
    <w:rsid w:val="00180EFE"/>
    <w:rsid w:val="00181003"/>
    <w:rsid w:val="00181383"/>
    <w:rsid w:val="00181ACA"/>
    <w:rsid w:val="0018268A"/>
    <w:rsid w:val="00182DA2"/>
    <w:rsid w:val="00183239"/>
    <w:rsid w:val="00183897"/>
    <w:rsid w:val="00183995"/>
    <w:rsid w:val="00183E32"/>
    <w:rsid w:val="0018408C"/>
    <w:rsid w:val="00184100"/>
    <w:rsid w:val="00184757"/>
    <w:rsid w:val="00184AE5"/>
    <w:rsid w:val="00184B62"/>
    <w:rsid w:val="00184D98"/>
    <w:rsid w:val="0018504E"/>
    <w:rsid w:val="00185241"/>
    <w:rsid w:val="001855F1"/>
    <w:rsid w:val="00185FC0"/>
    <w:rsid w:val="001862DE"/>
    <w:rsid w:val="00186336"/>
    <w:rsid w:val="0018671C"/>
    <w:rsid w:val="00186B07"/>
    <w:rsid w:val="00186CF7"/>
    <w:rsid w:val="00187965"/>
    <w:rsid w:val="00187ADF"/>
    <w:rsid w:val="00187B05"/>
    <w:rsid w:val="00187DE9"/>
    <w:rsid w:val="001902B4"/>
    <w:rsid w:val="00190C13"/>
    <w:rsid w:val="00190CDF"/>
    <w:rsid w:val="00190E4C"/>
    <w:rsid w:val="00191A91"/>
    <w:rsid w:val="00192B75"/>
    <w:rsid w:val="001938FD"/>
    <w:rsid w:val="001939E9"/>
    <w:rsid w:val="00193AAC"/>
    <w:rsid w:val="00193C9C"/>
    <w:rsid w:val="00193F9E"/>
    <w:rsid w:val="00194272"/>
    <w:rsid w:val="00194691"/>
    <w:rsid w:val="001949B4"/>
    <w:rsid w:val="00194A34"/>
    <w:rsid w:val="0019589A"/>
    <w:rsid w:val="00195B74"/>
    <w:rsid w:val="00196DF8"/>
    <w:rsid w:val="0019736D"/>
    <w:rsid w:val="0019745C"/>
    <w:rsid w:val="001974FD"/>
    <w:rsid w:val="001975D7"/>
    <w:rsid w:val="00197968"/>
    <w:rsid w:val="001A0377"/>
    <w:rsid w:val="001A051A"/>
    <w:rsid w:val="001A06B5"/>
    <w:rsid w:val="001A06DB"/>
    <w:rsid w:val="001A0D8A"/>
    <w:rsid w:val="001A0EC2"/>
    <w:rsid w:val="001A13B7"/>
    <w:rsid w:val="001A1403"/>
    <w:rsid w:val="001A1AB4"/>
    <w:rsid w:val="001A1D67"/>
    <w:rsid w:val="001A1DC1"/>
    <w:rsid w:val="001A1ECD"/>
    <w:rsid w:val="001A2009"/>
    <w:rsid w:val="001A2877"/>
    <w:rsid w:val="001A2C18"/>
    <w:rsid w:val="001A3DA1"/>
    <w:rsid w:val="001A4309"/>
    <w:rsid w:val="001A4359"/>
    <w:rsid w:val="001A43C8"/>
    <w:rsid w:val="001A4474"/>
    <w:rsid w:val="001A4545"/>
    <w:rsid w:val="001A4D2E"/>
    <w:rsid w:val="001A4EF9"/>
    <w:rsid w:val="001A4F2C"/>
    <w:rsid w:val="001A4F61"/>
    <w:rsid w:val="001A505F"/>
    <w:rsid w:val="001A52B8"/>
    <w:rsid w:val="001A53E9"/>
    <w:rsid w:val="001A5688"/>
    <w:rsid w:val="001A585F"/>
    <w:rsid w:val="001A59EA"/>
    <w:rsid w:val="001A5DF8"/>
    <w:rsid w:val="001A5EED"/>
    <w:rsid w:val="001A5FCE"/>
    <w:rsid w:val="001A6188"/>
    <w:rsid w:val="001A629B"/>
    <w:rsid w:val="001A65CE"/>
    <w:rsid w:val="001A6C83"/>
    <w:rsid w:val="001A6F8B"/>
    <w:rsid w:val="001A71B7"/>
    <w:rsid w:val="001A7313"/>
    <w:rsid w:val="001A73BF"/>
    <w:rsid w:val="001A7AC8"/>
    <w:rsid w:val="001A7B06"/>
    <w:rsid w:val="001A7B09"/>
    <w:rsid w:val="001B01B7"/>
    <w:rsid w:val="001B01D2"/>
    <w:rsid w:val="001B0446"/>
    <w:rsid w:val="001B063F"/>
    <w:rsid w:val="001B0804"/>
    <w:rsid w:val="001B098A"/>
    <w:rsid w:val="001B0A33"/>
    <w:rsid w:val="001B0A70"/>
    <w:rsid w:val="001B145E"/>
    <w:rsid w:val="001B1983"/>
    <w:rsid w:val="001B19A0"/>
    <w:rsid w:val="001B1B40"/>
    <w:rsid w:val="001B1B64"/>
    <w:rsid w:val="001B2095"/>
    <w:rsid w:val="001B2183"/>
    <w:rsid w:val="001B231C"/>
    <w:rsid w:val="001B2AC0"/>
    <w:rsid w:val="001B2ADB"/>
    <w:rsid w:val="001B2EC3"/>
    <w:rsid w:val="001B2EFC"/>
    <w:rsid w:val="001B2FD5"/>
    <w:rsid w:val="001B30EA"/>
    <w:rsid w:val="001B314F"/>
    <w:rsid w:val="001B3171"/>
    <w:rsid w:val="001B3206"/>
    <w:rsid w:val="001B33AB"/>
    <w:rsid w:val="001B3698"/>
    <w:rsid w:val="001B3D74"/>
    <w:rsid w:val="001B44E9"/>
    <w:rsid w:val="001B4811"/>
    <w:rsid w:val="001B48AB"/>
    <w:rsid w:val="001B4936"/>
    <w:rsid w:val="001B49A5"/>
    <w:rsid w:val="001B4DC4"/>
    <w:rsid w:val="001B4EE8"/>
    <w:rsid w:val="001B505A"/>
    <w:rsid w:val="001B5168"/>
    <w:rsid w:val="001B51ED"/>
    <w:rsid w:val="001B57EB"/>
    <w:rsid w:val="001B5A06"/>
    <w:rsid w:val="001B61FF"/>
    <w:rsid w:val="001B66CE"/>
    <w:rsid w:val="001B6CFB"/>
    <w:rsid w:val="001B712D"/>
    <w:rsid w:val="001B71F4"/>
    <w:rsid w:val="001B72EA"/>
    <w:rsid w:val="001B73D1"/>
    <w:rsid w:val="001B7443"/>
    <w:rsid w:val="001B74F3"/>
    <w:rsid w:val="001B7866"/>
    <w:rsid w:val="001B7AC3"/>
    <w:rsid w:val="001B7B93"/>
    <w:rsid w:val="001B7F9E"/>
    <w:rsid w:val="001C044F"/>
    <w:rsid w:val="001C04A9"/>
    <w:rsid w:val="001C0597"/>
    <w:rsid w:val="001C0735"/>
    <w:rsid w:val="001C0FE7"/>
    <w:rsid w:val="001C11B1"/>
    <w:rsid w:val="001C126A"/>
    <w:rsid w:val="001C12CF"/>
    <w:rsid w:val="001C151C"/>
    <w:rsid w:val="001C19FF"/>
    <w:rsid w:val="001C1C1A"/>
    <w:rsid w:val="001C2227"/>
    <w:rsid w:val="001C22E0"/>
    <w:rsid w:val="001C23B9"/>
    <w:rsid w:val="001C24CF"/>
    <w:rsid w:val="001C2AD6"/>
    <w:rsid w:val="001C2D4A"/>
    <w:rsid w:val="001C31F1"/>
    <w:rsid w:val="001C323B"/>
    <w:rsid w:val="001C3414"/>
    <w:rsid w:val="001C3508"/>
    <w:rsid w:val="001C3743"/>
    <w:rsid w:val="001C383A"/>
    <w:rsid w:val="001C3DF5"/>
    <w:rsid w:val="001C3FA9"/>
    <w:rsid w:val="001C4082"/>
    <w:rsid w:val="001C4338"/>
    <w:rsid w:val="001C43DC"/>
    <w:rsid w:val="001C4722"/>
    <w:rsid w:val="001C48C1"/>
    <w:rsid w:val="001C4C65"/>
    <w:rsid w:val="001C4D71"/>
    <w:rsid w:val="001C4E47"/>
    <w:rsid w:val="001C50BE"/>
    <w:rsid w:val="001C549D"/>
    <w:rsid w:val="001C592A"/>
    <w:rsid w:val="001C5C0C"/>
    <w:rsid w:val="001C5EB3"/>
    <w:rsid w:val="001C63B4"/>
    <w:rsid w:val="001C684C"/>
    <w:rsid w:val="001C6A4D"/>
    <w:rsid w:val="001C7CD8"/>
    <w:rsid w:val="001C7D1B"/>
    <w:rsid w:val="001D0414"/>
    <w:rsid w:val="001D086C"/>
    <w:rsid w:val="001D096F"/>
    <w:rsid w:val="001D09EE"/>
    <w:rsid w:val="001D0AF4"/>
    <w:rsid w:val="001D0E16"/>
    <w:rsid w:val="001D0E4F"/>
    <w:rsid w:val="001D1595"/>
    <w:rsid w:val="001D16B9"/>
    <w:rsid w:val="001D1B5C"/>
    <w:rsid w:val="001D1B96"/>
    <w:rsid w:val="001D1D4B"/>
    <w:rsid w:val="001D1E52"/>
    <w:rsid w:val="001D1EED"/>
    <w:rsid w:val="001D217F"/>
    <w:rsid w:val="001D2196"/>
    <w:rsid w:val="001D21B9"/>
    <w:rsid w:val="001D2294"/>
    <w:rsid w:val="001D23DB"/>
    <w:rsid w:val="001D2478"/>
    <w:rsid w:val="001D2F21"/>
    <w:rsid w:val="001D331D"/>
    <w:rsid w:val="001D3401"/>
    <w:rsid w:val="001D34CC"/>
    <w:rsid w:val="001D3607"/>
    <w:rsid w:val="001D3B97"/>
    <w:rsid w:val="001D3C71"/>
    <w:rsid w:val="001D3CAE"/>
    <w:rsid w:val="001D46AA"/>
    <w:rsid w:val="001D46E2"/>
    <w:rsid w:val="001D4A92"/>
    <w:rsid w:val="001D4DE9"/>
    <w:rsid w:val="001D544F"/>
    <w:rsid w:val="001D54D9"/>
    <w:rsid w:val="001D56CB"/>
    <w:rsid w:val="001D5A82"/>
    <w:rsid w:val="001D5B31"/>
    <w:rsid w:val="001D5F3E"/>
    <w:rsid w:val="001D6297"/>
    <w:rsid w:val="001D6655"/>
    <w:rsid w:val="001D6E01"/>
    <w:rsid w:val="001D6EDD"/>
    <w:rsid w:val="001D7201"/>
    <w:rsid w:val="001D75CF"/>
    <w:rsid w:val="001D7623"/>
    <w:rsid w:val="001D76F8"/>
    <w:rsid w:val="001D7E4F"/>
    <w:rsid w:val="001D7E5C"/>
    <w:rsid w:val="001D7EFF"/>
    <w:rsid w:val="001E01BC"/>
    <w:rsid w:val="001E02BA"/>
    <w:rsid w:val="001E035D"/>
    <w:rsid w:val="001E05D9"/>
    <w:rsid w:val="001E0AE6"/>
    <w:rsid w:val="001E0E3B"/>
    <w:rsid w:val="001E13D3"/>
    <w:rsid w:val="001E1B3F"/>
    <w:rsid w:val="001E1BC1"/>
    <w:rsid w:val="001E1D22"/>
    <w:rsid w:val="001E230B"/>
    <w:rsid w:val="001E23F7"/>
    <w:rsid w:val="001E287B"/>
    <w:rsid w:val="001E2A21"/>
    <w:rsid w:val="001E2C5D"/>
    <w:rsid w:val="001E2DA4"/>
    <w:rsid w:val="001E3011"/>
    <w:rsid w:val="001E31AC"/>
    <w:rsid w:val="001E32CA"/>
    <w:rsid w:val="001E35AC"/>
    <w:rsid w:val="001E3ACA"/>
    <w:rsid w:val="001E465F"/>
    <w:rsid w:val="001E4C29"/>
    <w:rsid w:val="001E5207"/>
    <w:rsid w:val="001E56A7"/>
    <w:rsid w:val="001E5F5C"/>
    <w:rsid w:val="001E5FE4"/>
    <w:rsid w:val="001E645D"/>
    <w:rsid w:val="001E6634"/>
    <w:rsid w:val="001E674A"/>
    <w:rsid w:val="001E67A4"/>
    <w:rsid w:val="001E6E0B"/>
    <w:rsid w:val="001E6EC8"/>
    <w:rsid w:val="001E6F79"/>
    <w:rsid w:val="001E718C"/>
    <w:rsid w:val="001E72CD"/>
    <w:rsid w:val="001F025D"/>
    <w:rsid w:val="001F0517"/>
    <w:rsid w:val="001F0886"/>
    <w:rsid w:val="001F0AE4"/>
    <w:rsid w:val="001F0B63"/>
    <w:rsid w:val="001F0B87"/>
    <w:rsid w:val="001F0D08"/>
    <w:rsid w:val="001F1200"/>
    <w:rsid w:val="001F1503"/>
    <w:rsid w:val="001F1DDA"/>
    <w:rsid w:val="001F1E5D"/>
    <w:rsid w:val="001F1F93"/>
    <w:rsid w:val="001F2443"/>
    <w:rsid w:val="001F2CC4"/>
    <w:rsid w:val="001F3439"/>
    <w:rsid w:val="001F348F"/>
    <w:rsid w:val="001F34A3"/>
    <w:rsid w:val="001F3C4F"/>
    <w:rsid w:val="001F3E6F"/>
    <w:rsid w:val="001F4130"/>
    <w:rsid w:val="001F4283"/>
    <w:rsid w:val="001F4A00"/>
    <w:rsid w:val="001F4A5E"/>
    <w:rsid w:val="001F4B73"/>
    <w:rsid w:val="001F5147"/>
    <w:rsid w:val="001F5223"/>
    <w:rsid w:val="001F56EC"/>
    <w:rsid w:val="001F5B29"/>
    <w:rsid w:val="001F5C24"/>
    <w:rsid w:val="001F647E"/>
    <w:rsid w:val="001F6E90"/>
    <w:rsid w:val="001F7789"/>
    <w:rsid w:val="001F7932"/>
    <w:rsid w:val="001F7994"/>
    <w:rsid w:val="001F7C6B"/>
    <w:rsid w:val="001F7E26"/>
    <w:rsid w:val="001F7FA3"/>
    <w:rsid w:val="0020018A"/>
    <w:rsid w:val="002001DC"/>
    <w:rsid w:val="002002DC"/>
    <w:rsid w:val="002008E5"/>
    <w:rsid w:val="00200CE1"/>
    <w:rsid w:val="00200E16"/>
    <w:rsid w:val="0020110B"/>
    <w:rsid w:val="00201822"/>
    <w:rsid w:val="00201DDF"/>
    <w:rsid w:val="00202170"/>
    <w:rsid w:val="00202364"/>
    <w:rsid w:val="00202CE0"/>
    <w:rsid w:val="00202F06"/>
    <w:rsid w:val="00202F73"/>
    <w:rsid w:val="00203248"/>
    <w:rsid w:val="002032DF"/>
    <w:rsid w:val="002034F5"/>
    <w:rsid w:val="00203543"/>
    <w:rsid w:val="00203F16"/>
    <w:rsid w:val="0020404A"/>
    <w:rsid w:val="00204130"/>
    <w:rsid w:val="00204134"/>
    <w:rsid w:val="00204650"/>
    <w:rsid w:val="00204669"/>
    <w:rsid w:val="00204817"/>
    <w:rsid w:val="002049B8"/>
    <w:rsid w:val="00205629"/>
    <w:rsid w:val="00205648"/>
    <w:rsid w:val="002056A1"/>
    <w:rsid w:val="00205704"/>
    <w:rsid w:val="00205CF8"/>
    <w:rsid w:val="00205DC6"/>
    <w:rsid w:val="00206103"/>
    <w:rsid w:val="00206797"/>
    <w:rsid w:val="00206A1F"/>
    <w:rsid w:val="00206B55"/>
    <w:rsid w:val="00206D80"/>
    <w:rsid w:val="002070B7"/>
    <w:rsid w:val="00207190"/>
    <w:rsid w:val="00207331"/>
    <w:rsid w:val="00207662"/>
    <w:rsid w:val="00207C89"/>
    <w:rsid w:val="00207ECD"/>
    <w:rsid w:val="0021018F"/>
    <w:rsid w:val="002107BF"/>
    <w:rsid w:val="00210E72"/>
    <w:rsid w:val="0021104B"/>
    <w:rsid w:val="00211550"/>
    <w:rsid w:val="00211808"/>
    <w:rsid w:val="002118DF"/>
    <w:rsid w:val="00211BDC"/>
    <w:rsid w:val="00212366"/>
    <w:rsid w:val="00212581"/>
    <w:rsid w:val="00212657"/>
    <w:rsid w:val="0021274C"/>
    <w:rsid w:val="0021294A"/>
    <w:rsid w:val="00213628"/>
    <w:rsid w:val="00213671"/>
    <w:rsid w:val="002136CE"/>
    <w:rsid w:val="002139A9"/>
    <w:rsid w:val="00214361"/>
    <w:rsid w:val="00214436"/>
    <w:rsid w:val="00214564"/>
    <w:rsid w:val="002149A6"/>
    <w:rsid w:val="002149B3"/>
    <w:rsid w:val="00214F1B"/>
    <w:rsid w:val="002153B1"/>
    <w:rsid w:val="00215B84"/>
    <w:rsid w:val="00215BA1"/>
    <w:rsid w:val="00215FA2"/>
    <w:rsid w:val="00216413"/>
    <w:rsid w:val="0021660A"/>
    <w:rsid w:val="002166DF"/>
    <w:rsid w:val="00216991"/>
    <w:rsid w:val="00216B68"/>
    <w:rsid w:val="00216BCA"/>
    <w:rsid w:val="002172DD"/>
    <w:rsid w:val="00217408"/>
    <w:rsid w:val="00217559"/>
    <w:rsid w:val="0021796F"/>
    <w:rsid w:val="00217AFC"/>
    <w:rsid w:val="00217BE8"/>
    <w:rsid w:val="00217DFE"/>
    <w:rsid w:val="00217E06"/>
    <w:rsid w:val="0022073B"/>
    <w:rsid w:val="00221446"/>
    <w:rsid w:val="0022153D"/>
    <w:rsid w:val="00221C2B"/>
    <w:rsid w:val="00221F9B"/>
    <w:rsid w:val="00222445"/>
    <w:rsid w:val="00222876"/>
    <w:rsid w:val="00222F09"/>
    <w:rsid w:val="00222F8C"/>
    <w:rsid w:val="0022302B"/>
    <w:rsid w:val="00223183"/>
    <w:rsid w:val="0022324B"/>
    <w:rsid w:val="00223255"/>
    <w:rsid w:val="00223442"/>
    <w:rsid w:val="00223466"/>
    <w:rsid w:val="002235C3"/>
    <w:rsid w:val="0022367B"/>
    <w:rsid w:val="00223905"/>
    <w:rsid w:val="002239B4"/>
    <w:rsid w:val="00223B91"/>
    <w:rsid w:val="002246F1"/>
    <w:rsid w:val="002250FE"/>
    <w:rsid w:val="002251E3"/>
    <w:rsid w:val="00225248"/>
    <w:rsid w:val="002252A6"/>
    <w:rsid w:val="00225510"/>
    <w:rsid w:val="00225613"/>
    <w:rsid w:val="002257F5"/>
    <w:rsid w:val="0022599E"/>
    <w:rsid w:val="00225C0E"/>
    <w:rsid w:val="00225D4D"/>
    <w:rsid w:val="00225D63"/>
    <w:rsid w:val="002260AD"/>
    <w:rsid w:val="0022617A"/>
    <w:rsid w:val="002261DA"/>
    <w:rsid w:val="00226259"/>
    <w:rsid w:val="00226328"/>
    <w:rsid w:val="002263AB"/>
    <w:rsid w:val="00226499"/>
    <w:rsid w:val="00226737"/>
    <w:rsid w:val="00226B36"/>
    <w:rsid w:val="0022745F"/>
    <w:rsid w:val="0022756D"/>
    <w:rsid w:val="002275F3"/>
    <w:rsid w:val="002277E6"/>
    <w:rsid w:val="00227946"/>
    <w:rsid w:val="002279CF"/>
    <w:rsid w:val="002300F9"/>
    <w:rsid w:val="002301E1"/>
    <w:rsid w:val="0023020E"/>
    <w:rsid w:val="00230256"/>
    <w:rsid w:val="0023079C"/>
    <w:rsid w:val="002309B8"/>
    <w:rsid w:val="00230AE7"/>
    <w:rsid w:val="00230B47"/>
    <w:rsid w:val="00230EC7"/>
    <w:rsid w:val="0023124C"/>
    <w:rsid w:val="0023148B"/>
    <w:rsid w:val="00231502"/>
    <w:rsid w:val="002317BC"/>
    <w:rsid w:val="00232046"/>
    <w:rsid w:val="0023260E"/>
    <w:rsid w:val="00232704"/>
    <w:rsid w:val="002327B8"/>
    <w:rsid w:val="00232C6F"/>
    <w:rsid w:val="002331EC"/>
    <w:rsid w:val="002331F9"/>
    <w:rsid w:val="00233391"/>
    <w:rsid w:val="00233522"/>
    <w:rsid w:val="00233E7F"/>
    <w:rsid w:val="00233F0D"/>
    <w:rsid w:val="002340EF"/>
    <w:rsid w:val="002343DE"/>
    <w:rsid w:val="00234861"/>
    <w:rsid w:val="002352C8"/>
    <w:rsid w:val="0023531A"/>
    <w:rsid w:val="0023532D"/>
    <w:rsid w:val="00235360"/>
    <w:rsid w:val="00235487"/>
    <w:rsid w:val="00235750"/>
    <w:rsid w:val="00235771"/>
    <w:rsid w:val="002357A6"/>
    <w:rsid w:val="00235A95"/>
    <w:rsid w:val="00235C72"/>
    <w:rsid w:val="00235D70"/>
    <w:rsid w:val="00235E40"/>
    <w:rsid w:val="00236287"/>
    <w:rsid w:val="002363A9"/>
    <w:rsid w:val="002365DB"/>
    <w:rsid w:val="002369C4"/>
    <w:rsid w:val="00236F33"/>
    <w:rsid w:val="00236F7C"/>
    <w:rsid w:val="002371BE"/>
    <w:rsid w:val="002378F6"/>
    <w:rsid w:val="00240C4D"/>
    <w:rsid w:val="00240FB3"/>
    <w:rsid w:val="00241304"/>
    <w:rsid w:val="00241372"/>
    <w:rsid w:val="002417D8"/>
    <w:rsid w:val="00241DAB"/>
    <w:rsid w:val="002425C2"/>
    <w:rsid w:val="00242BB1"/>
    <w:rsid w:val="00242E51"/>
    <w:rsid w:val="00242F25"/>
    <w:rsid w:val="0024334B"/>
    <w:rsid w:val="00243564"/>
    <w:rsid w:val="00243835"/>
    <w:rsid w:val="002439CB"/>
    <w:rsid w:val="00243E2F"/>
    <w:rsid w:val="00243E3F"/>
    <w:rsid w:val="00243FF3"/>
    <w:rsid w:val="0024409E"/>
    <w:rsid w:val="002443D8"/>
    <w:rsid w:val="00244603"/>
    <w:rsid w:val="00244624"/>
    <w:rsid w:val="00244C4B"/>
    <w:rsid w:val="002451A1"/>
    <w:rsid w:val="002453C4"/>
    <w:rsid w:val="002455F8"/>
    <w:rsid w:val="00245F4B"/>
    <w:rsid w:val="00245FD7"/>
    <w:rsid w:val="0024622B"/>
    <w:rsid w:val="0024630B"/>
    <w:rsid w:val="00246B79"/>
    <w:rsid w:val="00247312"/>
    <w:rsid w:val="00247922"/>
    <w:rsid w:val="00247991"/>
    <w:rsid w:val="00247FA0"/>
    <w:rsid w:val="002501B6"/>
    <w:rsid w:val="00250214"/>
    <w:rsid w:val="0025065B"/>
    <w:rsid w:val="0025097F"/>
    <w:rsid w:val="00250C57"/>
    <w:rsid w:val="00250EB1"/>
    <w:rsid w:val="00250FA2"/>
    <w:rsid w:val="002515D4"/>
    <w:rsid w:val="00251B47"/>
    <w:rsid w:val="00251FE4"/>
    <w:rsid w:val="00252334"/>
    <w:rsid w:val="00252411"/>
    <w:rsid w:val="002526E2"/>
    <w:rsid w:val="00253684"/>
    <w:rsid w:val="00253C63"/>
    <w:rsid w:val="00253F01"/>
    <w:rsid w:val="0025440C"/>
    <w:rsid w:val="0025473F"/>
    <w:rsid w:val="002548C4"/>
    <w:rsid w:val="0025501F"/>
    <w:rsid w:val="0025559A"/>
    <w:rsid w:val="00255692"/>
    <w:rsid w:val="002556AA"/>
    <w:rsid w:val="00255BA1"/>
    <w:rsid w:val="00255BF0"/>
    <w:rsid w:val="00255CBB"/>
    <w:rsid w:val="002561E1"/>
    <w:rsid w:val="0025650C"/>
    <w:rsid w:val="0025676B"/>
    <w:rsid w:val="0025694A"/>
    <w:rsid w:val="0025731E"/>
    <w:rsid w:val="00257341"/>
    <w:rsid w:val="002574A5"/>
    <w:rsid w:val="00257919"/>
    <w:rsid w:val="00257B8B"/>
    <w:rsid w:val="00257C38"/>
    <w:rsid w:val="00257E60"/>
    <w:rsid w:val="00257EFB"/>
    <w:rsid w:val="00257F7E"/>
    <w:rsid w:val="0026022C"/>
    <w:rsid w:val="00260443"/>
    <w:rsid w:val="00260506"/>
    <w:rsid w:val="00260825"/>
    <w:rsid w:val="00260A5E"/>
    <w:rsid w:val="00260D34"/>
    <w:rsid w:val="00260F36"/>
    <w:rsid w:val="0026145A"/>
    <w:rsid w:val="002618E4"/>
    <w:rsid w:val="0026190E"/>
    <w:rsid w:val="0026226E"/>
    <w:rsid w:val="00262403"/>
    <w:rsid w:val="002628A8"/>
    <w:rsid w:val="002628F6"/>
    <w:rsid w:val="00262E29"/>
    <w:rsid w:val="0026373C"/>
    <w:rsid w:val="00263D1C"/>
    <w:rsid w:val="00263D2B"/>
    <w:rsid w:val="00263F91"/>
    <w:rsid w:val="002640AC"/>
    <w:rsid w:val="00264695"/>
    <w:rsid w:val="00264742"/>
    <w:rsid w:val="002647FC"/>
    <w:rsid w:val="002649CD"/>
    <w:rsid w:val="0026500D"/>
    <w:rsid w:val="0026542C"/>
    <w:rsid w:val="00265695"/>
    <w:rsid w:val="00265738"/>
    <w:rsid w:val="00265750"/>
    <w:rsid w:val="0026613F"/>
    <w:rsid w:val="0026630E"/>
    <w:rsid w:val="002664F3"/>
    <w:rsid w:val="00266649"/>
    <w:rsid w:val="00266850"/>
    <w:rsid w:val="00266FE3"/>
    <w:rsid w:val="0026733D"/>
    <w:rsid w:val="00267B60"/>
    <w:rsid w:val="00267BD4"/>
    <w:rsid w:val="00267F0F"/>
    <w:rsid w:val="0027008C"/>
    <w:rsid w:val="002702D3"/>
    <w:rsid w:val="002709E6"/>
    <w:rsid w:val="002717CB"/>
    <w:rsid w:val="00271871"/>
    <w:rsid w:val="00271A2F"/>
    <w:rsid w:val="00271C19"/>
    <w:rsid w:val="00271C4A"/>
    <w:rsid w:val="00271DC5"/>
    <w:rsid w:val="00272085"/>
    <w:rsid w:val="00272336"/>
    <w:rsid w:val="00272486"/>
    <w:rsid w:val="002724CC"/>
    <w:rsid w:val="00272950"/>
    <w:rsid w:val="00272EB3"/>
    <w:rsid w:val="002736F4"/>
    <w:rsid w:val="00273D6B"/>
    <w:rsid w:val="00273ED0"/>
    <w:rsid w:val="00273F5D"/>
    <w:rsid w:val="0027420F"/>
    <w:rsid w:val="00274584"/>
    <w:rsid w:val="00274B50"/>
    <w:rsid w:val="00274BED"/>
    <w:rsid w:val="00274E01"/>
    <w:rsid w:val="00274F7B"/>
    <w:rsid w:val="00275016"/>
    <w:rsid w:val="002757CA"/>
    <w:rsid w:val="002758AB"/>
    <w:rsid w:val="00275A0F"/>
    <w:rsid w:val="00275BB8"/>
    <w:rsid w:val="00275C3F"/>
    <w:rsid w:val="00275D63"/>
    <w:rsid w:val="0027601A"/>
    <w:rsid w:val="0027628A"/>
    <w:rsid w:val="00276555"/>
    <w:rsid w:val="00276712"/>
    <w:rsid w:val="0027696D"/>
    <w:rsid w:val="00276CE8"/>
    <w:rsid w:val="00276E27"/>
    <w:rsid w:val="00277A79"/>
    <w:rsid w:val="00277D3A"/>
    <w:rsid w:val="002801DD"/>
    <w:rsid w:val="0028040F"/>
    <w:rsid w:val="002808E7"/>
    <w:rsid w:val="002809BC"/>
    <w:rsid w:val="00280A08"/>
    <w:rsid w:val="00280A7C"/>
    <w:rsid w:val="00280DA1"/>
    <w:rsid w:val="00280DE5"/>
    <w:rsid w:val="00281532"/>
    <w:rsid w:val="0028176A"/>
    <w:rsid w:val="00281880"/>
    <w:rsid w:val="00281956"/>
    <w:rsid w:val="00281BD3"/>
    <w:rsid w:val="002829CA"/>
    <w:rsid w:val="002835B7"/>
    <w:rsid w:val="00283785"/>
    <w:rsid w:val="002837D5"/>
    <w:rsid w:val="00283938"/>
    <w:rsid w:val="00283C53"/>
    <w:rsid w:val="00283DC8"/>
    <w:rsid w:val="00283FB7"/>
    <w:rsid w:val="00284053"/>
    <w:rsid w:val="00284885"/>
    <w:rsid w:val="002849E2"/>
    <w:rsid w:val="00284A1B"/>
    <w:rsid w:val="002850DD"/>
    <w:rsid w:val="002851A1"/>
    <w:rsid w:val="002852A4"/>
    <w:rsid w:val="0028549F"/>
    <w:rsid w:val="0028608A"/>
    <w:rsid w:val="00286688"/>
    <w:rsid w:val="0028680A"/>
    <w:rsid w:val="00286949"/>
    <w:rsid w:val="00286DBC"/>
    <w:rsid w:val="002900AA"/>
    <w:rsid w:val="002900D6"/>
    <w:rsid w:val="00290298"/>
    <w:rsid w:val="0029063B"/>
    <w:rsid w:val="002909FA"/>
    <w:rsid w:val="00290ADC"/>
    <w:rsid w:val="00290B8A"/>
    <w:rsid w:val="002918F2"/>
    <w:rsid w:val="0029194C"/>
    <w:rsid w:val="00291F85"/>
    <w:rsid w:val="00291FCA"/>
    <w:rsid w:val="002920BA"/>
    <w:rsid w:val="00292176"/>
    <w:rsid w:val="00292378"/>
    <w:rsid w:val="00292579"/>
    <w:rsid w:val="002927F1"/>
    <w:rsid w:val="00292919"/>
    <w:rsid w:val="00292950"/>
    <w:rsid w:val="00292AD5"/>
    <w:rsid w:val="00292CD5"/>
    <w:rsid w:val="00292EE9"/>
    <w:rsid w:val="00292FBE"/>
    <w:rsid w:val="00292FC5"/>
    <w:rsid w:val="00293404"/>
    <w:rsid w:val="00293607"/>
    <w:rsid w:val="002937A0"/>
    <w:rsid w:val="00293C68"/>
    <w:rsid w:val="00293F35"/>
    <w:rsid w:val="00293FB1"/>
    <w:rsid w:val="0029409F"/>
    <w:rsid w:val="00294993"/>
    <w:rsid w:val="00294B15"/>
    <w:rsid w:val="00295891"/>
    <w:rsid w:val="002958A4"/>
    <w:rsid w:val="00295E5F"/>
    <w:rsid w:val="00296BAA"/>
    <w:rsid w:val="00297048"/>
    <w:rsid w:val="002971A6"/>
    <w:rsid w:val="00297254"/>
    <w:rsid w:val="002975EC"/>
    <w:rsid w:val="00297B92"/>
    <w:rsid w:val="00297C2C"/>
    <w:rsid w:val="00297DC2"/>
    <w:rsid w:val="00297E97"/>
    <w:rsid w:val="002A00DD"/>
    <w:rsid w:val="002A01C2"/>
    <w:rsid w:val="002A04DC"/>
    <w:rsid w:val="002A061F"/>
    <w:rsid w:val="002A0854"/>
    <w:rsid w:val="002A0976"/>
    <w:rsid w:val="002A0C2A"/>
    <w:rsid w:val="002A0CAB"/>
    <w:rsid w:val="002A1019"/>
    <w:rsid w:val="002A1675"/>
    <w:rsid w:val="002A1CA4"/>
    <w:rsid w:val="002A1F9D"/>
    <w:rsid w:val="002A241B"/>
    <w:rsid w:val="002A25EC"/>
    <w:rsid w:val="002A2884"/>
    <w:rsid w:val="002A2C8A"/>
    <w:rsid w:val="002A2D41"/>
    <w:rsid w:val="002A2FB7"/>
    <w:rsid w:val="002A2FDF"/>
    <w:rsid w:val="002A3012"/>
    <w:rsid w:val="002A3431"/>
    <w:rsid w:val="002A3480"/>
    <w:rsid w:val="002A34BA"/>
    <w:rsid w:val="002A3503"/>
    <w:rsid w:val="002A35A0"/>
    <w:rsid w:val="002A36F5"/>
    <w:rsid w:val="002A3C36"/>
    <w:rsid w:val="002A3CDE"/>
    <w:rsid w:val="002A446F"/>
    <w:rsid w:val="002A4679"/>
    <w:rsid w:val="002A467D"/>
    <w:rsid w:val="002A4B28"/>
    <w:rsid w:val="002A4C45"/>
    <w:rsid w:val="002A577E"/>
    <w:rsid w:val="002A59A0"/>
    <w:rsid w:val="002A59A7"/>
    <w:rsid w:val="002A6135"/>
    <w:rsid w:val="002A61FD"/>
    <w:rsid w:val="002A6399"/>
    <w:rsid w:val="002A6CB3"/>
    <w:rsid w:val="002A6EE8"/>
    <w:rsid w:val="002A74FF"/>
    <w:rsid w:val="002A772A"/>
    <w:rsid w:val="002A7ACF"/>
    <w:rsid w:val="002B0362"/>
    <w:rsid w:val="002B0745"/>
    <w:rsid w:val="002B09CF"/>
    <w:rsid w:val="002B0CE3"/>
    <w:rsid w:val="002B0D7F"/>
    <w:rsid w:val="002B18EC"/>
    <w:rsid w:val="002B1BF2"/>
    <w:rsid w:val="002B1D5F"/>
    <w:rsid w:val="002B20B1"/>
    <w:rsid w:val="002B20C1"/>
    <w:rsid w:val="002B278D"/>
    <w:rsid w:val="002B2860"/>
    <w:rsid w:val="002B299F"/>
    <w:rsid w:val="002B2CE1"/>
    <w:rsid w:val="002B2E25"/>
    <w:rsid w:val="002B2ED2"/>
    <w:rsid w:val="002B2F60"/>
    <w:rsid w:val="002B326A"/>
    <w:rsid w:val="002B32C6"/>
    <w:rsid w:val="002B36E4"/>
    <w:rsid w:val="002B4105"/>
    <w:rsid w:val="002B4633"/>
    <w:rsid w:val="002B476D"/>
    <w:rsid w:val="002B481B"/>
    <w:rsid w:val="002B4A77"/>
    <w:rsid w:val="002B4F5D"/>
    <w:rsid w:val="002B5423"/>
    <w:rsid w:val="002B5484"/>
    <w:rsid w:val="002B564E"/>
    <w:rsid w:val="002B565B"/>
    <w:rsid w:val="002B590B"/>
    <w:rsid w:val="002B5C5E"/>
    <w:rsid w:val="002B5DA5"/>
    <w:rsid w:val="002B609A"/>
    <w:rsid w:val="002B62A5"/>
    <w:rsid w:val="002B62B1"/>
    <w:rsid w:val="002B6405"/>
    <w:rsid w:val="002B6490"/>
    <w:rsid w:val="002B6751"/>
    <w:rsid w:val="002B6E8D"/>
    <w:rsid w:val="002B7112"/>
    <w:rsid w:val="002B713C"/>
    <w:rsid w:val="002B7519"/>
    <w:rsid w:val="002B76EC"/>
    <w:rsid w:val="002B79B3"/>
    <w:rsid w:val="002B7DF0"/>
    <w:rsid w:val="002B7E6E"/>
    <w:rsid w:val="002B7F2E"/>
    <w:rsid w:val="002B7F2F"/>
    <w:rsid w:val="002B7F41"/>
    <w:rsid w:val="002C0266"/>
    <w:rsid w:val="002C0B74"/>
    <w:rsid w:val="002C1478"/>
    <w:rsid w:val="002C179B"/>
    <w:rsid w:val="002C1BD6"/>
    <w:rsid w:val="002C2049"/>
    <w:rsid w:val="002C2989"/>
    <w:rsid w:val="002C2AFC"/>
    <w:rsid w:val="002C32BF"/>
    <w:rsid w:val="002C3318"/>
    <w:rsid w:val="002C3510"/>
    <w:rsid w:val="002C3695"/>
    <w:rsid w:val="002C37E8"/>
    <w:rsid w:val="002C3A52"/>
    <w:rsid w:val="002C40D8"/>
    <w:rsid w:val="002C4864"/>
    <w:rsid w:val="002C5436"/>
    <w:rsid w:val="002C5B29"/>
    <w:rsid w:val="002C5B87"/>
    <w:rsid w:val="002C5C9D"/>
    <w:rsid w:val="002C61C9"/>
    <w:rsid w:val="002C63C8"/>
    <w:rsid w:val="002C6F39"/>
    <w:rsid w:val="002C7228"/>
    <w:rsid w:val="002C745C"/>
    <w:rsid w:val="002C745F"/>
    <w:rsid w:val="002C779F"/>
    <w:rsid w:val="002C78FC"/>
    <w:rsid w:val="002C7903"/>
    <w:rsid w:val="002C7949"/>
    <w:rsid w:val="002C7C6E"/>
    <w:rsid w:val="002C7E22"/>
    <w:rsid w:val="002D0395"/>
    <w:rsid w:val="002D0538"/>
    <w:rsid w:val="002D06E8"/>
    <w:rsid w:val="002D06F0"/>
    <w:rsid w:val="002D07DA"/>
    <w:rsid w:val="002D0C75"/>
    <w:rsid w:val="002D1746"/>
    <w:rsid w:val="002D1878"/>
    <w:rsid w:val="002D197B"/>
    <w:rsid w:val="002D19FA"/>
    <w:rsid w:val="002D1C5C"/>
    <w:rsid w:val="002D22B3"/>
    <w:rsid w:val="002D236B"/>
    <w:rsid w:val="002D27FF"/>
    <w:rsid w:val="002D28F6"/>
    <w:rsid w:val="002D2B80"/>
    <w:rsid w:val="002D2BBD"/>
    <w:rsid w:val="002D2F2F"/>
    <w:rsid w:val="002D31AB"/>
    <w:rsid w:val="002D3331"/>
    <w:rsid w:val="002D3414"/>
    <w:rsid w:val="002D38E4"/>
    <w:rsid w:val="002D3CD4"/>
    <w:rsid w:val="002D4496"/>
    <w:rsid w:val="002D484D"/>
    <w:rsid w:val="002D4FF0"/>
    <w:rsid w:val="002D525F"/>
    <w:rsid w:val="002D572B"/>
    <w:rsid w:val="002D659C"/>
    <w:rsid w:val="002D69B4"/>
    <w:rsid w:val="002D6EA9"/>
    <w:rsid w:val="002D6FB8"/>
    <w:rsid w:val="002D788E"/>
    <w:rsid w:val="002D78D7"/>
    <w:rsid w:val="002D7CC8"/>
    <w:rsid w:val="002D7F06"/>
    <w:rsid w:val="002D7FBC"/>
    <w:rsid w:val="002E02F1"/>
    <w:rsid w:val="002E0384"/>
    <w:rsid w:val="002E03F8"/>
    <w:rsid w:val="002E0B49"/>
    <w:rsid w:val="002E0CDF"/>
    <w:rsid w:val="002E0E0A"/>
    <w:rsid w:val="002E10C6"/>
    <w:rsid w:val="002E122E"/>
    <w:rsid w:val="002E130B"/>
    <w:rsid w:val="002E1336"/>
    <w:rsid w:val="002E133C"/>
    <w:rsid w:val="002E1A7D"/>
    <w:rsid w:val="002E1B3E"/>
    <w:rsid w:val="002E1BC1"/>
    <w:rsid w:val="002E1BCB"/>
    <w:rsid w:val="002E202B"/>
    <w:rsid w:val="002E2252"/>
    <w:rsid w:val="002E256D"/>
    <w:rsid w:val="002E2747"/>
    <w:rsid w:val="002E2827"/>
    <w:rsid w:val="002E2891"/>
    <w:rsid w:val="002E343D"/>
    <w:rsid w:val="002E35D2"/>
    <w:rsid w:val="002E3B2E"/>
    <w:rsid w:val="002E3D16"/>
    <w:rsid w:val="002E40F3"/>
    <w:rsid w:val="002E43FB"/>
    <w:rsid w:val="002E4958"/>
    <w:rsid w:val="002E4BE4"/>
    <w:rsid w:val="002E4C1C"/>
    <w:rsid w:val="002E4DC7"/>
    <w:rsid w:val="002E5285"/>
    <w:rsid w:val="002E55AF"/>
    <w:rsid w:val="002E58CE"/>
    <w:rsid w:val="002E5923"/>
    <w:rsid w:val="002E592E"/>
    <w:rsid w:val="002E5A2F"/>
    <w:rsid w:val="002E5FBA"/>
    <w:rsid w:val="002E6126"/>
    <w:rsid w:val="002E645C"/>
    <w:rsid w:val="002E677B"/>
    <w:rsid w:val="002E68A5"/>
    <w:rsid w:val="002E6A58"/>
    <w:rsid w:val="002E759C"/>
    <w:rsid w:val="002E7833"/>
    <w:rsid w:val="002E7A25"/>
    <w:rsid w:val="002E7A71"/>
    <w:rsid w:val="002E7BF1"/>
    <w:rsid w:val="002E7FA0"/>
    <w:rsid w:val="002E7FB5"/>
    <w:rsid w:val="002F000A"/>
    <w:rsid w:val="002F0A85"/>
    <w:rsid w:val="002F0D19"/>
    <w:rsid w:val="002F0EE7"/>
    <w:rsid w:val="002F0FD7"/>
    <w:rsid w:val="002F1654"/>
    <w:rsid w:val="002F2388"/>
    <w:rsid w:val="002F24DC"/>
    <w:rsid w:val="002F276D"/>
    <w:rsid w:val="002F28CA"/>
    <w:rsid w:val="002F2AD0"/>
    <w:rsid w:val="002F2EB5"/>
    <w:rsid w:val="002F2F6B"/>
    <w:rsid w:val="002F300B"/>
    <w:rsid w:val="002F3224"/>
    <w:rsid w:val="002F3272"/>
    <w:rsid w:val="002F335F"/>
    <w:rsid w:val="002F33F6"/>
    <w:rsid w:val="002F34BD"/>
    <w:rsid w:val="002F34C1"/>
    <w:rsid w:val="002F3787"/>
    <w:rsid w:val="002F39AC"/>
    <w:rsid w:val="002F3C18"/>
    <w:rsid w:val="002F43B3"/>
    <w:rsid w:val="002F46AE"/>
    <w:rsid w:val="002F4980"/>
    <w:rsid w:val="002F4D38"/>
    <w:rsid w:val="002F5480"/>
    <w:rsid w:val="002F58AF"/>
    <w:rsid w:val="002F629E"/>
    <w:rsid w:val="002F6332"/>
    <w:rsid w:val="002F6545"/>
    <w:rsid w:val="002F6787"/>
    <w:rsid w:val="002F6DCB"/>
    <w:rsid w:val="002F6DCE"/>
    <w:rsid w:val="002F6F65"/>
    <w:rsid w:val="002F6F9E"/>
    <w:rsid w:val="002F70EB"/>
    <w:rsid w:val="00300060"/>
    <w:rsid w:val="003001F0"/>
    <w:rsid w:val="0030071E"/>
    <w:rsid w:val="00300B24"/>
    <w:rsid w:val="00300E58"/>
    <w:rsid w:val="00300E6E"/>
    <w:rsid w:val="003012AE"/>
    <w:rsid w:val="003014B6"/>
    <w:rsid w:val="003021D2"/>
    <w:rsid w:val="00302427"/>
    <w:rsid w:val="00302743"/>
    <w:rsid w:val="00302B37"/>
    <w:rsid w:val="0030327E"/>
    <w:rsid w:val="003034EF"/>
    <w:rsid w:val="00303DDF"/>
    <w:rsid w:val="00303F49"/>
    <w:rsid w:val="00303F58"/>
    <w:rsid w:val="0030402A"/>
    <w:rsid w:val="0030421B"/>
    <w:rsid w:val="003044D8"/>
    <w:rsid w:val="003045D1"/>
    <w:rsid w:val="00304AE5"/>
    <w:rsid w:val="00305109"/>
    <w:rsid w:val="003052D7"/>
    <w:rsid w:val="00305AA6"/>
    <w:rsid w:val="00305C05"/>
    <w:rsid w:val="00305F3E"/>
    <w:rsid w:val="00306159"/>
    <w:rsid w:val="003063EC"/>
    <w:rsid w:val="00306C27"/>
    <w:rsid w:val="00307028"/>
    <w:rsid w:val="00307389"/>
    <w:rsid w:val="003075BC"/>
    <w:rsid w:val="00307D00"/>
    <w:rsid w:val="00307F7B"/>
    <w:rsid w:val="00307FDC"/>
    <w:rsid w:val="0031007E"/>
    <w:rsid w:val="003108C9"/>
    <w:rsid w:val="003108E7"/>
    <w:rsid w:val="00310C34"/>
    <w:rsid w:val="00310FAD"/>
    <w:rsid w:val="00310FF7"/>
    <w:rsid w:val="00311115"/>
    <w:rsid w:val="00311134"/>
    <w:rsid w:val="00311535"/>
    <w:rsid w:val="0031159A"/>
    <w:rsid w:val="00311875"/>
    <w:rsid w:val="003118DF"/>
    <w:rsid w:val="00311DD9"/>
    <w:rsid w:val="0031244D"/>
    <w:rsid w:val="00312585"/>
    <w:rsid w:val="00312AA3"/>
    <w:rsid w:val="00312CAE"/>
    <w:rsid w:val="00312EB7"/>
    <w:rsid w:val="003132EE"/>
    <w:rsid w:val="00313423"/>
    <w:rsid w:val="00313A49"/>
    <w:rsid w:val="00313AF2"/>
    <w:rsid w:val="00313B2A"/>
    <w:rsid w:val="00313F8D"/>
    <w:rsid w:val="00314255"/>
    <w:rsid w:val="003146F9"/>
    <w:rsid w:val="003149FE"/>
    <w:rsid w:val="00314C37"/>
    <w:rsid w:val="00314D36"/>
    <w:rsid w:val="00314DEC"/>
    <w:rsid w:val="00314E06"/>
    <w:rsid w:val="00314F58"/>
    <w:rsid w:val="00314FFC"/>
    <w:rsid w:val="00315225"/>
    <w:rsid w:val="0031538C"/>
    <w:rsid w:val="00315803"/>
    <w:rsid w:val="00315854"/>
    <w:rsid w:val="00315C3D"/>
    <w:rsid w:val="00315F9C"/>
    <w:rsid w:val="00316073"/>
    <w:rsid w:val="003161E3"/>
    <w:rsid w:val="003162F3"/>
    <w:rsid w:val="0031631E"/>
    <w:rsid w:val="003169F1"/>
    <w:rsid w:val="00316A4E"/>
    <w:rsid w:val="00316FA8"/>
    <w:rsid w:val="00317565"/>
    <w:rsid w:val="0031760D"/>
    <w:rsid w:val="00317B72"/>
    <w:rsid w:val="0032006D"/>
    <w:rsid w:val="003201EC"/>
    <w:rsid w:val="00320300"/>
    <w:rsid w:val="003206EA"/>
    <w:rsid w:val="003208B4"/>
    <w:rsid w:val="00320A2D"/>
    <w:rsid w:val="00320C03"/>
    <w:rsid w:val="00320DDA"/>
    <w:rsid w:val="00320E8B"/>
    <w:rsid w:val="0032105C"/>
    <w:rsid w:val="00321973"/>
    <w:rsid w:val="00321ADB"/>
    <w:rsid w:val="00321CC7"/>
    <w:rsid w:val="00321FAE"/>
    <w:rsid w:val="00322076"/>
    <w:rsid w:val="00322128"/>
    <w:rsid w:val="0032262A"/>
    <w:rsid w:val="00322831"/>
    <w:rsid w:val="0032288E"/>
    <w:rsid w:val="00322A0C"/>
    <w:rsid w:val="00322A22"/>
    <w:rsid w:val="00323650"/>
    <w:rsid w:val="0032371F"/>
    <w:rsid w:val="00323973"/>
    <w:rsid w:val="00323EE9"/>
    <w:rsid w:val="00324128"/>
    <w:rsid w:val="0032413C"/>
    <w:rsid w:val="003243D4"/>
    <w:rsid w:val="0032447F"/>
    <w:rsid w:val="0032458E"/>
    <w:rsid w:val="00324C1C"/>
    <w:rsid w:val="00324C5D"/>
    <w:rsid w:val="00324D34"/>
    <w:rsid w:val="00324D65"/>
    <w:rsid w:val="00325336"/>
    <w:rsid w:val="0032543D"/>
    <w:rsid w:val="003259BC"/>
    <w:rsid w:val="00325C58"/>
    <w:rsid w:val="00325E9C"/>
    <w:rsid w:val="003269B4"/>
    <w:rsid w:val="003276E5"/>
    <w:rsid w:val="003277DC"/>
    <w:rsid w:val="00327CD6"/>
    <w:rsid w:val="00327D85"/>
    <w:rsid w:val="00327F1C"/>
    <w:rsid w:val="003303A2"/>
    <w:rsid w:val="003306DB"/>
    <w:rsid w:val="00330789"/>
    <w:rsid w:val="0033096C"/>
    <w:rsid w:val="00330A59"/>
    <w:rsid w:val="00330B84"/>
    <w:rsid w:val="00330BCA"/>
    <w:rsid w:val="003313AD"/>
    <w:rsid w:val="003313D1"/>
    <w:rsid w:val="0033165B"/>
    <w:rsid w:val="0033189B"/>
    <w:rsid w:val="00331913"/>
    <w:rsid w:val="00331C5C"/>
    <w:rsid w:val="00331E81"/>
    <w:rsid w:val="00332847"/>
    <w:rsid w:val="0033284D"/>
    <w:rsid w:val="00332B61"/>
    <w:rsid w:val="00332CAB"/>
    <w:rsid w:val="0033319B"/>
    <w:rsid w:val="0033320B"/>
    <w:rsid w:val="0033384C"/>
    <w:rsid w:val="0033390A"/>
    <w:rsid w:val="00333ABE"/>
    <w:rsid w:val="00334B08"/>
    <w:rsid w:val="003350D9"/>
    <w:rsid w:val="0033544D"/>
    <w:rsid w:val="00335568"/>
    <w:rsid w:val="00335731"/>
    <w:rsid w:val="00335AAA"/>
    <w:rsid w:val="00335C6A"/>
    <w:rsid w:val="00335C7A"/>
    <w:rsid w:val="00335D73"/>
    <w:rsid w:val="003360F5"/>
    <w:rsid w:val="00336685"/>
    <w:rsid w:val="0033672C"/>
    <w:rsid w:val="0033689F"/>
    <w:rsid w:val="00336945"/>
    <w:rsid w:val="00336AAF"/>
    <w:rsid w:val="00336BAA"/>
    <w:rsid w:val="00337240"/>
    <w:rsid w:val="003376CB"/>
    <w:rsid w:val="00337A4F"/>
    <w:rsid w:val="00337E5E"/>
    <w:rsid w:val="00340418"/>
    <w:rsid w:val="003407A0"/>
    <w:rsid w:val="00340BA9"/>
    <w:rsid w:val="00340EF9"/>
    <w:rsid w:val="00341082"/>
    <w:rsid w:val="00341335"/>
    <w:rsid w:val="0034136F"/>
    <w:rsid w:val="003417C6"/>
    <w:rsid w:val="00341A66"/>
    <w:rsid w:val="00341BDC"/>
    <w:rsid w:val="00341F37"/>
    <w:rsid w:val="00341FB5"/>
    <w:rsid w:val="00342C20"/>
    <w:rsid w:val="00342D52"/>
    <w:rsid w:val="00342D65"/>
    <w:rsid w:val="00342E05"/>
    <w:rsid w:val="00342E1D"/>
    <w:rsid w:val="00342E5C"/>
    <w:rsid w:val="00342E61"/>
    <w:rsid w:val="00342E77"/>
    <w:rsid w:val="00342F8E"/>
    <w:rsid w:val="0034397C"/>
    <w:rsid w:val="00343CF9"/>
    <w:rsid w:val="00343DD9"/>
    <w:rsid w:val="00344175"/>
    <w:rsid w:val="00344470"/>
    <w:rsid w:val="00344872"/>
    <w:rsid w:val="00344E6D"/>
    <w:rsid w:val="0034500E"/>
    <w:rsid w:val="00345544"/>
    <w:rsid w:val="00345869"/>
    <w:rsid w:val="00345898"/>
    <w:rsid w:val="00345B47"/>
    <w:rsid w:val="00345EF0"/>
    <w:rsid w:val="00345FEF"/>
    <w:rsid w:val="003460FB"/>
    <w:rsid w:val="00346417"/>
    <w:rsid w:val="00346A46"/>
    <w:rsid w:val="00346C76"/>
    <w:rsid w:val="00346CD2"/>
    <w:rsid w:val="00346CD5"/>
    <w:rsid w:val="00346D75"/>
    <w:rsid w:val="0034715E"/>
    <w:rsid w:val="00347160"/>
    <w:rsid w:val="00347547"/>
    <w:rsid w:val="003475D2"/>
    <w:rsid w:val="00347786"/>
    <w:rsid w:val="00347B27"/>
    <w:rsid w:val="00347E3C"/>
    <w:rsid w:val="00350011"/>
    <w:rsid w:val="0035025A"/>
    <w:rsid w:val="00350473"/>
    <w:rsid w:val="003506FE"/>
    <w:rsid w:val="003507C6"/>
    <w:rsid w:val="00350808"/>
    <w:rsid w:val="00351183"/>
    <w:rsid w:val="0035125F"/>
    <w:rsid w:val="00351324"/>
    <w:rsid w:val="003515A0"/>
    <w:rsid w:val="003516D7"/>
    <w:rsid w:val="0035178C"/>
    <w:rsid w:val="00351AFB"/>
    <w:rsid w:val="00351BBF"/>
    <w:rsid w:val="00351F1E"/>
    <w:rsid w:val="0035256D"/>
    <w:rsid w:val="003529B2"/>
    <w:rsid w:val="0035324B"/>
    <w:rsid w:val="0035333B"/>
    <w:rsid w:val="00353495"/>
    <w:rsid w:val="00353C35"/>
    <w:rsid w:val="00353C67"/>
    <w:rsid w:val="00353D53"/>
    <w:rsid w:val="003540A4"/>
    <w:rsid w:val="003541CD"/>
    <w:rsid w:val="00354215"/>
    <w:rsid w:val="00354606"/>
    <w:rsid w:val="00354C00"/>
    <w:rsid w:val="00354E0D"/>
    <w:rsid w:val="003551E5"/>
    <w:rsid w:val="00355804"/>
    <w:rsid w:val="00355D70"/>
    <w:rsid w:val="0035643E"/>
    <w:rsid w:val="003571D1"/>
    <w:rsid w:val="0035740A"/>
    <w:rsid w:val="00357AD6"/>
    <w:rsid w:val="00357D41"/>
    <w:rsid w:val="0036011B"/>
    <w:rsid w:val="00360148"/>
    <w:rsid w:val="0036024F"/>
    <w:rsid w:val="0036030E"/>
    <w:rsid w:val="0036044E"/>
    <w:rsid w:val="00360776"/>
    <w:rsid w:val="00360AB0"/>
    <w:rsid w:val="00360DD2"/>
    <w:rsid w:val="00360E31"/>
    <w:rsid w:val="003612C6"/>
    <w:rsid w:val="00361553"/>
    <w:rsid w:val="00361659"/>
    <w:rsid w:val="0036165F"/>
    <w:rsid w:val="003616DD"/>
    <w:rsid w:val="00362191"/>
    <w:rsid w:val="003623DB"/>
    <w:rsid w:val="003623FD"/>
    <w:rsid w:val="0036276D"/>
    <w:rsid w:val="00362A75"/>
    <w:rsid w:val="00362B1A"/>
    <w:rsid w:val="00362CF4"/>
    <w:rsid w:val="00362FAE"/>
    <w:rsid w:val="003635FB"/>
    <w:rsid w:val="00363671"/>
    <w:rsid w:val="00363E06"/>
    <w:rsid w:val="00363E3D"/>
    <w:rsid w:val="00364C73"/>
    <w:rsid w:val="0036529C"/>
    <w:rsid w:val="0036555C"/>
    <w:rsid w:val="003659BD"/>
    <w:rsid w:val="00365C61"/>
    <w:rsid w:val="00366048"/>
    <w:rsid w:val="00366DAD"/>
    <w:rsid w:val="00367007"/>
    <w:rsid w:val="00367138"/>
    <w:rsid w:val="003671C6"/>
    <w:rsid w:val="00367441"/>
    <w:rsid w:val="0036756A"/>
    <w:rsid w:val="00367888"/>
    <w:rsid w:val="003678BF"/>
    <w:rsid w:val="00367BA8"/>
    <w:rsid w:val="00367BF7"/>
    <w:rsid w:val="003700B1"/>
    <w:rsid w:val="0037034F"/>
    <w:rsid w:val="003708B6"/>
    <w:rsid w:val="00370B28"/>
    <w:rsid w:val="00370EAE"/>
    <w:rsid w:val="003712BE"/>
    <w:rsid w:val="003713F1"/>
    <w:rsid w:val="0037169A"/>
    <w:rsid w:val="00371CAB"/>
    <w:rsid w:val="0037206E"/>
    <w:rsid w:val="0037266D"/>
    <w:rsid w:val="003726D7"/>
    <w:rsid w:val="00372939"/>
    <w:rsid w:val="00372E62"/>
    <w:rsid w:val="00372EC6"/>
    <w:rsid w:val="003730A1"/>
    <w:rsid w:val="00373202"/>
    <w:rsid w:val="0037326A"/>
    <w:rsid w:val="00373A12"/>
    <w:rsid w:val="00373BC4"/>
    <w:rsid w:val="00373F5E"/>
    <w:rsid w:val="003743DA"/>
    <w:rsid w:val="003746AB"/>
    <w:rsid w:val="00374A86"/>
    <w:rsid w:val="00374CFB"/>
    <w:rsid w:val="00374E18"/>
    <w:rsid w:val="00375588"/>
    <w:rsid w:val="003756DE"/>
    <w:rsid w:val="00375851"/>
    <w:rsid w:val="00375CE9"/>
    <w:rsid w:val="00375DBB"/>
    <w:rsid w:val="00376AE7"/>
    <w:rsid w:val="00376B70"/>
    <w:rsid w:val="00376D26"/>
    <w:rsid w:val="00376F01"/>
    <w:rsid w:val="003773AF"/>
    <w:rsid w:val="00377521"/>
    <w:rsid w:val="0037799E"/>
    <w:rsid w:val="003779D4"/>
    <w:rsid w:val="00377AAC"/>
    <w:rsid w:val="00377AB2"/>
    <w:rsid w:val="00377AE6"/>
    <w:rsid w:val="0038012F"/>
    <w:rsid w:val="0038019D"/>
    <w:rsid w:val="00380817"/>
    <w:rsid w:val="0038095F"/>
    <w:rsid w:val="00380A4A"/>
    <w:rsid w:val="00380B56"/>
    <w:rsid w:val="00380CBF"/>
    <w:rsid w:val="00380D46"/>
    <w:rsid w:val="00381157"/>
    <w:rsid w:val="003812E7"/>
    <w:rsid w:val="0038184A"/>
    <w:rsid w:val="003818A0"/>
    <w:rsid w:val="003818B9"/>
    <w:rsid w:val="0038194F"/>
    <w:rsid w:val="00381C50"/>
    <w:rsid w:val="00381EBB"/>
    <w:rsid w:val="00381FEF"/>
    <w:rsid w:val="0038255A"/>
    <w:rsid w:val="003825D5"/>
    <w:rsid w:val="00383834"/>
    <w:rsid w:val="00383BCB"/>
    <w:rsid w:val="00383E60"/>
    <w:rsid w:val="003841DC"/>
    <w:rsid w:val="00384315"/>
    <w:rsid w:val="003843B2"/>
    <w:rsid w:val="003845A8"/>
    <w:rsid w:val="00384766"/>
    <w:rsid w:val="003849A1"/>
    <w:rsid w:val="00384AD5"/>
    <w:rsid w:val="00384EB1"/>
    <w:rsid w:val="00385319"/>
    <w:rsid w:val="00385791"/>
    <w:rsid w:val="00385B70"/>
    <w:rsid w:val="00385E4D"/>
    <w:rsid w:val="003862AC"/>
    <w:rsid w:val="003863CE"/>
    <w:rsid w:val="0038645D"/>
    <w:rsid w:val="00386688"/>
    <w:rsid w:val="00386758"/>
    <w:rsid w:val="00386830"/>
    <w:rsid w:val="00386E0D"/>
    <w:rsid w:val="00387124"/>
    <w:rsid w:val="00387321"/>
    <w:rsid w:val="00387331"/>
    <w:rsid w:val="0038739D"/>
    <w:rsid w:val="003873BD"/>
    <w:rsid w:val="00387412"/>
    <w:rsid w:val="003874A2"/>
    <w:rsid w:val="00387716"/>
    <w:rsid w:val="0038782C"/>
    <w:rsid w:val="00387A1E"/>
    <w:rsid w:val="00387B04"/>
    <w:rsid w:val="00387CFA"/>
    <w:rsid w:val="00387D28"/>
    <w:rsid w:val="0039037B"/>
    <w:rsid w:val="00390718"/>
    <w:rsid w:val="003908D9"/>
    <w:rsid w:val="00390C7C"/>
    <w:rsid w:val="00390E6D"/>
    <w:rsid w:val="00391359"/>
    <w:rsid w:val="00391617"/>
    <w:rsid w:val="00391684"/>
    <w:rsid w:val="00391C5A"/>
    <w:rsid w:val="00391D15"/>
    <w:rsid w:val="003925CC"/>
    <w:rsid w:val="00392806"/>
    <w:rsid w:val="0039290D"/>
    <w:rsid w:val="003933AB"/>
    <w:rsid w:val="0039341C"/>
    <w:rsid w:val="003935E8"/>
    <w:rsid w:val="003939A8"/>
    <w:rsid w:val="00393ABB"/>
    <w:rsid w:val="00393C29"/>
    <w:rsid w:val="00393DE3"/>
    <w:rsid w:val="00393E42"/>
    <w:rsid w:val="00393FE0"/>
    <w:rsid w:val="003942D7"/>
    <w:rsid w:val="0039446B"/>
    <w:rsid w:val="003945C5"/>
    <w:rsid w:val="00394B91"/>
    <w:rsid w:val="00394FB1"/>
    <w:rsid w:val="0039511E"/>
    <w:rsid w:val="003951B4"/>
    <w:rsid w:val="00395350"/>
    <w:rsid w:val="00395403"/>
    <w:rsid w:val="00395FCD"/>
    <w:rsid w:val="00396221"/>
    <w:rsid w:val="00396A37"/>
    <w:rsid w:val="00396BAF"/>
    <w:rsid w:val="00396E8B"/>
    <w:rsid w:val="0039706D"/>
    <w:rsid w:val="0039759F"/>
    <w:rsid w:val="003976AF"/>
    <w:rsid w:val="0039789D"/>
    <w:rsid w:val="00397D42"/>
    <w:rsid w:val="003A00C6"/>
    <w:rsid w:val="003A036D"/>
    <w:rsid w:val="003A0F0C"/>
    <w:rsid w:val="003A1646"/>
    <w:rsid w:val="003A1BCC"/>
    <w:rsid w:val="003A1BDD"/>
    <w:rsid w:val="003A1E50"/>
    <w:rsid w:val="003A2085"/>
    <w:rsid w:val="003A25E9"/>
    <w:rsid w:val="003A27B7"/>
    <w:rsid w:val="003A2BB0"/>
    <w:rsid w:val="003A2F0C"/>
    <w:rsid w:val="003A2FDD"/>
    <w:rsid w:val="003A3241"/>
    <w:rsid w:val="003A34A7"/>
    <w:rsid w:val="003A3884"/>
    <w:rsid w:val="003A38EA"/>
    <w:rsid w:val="003A39F5"/>
    <w:rsid w:val="003A4461"/>
    <w:rsid w:val="003A495C"/>
    <w:rsid w:val="003A49DE"/>
    <w:rsid w:val="003A4AB6"/>
    <w:rsid w:val="003A4B9A"/>
    <w:rsid w:val="003A4BA1"/>
    <w:rsid w:val="003A4E3A"/>
    <w:rsid w:val="003A4EB9"/>
    <w:rsid w:val="003A55FE"/>
    <w:rsid w:val="003A560A"/>
    <w:rsid w:val="003A57D1"/>
    <w:rsid w:val="003A5AD3"/>
    <w:rsid w:val="003A5CAF"/>
    <w:rsid w:val="003A5E85"/>
    <w:rsid w:val="003A602F"/>
    <w:rsid w:val="003A60D4"/>
    <w:rsid w:val="003A6286"/>
    <w:rsid w:val="003A656F"/>
    <w:rsid w:val="003A65CC"/>
    <w:rsid w:val="003A6817"/>
    <w:rsid w:val="003A6A41"/>
    <w:rsid w:val="003A6CFA"/>
    <w:rsid w:val="003A6EB1"/>
    <w:rsid w:val="003A7175"/>
    <w:rsid w:val="003A729C"/>
    <w:rsid w:val="003A72C6"/>
    <w:rsid w:val="003A72F3"/>
    <w:rsid w:val="003A739F"/>
    <w:rsid w:val="003A7520"/>
    <w:rsid w:val="003A763F"/>
    <w:rsid w:val="003A793E"/>
    <w:rsid w:val="003A7D6B"/>
    <w:rsid w:val="003B03D7"/>
    <w:rsid w:val="003B04C4"/>
    <w:rsid w:val="003B073A"/>
    <w:rsid w:val="003B0BB3"/>
    <w:rsid w:val="003B0CF2"/>
    <w:rsid w:val="003B1042"/>
    <w:rsid w:val="003B1283"/>
    <w:rsid w:val="003B19C0"/>
    <w:rsid w:val="003B1B92"/>
    <w:rsid w:val="003B1C9F"/>
    <w:rsid w:val="003B1F88"/>
    <w:rsid w:val="003B222F"/>
    <w:rsid w:val="003B250C"/>
    <w:rsid w:val="003B28EE"/>
    <w:rsid w:val="003B2C48"/>
    <w:rsid w:val="003B2D02"/>
    <w:rsid w:val="003B34C8"/>
    <w:rsid w:val="003B3DA4"/>
    <w:rsid w:val="003B4857"/>
    <w:rsid w:val="003B4932"/>
    <w:rsid w:val="003B4C91"/>
    <w:rsid w:val="003B52F5"/>
    <w:rsid w:val="003B5356"/>
    <w:rsid w:val="003B56C1"/>
    <w:rsid w:val="003B5B3A"/>
    <w:rsid w:val="003B5BFF"/>
    <w:rsid w:val="003B5C31"/>
    <w:rsid w:val="003B5C9D"/>
    <w:rsid w:val="003B5D18"/>
    <w:rsid w:val="003B5F87"/>
    <w:rsid w:val="003B60B6"/>
    <w:rsid w:val="003B673F"/>
    <w:rsid w:val="003B7A66"/>
    <w:rsid w:val="003B7E24"/>
    <w:rsid w:val="003B7FA6"/>
    <w:rsid w:val="003C08C8"/>
    <w:rsid w:val="003C08CD"/>
    <w:rsid w:val="003C115A"/>
    <w:rsid w:val="003C1246"/>
    <w:rsid w:val="003C125D"/>
    <w:rsid w:val="003C1A30"/>
    <w:rsid w:val="003C1CE4"/>
    <w:rsid w:val="003C1D2D"/>
    <w:rsid w:val="003C1DB3"/>
    <w:rsid w:val="003C1DD0"/>
    <w:rsid w:val="003C1FB3"/>
    <w:rsid w:val="003C21EB"/>
    <w:rsid w:val="003C23F9"/>
    <w:rsid w:val="003C2BC8"/>
    <w:rsid w:val="003C2EA1"/>
    <w:rsid w:val="003C2EF1"/>
    <w:rsid w:val="003C2FBC"/>
    <w:rsid w:val="003C316C"/>
    <w:rsid w:val="003C316F"/>
    <w:rsid w:val="003C317B"/>
    <w:rsid w:val="003C320C"/>
    <w:rsid w:val="003C326D"/>
    <w:rsid w:val="003C3350"/>
    <w:rsid w:val="003C3DA6"/>
    <w:rsid w:val="003C4541"/>
    <w:rsid w:val="003C4572"/>
    <w:rsid w:val="003C47D4"/>
    <w:rsid w:val="003C4936"/>
    <w:rsid w:val="003C4A36"/>
    <w:rsid w:val="003C4B9E"/>
    <w:rsid w:val="003C4E19"/>
    <w:rsid w:val="003C5101"/>
    <w:rsid w:val="003C54E5"/>
    <w:rsid w:val="003C5D19"/>
    <w:rsid w:val="003C5FC2"/>
    <w:rsid w:val="003C6287"/>
    <w:rsid w:val="003C6294"/>
    <w:rsid w:val="003C62F1"/>
    <w:rsid w:val="003C6382"/>
    <w:rsid w:val="003C6480"/>
    <w:rsid w:val="003C686C"/>
    <w:rsid w:val="003C6C23"/>
    <w:rsid w:val="003C6DA2"/>
    <w:rsid w:val="003C6E41"/>
    <w:rsid w:val="003C6E77"/>
    <w:rsid w:val="003C6F47"/>
    <w:rsid w:val="003C732D"/>
    <w:rsid w:val="003C7464"/>
    <w:rsid w:val="003C7BDC"/>
    <w:rsid w:val="003C7E99"/>
    <w:rsid w:val="003D0118"/>
    <w:rsid w:val="003D0705"/>
    <w:rsid w:val="003D107F"/>
    <w:rsid w:val="003D17CC"/>
    <w:rsid w:val="003D1C78"/>
    <w:rsid w:val="003D1CFB"/>
    <w:rsid w:val="003D26F4"/>
    <w:rsid w:val="003D2870"/>
    <w:rsid w:val="003D2922"/>
    <w:rsid w:val="003D2AF2"/>
    <w:rsid w:val="003D2D01"/>
    <w:rsid w:val="003D2E21"/>
    <w:rsid w:val="003D31D7"/>
    <w:rsid w:val="003D3643"/>
    <w:rsid w:val="003D3C4C"/>
    <w:rsid w:val="003D3EF8"/>
    <w:rsid w:val="003D3F96"/>
    <w:rsid w:val="003D40DC"/>
    <w:rsid w:val="003D45A4"/>
    <w:rsid w:val="003D4C32"/>
    <w:rsid w:val="003D4E5E"/>
    <w:rsid w:val="003D56DF"/>
    <w:rsid w:val="003D57A9"/>
    <w:rsid w:val="003D58DF"/>
    <w:rsid w:val="003D5BD3"/>
    <w:rsid w:val="003D6444"/>
    <w:rsid w:val="003D6C96"/>
    <w:rsid w:val="003D6E1C"/>
    <w:rsid w:val="003D6EEE"/>
    <w:rsid w:val="003D703E"/>
    <w:rsid w:val="003D714A"/>
    <w:rsid w:val="003D7561"/>
    <w:rsid w:val="003D7898"/>
    <w:rsid w:val="003D7B08"/>
    <w:rsid w:val="003D7BE5"/>
    <w:rsid w:val="003D7DED"/>
    <w:rsid w:val="003E0495"/>
    <w:rsid w:val="003E0512"/>
    <w:rsid w:val="003E09B7"/>
    <w:rsid w:val="003E0DA6"/>
    <w:rsid w:val="003E1612"/>
    <w:rsid w:val="003E1D9E"/>
    <w:rsid w:val="003E273B"/>
    <w:rsid w:val="003E2B07"/>
    <w:rsid w:val="003E2C03"/>
    <w:rsid w:val="003E2CB3"/>
    <w:rsid w:val="003E2DDE"/>
    <w:rsid w:val="003E2F87"/>
    <w:rsid w:val="003E311A"/>
    <w:rsid w:val="003E32D8"/>
    <w:rsid w:val="003E3550"/>
    <w:rsid w:val="003E3B12"/>
    <w:rsid w:val="003E3B2B"/>
    <w:rsid w:val="003E3B66"/>
    <w:rsid w:val="003E3FF9"/>
    <w:rsid w:val="003E4D96"/>
    <w:rsid w:val="003E5177"/>
    <w:rsid w:val="003E64F4"/>
    <w:rsid w:val="003E6853"/>
    <w:rsid w:val="003E6E1F"/>
    <w:rsid w:val="003E729A"/>
    <w:rsid w:val="003E73D2"/>
    <w:rsid w:val="003E75BB"/>
    <w:rsid w:val="003E76BF"/>
    <w:rsid w:val="003E7AC4"/>
    <w:rsid w:val="003E7B76"/>
    <w:rsid w:val="003E7DBF"/>
    <w:rsid w:val="003F0542"/>
    <w:rsid w:val="003F0781"/>
    <w:rsid w:val="003F0817"/>
    <w:rsid w:val="003F0C77"/>
    <w:rsid w:val="003F0E25"/>
    <w:rsid w:val="003F0EFA"/>
    <w:rsid w:val="003F17E5"/>
    <w:rsid w:val="003F183F"/>
    <w:rsid w:val="003F19AB"/>
    <w:rsid w:val="003F1C19"/>
    <w:rsid w:val="003F1DFD"/>
    <w:rsid w:val="003F1E1F"/>
    <w:rsid w:val="003F203B"/>
    <w:rsid w:val="003F274B"/>
    <w:rsid w:val="003F28D2"/>
    <w:rsid w:val="003F2EF9"/>
    <w:rsid w:val="003F2F78"/>
    <w:rsid w:val="003F34CB"/>
    <w:rsid w:val="003F3814"/>
    <w:rsid w:val="003F431D"/>
    <w:rsid w:val="003F4333"/>
    <w:rsid w:val="003F43AD"/>
    <w:rsid w:val="003F4998"/>
    <w:rsid w:val="003F4B58"/>
    <w:rsid w:val="003F4CE2"/>
    <w:rsid w:val="003F520A"/>
    <w:rsid w:val="003F55DB"/>
    <w:rsid w:val="003F5BB1"/>
    <w:rsid w:val="003F5CFB"/>
    <w:rsid w:val="003F5D5D"/>
    <w:rsid w:val="003F5F6F"/>
    <w:rsid w:val="003F658F"/>
    <w:rsid w:val="003F669F"/>
    <w:rsid w:val="003F6D32"/>
    <w:rsid w:val="003F7D45"/>
    <w:rsid w:val="003F7EDA"/>
    <w:rsid w:val="0040053E"/>
    <w:rsid w:val="0040072F"/>
    <w:rsid w:val="00400CC9"/>
    <w:rsid w:val="0040116B"/>
    <w:rsid w:val="004012CD"/>
    <w:rsid w:val="0040132E"/>
    <w:rsid w:val="0040137A"/>
    <w:rsid w:val="00401C4F"/>
    <w:rsid w:val="00401CCF"/>
    <w:rsid w:val="00401D59"/>
    <w:rsid w:val="00401F55"/>
    <w:rsid w:val="0040205F"/>
    <w:rsid w:val="004029AA"/>
    <w:rsid w:val="004032A1"/>
    <w:rsid w:val="004032D8"/>
    <w:rsid w:val="0040335A"/>
    <w:rsid w:val="0040360C"/>
    <w:rsid w:val="00403B00"/>
    <w:rsid w:val="00404272"/>
    <w:rsid w:val="00404889"/>
    <w:rsid w:val="00404A0D"/>
    <w:rsid w:val="00404AE1"/>
    <w:rsid w:val="00404BC5"/>
    <w:rsid w:val="00404C45"/>
    <w:rsid w:val="00404E12"/>
    <w:rsid w:val="0040503C"/>
    <w:rsid w:val="004050A8"/>
    <w:rsid w:val="004050C9"/>
    <w:rsid w:val="004051C1"/>
    <w:rsid w:val="004053A3"/>
    <w:rsid w:val="00405BD3"/>
    <w:rsid w:val="00406388"/>
    <w:rsid w:val="00406511"/>
    <w:rsid w:val="0040674A"/>
    <w:rsid w:val="00406C2E"/>
    <w:rsid w:val="00407155"/>
    <w:rsid w:val="00407A34"/>
    <w:rsid w:val="00407A3F"/>
    <w:rsid w:val="00407D2E"/>
    <w:rsid w:val="00407D9C"/>
    <w:rsid w:val="00410158"/>
    <w:rsid w:val="00410291"/>
    <w:rsid w:val="004104DF"/>
    <w:rsid w:val="00410506"/>
    <w:rsid w:val="004107C6"/>
    <w:rsid w:val="0041086D"/>
    <w:rsid w:val="00411453"/>
    <w:rsid w:val="00411582"/>
    <w:rsid w:val="004117B1"/>
    <w:rsid w:val="00411A99"/>
    <w:rsid w:val="00411B20"/>
    <w:rsid w:val="0041220F"/>
    <w:rsid w:val="00412301"/>
    <w:rsid w:val="00412715"/>
    <w:rsid w:val="00412846"/>
    <w:rsid w:val="00412E7D"/>
    <w:rsid w:val="00412FD7"/>
    <w:rsid w:val="00413525"/>
    <w:rsid w:val="00413841"/>
    <w:rsid w:val="00413B3B"/>
    <w:rsid w:val="00413BE9"/>
    <w:rsid w:val="00413CE0"/>
    <w:rsid w:val="0041405E"/>
    <w:rsid w:val="0041433D"/>
    <w:rsid w:val="00414518"/>
    <w:rsid w:val="004146FA"/>
    <w:rsid w:val="00414E5B"/>
    <w:rsid w:val="004151B4"/>
    <w:rsid w:val="00415787"/>
    <w:rsid w:val="00415BC2"/>
    <w:rsid w:val="00415BE4"/>
    <w:rsid w:val="00415C00"/>
    <w:rsid w:val="00415F99"/>
    <w:rsid w:val="004161CD"/>
    <w:rsid w:val="004162CD"/>
    <w:rsid w:val="00416654"/>
    <w:rsid w:val="00416780"/>
    <w:rsid w:val="00416B0B"/>
    <w:rsid w:val="004171D0"/>
    <w:rsid w:val="004176C8"/>
    <w:rsid w:val="004177FF"/>
    <w:rsid w:val="00417BE7"/>
    <w:rsid w:val="00420055"/>
    <w:rsid w:val="0042036F"/>
    <w:rsid w:val="004205F9"/>
    <w:rsid w:val="00420838"/>
    <w:rsid w:val="00420D6D"/>
    <w:rsid w:val="00420E49"/>
    <w:rsid w:val="00420ED0"/>
    <w:rsid w:val="00421023"/>
    <w:rsid w:val="004214EA"/>
    <w:rsid w:val="00421978"/>
    <w:rsid w:val="004219B3"/>
    <w:rsid w:val="00421AD2"/>
    <w:rsid w:val="00421B48"/>
    <w:rsid w:val="00421BAD"/>
    <w:rsid w:val="00421D75"/>
    <w:rsid w:val="00421DBB"/>
    <w:rsid w:val="0042206D"/>
    <w:rsid w:val="004221B5"/>
    <w:rsid w:val="00422408"/>
    <w:rsid w:val="0042247B"/>
    <w:rsid w:val="0042251D"/>
    <w:rsid w:val="00422546"/>
    <w:rsid w:val="00422F63"/>
    <w:rsid w:val="004230F5"/>
    <w:rsid w:val="00423205"/>
    <w:rsid w:val="004236EE"/>
    <w:rsid w:val="0042379C"/>
    <w:rsid w:val="00423FD2"/>
    <w:rsid w:val="00424115"/>
    <w:rsid w:val="0042434A"/>
    <w:rsid w:val="00424A74"/>
    <w:rsid w:val="00424CD2"/>
    <w:rsid w:val="004251EA"/>
    <w:rsid w:val="00425429"/>
    <w:rsid w:val="0042547D"/>
    <w:rsid w:val="004254A5"/>
    <w:rsid w:val="004254F7"/>
    <w:rsid w:val="0042570C"/>
    <w:rsid w:val="00425A48"/>
    <w:rsid w:val="00425B36"/>
    <w:rsid w:val="004266D7"/>
    <w:rsid w:val="004267E4"/>
    <w:rsid w:val="0042690B"/>
    <w:rsid w:val="00426CE8"/>
    <w:rsid w:val="00426D3A"/>
    <w:rsid w:val="004271AF"/>
    <w:rsid w:val="00427715"/>
    <w:rsid w:val="0042790C"/>
    <w:rsid w:val="00427C1D"/>
    <w:rsid w:val="00427D45"/>
    <w:rsid w:val="00427D98"/>
    <w:rsid w:val="004300A2"/>
    <w:rsid w:val="004302C5"/>
    <w:rsid w:val="004305FA"/>
    <w:rsid w:val="004306C6"/>
    <w:rsid w:val="00430961"/>
    <w:rsid w:val="00430ED2"/>
    <w:rsid w:val="00431161"/>
    <w:rsid w:val="004313EB"/>
    <w:rsid w:val="004313F8"/>
    <w:rsid w:val="004315E6"/>
    <w:rsid w:val="00432032"/>
    <w:rsid w:val="004325A7"/>
    <w:rsid w:val="00432B26"/>
    <w:rsid w:val="00432EA8"/>
    <w:rsid w:val="00432F49"/>
    <w:rsid w:val="004332B2"/>
    <w:rsid w:val="0043349E"/>
    <w:rsid w:val="004344F6"/>
    <w:rsid w:val="00434561"/>
    <w:rsid w:val="00434CE6"/>
    <w:rsid w:val="00434D11"/>
    <w:rsid w:val="00435000"/>
    <w:rsid w:val="00435468"/>
    <w:rsid w:val="00435CCF"/>
    <w:rsid w:val="004363BE"/>
    <w:rsid w:val="004363C5"/>
    <w:rsid w:val="004364DB"/>
    <w:rsid w:val="00436652"/>
    <w:rsid w:val="004366D6"/>
    <w:rsid w:val="004368CB"/>
    <w:rsid w:val="00436CD3"/>
    <w:rsid w:val="00436D1B"/>
    <w:rsid w:val="00440016"/>
    <w:rsid w:val="004401DB"/>
    <w:rsid w:val="0044031D"/>
    <w:rsid w:val="004408AF"/>
    <w:rsid w:val="0044117A"/>
    <w:rsid w:val="00441C18"/>
    <w:rsid w:val="00441CEB"/>
    <w:rsid w:val="00441F80"/>
    <w:rsid w:val="00442095"/>
    <w:rsid w:val="00442154"/>
    <w:rsid w:val="004422D7"/>
    <w:rsid w:val="00442581"/>
    <w:rsid w:val="00442848"/>
    <w:rsid w:val="00442A22"/>
    <w:rsid w:val="00442A42"/>
    <w:rsid w:val="00442B9E"/>
    <w:rsid w:val="00443577"/>
    <w:rsid w:val="00443868"/>
    <w:rsid w:val="00443908"/>
    <w:rsid w:val="00443BD2"/>
    <w:rsid w:val="00443C61"/>
    <w:rsid w:val="004440C9"/>
    <w:rsid w:val="0044437F"/>
    <w:rsid w:val="00444836"/>
    <w:rsid w:val="00444879"/>
    <w:rsid w:val="00444B18"/>
    <w:rsid w:val="00444FC9"/>
    <w:rsid w:val="004452F3"/>
    <w:rsid w:val="00445634"/>
    <w:rsid w:val="00446438"/>
    <w:rsid w:val="00446A11"/>
    <w:rsid w:val="00446C71"/>
    <w:rsid w:val="00447063"/>
    <w:rsid w:val="004474DA"/>
    <w:rsid w:val="00447A9A"/>
    <w:rsid w:val="00447B82"/>
    <w:rsid w:val="00447F10"/>
    <w:rsid w:val="004500A0"/>
    <w:rsid w:val="00450406"/>
    <w:rsid w:val="0045081A"/>
    <w:rsid w:val="004509D2"/>
    <w:rsid w:val="004509FA"/>
    <w:rsid w:val="00450B67"/>
    <w:rsid w:val="00450F65"/>
    <w:rsid w:val="004510FD"/>
    <w:rsid w:val="004512B8"/>
    <w:rsid w:val="004513BC"/>
    <w:rsid w:val="0045152D"/>
    <w:rsid w:val="0045168A"/>
    <w:rsid w:val="004516B9"/>
    <w:rsid w:val="00451957"/>
    <w:rsid w:val="00451B37"/>
    <w:rsid w:val="00451E62"/>
    <w:rsid w:val="00451E9C"/>
    <w:rsid w:val="00451EB6"/>
    <w:rsid w:val="00451FEE"/>
    <w:rsid w:val="00452133"/>
    <w:rsid w:val="0045221D"/>
    <w:rsid w:val="004525B0"/>
    <w:rsid w:val="00452808"/>
    <w:rsid w:val="004531A3"/>
    <w:rsid w:val="00453428"/>
    <w:rsid w:val="004536A8"/>
    <w:rsid w:val="00453825"/>
    <w:rsid w:val="00453FB2"/>
    <w:rsid w:val="00454080"/>
    <w:rsid w:val="00454254"/>
    <w:rsid w:val="00454ABC"/>
    <w:rsid w:val="00454D30"/>
    <w:rsid w:val="004550EE"/>
    <w:rsid w:val="0045557B"/>
    <w:rsid w:val="0045561E"/>
    <w:rsid w:val="00455A03"/>
    <w:rsid w:val="00455C41"/>
    <w:rsid w:val="00455D93"/>
    <w:rsid w:val="0045607B"/>
    <w:rsid w:val="004568F4"/>
    <w:rsid w:val="00457E53"/>
    <w:rsid w:val="00460024"/>
    <w:rsid w:val="0046011D"/>
    <w:rsid w:val="00460433"/>
    <w:rsid w:val="0046061D"/>
    <w:rsid w:val="00460C98"/>
    <w:rsid w:val="0046138E"/>
    <w:rsid w:val="004613E0"/>
    <w:rsid w:val="00461462"/>
    <w:rsid w:val="00461AB7"/>
    <w:rsid w:val="00461B51"/>
    <w:rsid w:val="00461D7E"/>
    <w:rsid w:val="00461FB2"/>
    <w:rsid w:val="004624F3"/>
    <w:rsid w:val="004626EA"/>
    <w:rsid w:val="00462B0D"/>
    <w:rsid w:val="00462F1B"/>
    <w:rsid w:val="004631BC"/>
    <w:rsid w:val="0046320A"/>
    <w:rsid w:val="00463601"/>
    <w:rsid w:val="00463798"/>
    <w:rsid w:val="00463A45"/>
    <w:rsid w:val="00463EF0"/>
    <w:rsid w:val="004645DB"/>
    <w:rsid w:val="00464677"/>
    <w:rsid w:val="00464ED2"/>
    <w:rsid w:val="0046511B"/>
    <w:rsid w:val="004658B4"/>
    <w:rsid w:val="00465935"/>
    <w:rsid w:val="00465A6E"/>
    <w:rsid w:val="00465ABC"/>
    <w:rsid w:val="00465F71"/>
    <w:rsid w:val="004660B0"/>
    <w:rsid w:val="0046620F"/>
    <w:rsid w:val="00466382"/>
    <w:rsid w:val="004665B3"/>
    <w:rsid w:val="004674B1"/>
    <w:rsid w:val="004675A3"/>
    <w:rsid w:val="00467997"/>
    <w:rsid w:val="00467D8F"/>
    <w:rsid w:val="00467FB3"/>
    <w:rsid w:val="00470147"/>
    <w:rsid w:val="00470159"/>
    <w:rsid w:val="004701D2"/>
    <w:rsid w:val="00470610"/>
    <w:rsid w:val="00470781"/>
    <w:rsid w:val="004708F8"/>
    <w:rsid w:val="00470B0C"/>
    <w:rsid w:val="004711B9"/>
    <w:rsid w:val="004720FD"/>
    <w:rsid w:val="004726EB"/>
    <w:rsid w:val="004727DC"/>
    <w:rsid w:val="00472BA1"/>
    <w:rsid w:val="00472F97"/>
    <w:rsid w:val="00473119"/>
    <w:rsid w:val="0047315E"/>
    <w:rsid w:val="004738CD"/>
    <w:rsid w:val="00473B02"/>
    <w:rsid w:val="00473E15"/>
    <w:rsid w:val="00473E57"/>
    <w:rsid w:val="00474163"/>
    <w:rsid w:val="004741F4"/>
    <w:rsid w:val="0047474A"/>
    <w:rsid w:val="004747EE"/>
    <w:rsid w:val="00474907"/>
    <w:rsid w:val="00474C45"/>
    <w:rsid w:val="00474F72"/>
    <w:rsid w:val="00475248"/>
    <w:rsid w:val="00475A12"/>
    <w:rsid w:val="0047627D"/>
    <w:rsid w:val="00476464"/>
    <w:rsid w:val="00476548"/>
    <w:rsid w:val="00476BF8"/>
    <w:rsid w:val="00476E77"/>
    <w:rsid w:val="00476F72"/>
    <w:rsid w:val="0047700F"/>
    <w:rsid w:val="00477581"/>
    <w:rsid w:val="0047773F"/>
    <w:rsid w:val="00477AE2"/>
    <w:rsid w:val="00477DBE"/>
    <w:rsid w:val="004803C3"/>
    <w:rsid w:val="0048042B"/>
    <w:rsid w:val="004807A4"/>
    <w:rsid w:val="004807DC"/>
    <w:rsid w:val="004808A9"/>
    <w:rsid w:val="00480944"/>
    <w:rsid w:val="00480ACB"/>
    <w:rsid w:val="00480C1F"/>
    <w:rsid w:val="00480DAD"/>
    <w:rsid w:val="00480E27"/>
    <w:rsid w:val="004816B8"/>
    <w:rsid w:val="00481CCC"/>
    <w:rsid w:val="00481CE7"/>
    <w:rsid w:val="00482346"/>
    <w:rsid w:val="004827A5"/>
    <w:rsid w:val="0048286A"/>
    <w:rsid w:val="004829DD"/>
    <w:rsid w:val="00482BE2"/>
    <w:rsid w:val="00483779"/>
    <w:rsid w:val="00483813"/>
    <w:rsid w:val="0048430C"/>
    <w:rsid w:val="00484B20"/>
    <w:rsid w:val="00484ECB"/>
    <w:rsid w:val="00484F84"/>
    <w:rsid w:val="00485369"/>
    <w:rsid w:val="00485555"/>
    <w:rsid w:val="0048620C"/>
    <w:rsid w:val="00486511"/>
    <w:rsid w:val="004866F5"/>
    <w:rsid w:val="00486BB8"/>
    <w:rsid w:val="00487E5B"/>
    <w:rsid w:val="00487F19"/>
    <w:rsid w:val="00490237"/>
    <w:rsid w:val="004902E7"/>
    <w:rsid w:val="00490747"/>
    <w:rsid w:val="00490914"/>
    <w:rsid w:val="0049092C"/>
    <w:rsid w:val="00490B07"/>
    <w:rsid w:val="00491120"/>
    <w:rsid w:val="00491712"/>
    <w:rsid w:val="00491819"/>
    <w:rsid w:val="004918CB"/>
    <w:rsid w:val="004918D0"/>
    <w:rsid w:val="00491C44"/>
    <w:rsid w:val="0049282B"/>
    <w:rsid w:val="00493169"/>
    <w:rsid w:val="00493528"/>
    <w:rsid w:val="00493660"/>
    <w:rsid w:val="00493A28"/>
    <w:rsid w:val="004942E2"/>
    <w:rsid w:val="00494885"/>
    <w:rsid w:val="00494886"/>
    <w:rsid w:val="004949BD"/>
    <w:rsid w:val="00494B0D"/>
    <w:rsid w:val="00494EAD"/>
    <w:rsid w:val="00494EEA"/>
    <w:rsid w:val="00495280"/>
    <w:rsid w:val="00495956"/>
    <w:rsid w:val="004959EF"/>
    <w:rsid w:val="00495CD3"/>
    <w:rsid w:val="004960A7"/>
    <w:rsid w:val="0049617B"/>
    <w:rsid w:val="00496219"/>
    <w:rsid w:val="004969DE"/>
    <w:rsid w:val="004970B1"/>
    <w:rsid w:val="0049746F"/>
    <w:rsid w:val="00497C8D"/>
    <w:rsid w:val="004A01A9"/>
    <w:rsid w:val="004A0298"/>
    <w:rsid w:val="004A06B4"/>
    <w:rsid w:val="004A06BD"/>
    <w:rsid w:val="004A0736"/>
    <w:rsid w:val="004A09D4"/>
    <w:rsid w:val="004A0C8B"/>
    <w:rsid w:val="004A0F8C"/>
    <w:rsid w:val="004A10AF"/>
    <w:rsid w:val="004A1A72"/>
    <w:rsid w:val="004A1C5C"/>
    <w:rsid w:val="004A1C85"/>
    <w:rsid w:val="004A1EBC"/>
    <w:rsid w:val="004A1ED8"/>
    <w:rsid w:val="004A1FA6"/>
    <w:rsid w:val="004A2106"/>
    <w:rsid w:val="004A2896"/>
    <w:rsid w:val="004A2B56"/>
    <w:rsid w:val="004A2CDB"/>
    <w:rsid w:val="004A2CF5"/>
    <w:rsid w:val="004A36BA"/>
    <w:rsid w:val="004A3DC3"/>
    <w:rsid w:val="004A3E84"/>
    <w:rsid w:val="004A3F2E"/>
    <w:rsid w:val="004A4561"/>
    <w:rsid w:val="004A4710"/>
    <w:rsid w:val="004A4915"/>
    <w:rsid w:val="004A4957"/>
    <w:rsid w:val="004A4B2E"/>
    <w:rsid w:val="004A4C5B"/>
    <w:rsid w:val="004A4E84"/>
    <w:rsid w:val="004A4ED3"/>
    <w:rsid w:val="004A52AB"/>
    <w:rsid w:val="004A544A"/>
    <w:rsid w:val="004A5511"/>
    <w:rsid w:val="004A5742"/>
    <w:rsid w:val="004A5A61"/>
    <w:rsid w:val="004A5FEC"/>
    <w:rsid w:val="004A64E3"/>
    <w:rsid w:val="004A652E"/>
    <w:rsid w:val="004A6867"/>
    <w:rsid w:val="004A6A4E"/>
    <w:rsid w:val="004A6F5D"/>
    <w:rsid w:val="004A70E9"/>
    <w:rsid w:val="004A728C"/>
    <w:rsid w:val="004A78F3"/>
    <w:rsid w:val="004A7AC0"/>
    <w:rsid w:val="004A7C22"/>
    <w:rsid w:val="004A7FE9"/>
    <w:rsid w:val="004B0109"/>
    <w:rsid w:val="004B0180"/>
    <w:rsid w:val="004B099A"/>
    <w:rsid w:val="004B0A92"/>
    <w:rsid w:val="004B1429"/>
    <w:rsid w:val="004B158C"/>
    <w:rsid w:val="004B1A54"/>
    <w:rsid w:val="004B2103"/>
    <w:rsid w:val="004B261A"/>
    <w:rsid w:val="004B2702"/>
    <w:rsid w:val="004B2B5E"/>
    <w:rsid w:val="004B3094"/>
    <w:rsid w:val="004B310F"/>
    <w:rsid w:val="004B323C"/>
    <w:rsid w:val="004B379B"/>
    <w:rsid w:val="004B3A30"/>
    <w:rsid w:val="004B4A30"/>
    <w:rsid w:val="004B4B56"/>
    <w:rsid w:val="004B4D47"/>
    <w:rsid w:val="004B4D91"/>
    <w:rsid w:val="004B5E55"/>
    <w:rsid w:val="004B64B8"/>
    <w:rsid w:val="004B65D7"/>
    <w:rsid w:val="004B6AC1"/>
    <w:rsid w:val="004B72B0"/>
    <w:rsid w:val="004B7320"/>
    <w:rsid w:val="004B7433"/>
    <w:rsid w:val="004B7449"/>
    <w:rsid w:val="004B7646"/>
    <w:rsid w:val="004B76FA"/>
    <w:rsid w:val="004B7D00"/>
    <w:rsid w:val="004C010F"/>
    <w:rsid w:val="004C07D4"/>
    <w:rsid w:val="004C08D0"/>
    <w:rsid w:val="004C0918"/>
    <w:rsid w:val="004C0B82"/>
    <w:rsid w:val="004C0CFB"/>
    <w:rsid w:val="004C199E"/>
    <w:rsid w:val="004C250F"/>
    <w:rsid w:val="004C267A"/>
    <w:rsid w:val="004C2A40"/>
    <w:rsid w:val="004C2B66"/>
    <w:rsid w:val="004C2F99"/>
    <w:rsid w:val="004C32BE"/>
    <w:rsid w:val="004C3BA8"/>
    <w:rsid w:val="004C3DDE"/>
    <w:rsid w:val="004C3E9A"/>
    <w:rsid w:val="004C3EE0"/>
    <w:rsid w:val="004C40A3"/>
    <w:rsid w:val="004C416C"/>
    <w:rsid w:val="004C454B"/>
    <w:rsid w:val="004C45C4"/>
    <w:rsid w:val="004C4C84"/>
    <w:rsid w:val="004C4D0A"/>
    <w:rsid w:val="004C4F3A"/>
    <w:rsid w:val="004C5480"/>
    <w:rsid w:val="004C57EE"/>
    <w:rsid w:val="004C5B65"/>
    <w:rsid w:val="004C5F8D"/>
    <w:rsid w:val="004C60CB"/>
    <w:rsid w:val="004C65DD"/>
    <w:rsid w:val="004C72C2"/>
    <w:rsid w:val="004C7428"/>
    <w:rsid w:val="004C7429"/>
    <w:rsid w:val="004C74E4"/>
    <w:rsid w:val="004C75BE"/>
    <w:rsid w:val="004C7E0B"/>
    <w:rsid w:val="004D000B"/>
    <w:rsid w:val="004D021B"/>
    <w:rsid w:val="004D0928"/>
    <w:rsid w:val="004D0BEF"/>
    <w:rsid w:val="004D0CD2"/>
    <w:rsid w:val="004D0D82"/>
    <w:rsid w:val="004D0E43"/>
    <w:rsid w:val="004D1433"/>
    <w:rsid w:val="004D1456"/>
    <w:rsid w:val="004D1C9C"/>
    <w:rsid w:val="004D1FA3"/>
    <w:rsid w:val="004D203E"/>
    <w:rsid w:val="004D209B"/>
    <w:rsid w:val="004D20DD"/>
    <w:rsid w:val="004D222F"/>
    <w:rsid w:val="004D2FAB"/>
    <w:rsid w:val="004D3532"/>
    <w:rsid w:val="004D3566"/>
    <w:rsid w:val="004D42A9"/>
    <w:rsid w:val="004D46FC"/>
    <w:rsid w:val="004D475D"/>
    <w:rsid w:val="004D4968"/>
    <w:rsid w:val="004D4CBD"/>
    <w:rsid w:val="004D4E41"/>
    <w:rsid w:val="004D556A"/>
    <w:rsid w:val="004D566A"/>
    <w:rsid w:val="004D5787"/>
    <w:rsid w:val="004D583A"/>
    <w:rsid w:val="004D5847"/>
    <w:rsid w:val="004D5898"/>
    <w:rsid w:val="004D5AB1"/>
    <w:rsid w:val="004D60E3"/>
    <w:rsid w:val="004D63FA"/>
    <w:rsid w:val="004D6514"/>
    <w:rsid w:val="004D653F"/>
    <w:rsid w:val="004D6AC0"/>
    <w:rsid w:val="004D7095"/>
    <w:rsid w:val="004D7A94"/>
    <w:rsid w:val="004E0110"/>
    <w:rsid w:val="004E0202"/>
    <w:rsid w:val="004E0320"/>
    <w:rsid w:val="004E04BF"/>
    <w:rsid w:val="004E04D5"/>
    <w:rsid w:val="004E06B0"/>
    <w:rsid w:val="004E0938"/>
    <w:rsid w:val="004E096A"/>
    <w:rsid w:val="004E0B7C"/>
    <w:rsid w:val="004E0E71"/>
    <w:rsid w:val="004E0EB2"/>
    <w:rsid w:val="004E123B"/>
    <w:rsid w:val="004E1469"/>
    <w:rsid w:val="004E1555"/>
    <w:rsid w:val="004E1679"/>
    <w:rsid w:val="004E26B5"/>
    <w:rsid w:val="004E2857"/>
    <w:rsid w:val="004E2998"/>
    <w:rsid w:val="004E2D09"/>
    <w:rsid w:val="004E2F18"/>
    <w:rsid w:val="004E3297"/>
    <w:rsid w:val="004E32BF"/>
    <w:rsid w:val="004E32FC"/>
    <w:rsid w:val="004E386A"/>
    <w:rsid w:val="004E387F"/>
    <w:rsid w:val="004E3961"/>
    <w:rsid w:val="004E39E4"/>
    <w:rsid w:val="004E3A60"/>
    <w:rsid w:val="004E3E45"/>
    <w:rsid w:val="004E3E94"/>
    <w:rsid w:val="004E420A"/>
    <w:rsid w:val="004E4224"/>
    <w:rsid w:val="004E42B5"/>
    <w:rsid w:val="004E467F"/>
    <w:rsid w:val="004E4783"/>
    <w:rsid w:val="004E5079"/>
    <w:rsid w:val="004E59DF"/>
    <w:rsid w:val="004E5A8B"/>
    <w:rsid w:val="004E5B5C"/>
    <w:rsid w:val="004E5BC6"/>
    <w:rsid w:val="004E5D80"/>
    <w:rsid w:val="004E5DC4"/>
    <w:rsid w:val="004E6008"/>
    <w:rsid w:val="004E6B48"/>
    <w:rsid w:val="004E6CE8"/>
    <w:rsid w:val="004E70F6"/>
    <w:rsid w:val="004E7639"/>
    <w:rsid w:val="004E7672"/>
    <w:rsid w:val="004E77E6"/>
    <w:rsid w:val="004E7856"/>
    <w:rsid w:val="004E794D"/>
    <w:rsid w:val="004E795B"/>
    <w:rsid w:val="004E7D88"/>
    <w:rsid w:val="004E7E60"/>
    <w:rsid w:val="004F0384"/>
    <w:rsid w:val="004F0416"/>
    <w:rsid w:val="004F0564"/>
    <w:rsid w:val="004F05BF"/>
    <w:rsid w:val="004F05DD"/>
    <w:rsid w:val="004F0F7C"/>
    <w:rsid w:val="004F1243"/>
    <w:rsid w:val="004F12C1"/>
    <w:rsid w:val="004F15F3"/>
    <w:rsid w:val="004F160F"/>
    <w:rsid w:val="004F1679"/>
    <w:rsid w:val="004F1933"/>
    <w:rsid w:val="004F1A7F"/>
    <w:rsid w:val="004F2073"/>
    <w:rsid w:val="004F2422"/>
    <w:rsid w:val="004F24C7"/>
    <w:rsid w:val="004F2F83"/>
    <w:rsid w:val="004F2FE3"/>
    <w:rsid w:val="004F2FFE"/>
    <w:rsid w:val="004F325A"/>
    <w:rsid w:val="004F32A4"/>
    <w:rsid w:val="004F34D3"/>
    <w:rsid w:val="004F36C9"/>
    <w:rsid w:val="004F37DB"/>
    <w:rsid w:val="004F3900"/>
    <w:rsid w:val="004F3E2D"/>
    <w:rsid w:val="004F45BD"/>
    <w:rsid w:val="004F4836"/>
    <w:rsid w:val="004F48F9"/>
    <w:rsid w:val="004F4998"/>
    <w:rsid w:val="004F49C4"/>
    <w:rsid w:val="004F4BF4"/>
    <w:rsid w:val="004F4C30"/>
    <w:rsid w:val="004F4C9D"/>
    <w:rsid w:val="004F4FD8"/>
    <w:rsid w:val="004F5278"/>
    <w:rsid w:val="004F5375"/>
    <w:rsid w:val="004F56D3"/>
    <w:rsid w:val="004F5786"/>
    <w:rsid w:val="004F583D"/>
    <w:rsid w:val="004F586C"/>
    <w:rsid w:val="004F58A6"/>
    <w:rsid w:val="004F590D"/>
    <w:rsid w:val="004F5BD0"/>
    <w:rsid w:val="004F5E28"/>
    <w:rsid w:val="004F5F4F"/>
    <w:rsid w:val="004F63FB"/>
    <w:rsid w:val="004F66F8"/>
    <w:rsid w:val="004F6AB0"/>
    <w:rsid w:val="004F6B84"/>
    <w:rsid w:val="004F6B9B"/>
    <w:rsid w:val="004F6D28"/>
    <w:rsid w:val="004F6FE6"/>
    <w:rsid w:val="004F78D1"/>
    <w:rsid w:val="004F7B74"/>
    <w:rsid w:val="004F7E51"/>
    <w:rsid w:val="0050085A"/>
    <w:rsid w:val="00500991"/>
    <w:rsid w:val="00500D22"/>
    <w:rsid w:val="00500DF1"/>
    <w:rsid w:val="00501449"/>
    <w:rsid w:val="00501859"/>
    <w:rsid w:val="00501C70"/>
    <w:rsid w:val="0050217D"/>
    <w:rsid w:val="00502740"/>
    <w:rsid w:val="00502FD5"/>
    <w:rsid w:val="00503681"/>
    <w:rsid w:val="00503C6D"/>
    <w:rsid w:val="00503EA8"/>
    <w:rsid w:val="005040B3"/>
    <w:rsid w:val="0050428D"/>
    <w:rsid w:val="00504400"/>
    <w:rsid w:val="0050484C"/>
    <w:rsid w:val="0050497C"/>
    <w:rsid w:val="00504D2C"/>
    <w:rsid w:val="00505271"/>
    <w:rsid w:val="0050528F"/>
    <w:rsid w:val="00505530"/>
    <w:rsid w:val="005055D3"/>
    <w:rsid w:val="00505AE7"/>
    <w:rsid w:val="0050634A"/>
    <w:rsid w:val="00506606"/>
    <w:rsid w:val="00506AAA"/>
    <w:rsid w:val="00506AC9"/>
    <w:rsid w:val="00506DAD"/>
    <w:rsid w:val="0050785F"/>
    <w:rsid w:val="00507A82"/>
    <w:rsid w:val="00507F40"/>
    <w:rsid w:val="005109F0"/>
    <w:rsid w:val="00510BC9"/>
    <w:rsid w:val="00510CED"/>
    <w:rsid w:val="00510FA3"/>
    <w:rsid w:val="00511093"/>
    <w:rsid w:val="005111A0"/>
    <w:rsid w:val="00511CCC"/>
    <w:rsid w:val="00511DA3"/>
    <w:rsid w:val="00512C09"/>
    <w:rsid w:val="00512D07"/>
    <w:rsid w:val="00512F29"/>
    <w:rsid w:val="00513424"/>
    <w:rsid w:val="00513660"/>
    <w:rsid w:val="00514256"/>
    <w:rsid w:val="005143A6"/>
    <w:rsid w:val="005146A1"/>
    <w:rsid w:val="00514AEA"/>
    <w:rsid w:val="00514C5D"/>
    <w:rsid w:val="00514E2A"/>
    <w:rsid w:val="00515348"/>
    <w:rsid w:val="00515856"/>
    <w:rsid w:val="005160A1"/>
    <w:rsid w:val="005171B8"/>
    <w:rsid w:val="00517424"/>
    <w:rsid w:val="005174B8"/>
    <w:rsid w:val="005174F5"/>
    <w:rsid w:val="00517898"/>
    <w:rsid w:val="005202F1"/>
    <w:rsid w:val="00520536"/>
    <w:rsid w:val="005206A6"/>
    <w:rsid w:val="00520C6E"/>
    <w:rsid w:val="00520D6B"/>
    <w:rsid w:val="00521019"/>
    <w:rsid w:val="005213CF"/>
    <w:rsid w:val="005217F5"/>
    <w:rsid w:val="0052185C"/>
    <w:rsid w:val="00521C68"/>
    <w:rsid w:val="00521D19"/>
    <w:rsid w:val="0052284D"/>
    <w:rsid w:val="0052294D"/>
    <w:rsid w:val="00522B88"/>
    <w:rsid w:val="00522DA8"/>
    <w:rsid w:val="00522DE7"/>
    <w:rsid w:val="0052336E"/>
    <w:rsid w:val="0052355C"/>
    <w:rsid w:val="0052368A"/>
    <w:rsid w:val="005236A9"/>
    <w:rsid w:val="00523B05"/>
    <w:rsid w:val="00523EE5"/>
    <w:rsid w:val="005241BD"/>
    <w:rsid w:val="005243C2"/>
    <w:rsid w:val="0052453B"/>
    <w:rsid w:val="00524546"/>
    <w:rsid w:val="0052472F"/>
    <w:rsid w:val="00524879"/>
    <w:rsid w:val="00524A78"/>
    <w:rsid w:val="00524DBC"/>
    <w:rsid w:val="005252E3"/>
    <w:rsid w:val="005254B3"/>
    <w:rsid w:val="00525A8F"/>
    <w:rsid w:val="005264AE"/>
    <w:rsid w:val="005266C6"/>
    <w:rsid w:val="0052686F"/>
    <w:rsid w:val="005277B4"/>
    <w:rsid w:val="00527E9E"/>
    <w:rsid w:val="00530AAA"/>
    <w:rsid w:val="00531473"/>
    <w:rsid w:val="005314F4"/>
    <w:rsid w:val="00531DF4"/>
    <w:rsid w:val="005320FF"/>
    <w:rsid w:val="00532408"/>
    <w:rsid w:val="00532B26"/>
    <w:rsid w:val="00532D1D"/>
    <w:rsid w:val="005333C6"/>
    <w:rsid w:val="005333EA"/>
    <w:rsid w:val="0053373B"/>
    <w:rsid w:val="005338EF"/>
    <w:rsid w:val="005338F3"/>
    <w:rsid w:val="00533926"/>
    <w:rsid w:val="00533A99"/>
    <w:rsid w:val="00533D44"/>
    <w:rsid w:val="00533DA6"/>
    <w:rsid w:val="00533E83"/>
    <w:rsid w:val="00534390"/>
    <w:rsid w:val="0053476D"/>
    <w:rsid w:val="00534904"/>
    <w:rsid w:val="00534C15"/>
    <w:rsid w:val="00534C93"/>
    <w:rsid w:val="00534D03"/>
    <w:rsid w:val="00534E92"/>
    <w:rsid w:val="00535401"/>
    <w:rsid w:val="00535412"/>
    <w:rsid w:val="00535784"/>
    <w:rsid w:val="00535958"/>
    <w:rsid w:val="00535B6A"/>
    <w:rsid w:val="00535ECF"/>
    <w:rsid w:val="00536080"/>
    <w:rsid w:val="005360B9"/>
    <w:rsid w:val="005361C6"/>
    <w:rsid w:val="0053621B"/>
    <w:rsid w:val="0053693E"/>
    <w:rsid w:val="00536AFE"/>
    <w:rsid w:val="00536C52"/>
    <w:rsid w:val="00536E8E"/>
    <w:rsid w:val="00537506"/>
    <w:rsid w:val="0053750C"/>
    <w:rsid w:val="005378E8"/>
    <w:rsid w:val="00540B13"/>
    <w:rsid w:val="00540B33"/>
    <w:rsid w:val="005410D6"/>
    <w:rsid w:val="005414CE"/>
    <w:rsid w:val="00541507"/>
    <w:rsid w:val="00541993"/>
    <w:rsid w:val="00541F72"/>
    <w:rsid w:val="00542090"/>
    <w:rsid w:val="005420DC"/>
    <w:rsid w:val="005421E9"/>
    <w:rsid w:val="0054269C"/>
    <w:rsid w:val="00542759"/>
    <w:rsid w:val="005427D4"/>
    <w:rsid w:val="005428DC"/>
    <w:rsid w:val="00542CEE"/>
    <w:rsid w:val="005430C4"/>
    <w:rsid w:val="005433F5"/>
    <w:rsid w:val="00543650"/>
    <w:rsid w:val="0054375A"/>
    <w:rsid w:val="00543930"/>
    <w:rsid w:val="00543AF7"/>
    <w:rsid w:val="00543E33"/>
    <w:rsid w:val="00544765"/>
    <w:rsid w:val="00544AE0"/>
    <w:rsid w:val="00544DE1"/>
    <w:rsid w:val="00544FA9"/>
    <w:rsid w:val="00545015"/>
    <w:rsid w:val="0054515B"/>
    <w:rsid w:val="00545363"/>
    <w:rsid w:val="005459DC"/>
    <w:rsid w:val="00545C5D"/>
    <w:rsid w:val="00545D22"/>
    <w:rsid w:val="00545F34"/>
    <w:rsid w:val="005463D4"/>
    <w:rsid w:val="005464F9"/>
    <w:rsid w:val="005467EF"/>
    <w:rsid w:val="005468B7"/>
    <w:rsid w:val="0054696B"/>
    <w:rsid w:val="005475F7"/>
    <w:rsid w:val="00547852"/>
    <w:rsid w:val="00547D1B"/>
    <w:rsid w:val="00547D72"/>
    <w:rsid w:val="00547F21"/>
    <w:rsid w:val="005508E5"/>
    <w:rsid w:val="00550CFD"/>
    <w:rsid w:val="00551081"/>
    <w:rsid w:val="0055138E"/>
    <w:rsid w:val="00551CDB"/>
    <w:rsid w:val="00551F2E"/>
    <w:rsid w:val="00552323"/>
    <w:rsid w:val="00552449"/>
    <w:rsid w:val="00552686"/>
    <w:rsid w:val="00552DB4"/>
    <w:rsid w:val="00553030"/>
    <w:rsid w:val="00553220"/>
    <w:rsid w:val="00553636"/>
    <w:rsid w:val="00553EEA"/>
    <w:rsid w:val="00554078"/>
    <w:rsid w:val="0055409F"/>
    <w:rsid w:val="00554177"/>
    <w:rsid w:val="00554896"/>
    <w:rsid w:val="00554E22"/>
    <w:rsid w:val="005550A7"/>
    <w:rsid w:val="005554D6"/>
    <w:rsid w:val="00555961"/>
    <w:rsid w:val="00555BAF"/>
    <w:rsid w:val="00555C01"/>
    <w:rsid w:val="00555E2F"/>
    <w:rsid w:val="00555E37"/>
    <w:rsid w:val="005561E8"/>
    <w:rsid w:val="0055694A"/>
    <w:rsid w:val="00556EB5"/>
    <w:rsid w:val="005572DD"/>
    <w:rsid w:val="005573F7"/>
    <w:rsid w:val="00557D80"/>
    <w:rsid w:val="00560CBD"/>
    <w:rsid w:val="00560F52"/>
    <w:rsid w:val="005613D0"/>
    <w:rsid w:val="005616CF"/>
    <w:rsid w:val="00561A0C"/>
    <w:rsid w:val="00561C61"/>
    <w:rsid w:val="00562007"/>
    <w:rsid w:val="00562677"/>
    <w:rsid w:val="005626CE"/>
    <w:rsid w:val="00562910"/>
    <w:rsid w:val="00562966"/>
    <w:rsid w:val="00562EB3"/>
    <w:rsid w:val="00563021"/>
    <w:rsid w:val="005630A4"/>
    <w:rsid w:val="00563404"/>
    <w:rsid w:val="005636C1"/>
    <w:rsid w:val="00563D2B"/>
    <w:rsid w:val="00563FBC"/>
    <w:rsid w:val="00564422"/>
    <w:rsid w:val="005649A4"/>
    <w:rsid w:val="005649F0"/>
    <w:rsid w:val="00564A0A"/>
    <w:rsid w:val="00564DCE"/>
    <w:rsid w:val="00564E24"/>
    <w:rsid w:val="005656D5"/>
    <w:rsid w:val="0056583F"/>
    <w:rsid w:val="00566129"/>
    <w:rsid w:val="0056644F"/>
    <w:rsid w:val="00566E8B"/>
    <w:rsid w:val="00566F06"/>
    <w:rsid w:val="00567172"/>
    <w:rsid w:val="00567253"/>
    <w:rsid w:val="005672AE"/>
    <w:rsid w:val="0056755F"/>
    <w:rsid w:val="00567582"/>
    <w:rsid w:val="005677F8"/>
    <w:rsid w:val="00567C88"/>
    <w:rsid w:val="00567D91"/>
    <w:rsid w:val="00570110"/>
    <w:rsid w:val="0057063D"/>
    <w:rsid w:val="005709EC"/>
    <w:rsid w:val="00570EC2"/>
    <w:rsid w:val="00571287"/>
    <w:rsid w:val="00571407"/>
    <w:rsid w:val="00571738"/>
    <w:rsid w:val="0057177F"/>
    <w:rsid w:val="005719E9"/>
    <w:rsid w:val="005720EF"/>
    <w:rsid w:val="00572128"/>
    <w:rsid w:val="0057261C"/>
    <w:rsid w:val="005727DA"/>
    <w:rsid w:val="0057302C"/>
    <w:rsid w:val="005730C0"/>
    <w:rsid w:val="005731E0"/>
    <w:rsid w:val="005732D8"/>
    <w:rsid w:val="00573652"/>
    <w:rsid w:val="00573D3B"/>
    <w:rsid w:val="00573DD2"/>
    <w:rsid w:val="00574372"/>
    <w:rsid w:val="0057447C"/>
    <w:rsid w:val="00574852"/>
    <w:rsid w:val="0057505E"/>
    <w:rsid w:val="0057568D"/>
    <w:rsid w:val="00575A03"/>
    <w:rsid w:val="00575A62"/>
    <w:rsid w:val="00575D75"/>
    <w:rsid w:val="00576553"/>
    <w:rsid w:val="00576D6B"/>
    <w:rsid w:val="00576E56"/>
    <w:rsid w:val="00577483"/>
    <w:rsid w:val="005776C0"/>
    <w:rsid w:val="00577C0D"/>
    <w:rsid w:val="005800EF"/>
    <w:rsid w:val="005806E9"/>
    <w:rsid w:val="00580981"/>
    <w:rsid w:val="00580BF0"/>
    <w:rsid w:val="00580C1C"/>
    <w:rsid w:val="00580C2F"/>
    <w:rsid w:val="005814C3"/>
    <w:rsid w:val="00581597"/>
    <w:rsid w:val="00581671"/>
    <w:rsid w:val="005817CA"/>
    <w:rsid w:val="005823CE"/>
    <w:rsid w:val="0058247E"/>
    <w:rsid w:val="00582507"/>
    <w:rsid w:val="0058255F"/>
    <w:rsid w:val="005827CA"/>
    <w:rsid w:val="00582C56"/>
    <w:rsid w:val="00582E0B"/>
    <w:rsid w:val="00582F20"/>
    <w:rsid w:val="005834D8"/>
    <w:rsid w:val="00583F13"/>
    <w:rsid w:val="005840C7"/>
    <w:rsid w:val="00584423"/>
    <w:rsid w:val="005844DF"/>
    <w:rsid w:val="005845C7"/>
    <w:rsid w:val="00584600"/>
    <w:rsid w:val="00584789"/>
    <w:rsid w:val="00584B8A"/>
    <w:rsid w:val="00584ED1"/>
    <w:rsid w:val="00584EFD"/>
    <w:rsid w:val="00585175"/>
    <w:rsid w:val="005855E7"/>
    <w:rsid w:val="00585705"/>
    <w:rsid w:val="00585B18"/>
    <w:rsid w:val="00585B36"/>
    <w:rsid w:val="00585FD3"/>
    <w:rsid w:val="005861BC"/>
    <w:rsid w:val="005862E1"/>
    <w:rsid w:val="005866C2"/>
    <w:rsid w:val="00586DE1"/>
    <w:rsid w:val="00586FEB"/>
    <w:rsid w:val="00587199"/>
    <w:rsid w:val="005871B9"/>
    <w:rsid w:val="005873A5"/>
    <w:rsid w:val="0058783D"/>
    <w:rsid w:val="0058785C"/>
    <w:rsid w:val="00587932"/>
    <w:rsid w:val="00587DA6"/>
    <w:rsid w:val="00590778"/>
    <w:rsid w:val="005909FC"/>
    <w:rsid w:val="00590AE8"/>
    <w:rsid w:val="00590C1B"/>
    <w:rsid w:val="00590C93"/>
    <w:rsid w:val="005912FF"/>
    <w:rsid w:val="00591388"/>
    <w:rsid w:val="00591622"/>
    <w:rsid w:val="00591B49"/>
    <w:rsid w:val="00591B8B"/>
    <w:rsid w:val="00591D7F"/>
    <w:rsid w:val="00591EB5"/>
    <w:rsid w:val="00591EDB"/>
    <w:rsid w:val="005920B4"/>
    <w:rsid w:val="00592155"/>
    <w:rsid w:val="00592520"/>
    <w:rsid w:val="00592A58"/>
    <w:rsid w:val="005934A6"/>
    <w:rsid w:val="00593892"/>
    <w:rsid w:val="00594092"/>
    <w:rsid w:val="005943DD"/>
    <w:rsid w:val="00594890"/>
    <w:rsid w:val="00594B88"/>
    <w:rsid w:val="00594D2A"/>
    <w:rsid w:val="00595041"/>
    <w:rsid w:val="0059571C"/>
    <w:rsid w:val="00595CEC"/>
    <w:rsid w:val="00595E31"/>
    <w:rsid w:val="00596618"/>
    <w:rsid w:val="00596BD1"/>
    <w:rsid w:val="00596C42"/>
    <w:rsid w:val="00596C4D"/>
    <w:rsid w:val="00596D40"/>
    <w:rsid w:val="00596ECB"/>
    <w:rsid w:val="00596ED0"/>
    <w:rsid w:val="0059707E"/>
    <w:rsid w:val="005970B2"/>
    <w:rsid w:val="005970EB"/>
    <w:rsid w:val="0059724A"/>
    <w:rsid w:val="0059733B"/>
    <w:rsid w:val="00597472"/>
    <w:rsid w:val="00597487"/>
    <w:rsid w:val="005978B9"/>
    <w:rsid w:val="0059797B"/>
    <w:rsid w:val="005979C0"/>
    <w:rsid w:val="00597D40"/>
    <w:rsid w:val="00597F5E"/>
    <w:rsid w:val="00597FEE"/>
    <w:rsid w:val="005A010C"/>
    <w:rsid w:val="005A0140"/>
    <w:rsid w:val="005A01EF"/>
    <w:rsid w:val="005A03E9"/>
    <w:rsid w:val="005A0478"/>
    <w:rsid w:val="005A0AA2"/>
    <w:rsid w:val="005A0E22"/>
    <w:rsid w:val="005A1160"/>
    <w:rsid w:val="005A124B"/>
    <w:rsid w:val="005A19D2"/>
    <w:rsid w:val="005A22BC"/>
    <w:rsid w:val="005A235D"/>
    <w:rsid w:val="005A2362"/>
    <w:rsid w:val="005A24A3"/>
    <w:rsid w:val="005A250F"/>
    <w:rsid w:val="005A291F"/>
    <w:rsid w:val="005A2BEB"/>
    <w:rsid w:val="005A3061"/>
    <w:rsid w:val="005A3093"/>
    <w:rsid w:val="005A3257"/>
    <w:rsid w:val="005A3AAD"/>
    <w:rsid w:val="005A3C11"/>
    <w:rsid w:val="005A3C87"/>
    <w:rsid w:val="005A3D7D"/>
    <w:rsid w:val="005A3E22"/>
    <w:rsid w:val="005A3E98"/>
    <w:rsid w:val="005A40C8"/>
    <w:rsid w:val="005A476A"/>
    <w:rsid w:val="005A49E7"/>
    <w:rsid w:val="005A4D29"/>
    <w:rsid w:val="005A4E16"/>
    <w:rsid w:val="005A4E6B"/>
    <w:rsid w:val="005A4F13"/>
    <w:rsid w:val="005A51CD"/>
    <w:rsid w:val="005A530C"/>
    <w:rsid w:val="005A5DEB"/>
    <w:rsid w:val="005A5E17"/>
    <w:rsid w:val="005A5E6D"/>
    <w:rsid w:val="005A6028"/>
    <w:rsid w:val="005A60C2"/>
    <w:rsid w:val="005A6462"/>
    <w:rsid w:val="005A69F9"/>
    <w:rsid w:val="005A7398"/>
    <w:rsid w:val="005A7551"/>
    <w:rsid w:val="005A795C"/>
    <w:rsid w:val="005A7EBA"/>
    <w:rsid w:val="005B00D3"/>
    <w:rsid w:val="005B010E"/>
    <w:rsid w:val="005B110E"/>
    <w:rsid w:val="005B268A"/>
    <w:rsid w:val="005B26B6"/>
    <w:rsid w:val="005B272B"/>
    <w:rsid w:val="005B2756"/>
    <w:rsid w:val="005B28F4"/>
    <w:rsid w:val="005B2D5E"/>
    <w:rsid w:val="005B2E62"/>
    <w:rsid w:val="005B2FC1"/>
    <w:rsid w:val="005B337C"/>
    <w:rsid w:val="005B3448"/>
    <w:rsid w:val="005B379F"/>
    <w:rsid w:val="005B37F5"/>
    <w:rsid w:val="005B3A91"/>
    <w:rsid w:val="005B3EDA"/>
    <w:rsid w:val="005B4242"/>
    <w:rsid w:val="005B49CF"/>
    <w:rsid w:val="005B4F79"/>
    <w:rsid w:val="005B545E"/>
    <w:rsid w:val="005B567A"/>
    <w:rsid w:val="005B580E"/>
    <w:rsid w:val="005B5830"/>
    <w:rsid w:val="005B5EA0"/>
    <w:rsid w:val="005B5F0B"/>
    <w:rsid w:val="005B60D2"/>
    <w:rsid w:val="005B631F"/>
    <w:rsid w:val="005B63AA"/>
    <w:rsid w:val="005B64E2"/>
    <w:rsid w:val="005B67B9"/>
    <w:rsid w:val="005B6B96"/>
    <w:rsid w:val="005B6C1A"/>
    <w:rsid w:val="005B7387"/>
    <w:rsid w:val="005B7523"/>
    <w:rsid w:val="005B7580"/>
    <w:rsid w:val="005B7AF2"/>
    <w:rsid w:val="005B7C44"/>
    <w:rsid w:val="005B7E73"/>
    <w:rsid w:val="005B7FDD"/>
    <w:rsid w:val="005C15AC"/>
    <w:rsid w:val="005C16FB"/>
    <w:rsid w:val="005C1899"/>
    <w:rsid w:val="005C1C64"/>
    <w:rsid w:val="005C2417"/>
    <w:rsid w:val="005C2AA8"/>
    <w:rsid w:val="005C2BBA"/>
    <w:rsid w:val="005C2BF1"/>
    <w:rsid w:val="005C30A8"/>
    <w:rsid w:val="005C311F"/>
    <w:rsid w:val="005C3380"/>
    <w:rsid w:val="005C33E4"/>
    <w:rsid w:val="005C3401"/>
    <w:rsid w:val="005C359D"/>
    <w:rsid w:val="005C3C47"/>
    <w:rsid w:val="005C4162"/>
    <w:rsid w:val="005C420A"/>
    <w:rsid w:val="005C430B"/>
    <w:rsid w:val="005C43F8"/>
    <w:rsid w:val="005C458B"/>
    <w:rsid w:val="005C47F4"/>
    <w:rsid w:val="005C481D"/>
    <w:rsid w:val="005C4C36"/>
    <w:rsid w:val="005C4F96"/>
    <w:rsid w:val="005C5144"/>
    <w:rsid w:val="005C562F"/>
    <w:rsid w:val="005C5850"/>
    <w:rsid w:val="005C5CAE"/>
    <w:rsid w:val="005C66CA"/>
    <w:rsid w:val="005C6873"/>
    <w:rsid w:val="005C68F1"/>
    <w:rsid w:val="005C6BE6"/>
    <w:rsid w:val="005C6DC6"/>
    <w:rsid w:val="005C6E55"/>
    <w:rsid w:val="005C75A4"/>
    <w:rsid w:val="005C7DC7"/>
    <w:rsid w:val="005D021F"/>
    <w:rsid w:val="005D051C"/>
    <w:rsid w:val="005D0661"/>
    <w:rsid w:val="005D0762"/>
    <w:rsid w:val="005D0BFD"/>
    <w:rsid w:val="005D0C44"/>
    <w:rsid w:val="005D0EF9"/>
    <w:rsid w:val="005D11C2"/>
    <w:rsid w:val="005D1473"/>
    <w:rsid w:val="005D1947"/>
    <w:rsid w:val="005D1C8F"/>
    <w:rsid w:val="005D21C5"/>
    <w:rsid w:val="005D2580"/>
    <w:rsid w:val="005D29C9"/>
    <w:rsid w:val="005D406B"/>
    <w:rsid w:val="005D44C0"/>
    <w:rsid w:val="005D453B"/>
    <w:rsid w:val="005D4C08"/>
    <w:rsid w:val="005D5120"/>
    <w:rsid w:val="005D5948"/>
    <w:rsid w:val="005D5CC1"/>
    <w:rsid w:val="005D607B"/>
    <w:rsid w:val="005D62B3"/>
    <w:rsid w:val="005D63A1"/>
    <w:rsid w:val="005D642F"/>
    <w:rsid w:val="005D6457"/>
    <w:rsid w:val="005D6D42"/>
    <w:rsid w:val="005D716B"/>
    <w:rsid w:val="005D7732"/>
    <w:rsid w:val="005D78C1"/>
    <w:rsid w:val="005D7D6B"/>
    <w:rsid w:val="005D7DE8"/>
    <w:rsid w:val="005E00C7"/>
    <w:rsid w:val="005E0100"/>
    <w:rsid w:val="005E01DF"/>
    <w:rsid w:val="005E0586"/>
    <w:rsid w:val="005E0F34"/>
    <w:rsid w:val="005E103F"/>
    <w:rsid w:val="005E1424"/>
    <w:rsid w:val="005E14CD"/>
    <w:rsid w:val="005E1559"/>
    <w:rsid w:val="005E163D"/>
    <w:rsid w:val="005E1954"/>
    <w:rsid w:val="005E1D21"/>
    <w:rsid w:val="005E242C"/>
    <w:rsid w:val="005E2981"/>
    <w:rsid w:val="005E2C8C"/>
    <w:rsid w:val="005E2D90"/>
    <w:rsid w:val="005E32AD"/>
    <w:rsid w:val="005E366A"/>
    <w:rsid w:val="005E38D1"/>
    <w:rsid w:val="005E3DC2"/>
    <w:rsid w:val="005E3DFA"/>
    <w:rsid w:val="005E3F7A"/>
    <w:rsid w:val="005E3FD0"/>
    <w:rsid w:val="005E4098"/>
    <w:rsid w:val="005E42CA"/>
    <w:rsid w:val="005E45C0"/>
    <w:rsid w:val="005E467E"/>
    <w:rsid w:val="005E4743"/>
    <w:rsid w:val="005E4852"/>
    <w:rsid w:val="005E4D7B"/>
    <w:rsid w:val="005E4D7E"/>
    <w:rsid w:val="005E4FE2"/>
    <w:rsid w:val="005E511F"/>
    <w:rsid w:val="005E5DEF"/>
    <w:rsid w:val="005E604A"/>
    <w:rsid w:val="005E60AB"/>
    <w:rsid w:val="005E6288"/>
    <w:rsid w:val="005E6483"/>
    <w:rsid w:val="005E6C65"/>
    <w:rsid w:val="005E6DDA"/>
    <w:rsid w:val="005E6EB1"/>
    <w:rsid w:val="005E7392"/>
    <w:rsid w:val="005E79A1"/>
    <w:rsid w:val="005E7E6E"/>
    <w:rsid w:val="005E7FA9"/>
    <w:rsid w:val="005F04E0"/>
    <w:rsid w:val="005F0C93"/>
    <w:rsid w:val="005F0E49"/>
    <w:rsid w:val="005F10E3"/>
    <w:rsid w:val="005F1246"/>
    <w:rsid w:val="005F1637"/>
    <w:rsid w:val="005F16F5"/>
    <w:rsid w:val="005F187E"/>
    <w:rsid w:val="005F1940"/>
    <w:rsid w:val="005F1E89"/>
    <w:rsid w:val="005F20E5"/>
    <w:rsid w:val="005F22C8"/>
    <w:rsid w:val="005F26C4"/>
    <w:rsid w:val="005F2A1C"/>
    <w:rsid w:val="005F339A"/>
    <w:rsid w:val="005F383D"/>
    <w:rsid w:val="005F38B6"/>
    <w:rsid w:val="005F3971"/>
    <w:rsid w:val="005F3A66"/>
    <w:rsid w:val="005F3CD6"/>
    <w:rsid w:val="005F3D76"/>
    <w:rsid w:val="005F3FBE"/>
    <w:rsid w:val="005F3FF2"/>
    <w:rsid w:val="005F4603"/>
    <w:rsid w:val="005F4A56"/>
    <w:rsid w:val="005F4ABC"/>
    <w:rsid w:val="005F510E"/>
    <w:rsid w:val="005F52D8"/>
    <w:rsid w:val="005F5436"/>
    <w:rsid w:val="005F5A75"/>
    <w:rsid w:val="005F5DF6"/>
    <w:rsid w:val="005F5E02"/>
    <w:rsid w:val="005F5ED2"/>
    <w:rsid w:val="005F5F10"/>
    <w:rsid w:val="005F5F46"/>
    <w:rsid w:val="005F61D3"/>
    <w:rsid w:val="005F64E4"/>
    <w:rsid w:val="005F6751"/>
    <w:rsid w:val="005F6C42"/>
    <w:rsid w:val="005F706C"/>
    <w:rsid w:val="005F70A7"/>
    <w:rsid w:val="005F71CB"/>
    <w:rsid w:val="005F76C8"/>
    <w:rsid w:val="005F7758"/>
    <w:rsid w:val="005F786A"/>
    <w:rsid w:val="005F7C9D"/>
    <w:rsid w:val="005F7D76"/>
    <w:rsid w:val="005F7D87"/>
    <w:rsid w:val="005F7FC9"/>
    <w:rsid w:val="005F7FFB"/>
    <w:rsid w:val="00600297"/>
    <w:rsid w:val="00600C31"/>
    <w:rsid w:val="006011AF"/>
    <w:rsid w:val="00601630"/>
    <w:rsid w:val="00601710"/>
    <w:rsid w:val="00601924"/>
    <w:rsid w:val="00601B17"/>
    <w:rsid w:val="00601E4B"/>
    <w:rsid w:val="00602006"/>
    <w:rsid w:val="006021BB"/>
    <w:rsid w:val="0060258C"/>
    <w:rsid w:val="0060268D"/>
    <w:rsid w:val="00602C8F"/>
    <w:rsid w:val="00602EEC"/>
    <w:rsid w:val="00602F11"/>
    <w:rsid w:val="00603AA5"/>
    <w:rsid w:val="00603AE3"/>
    <w:rsid w:val="00603D12"/>
    <w:rsid w:val="006043E0"/>
    <w:rsid w:val="0060452F"/>
    <w:rsid w:val="00604781"/>
    <w:rsid w:val="00604E15"/>
    <w:rsid w:val="0060527F"/>
    <w:rsid w:val="00605601"/>
    <w:rsid w:val="00605613"/>
    <w:rsid w:val="00605677"/>
    <w:rsid w:val="00605A28"/>
    <w:rsid w:val="00605B0E"/>
    <w:rsid w:val="0060624C"/>
    <w:rsid w:val="006064DD"/>
    <w:rsid w:val="0060691F"/>
    <w:rsid w:val="00606D9C"/>
    <w:rsid w:val="00607022"/>
    <w:rsid w:val="00607530"/>
    <w:rsid w:val="00607E94"/>
    <w:rsid w:val="00607F22"/>
    <w:rsid w:val="00607F6A"/>
    <w:rsid w:val="00610042"/>
    <w:rsid w:val="00610416"/>
    <w:rsid w:val="0061087C"/>
    <w:rsid w:val="00610CDC"/>
    <w:rsid w:val="0061114D"/>
    <w:rsid w:val="006111DA"/>
    <w:rsid w:val="00611555"/>
    <w:rsid w:val="00611695"/>
    <w:rsid w:val="00611760"/>
    <w:rsid w:val="00611A25"/>
    <w:rsid w:val="00611B56"/>
    <w:rsid w:val="00611BD1"/>
    <w:rsid w:val="00611D04"/>
    <w:rsid w:val="00611DA5"/>
    <w:rsid w:val="00611DAC"/>
    <w:rsid w:val="0061202D"/>
    <w:rsid w:val="006127F6"/>
    <w:rsid w:val="006128A9"/>
    <w:rsid w:val="006129A7"/>
    <w:rsid w:val="006131C8"/>
    <w:rsid w:val="00613503"/>
    <w:rsid w:val="00613A7B"/>
    <w:rsid w:val="00613B47"/>
    <w:rsid w:val="00613CB5"/>
    <w:rsid w:val="00613D18"/>
    <w:rsid w:val="00613E35"/>
    <w:rsid w:val="006145DD"/>
    <w:rsid w:val="006145F5"/>
    <w:rsid w:val="0061489D"/>
    <w:rsid w:val="00614967"/>
    <w:rsid w:val="00614AB8"/>
    <w:rsid w:val="00614F2E"/>
    <w:rsid w:val="006154F2"/>
    <w:rsid w:val="00615A7F"/>
    <w:rsid w:val="00615BDE"/>
    <w:rsid w:val="00615BEF"/>
    <w:rsid w:val="00615CF6"/>
    <w:rsid w:val="00615F95"/>
    <w:rsid w:val="00616097"/>
    <w:rsid w:val="00616125"/>
    <w:rsid w:val="006161A7"/>
    <w:rsid w:val="006161CB"/>
    <w:rsid w:val="00616397"/>
    <w:rsid w:val="00616575"/>
    <w:rsid w:val="00616674"/>
    <w:rsid w:val="00616697"/>
    <w:rsid w:val="00616750"/>
    <w:rsid w:val="00616833"/>
    <w:rsid w:val="00616D92"/>
    <w:rsid w:val="00616F36"/>
    <w:rsid w:val="0061711E"/>
    <w:rsid w:val="00617450"/>
    <w:rsid w:val="0061798B"/>
    <w:rsid w:val="00617A2E"/>
    <w:rsid w:val="00617B24"/>
    <w:rsid w:val="00620076"/>
    <w:rsid w:val="006204C3"/>
    <w:rsid w:val="00620709"/>
    <w:rsid w:val="00620AB3"/>
    <w:rsid w:val="00620E02"/>
    <w:rsid w:val="00620F6E"/>
    <w:rsid w:val="0062151D"/>
    <w:rsid w:val="006215AD"/>
    <w:rsid w:val="006222B4"/>
    <w:rsid w:val="0062238A"/>
    <w:rsid w:val="00622B99"/>
    <w:rsid w:val="00622E5B"/>
    <w:rsid w:val="00622F72"/>
    <w:rsid w:val="00623115"/>
    <w:rsid w:val="006233DA"/>
    <w:rsid w:val="0062370B"/>
    <w:rsid w:val="00623D65"/>
    <w:rsid w:val="00623E6E"/>
    <w:rsid w:val="00624080"/>
    <w:rsid w:val="006243B1"/>
    <w:rsid w:val="00624784"/>
    <w:rsid w:val="00624814"/>
    <w:rsid w:val="006249E5"/>
    <w:rsid w:val="00624A8D"/>
    <w:rsid w:val="00624E9E"/>
    <w:rsid w:val="00625062"/>
    <w:rsid w:val="00625310"/>
    <w:rsid w:val="0062548C"/>
    <w:rsid w:val="006255EA"/>
    <w:rsid w:val="00625C98"/>
    <w:rsid w:val="00625F9C"/>
    <w:rsid w:val="0062604E"/>
    <w:rsid w:val="00626422"/>
    <w:rsid w:val="006265B4"/>
    <w:rsid w:val="00626748"/>
    <w:rsid w:val="006268BB"/>
    <w:rsid w:val="00626E68"/>
    <w:rsid w:val="00626F7E"/>
    <w:rsid w:val="00627044"/>
    <w:rsid w:val="00627113"/>
    <w:rsid w:val="00627286"/>
    <w:rsid w:val="00627349"/>
    <w:rsid w:val="006275FF"/>
    <w:rsid w:val="00627715"/>
    <w:rsid w:val="0063008C"/>
    <w:rsid w:val="00630733"/>
    <w:rsid w:val="0063096B"/>
    <w:rsid w:val="0063098C"/>
    <w:rsid w:val="00630DF0"/>
    <w:rsid w:val="00630E68"/>
    <w:rsid w:val="00631358"/>
    <w:rsid w:val="00631AA0"/>
    <w:rsid w:val="0063244D"/>
    <w:rsid w:val="00632798"/>
    <w:rsid w:val="00632E41"/>
    <w:rsid w:val="00632EF6"/>
    <w:rsid w:val="006338FD"/>
    <w:rsid w:val="00633B41"/>
    <w:rsid w:val="00633B91"/>
    <w:rsid w:val="00633C0A"/>
    <w:rsid w:val="00633C25"/>
    <w:rsid w:val="00633C64"/>
    <w:rsid w:val="00633EB9"/>
    <w:rsid w:val="006340A6"/>
    <w:rsid w:val="006340CF"/>
    <w:rsid w:val="0063412D"/>
    <w:rsid w:val="00634517"/>
    <w:rsid w:val="00634646"/>
    <w:rsid w:val="006346B0"/>
    <w:rsid w:val="006349B0"/>
    <w:rsid w:val="0063500F"/>
    <w:rsid w:val="00635571"/>
    <w:rsid w:val="006358A7"/>
    <w:rsid w:val="00635AB3"/>
    <w:rsid w:val="00635BAE"/>
    <w:rsid w:val="00635D22"/>
    <w:rsid w:val="00636407"/>
    <w:rsid w:val="00636751"/>
    <w:rsid w:val="00636874"/>
    <w:rsid w:val="00636A79"/>
    <w:rsid w:val="00636AA7"/>
    <w:rsid w:val="00637183"/>
    <w:rsid w:val="006371C1"/>
    <w:rsid w:val="006377BC"/>
    <w:rsid w:val="00637811"/>
    <w:rsid w:val="00637FDD"/>
    <w:rsid w:val="00640001"/>
    <w:rsid w:val="006406C6"/>
    <w:rsid w:val="00640A4C"/>
    <w:rsid w:val="006419AD"/>
    <w:rsid w:val="00641B88"/>
    <w:rsid w:val="00641E9F"/>
    <w:rsid w:val="00641F9E"/>
    <w:rsid w:val="006420EF"/>
    <w:rsid w:val="00642552"/>
    <w:rsid w:val="00642CA4"/>
    <w:rsid w:val="00642E98"/>
    <w:rsid w:val="006433FC"/>
    <w:rsid w:val="00643493"/>
    <w:rsid w:val="006434B4"/>
    <w:rsid w:val="00643581"/>
    <w:rsid w:val="0064359F"/>
    <w:rsid w:val="0064394F"/>
    <w:rsid w:val="00643E18"/>
    <w:rsid w:val="0064430F"/>
    <w:rsid w:val="006445D3"/>
    <w:rsid w:val="006447B2"/>
    <w:rsid w:val="00644E91"/>
    <w:rsid w:val="006450C6"/>
    <w:rsid w:val="006452F2"/>
    <w:rsid w:val="00645381"/>
    <w:rsid w:val="00645393"/>
    <w:rsid w:val="00645691"/>
    <w:rsid w:val="00645E78"/>
    <w:rsid w:val="006473BB"/>
    <w:rsid w:val="006474E9"/>
    <w:rsid w:val="00647685"/>
    <w:rsid w:val="00647D37"/>
    <w:rsid w:val="00647D6D"/>
    <w:rsid w:val="00647DA6"/>
    <w:rsid w:val="00650250"/>
    <w:rsid w:val="006503FF"/>
    <w:rsid w:val="006505B2"/>
    <w:rsid w:val="00650673"/>
    <w:rsid w:val="0065096E"/>
    <w:rsid w:val="00650E19"/>
    <w:rsid w:val="00650E45"/>
    <w:rsid w:val="00650E71"/>
    <w:rsid w:val="00650EAA"/>
    <w:rsid w:val="00651177"/>
    <w:rsid w:val="0065172B"/>
    <w:rsid w:val="0065199A"/>
    <w:rsid w:val="006519D4"/>
    <w:rsid w:val="00651E3C"/>
    <w:rsid w:val="00651F69"/>
    <w:rsid w:val="00652204"/>
    <w:rsid w:val="006523A0"/>
    <w:rsid w:val="00652494"/>
    <w:rsid w:val="00652882"/>
    <w:rsid w:val="00652B0C"/>
    <w:rsid w:val="00652D42"/>
    <w:rsid w:val="00652E04"/>
    <w:rsid w:val="00652FFD"/>
    <w:rsid w:val="0065332E"/>
    <w:rsid w:val="00653384"/>
    <w:rsid w:val="00653AC7"/>
    <w:rsid w:val="00653D96"/>
    <w:rsid w:val="00653F9D"/>
    <w:rsid w:val="006541F3"/>
    <w:rsid w:val="00654418"/>
    <w:rsid w:val="006545E7"/>
    <w:rsid w:val="00654ACA"/>
    <w:rsid w:val="00655403"/>
    <w:rsid w:val="00655729"/>
    <w:rsid w:val="006557C7"/>
    <w:rsid w:val="00655C5F"/>
    <w:rsid w:val="00655CAE"/>
    <w:rsid w:val="00656515"/>
    <w:rsid w:val="00656B8B"/>
    <w:rsid w:val="00656BA0"/>
    <w:rsid w:val="00656C84"/>
    <w:rsid w:val="00656E40"/>
    <w:rsid w:val="00657989"/>
    <w:rsid w:val="006579E0"/>
    <w:rsid w:val="0066018E"/>
    <w:rsid w:val="00660293"/>
    <w:rsid w:val="006602C4"/>
    <w:rsid w:val="00660619"/>
    <w:rsid w:val="006607BF"/>
    <w:rsid w:val="00660ECE"/>
    <w:rsid w:val="006610A0"/>
    <w:rsid w:val="0066158B"/>
    <w:rsid w:val="006615A4"/>
    <w:rsid w:val="00661B1B"/>
    <w:rsid w:val="00661E42"/>
    <w:rsid w:val="0066212A"/>
    <w:rsid w:val="006625D9"/>
    <w:rsid w:val="006627D1"/>
    <w:rsid w:val="00662A91"/>
    <w:rsid w:val="00662ADE"/>
    <w:rsid w:val="00662C9D"/>
    <w:rsid w:val="00662FB4"/>
    <w:rsid w:val="00663102"/>
    <w:rsid w:val="00663246"/>
    <w:rsid w:val="006638E9"/>
    <w:rsid w:val="00663A8A"/>
    <w:rsid w:val="0066402B"/>
    <w:rsid w:val="00664269"/>
    <w:rsid w:val="0066429C"/>
    <w:rsid w:val="006643EE"/>
    <w:rsid w:val="0066547A"/>
    <w:rsid w:val="00665620"/>
    <w:rsid w:val="00665A30"/>
    <w:rsid w:val="006660E6"/>
    <w:rsid w:val="00666C97"/>
    <w:rsid w:val="00666D44"/>
    <w:rsid w:val="00666F47"/>
    <w:rsid w:val="006672E8"/>
    <w:rsid w:val="00667B93"/>
    <w:rsid w:val="00670555"/>
    <w:rsid w:val="006706FE"/>
    <w:rsid w:val="006707F9"/>
    <w:rsid w:val="00670B19"/>
    <w:rsid w:val="00670D29"/>
    <w:rsid w:val="00670D4F"/>
    <w:rsid w:val="00670D9C"/>
    <w:rsid w:val="0067103B"/>
    <w:rsid w:val="006710DC"/>
    <w:rsid w:val="006714CB"/>
    <w:rsid w:val="00671839"/>
    <w:rsid w:val="0067187D"/>
    <w:rsid w:val="00671F96"/>
    <w:rsid w:val="006722BD"/>
    <w:rsid w:val="00672686"/>
    <w:rsid w:val="00672B0B"/>
    <w:rsid w:val="00672DF6"/>
    <w:rsid w:val="006733C3"/>
    <w:rsid w:val="006735E4"/>
    <w:rsid w:val="00673A30"/>
    <w:rsid w:val="00673C6D"/>
    <w:rsid w:val="00673C82"/>
    <w:rsid w:val="00673CDB"/>
    <w:rsid w:val="00673DC7"/>
    <w:rsid w:val="00673FCC"/>
    <w:rsid w:val="006745BE"/>
    <w:rsid w:val="00674A2B"/>
    <w:rsid w:val="00674D83"/>
    <w:rsid w:val="00674F9F"/>
    <w:rsid w:val="00674FD9"/>
    <w:rsid w:val="0067547A"/>
    <w:rsid w:val="0067551E"/>
    <w:rsid w:val="00675CA9"/>
    <w:rsid w:val="00675F03"/>
    <w:rsid w:val="006760F9"/>
    <w:rsid w:val="00676295"/>
    <w:rsid w:val="00676955"/>
    <w:rsid w:val="00676C6E"/>
    <w:rsid w:val="00676D59"/>
    <w:rsid w:val="006775FD"/>
    <w:rsid w:val="006776E4"/>
    <w:rsid w:val="00677B84"/>
    <w:rsid w:val="00677D5F"/>
    <w:rsid w:val="00677FED"/>
    <w:rsid w:val="006800DC"/>
    <w:rsid w:val="006802FB"/>
    <w:rsid w:val="00680453"/>
    <w:rsid w:val="00680512"/>
    <w:rsid w:val="00680B52"/>
    <w:rsid w:val="00680C20"/>
    <w:rsid w:val="00681AA9"/>
    <w:rsid w:val="00681C45"/>
    <w:rsid w:val="00681E32"/>
    <w:rsid w:val="00682018"/>
    <w:rsid w:val="006828DD"/>
    <w:rsid w:val="00682C73"/>
    <w:rsid w:val="00682D08"/>
    <w:rsid w:val="00682D5D"/>
    <w:rsid w:val="006831F3"/>
    <w:rsid w:val="0068341A"/>
    <w:rsid w:val="00683542"/>
    <w:rsid w:val="006837B3"/>
    <w:rsid w:val="006838F4"/>
    <w:rsid w:val="00683987"/>
    <w:rsid w:val="00683994"/>
    <w:rsid w:val="00683DE1"/>
    <w:rsid w:val="00684122"/>
    <w:rsid w:val="006842EE"/>
    <w:rsid w:val="00684369"/>
    <w:rsid w:val="00684481"/>
    <w:rsid w:val="006844A1"/>
    <w:rsid w:val="00684710"/>
    <w:rsid w:val="00684C0D"/>
    <w:rsid w:val="00684DA6"/>
    <w:rsid w:val="0068548E"/>
    <w:rsid w:val="00685C38"/>
    <w:rsid w:val="00686546"/>
    <w:rsid w:val="0068694A"/>
    <w:rsid w:val="00686FC0"/>
    <w:rsid w:val="00686FC1"/>
    <w:rsid w:val="00687049"/>
    <w:rsid w:val="006870EA"/>
    <w:rsid w:val="00687206"/>
    <w:rsid w:val="0068722B"/>
    <w:rsid w:val="0068734B"/>
    <w:rsid w:val="0068740D"/>
    <w:rsid w:val="00687925"/>
    <w:rsid w:val="00687E3F"/>
    <w:rsid w:val="00687FA3"/>
    <w:rsid w:val="006900D1"/>
    <w:rsid w:val="006907CA"/>
    <w:rsid w:val="00690AFD"/>
    <w:rsid w:val="0069135C"/>
    <w:rsid w:val="0069150E"/>
    <w:rsid w:val="00691A10"/>
    <w:rsid w:val="00691AEF"/>
    <w:rsid w:val="00691F6F"/>
    <w:rsid w:val="00692213"/>
    <w:rsid w:val="0069223D"/>
    <w:rsid w:val="00692540"/>
    <w:rsid w:val="006928DB"/>
    <w:rsid w:val="00692CDC"/>
    <w:rsid w:val="00693151"/>
    <w:rsid w:val="006932DF"/>
    <w:rsid w:val="00693FA0"/>
    <w:rsid w:val="00694443"/>
    <w:rsid w:val="006946E2"/>
    <w:rsid w:val="006948B7"/>
    <w:rsid w:val="00694D66"/>
    <w:rsid w:val="00694E0C"/>
    <w:rsid w:val="00694E81"/>
    <w:rsid w:val="006953DD"/>
    <w:rsid w:val="006956F4"/>
    <w:rsid w:val="006958E4"/>
    <w:rsid w:val="00695C25"/>
    <w:rsid w:val="00695D0E"/>
    <w:rsid w:val="00695F28"/>
    <w:rsid w:val="00696316"/>
    <w:rsid w:val="00696345"/>
    <w:rsid w:val="0069646F"/>
    <w:rsid w:val="006964B0"/>
    <w:rsid w:val="006968F0"/>
    <w:rsid w:val="00696ADF"/>
    <w:rsid w:val="00696D7A"/>
    <w:rsid w:val="00696DC2"/>
    <w:rsid w:val="00696FE1"/>
    <w:rsid w:val="006971A9"/>
    <w:rsid w:val="00697257"/>
    <w:rsid w:val="006972E2"/>
    <w:rsid w:val="00697476"/>
    <w:rsid w:val="0069753B"/>
    <w:rsid w:val="0069798D"/>
    <w:rsid w:val="006979D7"/>
    <w:rsid w:val="00697C67"/>
    <w:rsid w:val="00697CF4"/>
    <w:rsid w:val="00697D30"/>
    <w:rsid w:val="006A0008"/>
    <w:rsid w:val="006A0312"/>
    <w:rsid w:val="006A044C"/>
    <w:rsid w:val="006A067A"/>
    <w:rsid w:val="006A1493"/>
    <w:rsid w:val="006A1BE8"/>
    <w:rsid w:val="006A1F96"/>
    <w:rsid w:val="006A22D5"/>
    <w:rsid w:val="006A2308"/>
    <w:rsid w:val="006A2758"/>
    <w:rsid w:val="006A2932"/>
    <w:rsid w:val="006A2BA5"/>
    <w:rsid w:val="006A2D78"/>
    <w:rsid w:val="006A2E4A"/>
    <w:rsid w:val="006A3683"/>
    <w:rsid w:val="006A38A9"/>
    <w:rsid w:val="006A3AFE"/>
    <w:rsid w:val="006A3CE2"/>
    <w:rsid w:val="006A3E48"/>
    <w:rsid w:val="006A4174"/>
    <w:rsid w:val="006A4393"/>
    <w:rsid w:val="006A46A1"/>
    <w:rsid w:val="006A4742"/>
    <w:rsid w:val="006A4A65"/>
    <w:rsid w:val="006A4D60"/>
    <w:rsid w:val="006A4D67"/>
    <w:rsid w:val="006A4DC4"/>
    <w:rsid w:val="006A53D8"/>
    <w:rsid w:val="006A56EC"/>
    <w:rsid w:val="006A605F"/>
    <w:rsid w:val="006A61FD"/>
    <w:rsid w:val="006A6AD3"/>
    <w:rsid w:val="006A7449"/>
    <w:rsid w:val="006A7799"/>
    <w:rsid w:val="006A7D77"/>
    <w:rsid w:val="006A7E05"/>
    <w:rsid w:val="006B006F"/>
    <w:rsid w:val="006B02A3"/>
    <w:rsid w:val="006B03A0"/>
    <w:rsid w:val="006B06FF"/>
    <w:rsid w:val="006B0CAA"/>
    <w:rsid w:val="006B0D0B"/>
    <w:rsid w:val="006B1302"/>
    <w:rsid w:val="006B1366"/>
    <w:rsid w:val="006B1422"/>
    <w:rsid w:val="006B150D"/>
    <w:rsid w:val="006B1CD0"/>
    <w:rsid w:val="006B1D26"/>
    <w:rsid w:val="006B1D57"/>
    <w:rsid w:val="006B21E7"/>
    <w:rsid w:val="006B28A9"/>
    <w:rsid w:val="006B2B8C"/>
    <w:rsid w:val="006B36D6"/>
    <w:rsid w:val="006B3E4D"/>
    <w:rsid w:val="006B4297"/>
    <w:rsid w:val="006B4468"/>
    <w:rsid w:val="006B44CF"/>
    <w:rsid w:val="006B48C3"/>
    <w:rsid w:val="006B4C80"/>
    <w:rsid w:val="006B4E42"/>
    <w:rsid w:val="006B4FC2"/>
    <w:rsid w:val="006B55A2"/>
    <w:rsid w:val="006B5670"/>
    <w:rsid w:val="006B5713"/>
    <w:rsid w:val="006B5844"/>
    <w:rsid w:val="006B585D"/>
    <w:rsid w:val="006B5A1D"/>
    <w:rsid w:val="006B5E5C"/>
    <w:rsid w:val="006B624E"/>
    <w:rsid w:val="006B648B"/>
    <w:rsid w:val="006B6691"/>
    <w:rsid w:val="006B7EBA"/>
    <w:rsid w:val="006B7ED0"/>
    <w:rsid w:val="006C089C"/>
    <w:rsid w:val="006C0941"/>
    <w:rsid w:val="006C0ACD"/>
    <w:rsid w:val="006C0AE3"/>
    <w:rsid w:val="006C0E67"/>
    <w:rsid w:val="006C1053"/>
    <w:rsid w:val="006C1223"/>
    <w:rsid w:val="006C14F4"/>
    <w:rsid w:val="006C16DD"/>
    <w:rsid w:val="006C194B"/>
    <w:rsid w:val="006C1B73"/>
    <w:rsid w:val="006C1D8D"/>
    <w:rsid w:val="006C2783"/>
    <w:rsid w:val="006C2976"/>
    <w:rsid w:val="006C2A05"/>
    <w:rsid w:val="006C2E75"/>
    <w:rsid w:val="006C2FAF"/>
    <w:rsid w:val="006C317A"/>
    <w:rsid w:val="006C386E"/>
    <w:rsid w:val="006C3A9F"/>
    <w:rsid w:val="006C3B97"/>
    <w:rsid w:val="006C40B1"/>
    <w:rsid w:val="006C40C9"/>
    <w:rsid w:val="006C4218"/>
    <w:rsid w:val="006C429C"/>
    <w:rsid w:val="006C43B8"/>
    <w:rsid w:val="006C44B7"/>
    <w:rsid w:val="006C498B"/>
    <w:rsid w:val="006C4A07"/>
    <w:rsid w:val="006C4BE8"/>
    <w:rsid w:val="006C4E2A"/>
    <w:rsid w:val="006C511E"/>
    <w:rsid w:val="006C537A"/>
    <w:rsid w:val="006C5399"/>
    <w:rsid w:val="006C55EA"/>
    <w:rsid w:val="006C57FC"/>
    <w:rsid w:val="006C583C"/>
    <w:rsid w:val="006C5D50"/>
    <w:rsid w:val="006C5F48"/>
    <w:rsid w:val="006C5FC1"/>
    <w:rsid w:val="006C60B9"/>
    <w:rsid w:val="006C61B6"/>
    <w:rsid w:val="006C6296"/>
    <w:rsid w:val="006C68DC"/>
    <w:rsid w:val="006C6BEA"/>
    <w:rsid w:val="006C6D36"/>
    <w:rsid w:val="006C6EA2"/>
    <w:rsid w:val="006C7614"/>
    <w:rsid w:val="006C7D2E"/>
    <w:rsid w:val="006D004E"/>
    <w:rsid w:val="006D0375"/>
    <w:rsid w:val="006D0594"/>
    <w:rsid w:val="006D0748"/>
    <w:rsid w:val="006D093B"/>
    <w:rsid w:val="006D1137"/>
    <w:rsid w:val="006D1189"/>
    <w:rsid w:val="006D182D"/>
    <w:rsid w:val="006D18EA"/>
    <w:rsid w:val="006D1993"/>
    <w:rsid w:val="006D1B67"/>
    <w:rsid w:val="006D20BA"/>
    <w:rsid w:val="006D258A"/>
    <w:rsid w:val="006D25AF"/>
    <w:rsid w:val="006D27D5"/>
    <w:rsid w:val="006D2A69"/>
    <w:rsid w:val="006D2ACC"/>
    <w:rsid w:val="006D2B96"/>
    <w:rsid w:val="006D2D43"/>
    <w:rsid w:val="006D32CE"/>
    <w:rsid w:val="006D341D"/>
    <w:rsid w:val="006D3A03"/>
    <w:rsid w:val="006D3A40"/>
    <w:rsid w:val="006D3A80"/>
    <w:rsid w:val="006D3A9F"/>
    <w:rsid w:val="006D4002"/>
    <w:rsid w:val="006D4323"/>
    <w:rsid w:val="006D4567"/>
    <w:rsid w:val="006D472D"/>
    <w:rsid w:val="006D4767"/>
    <w:rsid w:val="006D485C"/>
    <w:rsid w:val="006D4A9E"/>
    <w:rsid w:val="006D4FBF"/>
    <w:rsid w:val="006D50D6"/>
    <w:rsid w:val="006D5231"/>
    <w:rsid w:val="006D5257"/>
    <w:rsid w:val="006D5305"/>
    <w:rsid w:val="006D5367"/>
    <w:rsid w:val="006D57F9"/>
    <w:rsid w:val="006D5807"/>
    <w:rsid w:val="006D586E"/>
    <w:rsid w:val="006D58CB"/>
    <w:rsid w:val="006D58E8"/>
    <w:rsid w:val="006D5BB1"/>
    <w:rsid w:val="006D6118"/>
    <w:rsid w:val="006D6246"/>
    <w:rsid w:val="006D6416"/>
    <w:rsid w:val="006D68B1"/>
    <w:rsid w:val="006D69F0"/>
    <w:rsid w:val="006D6A54"/>
    <w:rsid w:val="006D6EBF"/>
    <w:rsid w:val="006D73FF"/>
    <w:rsid w:val="006D7666"/>
    <w:rsid w:val="006D7B5A"/>
    <w:rsid w:val="006D7DCB"/>
    <w:rsid w:val="006E05BA"/>
    <w:rsid w:val="006E0A4A"/>
    <w:rsid w:val="006E0ACC"/>
    <w:rsid w:val="006E0B0B"/>
    <w:rsid w:val="006E1007"/>
    <w:rsid w:val="006E1045"/>
    <w:rsid w:val="006E1082"/>
    <w:rsid w:val="006E1AD5"/>
    <w:rsid w:val="006E2220"/>
    <w:rsid w:val="006E22DE"/>
    <w:rsid w:val="006E24C0"/>
    <w:rsid w:val="006E2960"/>
    <w:rsid w:val="006E29F5"/>
    <w:rsid w:val="006E3155"/>
    <w:rsid w:val="006E31B7"/>
    <w:rsid w:val="006E3393"/>
    <w:rsid w:val="006E344F"/>
    <w:rsid w:val="006E34C9"/>
    <w:rsid w:val="006E3AC6"/>
    <w:rsid w:val="006E3AE3"/>
    <w:rsid w:val="006E3C89"/>
    <w:rsid w:val="006E3CA2"/>
    <w:rsid w:val="006E3CBD"/>
    <w:rsid w:val="006E4019"/>
    <w:rsid w:val="006E4325"/>
    <w:rsid w:val="006E43B8"/>
    <w:rsid w:val="006E44E3"/>
    <w:rsid w:val="006E451C"/>
    <w:rsid w:val="006E4626"/>
    <w:rsid w:val="006E46A9"/>
    <w:rsid w:val="006E49B9"/>
    <w:rsid w:val="006E4A14"/>
    <w:rsid w:val="006E50F2"/>
    <w:rsid w:val="006E5177"/>
    <w:rsid w:val="006E5299"/>
    <w:rsid w:val="006E53DB"/>
    <w:rsid w:val="006E546B"/>
    <w:rsid w:val="006E5476"/>
    <w:rsid w:val="006E5691"/>
    <w:rsid w:val="006E5988"/>
    <w:rsid w:val="006E5A8B"/>
    <w:rsid w:val="006E5D1D"/>
    <w:rsid w:val="006E5E2C"/>
    <w:rsid w:val="006E6173"/>
    <w:rsid w:val="006E6567"/>
    <w:rsid w:val="006E6715"/>
    <w:rsid w:val="006E679D"/>
    <w:rsid w:val="006E718C"/>
    <w:rsid w:val="006E7839"/>
    <w:rsid w:val="006E7A25"/>
    <w:rsid w:val="006E7B8C"/>
    <w:rsid w:val="006E7EF9"/>
    <w:rsid w:val="006F0E36"/>
    <w:rsid w:val="006F0FB4"/>
    <w:rsid w:val="006F12FE"/>
    <w:rsid w:val="006F1AF7"/>
    <w:rsid w:val="006F1B6B"/>
    <w:rsid w:val="006F1C3B"/>
    <w:rsid w:val="006F216F"/>
    <w:rsid w:val="006F250D"/>
    <w:rsid w:val="006F2586"/>
    <w:rsid w:val="006F26A6"/>
    <w:rsid w:val="006F2724"/>
    <w:rsid w:val="006F29A9"/>
    <w:rsid w:val="006F2AD3"/>
    <w:rsid w:val="006F2B6F"/>
    <w:rsid w:val="006F2DFE"/>
    <w:rsid w:val="006F33DC"/>
    <w:rsid w:val="006F3961"/>
    <w:rsid w:val="006F3B6C"/>
    <w:rsid w:val="006F3F95"/>
    <w:rsid w:val="006F453D"/>
    <w:rsid w:val="006F4BB7"/>
    <w:rsid w:val="006F4E59"/>
    <w:rsid w:val="006F561A"/>
    <w:rsid w:val="006F57BB"/>
    <w:rsid w:val="006F585B"/>
    <w:rsid w:val="006F59EC"/>
    <w:rsid w:val="006F5B6C"/>
    <w:rsid w:val="006F6296"/>
    <w:rsid w:val="006F65C4"/>
    <w:rsid w:val="006F683D"/>
    <w:rsid w:val="006F7070"/>
    <w:rsid w:val="006F739E"/>
    <w:rsid w:val="006F79F2"/>
    <w:rsid w:val="006F7B29"/>
    <w:rsid w:val="006F7E6A"/>
    <w:rsid w:val="0070016B"/>
    <w:rsid w:val="0070024C"/>
    <w:rsid w:val="0070031A"/>
    <w:rsid w:val="007003CD"/>
    <w:rsid w:val="007003F6"/>
    <w:rsid w:val="00700994"/>
    <w:rsid w:val="00700E93"/>
    <w:rsid w:val="00700F70"/>
    <w:rsid w:val="00700FA2"/>
    <w:rsid w:val="007011AE"/>
    <w:rsid w:val="00701336"/>
    <w:rsid w:val="00701503"/>
    <w:rsid w:val="00701543"/>
    <w:rsid w:val="00701851"/>
    <w:rsid w:val="00701906"/>
    <w:rsid w:val="007019F7"/>
    <w:rsid w:val="00701CAA"/>
    <w:rsid w:val="00701EA6"/>
    <w:rsid w:val="00701FC9"/>
    <w:rsid w:val="0070243E"/>
    <w:rsid w:val="00702778"/>
    <w:rsid w:val="007028BF"/>
    <w:rsid w:val="0070350B"/>
    <w:rsid w:val="007035C4"/>
    <w:rsid w:val="007035FC"/>
    <w:rsid w:val="00703A03"/>
    <w:rsid w:val="00703B0A"/>
    <w:rsid w:val="0070429A"/>
    <w:rsid w:val="007043BD"/>
    <w:rsid w:val="007045DC"/>
    <w:rsid w:val="0070465F"/>
    <w:rsid w:val="007048AA"/>
    <w:rsid w:val="00704A2C"/>
    <w:rsid w:val="00704E51"/>
    <w:rsid w:val="00704FF4"/>
    <w:rsid w:val="007050EE"/>
    <w:rsid w:val="007054E5"/>
    <w:rsid w:val="007055BF"/>
    <w:rsid w:val="00705686"/>
    <w:rsid w:val="00705704"/>
    <w:rsid w:val="00705954"/>
    <w:rsid w:val="00705959"/>
    <w:rsid w:val="0070595C"/>
    <w:rsid w:val="00705AA7"/>
    <w:rsid w:val="00705ABC"/>
    <w:rsid w:val="00705EBB"/>
    <w:rsid w:val="00706311"/>
    <w:rsid w:val="00706556"/>
    <w:rsid w:val="007069BA"/>
    <w:rsid w:val="007069C7"/>
    <w:rsid w:val="007069F7"/>
    <w:rsid w:val="00706C76"/>
    <w:rsid w:val="00706E7F"/>
    <w:rsid w:val="00707102"/>
    <w:rsid w:val="0070716C"/>
    <w:rsid w:val="00707225"/>
    <w:rsid w:val="007074E3"/>
    <w:rsid w:val="00710E2E"/>
    <w:rsid w:val="00710E4A"/>
    <w:rsid w:val="0071118D"/>
    <w:rsid w:val="00711248"/>
    <w:rsid w:val="0071139D"/>
    <w:rsid w:val="0071152D"/>
    <w:rsid w:val="00711803"/>
    <w:rsid w:val="007121F8"/>
    <w:rsid w:val="00712ABB"/>
    <w:rsid w:val="007130FD"/>
    <w:rsid w:val="0071344D"/>
    <w:rsid w:val="00713FF7"/>
    <w:rsid w:val="00714A76"/>
    <w:rsid w:val="00714E97"/>
    <w:rsid w:val="00714ECA"/>
    <w:rsid w:val="00714F05"/>
    <w:rsid w:val="0071534E"/>
    <w:rsid w:val="007155BE"/>
    <w:rsid w:val="0071593C"/>
    <w:rsid w:val="00715BC4"/>
    <w:rsid w:val="00716037"/>
    <w:rsid w:val="0071668D"/>
    <w:rsid w:val="00716CB7"/>
    <w:rsid w:val="00716D2E"/>
    <w:rsid w:val="00716EF8"/>
    <w:rsid w:val="00717141"/>
    <w:rsid w:val="007171AB"/>
    <w:rsid w:val="00717C2A"/>
    <w:rsid w:val="00717C5A"/>
    <w:rsid w:val="00717CEE"/>
    <w:rsid w:val="00717EB0"/>
    <w:rsid w:val="007201F8"/>
    <w:rsid w:val="007204DE"/>
    <w:rsid w:val="00720632"/>
    <w:rsid w:val="007206D5"/>
    <w:rsid w:val="00720C87"/>
    <w:rsid w:val="00720FF8"/>
    <w:rsid w:val="00721486"/>
    <w:rsid w:val="007217EE"/>
    <w:rsid w:val="0072191E"/>
    <w:rsid w:val="007219E4"/>
    <w:rsid w:val="00721FF5"/>
    <w:rsid w:val="00722172"/>
    <w:rsid w:val="007221AB"/>
    <w:rsid w:val="00722D7B"/>
    <w:rsid w:val="0072349A"/>
    <w:rsid w:val="00723525"/>
    <w:rsid w:val="00723591"/>
    <w:rsid w:val="00723B7A"/>
    <w:rsid w:val="00723DA1"/>
    <w:rsid w:val="007240E5"/>
    <w:rsid w:val="0072445A"/>
    <w:rsid w:val="007245BE"/>
    <w:rsid w:val="00724792"/>
    <w:rsid w:val="00724891"/>
    <w:rsid w:val="00724BA7"/>
    <w:rsid w:val="00724C49"/>
    <w:rsid w:val="00724EA7"/>
    <w:rsid w:val="00724F99"/>
    <w:rsid w:val="0072510F"/>
    <w:rsid w:val="00725AB9"/>
    <w:rsid w:val="00725EC9"/>
    <w:rsid w:val="0072657E"/>
    <w:rsid w:val="00726649"/>
    <w:rsid w:val="00727599"/>
    <w:rsid w:val="007276F7"/>
    <w:rsid w:val="00727A91"/>
    <w:rsid w:val="007303B7"/>
    <w:rsid w:val="007306D0"/>
    <w:rsid w:val="00730C0C"/>
    <w:rsid w:val="00731099"/>
    <w:rsid w:val="007312EE"/>
    <w:rsid w:val="00731642"/>
    <w:rsid w:val="0073172A"/>
    <w:rsid w:val="007317D2"/>
    <w:rsid w:val="0073192D"/>
    <w:rsid w:val="0073198B"/>
    <w:rsid w:val="0073199B"/>
    <w:rsid w:val="00731A38"/>
    <w:rsid w:val="00731D87"/>
    <w:rsid w:val="00731F7B"/>
    <w:rsid w:val="00732038"/>
    <w:rsid w:val="0073222A"/>
    <w:rsid w:val="007324E3"/>
    <w:rsid w:val="00732725"/>
    <w:rsid w:val="00732E3C"/>
    <w:rsid w:val="0073304E"/>
    <w:rsid w:val="00733154"/>
    <w:rsid w:val="00733237"/>
    <w:rsid w:val="00733248"/>
    <w:rsid w:val="00733291"/>
    <w:rsid w:val="007332B2"/>
    <w:rsid w:val="0073336B"/>
    <w:rsid w:val="00733550"/>
    <w:rsid w:val="0073355E"/>
    <w:rsid w:val="007335A4"/>
    <w:rsid w:val="00733606"/>
    <w:rsid w:val="0073366F"/>
    <w:rsid w:val="00733680"/>
    <w:rsid w:val="007336FF"/>
    <w:rsid w:val="00734AFB"/>
    <w:rsid w:val="00734BAD"/>
    <w:rsid w:val="007350C7"/>
    <w:rsid w:val="00735AD6"/>
    <w:rsid w:val="007361B9"/>
    <w:rsid w:val="007361F1"/>
    <w:rsid w:val="007363DF"/>
    <w:rsid w:val="0073676D"/>
    <w:rsid w:val="007369B7"/>
    <w:rsid w:val="007369F2"/>
    <w:rsid w:val="00736A22"/>
    <w:rsid w:val="00736A94"/>
    <w:rsid w:val="00737181"/>
    <w:rsid w:val="007371C8"/>
    <w:rsid w:val="007371D0"/>
    <w:rsid w:val="00737491"/>
    <w:rsid w:val="007376C8"/>
    <w:rsid w:val="0073786C"/>
    <w:rsid w:val="00737CA9"/>
    <w:rsid w:val="00737ED0"/>
    <w:rsid w:val="00737F3F"/>
    <w:rsid w:val="00740189"/>
    <w:rsid w:val="007402E3"/>
    <w:rsid w:val="0074077E"/>
    <w:rsid w:val="00740A83"/>
    <w:rsid w:val="00740B5C"/>
    <w:rsid w:val="00741283"/>
    <w:rsid w:val="00741519"/>
    <w:rsid w:val="007415AB"/>
    <w:rsid w:val="007417DE"/>
    <w:rsid w:val="007419D1"/>
    <w:rsid w:val="00741A42"/>
    <w:rsid w:val="00741A4A"/>
    <w:rsid w:val="00742514"/>
    <w:rsid w:val="007425A1"/>
    <w:rsid w:val="007429F3"/>
    <w:rsid w:val="00742AE6"/>
    <w:rsid w:val="00742F5A"/>
    <w:rsid w:val="00743664"/>
    <w:rsid w:val="00743E0E"/>
    <w:rsid w:val="00744289"/>
    <w:rsid w:val="00744681"/>
    <w:rsid w:val="00744793"/>
    <w:rsid w:val="00744973"/>
    <w:rsid w:val="00744A5E"/>
    <w:rsid w:val="00744D3E"/>
    <w:rsid w:val="0074520F"/>
    <w:rsid w:val="0074576E"/>
    <w:rsid w:val="0074595A"/>
    <w:rsid w:val="00745B43"/>
    <w:rsid w:val="00745DD7"/>
    <w:rsid w:val="00745DF4"/>
    <w:rsid w:val="0074607B"/>
    <w:rsid w:val="00746449"/>
    <w:rsid w:val="007466A1"/>
    <w:rsid w:val="007468B8"/>
    <w:rsid w:val="00746CCB"/>
    <w:rsid w:val="0074721E"/>
    <w:rsid w:val="007472B3"/>
    <w:rsid w:val="0074732D"/>
    <w:rsid w:val="00750431"/>
    <w:rsid w:val="00750B08"/>
    <w:rsid w:val="0075121A"/>
    <w:rsid w:val="00751EAC"/>
    <w:rsid w:val="00751F86"/>
    <w:rsid w:val="007522D8"/>
    <w:rsid w:val="00752819"/>
    <w:rsid w:val="00752829"/>
    <w:rsid w:val="00752B73"/>
    <w:rsid w:val="00752D2A"/>
    <w:rsid w:val="007531C4"/>
    <w:rsid w:val="007534FE"/>
    <w:rsid w:val="00753743"/>
    <w:rsid w:val="007539D5"/>
    <w:rsid w:val="00753BB5"/>
    <w:rsid w:val="0075420E"/>
    <w:rsid w:val="00754832"/>
    <w:rsid w:val="00754FBF"/>
    <w:rsid w:val="00755376"/>
    <w:rsid w:val="0075550D"/>
    <w:rsid w:val="00755683"/>
    <w:rsid w:val="0075598B"/>
    <w:rsid w:val="00755A01"/>
    <w:rsid w:val="00755A6B"/>
    <w:rsid w:val="00755DD2"/>
    <w:rsid w:val="00755F53"/>
    <w:rsid w:val="00755FF9"/>
    <w:rsid w:val="007562AB"/>
    <w:rsid w:val="00756E89"/>
    <w:rsid w:val="007570C4"/>
    <w:rsid w:val="00757264"/>
    <w:rsid w:val="00757710"/>
    <w:rsid w:val="00757A1F"/>
    <w:rsid w:val="00757A5F"/>
    <w:rsid w:val="00757A66"/>
    <w:rsid w:val="00757C32"/>
    <w:rsid w:val="00757DD0"/>
    <w:rsid w:val="00757E7D"/>
    <w:rsid w:val="007605E5"/>
    <w:rsid w:val="00760B31"/>
    <w:rsid w:val="00760C35"/>
    <w:rsid w:val="00760DA5"/>
    <w:rsid w:val="00760DDA"/>
    <w:rsid w:val="0076172A"/>
    <w:rsid w:val="00762026"/>
    <w:rsid w:val="007621AE"/>
    <w:rsid w:val="007621DF"/>
    <w:rsid w:val="0076243B"/>
    <w:rsid w:val="00762675"/>
    <w:rsid w:val="007626D8"/>
    <w:rsid w:val="00762DD8"/>
    <w:rsid w:val="00762E3B"/>
    <w:rsid w:val="007641CE"/>
    <w:rsid w:val="00764627"/>
    <w:rsid w:val="00764868"/>
    <w:rsid w:val="007649A7"/>
    <w:rsid w:val="00764B25"/>
    <w:rsid w:val="00764C33"/>
    <w:rsid w:val="007650CF"/>
    <w:rsid w:val="00765345"/>
    <w:rsid w:val="0076548F"/>
    <w:rsid w:val="007654A8"/>
    <w:rsid w:val="00765536"/>
    <w:rsid w:val="00765874"/>
    <w:rsid w:val="00765CA7"/>
    <w:rsid w:val="007661DB"/>
    <w:rsid w:val="007666A6"/>
    <w:rsid w:val="00766C48"/>
    <w:rsid w:val="00767E72"/>
    <w:rsid w:val="0077012A"/>
    <w:rsid w:val="007703A8"/>
    <w:rsid w:val="00770514"/>
    <w:rsid w:val="007708F2"/>
    <w:rsid w:val="00770A1F"/>
    <w:rsid w:val="00770B9B"/>
    <w:rsid w:val="00770DBE"/>
    <w:rsid w:val="00771935"/>
    <w:rsid w:val="0077196D"/>
    <w:rsid w:val="00771C15"/>
    <w:rsid w:val="00772049"/>
    <w:rsid w:val="00772543"/>
    <w:rsid w:val="00772890"/>
    <w:rsid w:val="00772C4A"/>
    <w:rsid w:val="00772C74"/>
    <w:rsid w:val="00773180"/>
    <w:rsid w:val="0077347C"/>
    <w:rsid w:val="007739FC"/>
    <w:rsid w:val="00773D42"/>
    <w:rsid w:val="007741FD"/>
    <w:rsid w:val="0077436C"/>
    <w:rsid w:val="0077469E"/>
    <w:rsid w:val="007746B7"/>
    <w:rsid w:val="0077479E"/>
    <w:rsid w:val="00774CD6"/>
    <w:rsid w:val="007757A6"/>
    <w:rsid w:val="00775824"/>
    <w:rsid w:val="00775CA5"/>
    <w:rsid w:val="00776097"/>
    <w:rsid w:val="00776218"/>
    <w:rsid w:val="00776355"/>
    <w:rsid w:val="007767A8"/>
    <w:rsid w:val="00776DF5"/>
    <w:rsid w:val="00776F1C"/>
    <w:rsid w:val="0077714A"/>
    <w:rsid w:val="00777782"/>
    <w:rsid w:val="0077789D"/>
    <w:rsid w:val="007779FE"/>
    <w:rsid w:val="00777C16"/>
    <w:rsid w:val="0078016B"/>
    <w:rsid w:val="00780306"/>
    <w:rsid w:val="0078030D"/>
    <w:rsid w:val="00780426"/>
    <w:rsid w:val="007804D8"/>
    <w:rsid w:val="007805B4"/>
    <w:rsid w:val="00780E04"/>
    <w:rsid w:val="007812A3"/>
    <w:rsid w:val="00781747"/>
    <w:rsid w:val="00781873"/>
    <w:rsid w:val="0078231A"/>
    <w:rsid w:val="007826E0"/>
    <w:rsid w:val="00782C81"/>
    <w:rsid w:val="00782D25"/>
    <w:rsid w:val="00783228"/>
    <w:rsid w:val="00783706"/>
    <w:rsid w:val="00783C19"/>
    <w:rsid w:val="0078402C"/>
    <w:rsid w:val="007842E0"/>
    <w:rsid w:val="007844D4"/>
    <w:rsid w:val="00784504"/>
    <w:rsid w:val="00784517"/>
    <w:rsid w:val="0078451D"/>
    <w:rsid w:val="00784974"/>
    <w:rsid w:val="00784A4D"/>
    <w:rsid w:val="00784AF2"/>
    <w:rsid w:val="00784E88"/>
    <w:rsid w:val="0078516F"/>
    <w:rsid w:val="007853E1"/>
    <w:rsid w:val="0078579C"/>
    <w:rsid w:val="00785E34"/>
    <w:rsid w:val="00785E44"/>
    <w:rsid w:val="0078604B"/>
    <w:rsid w:val="007860DF"/>
    <w:rsid w:val="0078635E"/>
    <w:rsid w:val="007864CC"/>
    <w:rsid w:val="00786506"/>
    <w:rsid w:val="00786768"/>
    <w:rsid w:val="0078682C"/>
    <w:rsid w:val="007868F3"/>
    <w:rsid w:val="00786B36"/>
    <w:rsid w:val="00786BF3"/>
    <w:rsid w:val="00786D09"/>
    <w:rsid w:val="00786E8D"/>
    <w:rsid w:val="00786F04"/>
    <w:rsid w:val="00787344"/>
    <w:rsid w:val="007875BA"/>
    <w:rsid w:val="00787A1A"/>
    <w:rsid w:val="00787A6D"/>
    <w:rsid w:val="00787EDA"/>
    <w:rsid w:val="00790050"/>
    <w:rsid w:val="00790322"/>
    <w:rsid w:val="0079060A"/>
    <w:rsid w:val="00790619"/>
    <w:rsid w:val="00790D2D"/>
    <w:rsid w:val="00791235"/>
    <w:rsid w:val="007913B2"/>
    <w:rsid w:val="007915EF"/>
    <w:rsid w:val="0079253C"/>
    <w:rsid w:val="007925A0"/>
    <w:rsid w:val="00792925"/>
    <w:rsid w:val="007929DD"/>
    <w:rsid w:val="00792A6D"/>
    <w:rsid w:val="00792C25"/>
    <w:rsid w:val="00792D48"/>
    <w:rsid w:val="0079306C"/>
    <w:rsid w:val="0079316F"/>
    <w:rsid w:val="0079344E"/>
    <w:rsid w:val="00793A34"/>
    <w:rsid w:val="00793A3D"/>
    <w:rsid w:val="00793A93"/>
    <w:rsid w:val="00793BD2"/>
    <w:rsid w:val="00793C2E"/>
    <w:rsid w:val="00793CE8"/>
    <w:rsid w:val="00793D7B"/>
    <w:rsid w:val="00793FE0"/>
    <w:rsid w:val="00794045"/>
    <w:rsid w:val="007940C3"/>
    <w:rsid w:val="00794135"/>
    <w:rsid w:val="007941D0"/>
    <w:rsid w:val="0079481A"/>
    <w:rsid w:val="007949E0"/>
    <w:rsid w:val="00794FD4"/>
    <w:rsid w:val="00794FDA"/>
    <w:rsid w:val="00794FE4"/>
    <w:rsid w:val="007950B7"/>
    <w:rsid w:val="0079519A"/>
    <w:rsid w:val="00795800"/>
    <w:rsid w:val="00795E0B"/>
    <w:rsid w:val="0079627D"/>
    <w:rsid w:val="007965C3"/>
    <w:rsid w:val="00796DBA"/>
    <w:rsid w:val="00797224"/>
    <w:rsid w:val="00797848"/>
    <w:rsid w:val="00797919"/>
    <w:rsid w:val="00797A5D"/>
    <w:rsid w:val="00797C5E"/>
    <w:rsid w:val="00797CF0"/>
    <w:rsid w:val="00797EFB"/>
    <w:rsid w:val="007A00ED"/>
    <w:rsid w:val="007A031B"/>
    <w:rsid w:val="007A04D2"/>
    <w:rsid w:val="007A09E7"/>
    <w:rsid w:val="007A0D53"/>
    <w:rsid w:val="007A0EB1"/>
    <w:rsid w:val="007A11E0"/>
    <w:rsid w:val="007A18EB"/>
    <w:rsid w:val="007A206C"/>
    <w:rsid w:val="007A27FA"/>
    <w:rsid w:val="007A2EE6"/>
    <w:rsid w:val="007A337A"/>
    <w:rsid w:val="007A3781"/>
    <w:rsid w:val="007A3928"/>
    <w:rsid w:val="007A3AAE"/>
    <w:rsid w:val="007A41FE"/>
    <w:rsid w:val="007A4830"/>
    <w:rsid w:val="007A48E4"/>
    <w:rsid w:val="007A4A85"/>
    <w:rsid w:val="007A50BC"/>
    <w:rsid w:val="007A51AB"/>
    <w:rsid w:val="007A5435"/>
    <w:rsid w:val="007A56B1"/>
    <w:rsid w:val="007A5899"/>
    <w:rsid w:val="007A5D97"/>
    <w:rsid w:val="007A5EF3"/>
    <w:rsid w:val="007A6172"/>
    <w:rsid w:val="007A644B"/>
    <w:rsid w:val="007A646B"/>
    <w:rsid w:val="007A6EA4"/>
    <w:rsid w:val="007A6FBB"/>
    <w:rsid w:val="007A7B26"/>
    <w:rsid w:val="007A7DE3"/>
    <w:rsid w:val="007B00A9"/>
    <w:rsid w:val="007B0314"/>
    <w:rsid w:val="007B049F"/>
    <w:rsid w:val="007B0963"/>
    <w:rsid w:val="007B10FF"/>
    <w:rsid w:val="007B122C"/>
    <w:rsid w:val="007B19B6"/>
    <w:rsid w:val="007B1B00"/>
    <w:rsid w:val="007B1BFB"/>
    <w:rsid w:val="007B1C53"/>
    <w:rsid w:val="007B257D"/>
    <w:rsid w:val="007B422B"/>
    <w:rsid w:val="007B49B6"/>
    <w:rsid w:val="007B49D3"/>
    <w:rsid w:val="007B4B17"/>
    <w:rsid w:val="007B4C84"/>
    <w:rsid w:val="007B4EF7"/>
    <w:rsid w:val="007B5116"/>
    <w:rsid w:val="007B568C"/>
    <w:rsid w:val="007B5C4D"/>
    <w:rsid w:val="007B5E00"/>
    <w:rsid w:val="007B62CB"/>
    <w:rsid w:val="007B6882"/>
    <w:rsid w:val="007B6A07"/>
    <w:rsid w:val="007B6B9D"/>
    <w:rsid w:val="007B6CF7"/>
    <w:rsid w:val="007B6DAD"/>
    <w:rsid w:val="007B6ED1"/>
    <w:rsid w:val="007B759C"/>
    <w:rsid w:val="007B7826"/>
    <w:rsid w:val="007C03AC"/>
    <w:rsid w:val="007C0D1D"/>
    <w:rsid w:val="007C1967"/>
    <w:rsid w:val="007C19F5"/>
    <w:rsid w:val="007C1A38"/>
    <w:rsid w:val="007C24A6"/>
    <w:rsid w:val="007C2C67"/>
    <w:rsid w:val="007C3204"/>
    <w:rsid w:val="007C3452"/>
    <w:rsid w:val="007C34FF"/>
    <w:rsid w:val="007C3778"/>
    <w:rsid w:val="007C39DA"/>
    <w:rsid w:val="007C3B55"/>
    <w:rsid w:val="007C3C24"/>
    <w:rsid w:val="007C3DA5"/>
    <w:rsid w:val="007C4161"/>
    <w:rsid w:val="007C43D9"/>
    <w:rsid w:val="007C4471"/>
    <w:rsid w:val="007C44DB"/>
    <w:rsid w:val="007C48EC"/>
    <w:rsid w:val="007C498D"/>
    <w:rsid w:val="007C4D68"/>
    <w:rsid w:val="007C51BF"/>
    <w:rsid w:val="007C52E7"/>
    <w:rsid w:val="007C563A"/>
    <w:rsid w:val="007C5864"/>
    <w:rsid w:val="007C59CB"/>
    <w:rsid w:val="007C5A35"/>
    <w:rsid w:val="007C5B4B"/>
    <w:rsid w:val="007C5BBE"/>
    <w:rsid w:val="007C5E43"/>
    <w:rsid w:val="007C5F37"/>
    <w:rsid w:val="007C645B"/>
    <w:rsid w:val="007C6FEB"/>
    <w:rsid w:val="007C7168"/>
    <w:rsid w:val="007C7172"/>
    <w:rsid w:val="007C7256"/>
    <w:rsid w:val="007C741B"/>
    <w:rsid w:val="007C7AD7"/>
    <w:rsid w:val="007C7C34"/>
    <w:rsid w:val="007C7F43"/>
    <w:rsid w:val="007D01AA"/>
    <w:rsid w:val="007D0977"/>
    <w:rsid w:val="007D0C7E"/>
    <w:rsid w:val="007D127E"/>
    <w:rsid w:val="007D136F"/>
    <w:rsid w:val="007D1BA4"/>
    <w:rsid w:val="007D1EE7"/>
    <w:rsid w:val="007D2036"/>
    <w:rsid w:val="007D233B"/>
    <w:rsid w:val="007D28CF"/>
    <w:rsid w:val="007D2A7A"/>
    <w:rsid w:val="007D2D1F"/>
    <w:rsid w:val="007D2DA9"/>
    <w:rsid w:val="007D2F16"/>
    <w:rsid w:val="007D311A"/>
    <w:rsid w:val="007D3148"/>
    <w:rsid w:val="007D32DA"/>
    <w:rsid w:val="007D3FB7"/>
    <w:rsid w:val="007D4416"/>
    <w:rsid w:val="007D49C2"/>
    <w:rsid w:val="007D4B2E"/>
    <w:rsid w:val="007D53AC"/>
    <w:rsid w:val="007D56B4"/>
    <w:rsid w:val="007D56EA"/>
    <w:rsid w:val="007D574E"/>
    <w:rsid w:val="007D5A1E"/>
    <w:rsid w:val="007D6713"/>
    <w:rsid w:val="007D6ECE"/>
    <w:rsid w:val="007D6FEF"/>
    <w:rsid w:val="007D78EC"/>
    <w:rsid w:val="007D7D32"/>
    <w:rsid w:val="007D7DA3"/>
    <w:rsid w:val="007E0058"/>
    <w:rsid w:val="007E008B"/>
    <w:rsid w:val="007E022F"/>
    <w:rsid w:val="007E069C"/>
    <w:rsid w:val="007E06F1"/>
    <w:rsid w:val="007E0745"/>
    <w:rsid w:val="007E0AED"/>
    <w:rsid w:val="007E1578"/>
    <w:rsid w:val="007E17DE"/>
    <w:rsid w:val="007E1806"/>
    <w:rsid w:val="007E19E6"/>
    <w:rsid w:val="007E1B7B"/>
    <w:rsid w:val="007E21A4"/>
    <w:rsid w:val="007E227E"/>
    <w:rsid w:val="007E2A28"/>
    <w:rsid w:val="007E2B38"/>
    <w:rsid w:val="007E2CF5"/>
    <w:rsid w:val="007E31AC"/>
    <w:rsid w:val="007E35D8"/>
    <w:rsid w:val="007E398E"/>
    <w:rsid w:val="007E3AC9"/>
    <w:rsid w:val="007E3CCA"/>
    <w:rsid w:val="007E40A5"/>
    <w:rsid w:val="007E43CF"/>
    <w:rsid w:val="007E4498"/>
    <w:rsid w:val="007E459B"/>
    <w:rsid w:val="007E4D60"/>
    <w:rsid w:val="007E4F7A"/>
    <w:rsid w:val="007E5315"/>
    <w:rsid w:val="007E59A6"/>
    <w:rsid w:val="007E59E9"/>
    <w:rsid w:val="007E5BD5"/>
    <w:rsid w:val="007E5FF4"/>
    <w:rsid w:val="007E6502"/>
    <w:rsid w:val="007E668D"/>
    <w:rsid w:val="007E6DED"/>
    <w:rsid w:val="007E6EB4"/>
    <w:rsid w:val="007E6EE6"/>
    <w:rsid w:val="007E6FC0"/>
    <w:rsid w:val="007E71D2"/>
    <w:rsid w:val="007E72C6"/>
    <w:rsid w:val="007E7387"/>
    <w:rsid w:val="007E73FF"/>
    <w:rsid w:val="007E7432"/>
    <w:rsid w:val="007E78B4"/>
    <w:rsid w:val="007E78EC"/>
    <w:rsid w:val="007E7BF1"/>
    <w:rsid w:val="007E7D27"/>
    <w:rsid w:val="007F071F"/>
    <w:rsid w:val="007F077E"/>
    <w:rsid w:val="007F0865"/>
    <w:rsid w:val="007F09E1"/>
    <w:rsid w:val="007F0D72"/>
    <w:rsid w:val="007F0DE2"/>
    <w:rsid w:val="007F1208"/>
    <w:rsid w:val="007F1475"/>
    <w:rsid w:val="007F14D7"/>
    <w:rsid w:val="007F221C"/>
    <w:rsid w:val="007F2C8C"/>
    <w:rsid w:val="007F2CF6"/>
    <w:rsid w:val="007F2F96"/>
    <w:rsid w:val="007F3164"/>
    <w:rsid w:val="007F3445"/>
    <w:rsid w:val="007F34F5"/>
    <w:rsid w:val="007F3DA7"/>
    <w:rsid w:val="007F44DF"/>
    <w:rsid w:val="007F46DD"/>
    <w:rsid w:val="007F4995"/>
    <w:rsid w:val="007F4B6C"/>
    <w:rsid w:val="007F4D54"/>
    <w:rsid w:val="007F4E7B"/>
    <w:rsid w:val="007F52E5"/>
    <w:rsid w:val="007F5592"/>
    <w:rsid w:val="007F62AA"/>
    <w:rsid w:val="007F63BF"/>
    <w:rsid w:val="007F67DA"/>
    <w:rsid w:val="007F6890"/>
    <w:rsid w:val="007F6AD6"/>
    <w:rsid w:val="007F6B0D"/>
    <w:rsid w:val="007F6B9A"/>
    <w:rsid w:val="007F6CCE"/>
    <w:rsid w:val="007F6D50"/>
    <w:rsid w:val="007F6F80"/>
    <w:rsid w:val="007F70ED"/>
    <w:rsid w:val="007F7715"/>
    <w:rsid w:val="007F774C"/>
    <w:rsid w:val="007F7D38"/>
    <w:rsid w:val="007F7F6B"/>
    <w:rsid w:val="00800194"/>
    <w:rsid w:val="008001A3"/>
    <w:rsid w:val="008002A2"/>
    <w:rsid w:val="00800623"/>
    <w:rsid w:val="008009B8"/>
    <w:rsid w:val="00800ADE"/>
    <w:rsid w:val="008010D1"/>
    <w:rsid w:val="00801179"/>
    <w:rsid w:val="00801391"/>
    <w:rsid w:val="00801609"/>
    <w:rsid w:val="0080169D"/>
    <w:rsid w:val="0080186A"/>
    <w:rsid w:val="008018BF"/>
    <w:rsid w:val="00801DC2"/>
    <w:rsid w:val="00802098"/>
    <w:rsid w:val="00802310"/>
    <w:rsid w:val="008028D9"/>
    <w:rsid w:val="00802C32"/>
    <w:rsid w:val="0080317A"/>
    <w:rsid w:val="00803479"/>
    <w:rsid w:val="008037C6"/>
    <w:rsid w:val="00803ABF"/>
    <w:rsid w:val="00804115"/>
    <w:rsid w:val="008044E2"/>
    <w:rsid w:val="00804835"/>
    <w:rsid w:val="00804AC3"/>
    <w:rsid w:val="00804C96"/>
    <w:rsid w:val="00804D17"/>
    <w:rsid w:val="00804FF1"/>
    <w:rsid w:val="008051FF"/>
    <w:rsid w:val="00805266"/>
    <w:rsid w:val="008052B9"/>
    <w:rsid w:val="00805DD4"/>
    <w:rsid w:val="008063AA"/>
    <w:rsid w:val="008064D8"/>
    <w:rsid w:val="00806748"/>
    <w:rsid w:val="00806B9C"/>
    <w:rsid w:val="00806CD9"/>
    <w:rsid w:val="00806DA7"/>
    <w:rsid w:val="008072C1"/>
    <w:rsid w:val="008075CF"/>
    <w:rsid w:val="008077FC"/>
    <w:rsid w:val="00810277"/>
    <w:rsid w:val="0081063F"/>
    <w:rsid w:val="00810846"/>
    <w:rsid w:val="0081091C"/>
    <w:rsid w:val="00810C0D"/>
    <w:rsid w:val="00810CF3"/>
    <w:rsid w:val="00810E29"/>
    <w:rsid w:val="00810F74"/>
    <w:rsid w:val="00811153"/>
    <w:rsid w:val="008112F5"/>
    <w:rsid w:val="00812707"/>
    <w:rsid w:val="00812A20"/>
    <w:rsid w:val="00813036"/>
    <w:rsid w:val="0081319D"/>
    <w:rsid w:val="0081351A"/>
    <w:rsid w:val="00813D15"/>
    <w:rsid w:val="008146C4"/>
    <w:rsid w:val="0081474D"/>
    <w:rsid w:val="008147BD"/>
    <w:rsid w:val="00814858"/>
    <w:rsid w:val="00814F81"/>
    <w:rsid w:val="0081506B"/>
    <w:rsid w:val="0081520D"/>
    <w:rsid w:val="00815211"/>
    <w:rsid w:val="00816079"/>
    <w:rsid w:val="00816155"/>
    <w:rsid w:val="00816232"/>
    <w:rsid w:val="0081657F"/>
    <w:rsid w:val="008167AE"/>
    <w:rsid w:val="00816A05"/>
    <w:rsid w:val="00816A92"/>
    <w:rsid w:val="00816ACD"/>
    <w:rsid w:val="008172D0"/>
    <w:rsid w:val="0081766C"/>
    <w:rsid w:val="008178C4"/>
    <w:rsid w:val="00817B8E"/>
    <w:rsid w:val="00817BAC"/>
    <w:rsid w:val="00817C7E"/>
    <w:rsid w:val="00817FBF"/>
    <w:rsid w:val="00820029"/>
    <w:rsid w:val="008200E5"/>
    <w:rsid w:val="008202E8"/>
    <w:rsid w:val="00820853"/>
    <w:rsid w:val="0082092B"/>
    <w:rsid w:val="00820D08"/>
    <w:rsid w:val="00821406"/>
    <w:rsid w:val="00821DDB"/>
    <w:rsid w:val="00821F46"/>
    <w:rsid w:val="00821FAD"/>
    <w:rsid w:val="00822102"/>
    <w:rsid w:val="00822517"/>
    <w:rsid w:val="008225FA"/>
    <w:rsid w:val="008228A9"/>
    <w:rsid w:val="008228B9"/>
    <w:rsid w:val="00822BFF"/>
    <w:rsid w:val="00822DDB"/>
    <w:rsid w:val="0082309A"/>
    <w:rsid w:val="0082336D"/>
    <w:rsid w:val="00823671"/>
    <w:rsid w:val="00823886"/>
    <w:rsid w:val="0082397B"/>
    <w:rsid w:val="00823D2C"/>
    <w:rsid w:val="00823FCD"/>
    <w:rsid w:val="00824B72"/>
    <w:rsid w:val="008253D4"/>
    <w:rsid w:val="00826189"/>
    <w:rsid w:val="0082625E"/>
    <w:rsid w:val="008262D9"/>
    <w:rsid w:val="008265B2"/>
    <w:rsid w:val="00826BCD"/>
    <w:rsid w:val="008270BD"/>
    <w:rsid w:val="00827316"/>
    <w:rsid w:val="008278B5"/>
    <w:rsid w:val="00827BCF"/>
    <w:rsid w:val="008307CD"/>
    <w:rsid w:val="00830A62"/>
    <w:rsid w:val="00830E14"/>
    <w:rsid w:val="00830FF1"/>
    <w:rsid w:val="00831344"/>
    <w:rsid w:val="0083164B"/>
    <w:rsid w:val="00831985"/>
    <w:rsid w:val="008319AD"/>
    <w:rsid w:val="00832087"/>
    <w:rsid w:val="00832145"/>
    <w:rsid w:val="00832AB0"/>
    <w:rsid w:val="00832B35"/>
    <w:rsid w:val="00832E92"/>
    <w:rsid w:val="008335F2"/>
    <w:rsid w:val="0083395F"/>
    <w:rsid w:val="00833B63"/>
    <w:rsid w:val="0083435E"/>
    <w:rsid w:val="00834457"/>
    <w:rsid w:val="0083485F"/>
    <w:rsid w:val="00834D31"/>
    <w:rsid w:val="008350D7"/>
    <w:rsid w:val="00835166"/>
    <w:rsid w:val="008354B7"/>
    <w:rsid w:val="00835E51"/>
    <w:rsid w:val="00835EB4"/>
    <w:rsid w:val="008360FF"/>
    <w:rsid w:val="00836133"/>
    <w:rsid w:val="00836381"/>
    <w:rsid w:val="00836489"/>
    <w:rsid w:val="008364B0"/>
    <w:rsid w:val="008365F7"/>
    <w:rsid w:val="00836984"/>
    <w:rsid w:val="00836E10"/>
    <w:rsid w:val="0083777F"/>
    <w:rsid w:val="00837CAC"/>
    <w:rsid w:val="00840482"/>
    <w:rsid w:val="00840746"/>
    <w:rsid w:val="008408A9"/>
    <w:rsid w:val="00840AC7"/>
    <w:rsid w:val="00840BDA"/>
    <w:rsid w:val="00840FE3"/>
    <w:rsid w:val="00841455"/>
    <w:rsid w:val="008415A9"/>
    <w:rsid w:val="0084179F"/>
    <w:rsid w:val="008419D1"/>
    <w:rsid w:val="00842304"/>
    <w:rsid w:val="0084246A"/>
    <w:rsid w:val="00842598"/>
    <w:rsid w:val="00842B0C"/>
    <w:rsid w:val="00842C54"/>
    <w:rsid w:val="00842F70"/>
    <w:rsid w:val="00842FB3"/>
    <w:rsid w:val="0084315A"/>
    <w:rsid w:val="00843951"/>
    <w:rsid w:val="00843C71"/>
    <w:rsid w:val="00843C7F"/>
    <w:rsid w:val="00843F98"/>
    <w:rsid w:val="00844221"/>
    <w:rsid w:val="008444AA"/>
    <w:rsid w:val="008445A2"/>
    <w:rsid w:val="0084464C"/>
    <w:rsid w:val="00844C5E"/>
    <w:rsid w:val="00845456"/>
    <w:rsid w:val="00845B38"/>
    <w:rsid w:val="00846008"/>
    <w:rsid w:val="00846046"/>
    <w:rsid w:val="008461E1"/>
    <w:rsid w:val="00846553"/>
    <w:rsid w:val="00846653"/>
    <w:rsid w:val="00846678"/>
    <w:rsid w:val="008467F2"/>
    <w:rsid w:val="00846B78"/>
    <w:rsid w:val="008473D8"/>
    <w:rsid w:val="00847580"/>
    <w:rsid w:val="00847692"/>
    <w:rsid w:val="00847B87"/>
    <w:rsid w:val="0085005F"/>
    <w:rsid w:val="0085049E"/>
    <w:rsid w:val="008506CE"/>
    <w:rsid w:val="00850909"/>
    <w:rsid w:val="00850BDE"/>
    <w:rsid w:val="00851240"/>
    <w:rsid w:val="00851265"/>
    <w:rsid w:val="008513D7"/>
    <w:rsid w:val="00851836"/>
    <w:rsid w:val="00852167"/>
    <w:rsid w:val="008523E8"/>
    <w:rsid w:val="008526D8"/>
    <w:rsid w:val="00852B16"/>
    <w:rsid w:val="00852B79"/>
    <w:rsid w:val="00852F0C"/>
    <w:rsid w:val="0085311A"/>
    <w:rsid w:val="008533E1"/>
    <w:rsid w:val="00853623"/>
    <w:rsid w:val="00853D36"/>
    <w:rsid w:val="0085464A"/>
    <w:rsid w:val="008548C0"/>
    <w:rsid w:val="00854995"/>
    <w:rsid w:val="008549B9"/>
    <w:rsid w:val="0085504D"/>
    <w:rsid w:val="008558B1"/>
    <w:rsid w:val="00855958"/>
    <w:rsid w:val="00855D5A"/>
    <w:rsid w:val="00855D77"/>
    <w:rsid w:val="00856121"/>
    <w:rsid w:val="0085636F"/>
    <w:rsid w:val="0085672B"/>
    <w:rsid w:val="008569E2"/>
    <w:rsid w:val="008569FD"/>
    <w:rsid w:val="00856C2F"/>
    <w:rsid w:val="00856D44"/>
    <w:rsid w:val="00856F08"/>
    <w:rsid w:val="00857AE6"/>
    <w:rsid w:val="00857C50"/>
    <w:rsid w:val="00857CC9"/>
    <w:rsid w:val="00857DB0"/>
    <w:rsid w:val="00857E61"/>
    <w:rsid w:val="008602CF"/>
    <w:rsid w:val="008605BC"/>
    <w:rsid w:val="00860736"/>
    <w:rsid w:val="00860E21"/>
    <w:rsid w:val="00860E95"/>
    <w:rsid w:val="00860EB4"/>
    <w:rsid w:val="00861375"/>
    <w:rsid w:val="008620A0"/>
    <w:rsid w:val="0086213F"/>
    <w:rsid w:val="008625A6"/>
    <w:rsid w:val="008628FE"/>
    <w:rsid w:val="00862BB4"/>
    <w:rsid w:val="00863252"/>
    <w:rsid w:val="0086348D"/>
    <w:rsid w:val="00863510"/>
    <w:rsid w:val="00863544"/>
    <w:rsid w:val="00863A0F"/>
    <w:rsid w:val="00863BE6"/>
    <w:rsid w:val="00863E43"/>
    <w:rsid w:val="00864903"/>
    <w:rsid w:val="00865070"/>
    <w:rsid w:val="00865258"/>
    <w:rsid w:val="008652A1"/>
    <w:rsid w:val="0086561F"/>
    <w:rsid w:val="008660D1"/>
    <w:rsid w:val="00866473"/>
    <w:rsid w:val="008665B2"/>
    <w:rsid w:val="00866731"/>
    <w:rsid w:val="00866F04"/>
    <w:rsid w:val="0086724E"/>
    <w:rsid w:val="00867404"/>
    <w:rsid w:val="0086758E"/>
    <w:rsid w:val="00867B0A"/>
    <w:rsid w:val="008701D1"/>
    <w:rsid w:val="008703C2"/>
    <w:rsid w:val="008704D7"/>
    <w:rsid w:val="0087053F"/>
    <w:rsid w:val="00870614"/>
    <w:rsid w:val="008713B1"/>
    <w:rsid w:val="0087199C"/>
    <w:rsid w:val="008726AD"/>
    <w:rsid w:val="0087296F"/>
    <w:rsid w:val="0087320B"/>
    <w:rsid w:val="00873537"/>
    <w:rsid w:val="00873A68"/>
    <w:rsid w:val="00873C37"/>
    <w:rsid w:val="008741BB"/>
    <w:rsid w:val="00874464"/>
    <w:rsid w:val="008746AC"/>
    <w:rsid w:val="00874B86"/>
    <w:rsid w:val="00874CB4"/>
    <w:rsid w:val="00874CC3"/>
    <w:rsid w:val="008752D2"/>
    <w:rsid w:val="00875C40"/>
    <w:rsid w:val="00876082"/>
    <w:rsid w:val="00876485"/>
    <w:rsid w:val="008765D8"/>
    <w:rsid w:val="00876CFD"/>
    <w:rsid w:val="00877955"/>
    <w:rsid w:val="00877B35"/>
    <w:rsid w:val="00877C73"/>
    <w:rsid w:val="00877DC7"/>
    <w:rsid w:val="00877E1C"/>
    <w:rsid w:val="00877F7F"/>
    <w:rsid w:val="00880169"/>
    <w:rsid w:val="0088027F"/>
    <w:rsid w:val="008806AF"/>
    <w:rsid w:val="00880F97"/>
    <w:rsid w:val="008817E7"/>
    <w:rsid w:val="00881DFC"/>
    <w:rsid w:val="0088221A"/>
    <w:rsid w:val="00882395"/>
    <w:rsid w:val="0088248F"/>
    <w:rsid w:val="00882B00"/>
    <w:rsid w:val="00882D95"/>
    <w:rsid w:val="00883140"/>
    <w:rsid w:val="008832D7"/>
    <w:rsid w:val="00883A08"/>
    <w:rsid w:val="00883A1E"/>
    <w:rsid w:val="00883F0D"/>
    <w:rsid w:val="00884281"/>
    <w:rsid w:val="008843A3"/>
    <w:rsid w:val="008844C8"/>
    <w:rsid w:val="00884584"/>
    <w:rsid w:val="008847F9"/>
    <w:rsid w:val="00884820"/>
    <w:rsid w:val="008848A8"/>
    <w:rsid w:val="00884C47"/>
    <w:rsid w:val="00884D70"/>
    <w:rsid w:val="00884DE1"/>
    <w:rsid w:val="00884F00"/>
    <w:rsid w:val="00884FCD"/>
    <w:rsid w:val="00884FFD"/>
    <w:rsid w:val="0088503E"/>
    <w:rsid w:val="0088504D"/>
    <w:rsid w:val="008851A2"/>
    <w:rsid w:val="00885978"/>
    <w:rsid w:val="00885B32"/>
    <w:rsid w:val="00885F1C"/>
    <w:rsid w:val="0088616E"/>
    <w:rsid w:val="008861AD"/>
    <w:rsid w:val="008861F0"/>
    <w:rsid w:val="008864C7"/>
    <w:rsid w:val="0088693F"/>
    <w:rsid w:val="00887384"/>
    <w:rsid w:val="00887D21"/>
    <w:rsid w:val="00887F11"/>
    <w:rsid w:val="0089003A"/>
    <w:rsid w:val="0089004B"/>
    <w:rsid w:val="008905A7"/>
    <w:rsid w:val="00890740"/>
    <w:rsid w:val="00890A9C"/>
    <w:rsid w:val="00890EB5"/>
    <w:rsid w:val="00890F69"/>
    <w:rsid w:val="00891676"/>
    <w:rsid w:val="00891A74"/>
    <w:rsid w:val="00891C76"/>
    <w:rsid w:val="00892221"/>
    <w:rsid w:val="00892C3D"/>
    <w:rsid w:val="00892DA1"/>
    <w:rsid w:val="00892E4F"/>
    <w:rsid w:val="00892F1E"/>
    <w:rsid w:val="00892FC4"/>
    <w:rsid w:val="008932E4"/>
    <w:rsid w:val="0089342A"/>
    <w:rsid w:val="008939C3"/>
    <w:rsid w:val="00893B81"/>
    <w:rsid w:val="00893CD6"/>
    <w:rsid w:val="008942E8"/>
    <w:rsid w:val="0089434A"/>
    <w:rsid w:val="00894B2E"/>
    <w:rsid w:val="00894F0B"/>
    <w:rsid w:val="008956F5"/>
    <w:rsid w:val="008956F9"/>
    <w:rsid w:val="00895A08"/>
    <w:rsid w:val="00895B14"/>
    <w:rsid w:val="008965F8"/>
    <w:rsid w:val="00896846"/>
    <w:rsid w:val="008968B2"/>
    <w:rsid w:val="00896E94"/>
    <w:rsid w:val="00897A6D"/>
    <w:rsid w:val="00897D1A"/>
    <w:rsid w:val="00897E34"/>
    <w:rsid w:val="00897EE4"/>
    <w:rsid w:val="008A0A95"/>
    <w:rsid w:val="008A1143"/>
    <w:rsid w:val="008A1309"/>
    <w:rsid w:val="008A1361"/>
    <w:rsid w:val="008A1B44"/>
    <w:rsid w:val="008A1CBC"/>
    <w:rsid w:val="008A1D78"/>
    <w:rsid w:val="008A1E40"/>
    <w:rsid w:val="008A2457"/>
    <w:rsid w:val="008A2593"/>
    <w:rsid w:val="008A280A"/>
    <w:rsid w:val="008A28E8"/>
    <w:rsid w:val="008A29E6"/>
    <w:rsid w:val="008A2B63"/>
    <w:rsid w:val="008A2C7C"/>
    <w:rsid w:val="008A2D19"/>
    <w:rsid w:val="008A2DDC"/>
    <w:rsid w:val="008A3752"/>
    <w:rsid w:val="008A37B3"/>
    <w:rsid w:val="008A39A5"/>
    <w:rsid w:val="008A39F8"/>
    <w:rsid w:val="008A3A6D"/>
    <w:rsid w:val="008A3DFC"/>
    <w:rsid w:val="008A3E12"/>
    <w:rsid w:val="008A3EA2"/>
    <w:rsid w:val="008A45B2"/>
    <w:rsid w:val="008A45C3"/>
    <w:rsid w:val="008A472F"/>
    <w:rsid w:val="008A47A2"/>
    <w:rsid w:val="008A4AF8"/>
    <w:rsid w:val="008A4DF5"/>
    <w:rsid w:val="008A553C"/>
    <w:rsid w:val="008A5625"/>
    <w:rsid w:val="008A56A1"/>
    <w:rsid w:val="008A56AF"/>
    <w:rsid w:val="008A59D9"/>
    <w:rsid w:val="008A5CE2"/>
    <w:rsid w:val="008A6691"/>
    <w:rsid w:val="008A6A0B"/>
    <w:rsid w:val="008A6DC6"/>
    <w:rsid w:val="008A7179"/>
    <w:rsid w:val="008A76A8"/>
    <w:rsid w:val="008A7F02"/>
    <w:rsid w:val="008A7FEE"/>
    <w:rsid w:val="008B064E"/>
    <w:rsid w:val="008B1369"/>
    <w:rsid w:val="008B14C8"/>
    <w:rsid w:val="008B19E2"/>
    <w:rsid w:val="008B1A1E"/>
    <w:rsid w:val="008B1EB1"/>
    <w:rsid w:val="008B21FC"/>
    <w:rsid w:val="008B2721"/>
    <w:rsid w:val="008B334A"/>
    <w:rsid w:val="008B38E2"/>
    <w:rsid w:val="008B38FA"/>
    <w:rsid w:val="008B3DBC"/>
    <w:rsid w:val="008B3F7B"/>
    <w:rsid w:val="008B3FF0"/>
    <w:rsid w:val="008B4103"/>
    <w:rsid w:val="008B49DB"/>
    <w:rsid w:val="008B4B53"/>
    <w:rsid w:val="008B4D96"/>
    <w:rsid w:val="008B4E24"/>
    <w:rsid w:val="008B4F5E"/>
    <w:rsid w:val="008B51F4"/>
    <w:rsid w:val="008B5A57"/>
    <w:rsid w:val="008B5A8D"/>
    <w:rsid w:val="008B5C45"/>
    <w:rsid w:val="008B66C6"/>
    <w:rsid w:val="008B66CA"/>
    <w:rsid w:val="008B66F1"/>
    <w:rsid w:val="008B670C"/>
    <w:rsid w:val="008B6798"/>
    <w:rsid w:val="008B6B61"/>
    <w:rsid w:val="008B6DE8"/>
    <w:rsid w:val="008B6F3F"/>
    <w:rsid w:val="008B7054"/>
    <w:rsid w:val="008B7667"/>
    <w:rsid w:val="008B7EF0"/>
    <w:rsid w:val="008C0145"/>
    <w:rsid w:val="008C0402"/>
    <w:rsid w:val="008C0578"/>
    <w:rsid w:val="008C0B5D"/>
    <w:rsid w:val="008C1E24"/>
    <w:rsid w:val="008C2B45"/>
    <w:rsid w:val="008C2DD9"/>
    <w:rsid w:val="008C2EF5"/>
    <w:rsid w:val="008C3078"/>
    <w:rsid w:val="008C3377"/>
    <w:rsid w:val="008C38FD"/>
    <w:rsid w:val="008C3A3E"/>
    <w:rsid w:val="008C3B3D"/>
    <w:rsid w:val="008C3C63"/>
    <w:rsid w:val="008C3D06"/>
    <w:rsid w:val="008C407E"/>
    <w:rsid w:val="008C4409"/>
    <w:rsid w:val="008C4651"/>
    <w:rsid w:val="008C46FB"/>
    <w:rsid w:val="008C4918"/>
    <w:rsid w:val="008C4A9D"/>
    <w:rsid w:val="008C505D"/>
    <w:rsid w:val="008C5360"/>
    <w:rsid w:val="008C5585"/>
    <w:rsid w:val="008C5900"/>
    <w:rsid w:val="008C5D00"/>
    <w:rsid w:val="008C5E30"/>
    <w:rsid w:val="008C64FA"/>
    <w:rsid w:val="008C6806"/>
    <w:rsid w:val="008C6994"/>
    <w:rsid w:val="008C6A2C"/>
    <w:rsid w:val="008C6DD5"/>
    <w:rsid w:val="008C6EFB"/>
    <w:rsid w:val="008C6F1D"/>
    <w:rsid w:val="008C70CC"/>
    <w:rsid w:val="008C74D6"/>
    <w:rsid w:val="008C7AE0"/>
    <w:rsid w:val="008C7BD1"/>
    <w:rsid w:val="008D01E5"/>
    <w:rsid w:val="008D08D5"/>
    <w:rsid w:val="008D093D"/>
    <w:rsid w:val="008D1077"/>
    <w:rsid w:val="008D1B8F"/>
    <w:rsid w:val="008D1D88"/>
    <w:rsid w:val="008D1E83"/>
    <w:rsid w:val="008D1F41"/>
    <w:rsid w:val="008D20D7"/>
    <w:rsid w:val="008D2598"/>
    <w:rsid w:val="008D27E7"/>
    <w:rsid w:val="008D2835"/>
    <w:rsid w:val="008D2D2F"/>
    <w:rsid w:val="008D2F52"/>
    <w:rsid w:val="008D31CB"/>
    <w:rsid w:val="008D3B5A"/>
    <w:rsid w:val="008D3C13"/>
    <w:rsid w:val="008D3CD7"/>
    <w:rsid w:val="008D455D"/>
    <w:rsid w:val="008D4C99"/>
    <w:rsid w:val="008D4CB8"/>
    <w:rsid w:val="008D4F36"/>
    <w:rsid w:val="008D4F49"/>
    <w:rsid w:val="008D53C2"/>
    <w:rsid w:val="008D5798"/>
    <w:rsid w:val="008D5D40"/>
    <w:rsid w:val="008D604E"/>
    <w:rsid w:val="008D6067"/>
    <w:rsid w:val="008D6474"/>
    <w:rsid w:val="008D686A"/>
    <w:rsid w:val="008D6C28"/>
    <w:rsid w:val="008D6C7F"/>
    <w:rsid w:val="008D6E4A"/>
    <w:rsid w:val="008D70C2"/>
    <w:rsid w:val="008D7322"/>
    <w:rsid w:val="008D7588"/>
    <w:rsid w:val="008D7724"/>
    <w:rsid w:val="008D7750"/>
    <w:rsid w:val="008D77DD"/>
    <w:rsid w:val="008D7863"/>
    <w:rsid w:val="008D7AFC"/>
    <w:rsid w:val="008D7BD5"/>
    <w:rsid w:val="008D7E77"/>
    <w:rsid w:val="008D7F69"/>
    <w:rsid w:val="008E0375"/>
    <w:rsid w:val="008E05D4"/>
    <w:rsid w:val="008E089A"/>
    <w:rsid w:val="008E0BD5"/>
    <w:rsid w:val="008E0F3D"/>
    <w:rsid w:val="008E0FE8"/>
    <w:rsid w:val="008E10AA"/>
    <w:rsid w:val="008E1274"/>
    <w:rsid w:val="008E1722"/>
    <w:rsid w:val="008E17C8"/>
    <w:rsid w:val="008E1CFF"/>
    <w:rsid w:val="008E2022"/>
    <w:rsid w:val="008E2158"/>
    <w:rsid w:val="008E2884"/>
    <w:rsid w:val="008E2EFA"/>
    <w:rsid w:val="008E3249"/>
    <w:rsid w:val="008E374B"/>
    <w:rsid w:val="008E3758"/>
    <w:rsid w:val="008E4238"/>
    <w:rsid w:val="008E46DB"/>
    <w:rsid w:val="008E4782"/>
    <w:rsid w:val="008E495B"/>
    <w:rsid w:val="008E4B9B"/>
    <w:rsid w:val="008E4E14"/>
    <w:rsid w:val="008E527D"/>
    <w:rsid w:val="008E56D1"/>
    <w:rsid w:val="008E580D"/>
    <w:rsid w:val="008E5A01"/>
    <w:rsid w:val="008E5B19"/>
    <w:rsid w:val="008E5BF6"/>
    <w:rsid w:val="008E6183"/>
    <w:rsid w:val="008E61DB"/>
    <w:rsid w:val="008E626B"/>
    <w:rsid w:val="008E6C49"/>
    <w:rsid w:val="008E700C"/>
    <w:rsid w:val="008E7096"/>
    <w:rsid w:val="008E734F"/>
    <w:rsid w:val="008E760F"/>
    <w:rsid w:val="008E7A0A"/>
    <w:rsid w:val="008E7A6F"/>
    <w:rsid w:val="008E7CB5"/>
    <w:rsid w:val="008F0480"/>
    <w:rsid w:val="008F075C"/>
    <w:rsid w:val="008F08BA"/>
    <w:rsid w:val="008F0D18"/>
    <w:rsid w:val="008F1015"/>
    <w:rsid w:val="008F1209"/>
    <w:rsid w:val="008F148B"/>
    <w:rsid w:val="008F1972"/>
    <w:rsid w:val="008F1CA8"/>
    <w:rsid w:val="008F204A"/>
    <w:rsid w:val="008F2165"/>
    <w:rsid w:val="008F281A"/>
    <w:rsid w:val="008F2BD8"/>
    <w:rsid w:val="008F3562"/>
    <w:rsid w:val="008F359E"/>
    <w:rsid w:val="008F35D1"/>
    <w:rsid w:val="008F3752"/>
    <w:rsid w:val="008F3931"/>
    <w:rsid w:val="008F3D94"/>
    <w:rsid w:val="008F3DA2"/>
    <w:rsid w:val="008F420D"/>
    <w:rsid w:val="008F4268"/>
    <w:rsid w:val="008F4696"/>
    <w:rsid w:val="008F4933"/>
    <w:rsid w:val="008F4A83"/>
    <w:rsid w:val="008F4ACB"/>
    <w:rsid w:val="008F5272"/>
    <w:rsid w:val="008F552B"/>
    <w:rsid w:val="008F58E5"/>
    <w:rsid w:val="008F60F2"/>
    <w:rsid w:val="008F641D"/>
    <w:rsid w:val="008F67FB"/>
    <w:rsid w:val="008F6927"/>
    <w:rsid w:val="008F6F83"/>
    <w:rsid w:val="008F708F"/>
    <w:rsid w:val="008F7169"/>
    <w:rsid w:val="008F7629"/>
    <w:rsid w:val="008F7831"/>
    <w:rsid w:val="008F7891"/>
    <w:rsid w:val="008F78A5"/>
    <w:rsid w:val="008F7E14"/>
    <w:rsid w:val="008F7F24"/>
    <w:rsid w:val="00900080"/>
    <w:rsid w:val="0090072F"/>
    <w:rsid w:val="00900C66"/>
    <w:rsid w:val="00900C89"/>
    <w:rsid w:val="00900D91"/>
    <w:rsid w:val="009010BF"/>
    <w:rsid w:val="009011FD"/>
    <w:rsid w:val="00901265"/>
    <w:rsid w:val="00901730"/>
    <w:rsid w:val="00901A00"/>
    <w:rsid w:val="00901A11"/>
    <w:rsid w:val="009028BE"/>
    <w:rsid w:val="00902A5F"/>
    <w:rsid w:val="00902BA3"/>
    <w:rsid w:val="00902CA3"/>
    <w:rsid w:val="00902F80"/>
    <w:rsid w:val="009030FE"/>
    <w:rsid w:val="00903213"/>
    <w:rsid w:val="00903304"/>
    <w:rsid w:val="00903333"/>
    <w:rsid w:val="00903384"/>
    <w:rsid w:val="00903725"/>
    <w:rsid w:val="00903A2C"/>
    <w:rsid w:val="00903CE9"/>
    <w:rsid w:val="00904A84"/>
    <w:rsid w:val="00904B2C"/>
    <w:rsid w:val="00904BB2"/>
    <w:rsid w:val="00904C3A"/>
    <w:rsid w:val="00904F3A"/>
    <w:rsid w:val="009050D9"/>
    <w:rsid w:val="00905199"/>
    <w:rsid w:val="0090547E"/>
    <w:rsid w:val="00905995"/>
    <w:rsid w:val="00905BE1"/>
    <w:rsid w:val="00905E6B"/>
    <w:rsid w:val="00905FF6"/>
    <w:rsid w:val="00906056"/>
    <w:rsid w:val="009063AE"/>
    <w:rsid w:val="009068F6"/>
    <w:rsid w:val="00906A93"/>
    <w:rsid w:val="00906DEB"/>
    <w:rsid w:val="00907136"/>
    <w:rsid w:val="0090713C"/>
    <w:rsid w:val="009074F7"/>
    <w:rsid w:val="009075C1"/>
    <w:rsid w:val="00907664"/>
    <w:rsid w:val="00907A56"/>
    <w:rsid w:val="00907B26"/>
    <w:rsid w:val="00907C6F"/>
    <w:rsid w:val="00907C96"/>
    <w:rsid w:val="00907F31"/>
    <w:rsid w:val="00907FCF"/>
    <w:rsid w:val="009100BE"/>
    <w:rsid w:val="0091039B"/>
    <w:rsid w:val="009105AB"/>
    <w:rsid w:val="00910779"/>
    <w:rsid w:val="009107E6"/>
    <w:rsid w:val="009109F8"/>
    <w:rsid w:val="00910B58"/>
    <w:rsid w:val="00911197"/>
    <w:rsid w:val="0091122C"/>
    <w:rsid w:val="0091177E"/>
    <w:rsid w:val="009117C5"/>
    <w:rsid w:val="009118CD"/>
    <w:rsid w:val="00911A0C"/>
    <w:rsid w:val="00911A2C"/>
    <w:rsid w:val="00911AFC"/>
    <w:rsid w:val="00911D93"/>
    <w:rsid w:val="00911F60"/>
    <w:rsid w:val="0091286B"/>
    <w:rsid w:val="00912A3F"/>
    <w:rsid w:val="00912A9C"/>
    <w:rsid w:val="00913600"/>
    <w:rsid w:val="00913894"/>
    <w:rsid w:val="00913B12"/>
    <w:rsid w:val="00913CE7"/>
    <w:rsid w:val="00913F0E"/>
    <w:rsid w:val="009141D3"/>
    <w:rsid w:val="009145AC"/>
    <w:rsid w:val="00914737"/>
    <w:rsid w:val="00914C54"/>
    <w:rsid w:val="00914D1A"/>
    <w:rsid w:val="00914EC8"/>
    <w:rsid w:val="0091594A"/>
    <w:rsid w:val="00915C33"/>
    <w:rsid w:val="00915D12"/>
    <w:rsid w:val="00915DB2"/>
    <w:rsid w:val="009160D4"/>
    <w:rsid w:val="00916484"/>
    <w:rsid w:val="00916727"/>
    <w:rsid w:val="00916934"/>
    <w:rsid w:val="009169F9"/>
    <w:rsid w:val="00916EAC"/>
    <w:rsid w:val="00917413"/>
    <w:rsid w:val="00917424"/>
    <w:rsid w:val="00917D34"/>
    <w:rsid w:val="00917E70"/>
    <w:rsid w:val="00917FB0"/>
    <w:rsid w:val="009202C9"/>
    <w:rsid w:val="00920345"/>
    <w:rsid w:val="0092084C"/>
    <w:rsid w:val="009208EF"/>
    <w:rsid w:val="00920976"/>
    <w:rsid w:val="00920D4A"/>
    <w:rsid w:val="0092109E"/>
    <w:rsid w:val="00921444"/>
    <w:rsid w:val="009214EF"/>
    <w:rsid w:val="009217AD"/>
    <w:rsid w:val="009218CE"/>
    <w:rsid w:val="0092195A"/>
    <w:rsid w:val="00921AA2"/>
    <w:rsid w:val="00921BB0"/>
    <w:rsid w:val="00921E1C"/>
    <w:rsid w:val="0092207F"/>
    <w:rsid w:val="00922616"/>
    <w:rsid w:val="00922971"/>
    <w:rsid w:val="009239F9"/>
    <w:rsid w:val="00923D6F"/>
    <w:rsid w:val="00923D71"/>
    <w:rsid w:val="009242B5"/>
    <w:rsid w:val="00924668"/>
    <w:rsid w:val="00924879"/>
    <w:rsid w:val="00924924"/>
    <w:rsid w:val="009255B1"/>
    <w:rsid w:val="00925846"/>
    <w:rsid w:val="00925D7D"/>
    <w:rsid w:val="00925E47"/>
    <w:rsid w:val="00926137"/>
    <w:rsid w:val="0092647F"/>
    <w:rsid w:val="00926A71"/>
    <w:rsid w:val="009272E1"/>
    <w:rsid w:val="00927690"/>
    <w:rsid w:val="00927824"/>
    <w:rsid w:val="00927A2E"/>
    <w:rsid w:val="00930120"/>
    <w:rsid w:val="00930172"/>
    <w:rsid w:val="00930625"/>
    <w:rsid w:val="00930C4F"/>
    <w:rsid w:val="00930EBC"/>
    <w:rsid w:val="00930FA5"/>
    <w:rsid w:val="009312BB"/>
    <w:rsid w:val="009312C5"/>
    <w:rsid w:val="00931516"/>
    <w:rsid w:val="00931752"/>
    <w:rsid w:val="00931BDF"/>
    <w:rsid w:val="00931CC7"/>
    <w:rsid w:val="00931D83"/>
    <w:rsid w:val="00931D9D"/>
    <w:rsid w:val="00931E56"/>
    <w:rsid w:val="009322B7"/>
    <w:rsid w:val="0093237D"/>
    <w:rsid w:val="00932589"/>
    <w:rsid w:val="00932919"/>
    <w:rsid w:val="0093292F"/>
    <w:rsid w:val="00932BC7"/>
    <w:rsid w:val="00932BCA"/>
    <w:rsid w:val="00932F65"/>
    <w:rsid w:val="00933705"/>
    <w:rsid w:val="00933919"/>
    <w:rsid w:val="00934089"/>
    <w:rsid w:val="00934114"/>
    <w:rsid w:val="009342EF"/>
    <w:rsid w:val="0093464F"/>
    <w:rsid w:val="009346DB"/>
    <w:rsid w:val="00934737"/>
    <w:rsid w:val="0093488B"/>
    <w:rsid w:val="00934986"/>
    <w:rsid w:val="00934D04"/>
    <w:rsid w:val="00934DBF"/>
    <w:rsid w:val="00934E8B"/>
    <w:rsid w:val="00934EB0"/>
    <w:rsid w:val="0093504B"/>
    <w:rsid w:val="00935206"/>
    <w:rsid w:val="00935986"/>
    <w:rsid w:val="00935A9A"/>
    <w:rsid w:val="00935F58"/>
    <w:rsid w:val="00935F91"/>
    <w:rsid w:val="00936160"/>
    <w:rsid w:val="009362F3"/>
    <w:rsid w:val="009374DC"/>
    <w:rsid w:val="0093763B"/>
    <w:rsid w:val="00937A41"/>
    <w:rsid w:val="00937A67"/>
    <w:rsid w:val="009405C8"/>
    <w:rsid w:val="0094062A"/>
    <w:rsid w:val="009408E3"/>
    <w:rsid w:val="00940C85"/>
    <w:rsid w:val="00940C9A"/>
    <w:rsid w:val="00940D0E"/>
    <w:rsid w:val="0094163F"/>
    <w:rsid w:val="00941A7C"/>
    <w:rsid w:val="00941D7F"/>
    <w:rsid w:val="00941E4D"/>
    <w:rsid w:val="00941F19"/>
    <w:rsid w:val="009422B2"/>
    <w:rsid w:val="00942349"/>
    <w:rsid w:val="0094255E"/>
    <w:rsid w:val="009425EF"/>
    <w:rsid w:val="009426E3"/>
    <w:rsid w:val="00942ED5"/>
    <w:rsid w:val="009435E8"/>
    <w:rsid w:val="00943E9B"/>
    <w:rsid w:val="009441C2"/>
    <w:rsid w:val="00944751"/>
    <w:rsid w:val="00944B7A"/>
    <w:rsid w:val="0094507C"/>
    <w:rsid w:val="00945690"/>
    <w:rsid w:val="00945ACC"/>
    <w:rsid w:val="00945EDF"/>
    <w:rsid w:val="00945F58"/>
    <w:rsid w:val="009460E3"/>
    <w:rsid w:val="00946306"/>
    <w:rsid w:val="009464FF"/>
    <w:rsid w:val="0094650D"/>
    <w:rsid w:val="0094672A"/>
    <w:rsid w:val="009470FC"/>
    <w:rsid w:val="009471CF"/>
    <w:rsid w:val="009471D5"/>
    <w:rsid w:val="009472E5"/>
    <w:rsid w:val="00947385"/>
    <w:rsid w:val="00947916"/>
    <w:rsid w:val="00947924"/>
    <w:rsid w:val="00950342"/>
    <w:rsid w:val="00950918"/>
    <w:rsid w:val="00950947"/>
    <w:rsid w:val="00950DFF"/>
    <w:rsid w:val="00950EF0"/>
    <w:rsid w:val="0095167A"/>
    <w:rsid w:val="00951683"/>
    <w:rsid w:val="00951984"/>
    <w:rsid w:val="00951A7E"/>
    <w:rsid w:val="00951D34"/>
    <w:rsid w:val="009520A2"/>
    <w:rsid w:val="00952439"/>
    <w:rsid w:val="00952D09"/>
    <w:rsid w:val="00952DAB"/>
    <w:rsid w:val="00952E25"/>
    <w:rsid w:val="00952F5E"/>
    <w:rsid w:val="00952FCB"/>
    <w:rsid w:val="009531DF"/>
    <w:rsid w:val="00953270"/>
    <w:rsid w:val="0095354B"/>
    <w:rsid w:val="009539ED"/>
    <w:rsid w:val="00953A6F"/>
    <w:rsid w:val="00953E57"/>
    <w:rsid w:val="009546DD"/>
    <w:rsid w:val="0095472F"/>
    <w:rsid w:val="00954892"/>
    <w:rsid w:val="00954899"/>
    <w:rsid w:val="00954B03"/>
    <w:rsid w:val="00954C26"/>
    <w:rsid w:val="00954C44"/>
    <w:rsid w:val="00954FF7"/>
    <w:rsid w:val="009550A9"/>
    <w:rsid w:val="00955631"/>
    <w:rsid w:val="0095577B"/>
    <w:rsid w:val="009558F9"/>
    <w:rsid w:val="009558FF"/>
    <w:rsid w:val="00956241"/>
    <w:rsid w:val="00956505"/>
    <w:rsid w:val="00956744"/>
    <w:rsid w:val="009567E2"/>
    <w:rsid w:val="009569E4"/>
    <w:rsid w:val="00957401"/>
    <w:rsid w:val="00957B81"/>
    <w:rsid w:val="00957CB5"/>
    <w:rsid w:val="00957D27"/>
    <w:rsid w:val="00957D52"/>
    <w:rsid w:val="0096022E"/>
    <w:rsid w:val="009602BC"/>
    <w:rsid w:val="009602DA"/>
    <w:rsid w:val="00960325"/>
    <w:rsid w:val="00960555"/>
    <w:rsid w:val="0096062D"/>
    <w:rsid w:val="009606B3"/>
    <w:rsid w:val="0096073D"/>
    <w:rsid w:val="0096085E"/>
    <w:rsid w:val="0096108A"/>
    <w:rsid w:val="009612B8"/>
    <w:rsid w:val="0096160D"/>
    <w:rsid w:val="00961788"/>
    <w:rsid w:val="00961CC3"/>
    <w:rsid w:val="00961DA9"/>
    <w:rsid w:val="00961E16"/>
    <w:rsid w:val="009620E8"/>
    <w:rsid w:val="00962355"/>
    <w:rsid w:val="0096279E"/>
    <w:rsid w:val="009628BB"/>
    <w:rsid w:val="00962920"/>
    <w:rsid w:val="00962CA2"/>
    <w:rsid w:val="00962D1C"/>
    <w:rsid w:val="00963023"/>
    <w:rsid w:val="00963085"/>
    <w:rsid w:val="009633BB"/>
    <w:rsid w:val="0096342E"/>
    <w:rsid w:val="009636AC"/>
    <w:rsid w:val="00963940"/>
    <w:rsid w:val="009643A9"/>
    <w:rsid w:val="00964518"/>
    <w:rsid w:val="009645FB"/>
    <w:rsid w:val="00964893"/>
    <w:rsid w:val="00964A92"/>
    <w:rsid w:val="00965192"/>
    <w:rsid w:val="0096530E"/>
    <w:rsid w:val="0096558E"/>
    <w:rsid w:val="009661A3"/>
    <w:rsid w:val="009662D8"/>
    <w:rsid w:val="009664EE"/>
    <w:rsid w:val="00966E2A"/>
    <w:rsid w:val="0096720A"/>
    <w:rsid w:val="00967244"/>
    <w:rsid w:val="009674E9"/>
    <w:rsid w:val="0096780F"/>
    <w:rsid w:val="00967CCB"/>
    <w:rsid w:val="00967F37"/>
    <w:rsid w:val="0097000B"/>
    <w:rsid w:val="009700E1"/>
    <w:rsid w:val="00970A17"/>
    <w:rsid w:val="00970C82"/>
    <w:rsid w:val="00970CDE"/>
    <w:rsid w:val="00970E9C"/>
    <w:rsid w:val="009715B6"/>
    <w:rsid w:val="00971848"/>
    <w:rsid w:val="00971D0C"/>
    <w:rsid w:val="00971EFB"/>
    <w:rsid w:val="009726DD"/>
    <w:rsid w:val="009728AB"/>
    <w:rsid w:val="009733CE"/>
    <w:rsid w:val="0097346F"/>
    <w:rsid w:val="009734CB"/>
    <w:rsid w:val="00973A14"/>
    <w:rsid w:val="00973A4F"/>
    <w:rsid w:val="009743A9"/>
    <w:rsid w:val="00974998"/>
    <w:rsid w:val="00974B84"/>
    <w:rsid w:val="00974C56"/>
    <w:rsid w:val="00974F0F"/>
    <w:rsid w:val="00974F2D"/>
    <w:rsid w:val="00975144"/>
    <w:rsid w:val="00975567"/>
    <w:rsid w:val="009758FA"/>
    <w:rsid w:val="00975EA6"/>
    <w:rsid w:val="00976308"/>
    <w:rsid w:val="009765F6"/>
    <w:rsid w:val="00976B39"/>
    <w:rsid w:val="00977651"/>
    <w:rsid w:val="00977AA2"/>
    <w:rsid w:val="00980012"/>
    <w:rsid w:val="00980697"/>
    <w:rsid w:val="00980A60"/>
    <w:rsid w:val="00980B71"/>
    <w:rsid w:val="009817BE"/>
    <w:rsid w:val="00981821"/>
    <w:rsid w:val="009821B4"/>
    <w:rsid w:val="00982298"/>
    <w:rsid w:val="00982864"/>
    <w:rsid w:val="00982A1B"/>
    <w:rsid w:val="00982DDE"/>
    <w:rsid w:val="00982EEE"/>
    <w:rsid w:val="00983269"/>
    <w:rsid w:val="009834DA"/>
    <w:rsid w:val="00983724"/>
    <w:rsid w:val="00983D14"/>
    <w:rsid w:val="00983EFB"/>
    <w:rsid w:val="00983FED"/>
    <w:rsid w:val="00984A0D"/>
    <w:rsid w:val="00984D88"/>
    <w:rsid w:val="00985095"/>
    <w:rsid w:val="009851B7"/>
    <w:rsid w:val="00985359"/>
    <w:rsid w:val="00985363"/>
    <w:rsid w:val="009856BE"/>
    <w:rsid w:val="00985EDA"/>
    <w:rsid w:val="009869B5"/>
    <w:rsid w:val="00986A08"/>
    <w:rsid w:val="0098788E"/>
    <w:rsid w:val="00987A1D"/>
    <w:rsid w:val="00987FC5"/>
    <w:rsid w:val="0099022F"/>
    <w:rsid w:val="0099048D"/>
    <w:rsid w:val="009908C7"/>
    <w:rsid w:val="00990BB7"/>
    <w:rsid w:val="00991011"/>
    <w:rsid w:val="00991020"/>
    <w:rsid w:val="00991115"/>
    <w:rsid w:val="009915EE"/>
    <w:rsid w:val="00991A52"/>
    <w:rsid w:val="00991BA0"/>
    <w:rsid w:val="0099219A"/>
    <w:rsid w:val="0099233B"/>
    <w:rsid w:val="00992642"/>
    <w:rsid w:val="00992808"/>
    <w:rsid w:val="00992F5E"/>
    <w:rsid w:val="00993179"/>
    <w:rsid w:val="0099358D"/>
    <w:rsid w:val="00993825"/>
    <w:rsid w:val="0099388F"/>
    <w:rsid w:val="00993943"/>
    <w:rsid w:val="00993F7C"/>
    <w:rsid w:val="009943CF"/>
    <w:rsid w:val="009943EC"/>
    <w:rsid w:val="00994530"/>
    <w:rsid w:val="00994662"/>
    <w:rsid w:val="0099491E"/>
    <w:rsid w:val="00994ADA"/>
    <w:rsid w:val="00995297"/>
    <w:rsid w:val="009957B4"/>
    <w:rsid w:val="00995911"/>
    <w:rsid w:val="00995BA0"/>
    <w:rsid w:val="00995C32"/>
    <w:rsid w:val="00995D29"/>
    <w:rsid w:val="00995E3F"/>
    <w:rsid w:val="0099610B"/>
    <w:rsid w:val="009961B8"/>
    <w:rsid w:val="0099693E"/>
    <w:rsid w:val="00996CF5"/>
    <w:rsid w:val="00997033"/>
    <w:rsid w:val="009973A6"/>
    <w:rsid w:val="0099760C"/>
    <w:rsid w:val="0099771C"/>
    <w:rsid w:val="0099784D"/>
    <w:rsid w:val="00997BF2"/>
    <w:rsid w:val="00997D06"/>
    <w:rsid w:val="009A0059"/>
    <w:rsid w:val="009A009F"/>
    <w:rsid w:val="009A015B"/>
    <w:rsid w:val="009A037D"/>
    <w:rsid w:val="009A04A0"/>
    <w:rsid w:val="009A05C8"/>
    <w:rsid w:val="009A0C75"/>
    <w:rsid w:val="009A1156"/>
    <w:rsid w:val="009A1182"/>
    <w:rsid w:val="009A13C2"/>
    <w:rsid w:val="009A13D9"/>
    <w:rsid w:val="009A1451"/>
    <w:rsid w:val="009A1BBE"/>
    <w:rsid w:val="009A23DB"/>
    <w:rsid w:val="009A24FD"/>
    <w:rsid w:val="009A25AE"/>
    <w:rsid w:val="009A25B1"/>
    <w:rsid w:val="009A276B"/>
    <w:rsid w:val="009A27B8"/>
    <w:rsid w:val="009A27C1"/>
    <w:rsid w:val="009A2A2B"/>
    <w:rsid w:val="009A2C12"/>
    <w:rsid w:val="009A2C85"/>
    <w:rsid w:val="009A324D"/>
    <w:rsid w:val="009A38C0"/>
    <w:rsid w:val="009A39E3"/>
    <w:rsid w:val="009A3D6D"/>
    <w:rsid w:val="009A4401"/>
    <w:rsid w:val="009A46A2"/>
    <w:rsid w:val="009A4882"/>
    <w:rsid w:val="009A49DF"/>
    <w:rsid w:val="009A4B2C"/>
    <w:rsid w:val="009A4BBC"/>
    <w:rsid w:val="009A4F7B"/>
    <w:rsid w:val="009A54F2"/>
    <w:rsid w:val="009A5787"/>
    <w:rsid w:val="009A58BF"/>
    <w:rsid w:val="009A58D4"/>
    <w:rsid w:val="009A59D9"/>
    <w:rsid w:val="009A5AD9"/>
    <w:rsid w:val="009A5EEF"/>
    <w:rsid w:val="009A6027"/>
    <w:rsid w:val="009A666F"/>
    <w:rsid w:val="009A67CF"/>
    <w:rsid w:val="009A6E69"/>
    <w:rsid w:val="009A70E8"/>
    <w:rsid w:val="009A7367"/>
    <w:rsid w:val="009A7BE5"/>
    <w:rsid w:val="009A7C74"/>
    <w:rsid w:val="009A7F68"/>
    <w:rsid w:val="009B00FF"/>
    <w:rsid w:val="009B01BB"/>
    <w:rsid w:val="009B0349"/>
    <w:rsid w:val="009B0BD5"/>
    <w:rsid w:val="009B0F80"/>
    <w:rsid w:val="009B12E6"/>
    <w:rsid w:val="009B156C"/>
    <w:rsid w:val="009B1938"/>
    <w:rsid w:val="009B1D47"/>
    <w:rsid w:val="009B1F02"/>
    <w:rsid w:val="009B2171"/>
    <w:rsid w:val="009B2687"/>
    <w:rsid w:val="009B293F"/>
    <w:rsid w:val="009B29D7"/>
    <w:rsid w:val="009B29DE"/>
    <w:rsid w:val="009B2F2A"/>
    <w:rsid w:val="009B3033"/>
    <w:rsid w:val="009B30F5"/>
    <w:rsid w:val="009B3229"/>
    <w:rsid w:val="009B33BF"/>
    <w:rsid w:val="009B349B"/>
    <w:rsid w:val="009B42F5"/>
    <w:rsid w:val="009B46B3"/>
    <w:rsid w:val="009B4802"/>
    <w:rsid w:val="009B485C"/>
    <w:rsid w:val="009B4D6F"/>
    <w:rsid w:val="009B50A0"/>
    <w:rsid w:val="009B5255"/>
    <w:rsid w:val="009B61C5"/>
    <w:rsid w:val="009B6452"/>
    <w:rsid w:val="009B65AE"/>
    <w:rsid w:val="009B65BE"/>
    <w:rsid w:val="009B66A6"/>
    <w:rsid w:val="009B68BD"/>
    <w:rsid w:val="009B6DA7"/>
    <w:rsid w:val="009B7158"/>
    <w:rsid w:val="009B7188"/>
    <w:rsid w:val="009B73EE"/>
    <w:rsid w:val="009B747F"/>
    <w:rsid w:val="009B77DB"/>
    <w:rsid w:val="009B7C5C"/>
    <w:rsid w:val="009B7DE2"/>
    <w:rsid w:val="009C01C6"/>
    <w:rsid w:val="009C03D9"/>
    <w:rsid w:val="009C0468"/>
    <w:rsid w:val="009C054D"/>
    <w:rsid w:val="009C080F"/>
    <w:rsid w:val="009C0838"/>
    <w:rsid w:val="009C0860"/>
    <w:rsid w:val="009C0A1B"/>
    <w:rsid w:val="009C0B03"/>
    <w:rsid w:val="009C0BCD"/>
    <w:rsid w:val="009C1538"/>
    <w:rsid w:val="009C168C"/>
    <w:rsid w:val="009C20AB"/>
    <w:rsid w:val="009C25A0"/>
    <w:rsid w:val="009C2927"/>
    <w:rsid w:val="009C2B08"/>
    <w:rsid w:val="009C2FD4"/>
    <w:rsid w:val="009C30D4"/>
    <w:rsid w:val="009C326C"/>
    <w:rsid w:val="009C32E9"/>
    <w:rsid w:val="009C33DF"/>
    <w:rsid w:val="009C346C"/>
    <w:rsid w:val="009C360C"/>
    <w:rsid w:val="009C361A"/>
    <w:rsid w:val="009C37D4"/>
    <w:rsid w:val="009C3B77"/>
    <w:rsid w:val="009C3C22"/>
    <w:rsid w:val="009C3D68"/>
    <w:rsid w:val="009C3EFF"/>
    <w:rsid w:val="009C3FC6"/>
    <w:rsid w:val="009C4730"/>
    <w:rsid w:val="009C479F"/>
    <w:rsid w:val="009C480D"/>
    <w:rsid w:val="009C4852"/>
    <w:rsid w:val="009C4B0C"/>
    <w:rsid w:val="009C4B6F"/>
    <w:rsid w:val="009C4FBC"/>
    <w:rsid w:val="009C5023"/>
    <w:rsid w:val="009C5526"/>
    <w:rsid w:val="009C55C0"/>
    <w:rsid w:val="009C55D0"/>
    <w:rsid w:val="009C5ACC"/>
    <w:rsid w:val="009C5EFB"/>
    <w:rsid w:val="009C6210"/>
    <w:rsid w:val="009C63FD"/>
    <w:rsid w:val="009C6A12"/>
    <w:rsid w:val="009C7304"/>
    <w:rsid w:val="009C75CB"/>
    <w:rsid w:val="009C7863"/>
    <w:rsid w:val="009C7ADA"/>
    <w:rsid w:val="009C7BAC"/>
    <w:rsid w:val="009C7FBB"/>
    <w:rsid w:val="009D0348"/>
    <w:rsid w:val="009D09D6"/>
    <w:rsid w:val="009D0A2D"/>
    <w:rsid w:val="009D0B8D"/>
    <w:rsid w:val="009D0BC1"/>
    <w:rsid w:val="009D0EB9"/>
    <w:rsid w:val="009D0FCF"/>
    <w:rsid w:val="009D100C"/>
    <w:rsid w:val="009D101C"/>
    <w:rsid w:val="009D10DB"/>
    <w:rsid w:val="009D11F0"/>
    <w:rsid w:val="009D160B"/>
    <w:rsid w:val="009D1AEF"/>
    <w:rsid w:val="009D1D9D"/>
    <w:rsid w:val="009D2034"/>
    <w:rsid w:val="009D2129"/>
    <w:rsid w:val="009D21BF"/>
    <w:rsid w:val="009D22CD"/>
    <w:rsid w:val="009D2421"/>
    <w:rsid w:val="009D24AA"/>
    <w:rsid w:val="009D27E6"/>
    <w:rsid w:val="009D2802"/>
    <w:rsid w:val="009D28AE"/>
    <w:rsid w:val="009D2C81"/>
    <w:rsid w:val="009D30E1"/>
    <w:rsid w:val="009D359F"/>
    <w:rsid w:val="009D36A7"/>
    <w:rsid w:val="009D36B7"/>
    <w:rsid w:val="009D36B9"/>
    <w:rsid w:val="009D37EE"/>
    <w:rsid w:val="009D387B"/>
    <w:rsid w:val="009D3BE0"/>
    <w:rsid w:val="009D41EF"/>
    <w:rsid w:val="009D4304"/>
    <w:rsid w:val="009D4A8C"/>
    <w:rsid w:val="009D4DBA"/>
    <w:rsid w:val="009D4F90"/>
    <w:rsid w:val="009D56C8"/>
    <w:rsid w:val="009D58AF"/>
    <w:rsid w:val="009D5C82"/>
    <w:rsid w:val="009D5F80"/>
    <w:rsid w:val="009D6541"/>
    <w:rsid w:val="009D6DC7"/>
    <w:rsid w:val="009D6E90"/>
    <w:rsid w:val="009D710C"/>
    <w:rsid w:val="009D7126"/>
    <w:rsid w:val="009D73F6"/>
    <w:rsid w:val="009D74D4"/>
    <w:rsid w:val="009D7615"/>
    <w:rsid w:val="009D78F7"/>
    <w:rsid w:val="009D7D8F"/>
    <w:rsid w:val="009D7F3B"/>
    <w:rsid w:val="009E031F"/>
    <w:rsid w:val="009E08A4"/>
    <w:rsid w:val="009E0AE3"/>
    <w:rsid w:val="009E0F87"/>
    <w:rsid w:val="009E103F"/>
    <w:rsid w:val="009E1078"/>
    <w:rsid w:val="009E1358"/>
    <w:rsid w:val="009E137F"/>
    <w:rsid w:val="009E13F3"/>
    <w:rsid w:val="009E17DE"/>
    <w:rsid w:val="009E1AC0"/>
    <w:rsid w:val="009E1B78"/>
    <w:rsid w:val="009E1F6A"/>
    <w:rsid w:val="009E1FC2"/>
    <w:rsid w:val="009E21C6"/>
    <w:rsid w:val="009E2349"/>
    <w:rsid w:val="009E24D6"/>
    <w:rsid w:val="009E27C8"/>
    <w:rsid w:val="009E2EFB"/>
    <w:rsid w:val="009E2F0E"/>
    <w:rsid w:val="009E337D"/>
    <w:rsid w:val="009E3B97"/>
    <w:rsid w:val="009E3F48"/>
    <w:rsid w:val="009E3F98"/>
    <w:rsid w:val="009E44A7"/>
    <w:rsid w:val="009E463F"/>
    <w:rsid w:val="009E46A1"/>
    <w:rsid w:val="009E504D"/>
    <w:rsid w:val="009E51E4"/>
    <w:rsid w:val="009E5824"/>
    <w:rsid w:val="009E58C5"/>
    <w:rsid w:val="009E5D5F"/>
    <w:rsid w:val="009E6031"/>
    <w:rsid w:val="009E6366"/>
    <w:rsid w:val="009E6907"/>
    <w:rsid w:val="009E6BE5"/>
    <w:rsid w:val="009E6DA5"/>
    <w:rsid w:val="009E73C1"/>
    <w:rsid w:val="009E76F7"/>
    <w:rsid w:val="009E7BFF"/>
    <w:rsid w:val="009F02A8"/>
    <w:rsid w:val="009F030A"/>
    <w:rsid w:val="009F066E"/>
    <w:rsid w:val="009F0911"/>
    <w:rsid w:val="009F0AA2"/>
    <w:rsid w:val="009F0C65"/>
    <w:rsid w:val="009F1025"/>
    <w:rsid w:val="009F107E"/>
    <w:rsid w:val="009F17B7"/>
    <w:rsid w:val="009F17C1"/>
    <w:rsid w:val="009F183A"/>
    <w:rsid w:val="009F1A65"/>
    <w:rsid w:val="009F25CF"/>
    <w:rsid w:val="009F26B7"/>
    <w:rsid w:val="009F2A1F"/>
    <w:rsid w:val="009F2BF1"/>
    <w:rsid w:val="009F2E7A"/>
    <w:rsid w:val="009F339F"/>
    <w:rsid w:val="009F3502"/>
    <w:rsid w:val="009F365B"/>
    <w:rsid w:val="009F40EC"/>
    <w:rsid w:val="009F43AE"/>
    <w:rsid w:val="009F4408"/>
    <w:rsid w:val="009F46E2"/>
    <w:rsid w:val="009F48F4"/>
    <w:rsid w:val="009F513E"/>
    <w:rsid w:val="009F51CB"/>
    <w:rsid w:val="009F57B9"/>
    <w:rsid w:val="009F58AE"/>
    <w:rsid w:val="009F6098"/>
    <w:rsid w:val="009F658B"/>
    <w:rsid w:val="009F6B34"/>
    <w:rsid w:val="009F7017"/>
    <w:rsid w:val="009F7084"/>
    <w:rsid w:val="009F709E"/>
    <w:rsid w:val="009F74B5"/>
    <w:rsid w:val="009F7524"/>
    <w:rsid w:val="009F7540"/>
    <w:rsid w:val="009F786C"/>
    <w:rsid w:val="009F790E"/>
    <w:rsid w:val="009F7E94"/>
    <w:rsid w:val="009F7F95"/>
    <w:rsid w:val="009F7FA8"/>
    <w:rsid w:val="00A000F7"/>
    <w:rsid w:val="00A002AC"/>
    <w:rsid w:val="00A00594"/>
    <w:rsid w:val="00A0106F"/>
    <w:rsid w:val="00A013C8"/>
    <w:rsid w:val="00A01448"/>
    <w:rsid w:val="00A0156E"/>
    <w:rsid w:val="00A01DC2"/>
    <w:rsid w:val="00A022EE"/>
    <w:rsid w:val="00A02D0C"/>
    <w:rsid w:val="00A02E8F"/>
    <w:rsid w:val="00A02EE5"/>
    <w:rsid w:val="00A035DF"/>
    <w:rsid w:val="00A03870"/>
    <w:rsid w:val="00A03909"/>
    <w:rsid w:val="00A03B0D"/>
    <w:rsid w:val="00A03C6D"/>
    <w:rsid w:val="00A043D1"/>
    <w:rsid w:val="00A04531"/>
    <w:rsid w:val="00A04B6D"/>
    <w:rsid w:val="00A04CB9"/>
    <w:rsid w:val="00A04D3D"/>
    <w:rsid w:val="00A0514D"/>
    <w:rsid w:val="00A0540D"/>
    <w:rsid w:val="00A059A0"/>
    <w:rsid w:val="00A060DA"/>
    <w:rsid w:val="00A06254"/>
    <w:rsid w:val="00A064C4"/>
    <w:rsid w:val="00A069AE"/>
    <w:rsid w:val="00A06CF4"/>
    <w:rsid w:val="00A06DAF"/>
    <w:rsid w:val="00A0731F"/>
    <w:rsid w:val="00A077FE"/>
    <w:rsid w:val="00A0788C"/>
    <w:rsid w:val="00A07B5A"/>
    <w:rsid w:val="00A1026C"/>
    <w:rsid w:val="00A1049D"/>
    <w:rsid w:val="00A10501"/>
    <w:rsid w:val="00A106CC"/>
    <w:rsid w:val="00A10B32"/>
    <w:rsid w:val="00A115BD"/>
    <w:rsid w:val="00A11859"/>
    <w:rsid w:val="00A11AB0"/>
    <w:rsid w:val="00A11AD4"/>
    <w:rsid w:val="00A11AFE"/>
    <w:rsid w:val="00A11FE2"/>
    <w:rsid w:val="00A12125"/>
    <w:rsid w:val="00A1223D"/>
    <w:rsid w:val="00A125D6"/>
    <w:rsid w:val="00A12808"/>
    <w:rsid w:val="00A12A56"/>
    <w:rsid w:val="00A12D4F"/>
    <w:rsid w:val="00A13029"/>
    <w:rsid w:val="00A1320B"/>
    <w:rsid w:val="00A13217"/>
    <w:rsid w:val="00A133B5"/>
    <w:rsid w:val="00A13527"/>
    <w:rsid w:val="00A135BE"/>
    <w:rsid w:val="00A13C9A"/>
    <w:rsid w:val="00A13F25"/>
    <w:rsid w:val="00A13FD1"/>
    <w:rsid w:val="00A140B3"/>
    <w:rsid w:val="00A142A8"/>
    <w:rsid w:val="00A143D5"/>
    <w:rsid w:val="00A14A60"/>
    <w:rsid w:val="00A14B18"/>
    <w:rsid w:val="00A14E40"/>
    <w:rsid w:val="00A14F29"/>
    <w:rsid w:val="00A150BA"/>
    <w:rsid w:val="00A1514D"/>
    <w:rsid w:val="00A159CD"/>
    <w:rsid w:val="00A15B28"/>
    <w:rsid w:val="00A15D7B"/>
    <w:rsid w:val="00A15E18"/>
    <w:rsid w:val="00A16087"/>
    <w:rsid w:val="00A16883"/>
    <w:rsid w:val="00A16A1B"/>
    <w:rsid w:val="00A1786B"/>
    <w:rsid w:val="00A17920"/>
    <w:rsid w:val="00A17C7C"/>
    <w:rsid w:val="00A17DD1"/>
    <w:rsid w:val="00A17FA2"/>
    <w:rsid w:val="00A201AB"/>
    <w:rsid w:val="00A20433"/>
    <w:rsid w:val="00A2054F"/>
    <w:rsid w:val="00A205CE"/>
    <w:rsid w:val="00A20984"/>
    <w:rsid w:val="00A209A1"/>
    <w:rsid w:val="00A20A9A"/>
    <w:rsid w:val="00A2155C"/>
    <w:rsid w:val="00A216DE"/>
    <w:rsid w:val="00A21EAE"/>
    <w:rsid w:val="00A21F5F"/>
    <w:rsid w:val="00A2208A"/>
    <w:rsid w:val="00A22634"/>
    <w:rsid w:val="00A226E7"/>
    <w:rsid w:val="00A2271B"/>
    <w:rsid w:val="00A22746"/>
    <w:rsid w:val="00A2284E"/>
    <w:rsid w:val="00A229EE"/>
    <w:rsid w:val="00A22A09"/>
    <w:rsid w:val="00A22CF1"/>
    <w:rsid w:val="00A22EA5"/>
    <w:rsid w:val="00A22EE0"/>
    <w:rsid w:val="00A22FFC"/>
    <w:rsid w:val="00A23487"/>
    <w:rsid w:val="00A23817"/>
    <w:rsid w:val="00A23AE2"/>
    <w:rsid w:val="00A23BEB"/>
    <w:rsid w:val="00A23CA6"/>
    <w:rsid w:val="00A241C4"/>
    <w:rsid w:val="00A2443C"/>
    <w:rsid w:val="00A247A5"/>
    <w:rsid w:val="00A24A93"/>
    <w:rsid w:val="00A24B85"/>
    <w:rsid w:val="00A24CD2"/>
    <w:rsid w:val="00A24DAE"/>
    <w:rsid w:val="00A24FBB"/>
    <w:rsid w:val="00A2500F"/>
    <w:rsid w:val="00A2527D"/>
    <w:rsid w:val="00A25A57"/>
    <w:rsid w:val="00A263BC"/>
    <w:rsid w:val="00A2666D"/>
    <w:rsid w:val="00A26674"/>
    <w:rsid w:val="00A26AF0"/>
    <w:rsid w:val="00A26D0A"/>
    <w:rsid w:val="00A26EA7"/>
    <w:rsid w:val="00A26F6D"/>
    <w:rsid w:val="00A2701A"/>
    <w:rsid w:val="00A2781F"/>
    <w:rsid w:val="00A301A0"/>
    <w:rsid w:val="00A30234"/>
    <w:rsid w:val="00A30412"/>
    <w:rsid w:val="00A30453"/>
    <w:rsid w:val="00A309B9"/>
    <w:rsid w:val="00A30A9D"/>
    <w:rsid w:val="00A30E2A"/>
    <w:rsid w:val="00A3111F"/>
    <w:rsid w:val="00A311AB"/>
    <w:rsid w:val="00A311B4"/>
    <w:rsid w:val="00A311EE"/>
    <w:rsid w:val="00A31804"/>
    <w:rsid w:val="00A3195B"/>
    <w:rsid w:val="00A3216F"/>
    <w:rsid w:val="00A32498"/>
    <w:rsid w:val="00A327A0"/>
    <w:rsid w:val="00A328C3"/>
    <w:rsid w:val="00A329D5"/>
    <w:rsid w:val="00A32D85"/>
    <w:rsid w:val="00A32DCF"/>
    <w:rsid w:val="00A32E11"/>
    <w:rsid w:val="00A332C4"/>
    <w:rsid w:val="00A332F7"/>
    <w:rsid w:val="00A33DA9"/>
    <w:rsid w:val="00A3405C"/>
    <w:rsid w:val="00A3423B"/>
    <w:rsid w:val="00A3425F"/>
    <w:rsid w:val="00A3456E"/>
    <w:rsid w:val="00A345E2"/>
    <w:rsid w:val="00A34647"/>
    <w:rsid w:val="00A346F7"/>
    <w:rsid w:val="00A34764"/>
    <w:rsid w:val="00A347B9"/>
    <w:rsid w:val="00A34B77"/>
    <w:rsid w:val="00A34BAC"/>
    <w:rsid w:val="00A35490"/>
    <w:rsid w:val="00A35702"/>
    <w:rsid w:val="00A359A1"/>
    <w:rsid w:val="00A35E8A"/>
    <w:rsid w:val="00A36209"/>
    <w:rsid w:val="00A36361"/>
    <w:rsid w:val="00A36419"/>
    <w:rsid w:val="00A36746"/>
    <w:rsid w:val="00A36A99"/>
    <w:rsid w:val="00A36C0B"/>
    <w:rsid w:val="00A36F25"/>
    <w:rsid w:val="00A3731E"/>
    <w:rsid w:val="00A373C4"/>
    <w:rsid w:val="00A3744C"/>
    <w:rsid w:val="00A37632"/>
    <w:rsid w:val="00A3785A"/>
    <w:rsid w:val="00A378B9"/>
    <w:rsid w:val="00A40226"/>
    <w:rsid w:val="00A40296"/>
    <w:rsid w:val="00A40965"/>
    <w:rsid w:val="00A4145B"/>
    <w:rsid w:val="00A41820"/>
    <w:rsid w:val="00A41850"/>
    <w:rsid w:val="00A41A84"/>
    <w:rsid w:val="00A424F5"/>
    <w:rsid w:val="00A4252E"/>
    <w:rsid w:val="00A425C0"/>
    <w:rsid w:val="00A4295A"/>
    <w:rsid w:val="00A42E76"/>
    <w:rsid w:val="00A43240"/>
    <w:rsid w:val="00A43834"/>
    <w:rsid w:val="00A4387B"/>
    <w:rsid w:val="00A43E86"/>
    <w:rsid w:val="00A442E6"/>
    <w:rsid w:val="00A4459C"/>
    <w:rsid w:val="00A445DA"/>
    <w:rsid w:val="00A44BB4"/>
    <w:rsid w:val="00A4515A"/>
    <w:rsid w:val="00A45517"/>
    <w:rsid w:val="00A45700"/>
    <w:rsid w:val="00A457B9"/>
    <w:rsid w:val="00A45BE0"/>
    <w:rsid w:val="00A45C12"/>
    <w:rsid w:val="00A45D0E"/>
    <w:rsid w:val="00A46076"/>
    <w:rsid w:val="00A46AE8"/>
    <w:rsid w:val="00A46E8A"/>
    <w:rsid w:val="00A47202"/>
    <w:rsid w:val="00A47328"/>
    <w:rsid w:val="00A477B1"/>
    <w:rsid w:val="00A47810"/>
    <w:rsid w:val="00A47A18"/>
    <w:rsid w:val="00A47DA3"/>
    <w:rsid w:val="00A50234"/>
    <w:rsid w:val="00A50630"/>
    <w:rsid w:val="00A50787"/>
    <w:rsid w:val="00A50A3B"/>
    <w:rsid w:val="00A50DD5"/>
    <w:rsid w:val="00A50EF1"/>
    <w:rsid w:val="00A50FA1"/>
    <w:rsid w:val="00A50FF8"/>
    <w:rsid w:val="00A51033"/>
    <w:rsid w:val="00A5111D"/>
    <w:rsid w:val="00A51488"/>
    <w:rsid w:val="00A51772"/>
    <w:rsid w:val="00A51A2A"/>
    <w:rsid w:val="00A51AEE"/>
    <w:rsid w:val="00A51D4B"/>
    <w:rsid w:val="00A5212A"/>
    <w:rsid w:val="00A5250A"/>
    <w:rsid w:val="00A525C2"/>
    <w:rsid w:val="00A52774"/>
    <w:rsid w:val="00A5287E"/>
    <w:rsid w:val="00A529E2"/>
    <w:rsid w:val="00A52AD0"/>
    <w:rsid w:val="00A52C72"/>
    <w:rsid w:val="00A52DA3"/>
    <w:rsid w:val="00A53448"/>
    <w:rsid w:val="00A53470"/>
    <w:rsid w:val="00A53C40"/>
    <w:rsid w:val="00A53C65"/>
    <w:rsid w:val="00A53C97"/>
    <w:rsid w:val="00A53D5F"/>
    <w:rsid w:val="00A545DE"/>
    <w:rsid w:val="00A5518A"/>
    <w:rsid w:val="00A5526D"/>
    <w:rsid w:val="00A556C7"/>
    <w:rsid w:val="00A557AF"/>
    <w:rsid w:val="00A557FE"/>
    <w:rsid w:val="00A55E69"/>
    <w:rsid w:val="00A55FDA"/>
    <w:rsid w:val="00A56259"/>
    <w:rsid w:val="00A5635D"/>
    <w:rsid w:val="00A56462"/>
    <w:rsid w:val="00A56648"/>
    <w:rsid w:val="00A5678C"/>
    <w:rsid w:val="00A5688E"/>
    <w:rsid w:val="00A57219"/>
    <w:rsid w:val="00A5722C"/>
    <w:rsid w:val="00A573A6"/>
    <w:rsid w:val="00A573E4"/>
    <w:rsid w:val="00A57620"/>
    <w:rsid w:val="00A57681"/>
    <w:rsid w:val="00A57704"/>
    <w:rsid w:val="00A57852"/>
    <w:rsid w:val="00A57A2B"/>
    <w:rsid w:val="00A57DAA"/>
    <w:rsid w:val="00A57DC5"/>
    <w:rsid w:val="00A57E00"/>
    <w:rsid w:val="00A60152"/>
    <w:rsid w:val="00A6030F"/>
    <w:rsid w:val="00A6036B"/>
    <w:rsid w:val="00A6038A"/>
    <w:rsid w:val="00A605D6"/>
    <w:rsid w:val="00A6063D"/>
    <w:rsid w:val="00A60689"/>
    <w:rsid w:val="00A60859"/>
    <w:rsid w:val="00A60955"/>
    <w:rsid w:val="00A61777"/>
    <w:rsid w:val="00A617AA"/>
    <w:rsid w:val="00A6180E"/>
    <w:rsid w:val="00A61CB7"/>
    <w:rsid w:val="00A61F09"/>
    <w:rsid w:val="00A61F34"/>
    <w:rsid w:val="00A6236A"/>
    <w:rsid w:val="00A62B1C"/>
    <w:rsid w:val="00A62BE7"/>
    <w:rsid w:val="00A62C26"/>
    <w:rsid w:val="00A62D7D"/>
    <w:rsid w:val="00A63091"/>
    <w:rsid w:val="00A632A0"/>
    <w:rsid w:val="00A6338E"/>
    <w:rsid w:val="00A634E3"/>
    <w:rsid w:val="00A639E7"/>
    <w:rsid w:val="00A63BB6"/>
    <w:rsid w:val="00A64316"/>
    <w:rsid w:val="00A64E71"/>
    <w:rsid w:val="00A64E77"/>
    <w:rsid w:val="00A65588"/>
    <w:rsid w:val="00A65DEE"/>
    <w:rsid w:val="00A6602D"/>
    <w:rsid w:val="00A66560"/>
    <w:rsid w:val="00A665AF"/>
    <w:rsid w:val="00A6668F"/>
    <w:rsid w:val="00A66697"/>
    <w:rsid w:val="00A66DE7"/>
    <w:rsid w:val="00A66DEE"/>
    <w:rsid w:val="00A67093"/>
    <w:rsid w:val="00A6752C"/>
    <w:rsid w:val="00A67834"/>
    <w:rsid w:val="00A67B95"/>
    <w:rsid w:val="00A67BEC"/>
    <w:rsid w:val="00A70298"/>
    <w:rsid w:val="00A704C8"/>
    <w:rsid w:val="00A7063B"/>
    <w:rsid w:val="00A706EC"/>
    <w:rsid w:val="00A70C21"/>
    <w:rsid w:val="00A70EF9"/>
    <w:rsid w:val="00A713C9"/>
    <w:rsid w:val="00A71656"/>
    <w:rsid w:val="00A719EE"/>
    <w:rsid w:val="00A720D7"/>
    <w:rsid w:val="00A726B1"/>
    <w:rsid w:val="00A7299A"/>
    <w:rsid w:val="00A729E6"/>
    <w:rsid w:val="00A72E86"/>
    <w:rsid w:val="00A730BC"/>
    <w:rsid w:val="00A73AC9"/>
    <w:rsid w:val="00A742C6"/>
    <w:rsid w:val="00A7439B"/>
    <w:rsid w:val="00A7457A"/>
    <w:rsid w:val="00A746A9"/>
    <w:rsid w:val="00A747F3"/>
    <w:rsid w:val="00A74901"/>
    <w:rsid w:val="00A74B51"/>
    <w:rsid w:val="00A74BD6"/>
    <w:rsid w:val="00A74CCB"/>
    <w:rsid w:val="00A74F42"/>
    <w:rsid w:val="00A7516B"/>
    <w:rsid w:val="00A753E9"/>
    <w:rsid w:val="00A75634"/>
    <w:rsid w:val="00A757D5"/>
    <w:rsid w:val="00A7580E"/>
    <w:rsid w:val="00A75889"/>
    <w:rsid w:val="00A75A3D"/>
    <w:rsid w:val="00A75ABF"/>
    <w:rsid w:val="00A75F43"/>
    <w:rsid w:val="00A763CA"/>
    <w:rsid w:val="00A765A3"/>
    <w:rsid w:val="00A766A8"/>
    <w:rsid w:val="00A767AB"/>
    <w:rsid w:val="00A76924"/>
    <w:rsid w:val="00A76C53"/>
    <w:rsid w:val="00A76CAE"/>
    <w:rsid w:val="00A76CB2"/>
    <w:rsid w:val="00A771F1"/>
    <w:rsid w:val="00A773C7"/>
    <w:rsid w:val="00A77867"/>
    <w:rsid w:val="00A77AF3"/>
    <w:rsid w:val="00A77CFA"/>
    <w:rsid w:val="00A77D82"/>
    <w:rsid w:val="00A77DB8"/>
    <w:rsid w:val="00A80310"/>
    <w:rsid w:val="00A806CB"/>
    <w:rsid w:val="00A808A0"/>
    <w:rsid w:val="00A808FF"/>
    <w:rsid w:val="00A80BB1"/>
    <w:rsid w:val="00A80BEC"/>
    <w:rsid w:val="00A80C78"/>
    <w:rsid w:val="00A80DBB"/>
    <w:rsid w:val="00A812D5"/>
    <w:rsid w:val="00A8151C"/>
    <w:rsid w:val="00A81B43"/>
    <w:rsid w:val="00A81C4C"/>
    <w:rsid w:val="00A82CC3"/>
    <w:rsid w:val="00A8306F"/>
    <w:rsid w:val="00A83608"/>
    <w:rsid w:val="00A83677"/>
    <w:rsid w:val="00A83A67"/>
    <w:rsid w:val="00A83B07"/>
    <w:rsid w:val="00A83C72"/>
    <w:rsid w:val="00A84A60"/>
    <w:rsid w:val="00A84BBA"/>
    <w:rsid w:val="00A84BFA"/>
    <w:rsid w:val="00A84C80"/>
    <w:rsid w:val="00A84D69"/>
    <w:rsid w:val="00A84D70"/>
    <w:rsid w:val="00A8502D"/>
    <w:rsid w:val="00A8527E"/>
    <w:rsid w:val="00A85462"/>
    <w:rsid w:val="00A8552C"/>
    <w:rsid w:val="00A8576B"/>
    <w:rsid w:val="00A859DB"/>
    <w:rsid w:val="00A85CAE"/>
    <w:rsid w:val="00A85F0C"/>
    <w:rsid w:val="00A86176"/>
    <w:rsid w:val="00A8629D"/>
    <w:rsid w:val="00A8683E"/>
    <w:rsid w:val="00A86ADB"/>
    <w:rsid w:val="00A86FDD"/>
    <w:rsid w:val="00A87386"/>
    <w:rsid w:val="00A873A0"/>
    <w:rsid w:val="00A87B12"/>
    <w:rsid w:val="00A87B3D"/>
    <w:rsid w:val="00A87B91"/>
    <w:rsid w:val="00A87C62"/>
    <w:rsid w:val="00A87DA3"/>
    <w:rsid w:val="00A90099"/>
    <w:rsid w:val="00A903D9"/>
    <w:rsid w:val="00A90958"/>
    <w:rsid w:val="00A90A5E"/>
    <w:rsid w:val="00A90F3F"/>
    <w:rsid w:val="00A912E3"/>
    <w:rsid w:val="00A91350"/>
    <w:rsid w:val="00A91400"/>
    <w:rsid w:val="00A9144E"/>
    <w:rsid w:val="00A9149D"/>
    <w:rsid w:val="00A9182B"/>
    <w:rsid w:val="00A918B3"/>
    <w:rsid w:val="00A918C4"/>
    <w:rsid w:val="00A918CE"/>
    <w:rsid w:val="00A91E8A"/>
    <w:rsid w:val="00A91E99"/>
    <w:rsid w:val="00A924B9"/>
    <w:rsid w:val="00A9291B"/>
    <w:rsid w:val="00A92AE8"/>
    <w:rsid w:val="00A92E35"/>
    <w:rsid w:val="00A93B6F"/>
    <w:rsid w:val="00A947A8"/>
    <w:rsid w:val="00A9494E"/>
    <w:rsid w:val="00A94DBF"/>
    <w:rsid w:val="00A9562A"/>
    <w:rsid w:val="00A95F5B"/>
    <w:rsid w:val="00A962E2"/>
    <w:rsid w:val="00A964CB"/>
    <w:rsid w:val="00A96702"/>
    <w:rsid w:val="00A96881"/>
    <w:rsid w:val="00A96BE9"/>
    <w:rsid w:val="00A96D66"/>
    <w:rsid w:val="00A96E6B"/>
    <w:rsid w:val="00A9708D"/>
    <w:rsid w:val="00A977BA"/>
    <w:rsid w:val="00A97A87"/>
    <w:rsid w:val="00AA0053"/>
    <w:rsid w:val="00AA0247"/>
    <w:rsid w:val="00AA030C"/>
    <w:rsid w:val="00AA0482"/>
    <w:rsid w:val="00AA07D8"/>
    <w:rsid w:val="00AA0C01"/>
    <w:rsid w:val="00AA0C5F"/>
    <w:rsid w:val="00AA11B8"/>
    <w:rsid w:val="00AA12F4"/>
    <w:rsid w:val="00AA12FA"/>
    <w:rsid w:val="00AA13E3"/>
    <w:rsid w:val="00AA1948"/>
    <w:rsid w:val="00AA1C8D"/>
    <w:rsid w:val="00AA33EB"/>
    <w:rsid w:val="00AA3425"/>
    <w:rsid w:val="00AA3769"/>
    <w:rsid w:val="00AA389A"/>
    <w:rsid w:val="00AA3C0D"/>
    <w:rsid w:val="00AA3D8A"/>
    <w:rsid w:val="00AA4142"/>
    <w:rsid w:val="00AA4146"/>
    <w:rsid w:val="00AA414B"/>
    <w:rsid w:val="00AA41A8"/>
    <w:rsid w:val="00AA4398"/>
    <w:rsid w:val="00AA46CE"/>
    <w:rsid w:val="00AA48A8"/>
    <w:rsid w:val="00AA4979"/>
    <w:rsid w:val="00AA4DDC"/>
    <w:rsid w:val="00AA4E63"/>
    <w:rsid w:val="00AA4E87"/>
    <w:rsid w:val="00AA4F4D"/>
    <w:rsid w:val="00AA5229"/>
    <w:rsid w:val="00AA54D2"/>
    <w:rsid w:val="00AA5676"/>
    <w:rsid w:val="00AA59BF"/>
    <w:rsid w:val="00AA5A16"/>
    <w:rsid w:val="00AA5F94"/>
    <w:rsid w:val="00AA64FB"/>
    <w:rsid w:val="00AA68D0"/>
    <w:rsid w:val="00AA7DEB"/>
    <w:rsid w:val="00AB0342"/>
    <w:rsid w:val="00AB049B"/>
    <w:rsid w:val="00AB0D49"/>
    <w:rsid w:val="00AB0E06"/>
    <w:rsid w:val="00AB0E6C"/>
    <w:rsid w:val="00AB0F40"/>
    <w:rsid w:val="00AB0F81"/>
    <w:rsid w:val="00AB1D51"/>
    <w:rsid w:val="00AB222C"/>
    <w:rsid w:val="00AB22A7"/>
    <w:rsid w:val="00AB22F6"/>
    <w:rsid w:val="00AB2437"/>
    <w:rsid w:val="00AB24F8"/>
    <w:rsid w:val="00AB2758"/>
    <w:rsid w:val="00AB2A01"/>
    <w:rsid w:val="00AB2AC9"/>
    <w:rsid w:val="00AB2ADE"/>
    <w:rsid w:val="00AB31E7"/>
    <w:rsid w:val="00AB336A"/>
    <w:rsid w:val="00AB37BE"/>
    <w:rsid w:val="00AB3A68"/>
    <w:rsid w:val="00AB3B21"/>
    <w:rsid w:val="00AB4109"/>
    <w:rsid w:val="00AB4497"/>
    <w:rsid w:val="00AB47C0"/>
    <w:rsid w:val="00AB482E"/>
    <w:rsid w:val="00AB4C83"/>
    <w:rsid w:val="00AB529A"/>
    <w:rsid w:val="00AB53D6"/>
    <w:rsid w:val="00AB5646"/>
    <w:rsid w:val="00AB58CB"/>
    <w:rsid w:val="00AB5D29"/>
    <w:rsid w:val="00AB6128"/>
    <w:rsid w:val="00AB64E1"/>
    <w:rsid w:val="00AB67C3"/>
    <w:rsid w:val="00AB6D4E"/>
    <w:rsid w:val="00AB6DDF"/>
    <w:rsid w:val="00AB6EF3"/>
    <w:rsid w:val="00AB7084"/>
    <w:rsid w:val="00AB70BB"/>
    <w:rsid w:val="00AB74EA"/>
    <w:rsid w:val="00AB752A"/>
    <w:rsid w:val="00AB7806"/>
    <w:rsid w:val="00AB7872"/>
    <w:rsid w:val="00AB78BF"/>
    <w:rsid w:val="00AB7977"/>
    <w:rsid w:val="00AB7ADD"/>
    <w:rsid w:val="00AC081B"/>
    <w:rsid w:val="00AC0A08"/>
    <w:rsid w:val="00AC0FF4"/>
    <w:rsid w:val="00AC1061"/>
    <w:rsid w:val="00AC1134"/>
    <w:rsid w:val="00AC1276"/>
    <w:rsid w:val="00AC144A"/>
    <w:rsid w:val="00AC18B4"/>
    <w:rsid w:val="00AC1954"/>
    <w:rsid w:val="00AC1C82"/>
    <w:rsid w:val="00AC1E20"/>
    <w:rsid w:val="00AC214E"/>
    <w:rsid w:val="00AC22A6"/>
    <w:rsid w:val="00AC2353"/>
    <w:rsid w:val="00AC2701"/>
    <w:rsid w:val="00AC2DCC"/>
    <w:rsid w:val="00AC2E3C"/>
    <w:rsid w:val="00AC3595"/>
    <w:rsid w:val="00AC3AD2"/>
    <w:rsid w:val="00AC3B85"/>
    <w:rsid w:val="00AC3F63"/>
    <w:rsid w:val="00AC4456"/>
    <w:rsid w:val="00AC4532"/>
    <w:rsid w:val="00AC4726"/>
    <w:rsid w:val="00AC49D5"/>
    <w:rsid w:val="00AC4E7A"/>
    <w:rsid w:val="00AC5A2F"/>
    <w:rsid w:val="00AC5CE2"/>
    <w:rsid w:val="00AC5DC1"/>
    <w:rsid w:val="00AC60D6"/>
    <w:rsid w:val="00AC6461"/>
    <w:rsid w:val="00AC64DD"/>
    <w:rsid w:val="00AC65B4"/>
    <w:rsid w:val="00AC6A87"/>
    <w:rsid w:val="00AC6F25"/>
    <w:rsid w:val="00AC718C"/>
    <w:rsid w:val="00AC739D"/>
    <w:rsid w:val="00AC773F"/>
    <w:rsid w:val="00AC7A38"/>
    <w:rsid w:val="00AC7FBB"/>
    <w:rsid w:val="00AD05CA"/>
    <w:rsid w:val="00AD063A"/>
    <w:rsid w:val="00AD06F3"/>
    <w:rsid w:val="00AD0D5D"/>
    <w:rsid w:val="00AD16DD"/>
    <w:rsid w:val="00AD1906"/>
    <w:rsid w:val="00AD19EF"/>
    <w:rsid w:val="00AD2316"/>
    <w:rsid w:val="00AD252F"/>
    <w:rsid w:val="00AD2810"/>
    <w:rsid w:val="00AD2B73"/>
    <w:rsid w:val="00AD2E1E"/>
    <w:rsid w:val="00AD2FE5"/>
    <w:rsid w:val="00AD3135"/>
    <w:rsid w:val="00AD315E"/>
    <w:rsid w:val="00AD367E"/>
    <w:rsid w:val="00AD3B0B"/>
    <w:rsid w:val="00AD3CEA"/>
    <w:rsid w:val="00AD3F46"/>
    <w:rsid w:val="00AD4018"/>
    <w:rsid w:val="00AD405F"/>
    <w:rsid w:val="00AD4176"/>
    <w:rsid w:val="00AD4239"/>
    <w:rsid w:val="00AD4860"/>
    <w:rsid w:val="00AD4B7D"/>
    <w:rsid w:val="00AD4C50"/>
    <w:rsid w:val="00AD4E22"/>
    <w:rsid w:val="00AD5221"/>
    <w:rsid w:val="00AD5D15"/>
    <w:rsid w:val="00AD693E"/>
    <w:rsid w:val="00AD6AE5"/>
    <w:rsid w:val="00AD7204"/>
    <w:rsid w:val="00AD78EF"/>
    <w:rsid w:val="00AD7C42"/>
    <w:rsid w:val="00AD7EF5"/>
    <w:rsid w:val="00AE05B2"/>
    <w:rsid w:val="00AE0606"/>
    <w:rsid w:val="00AE0622"/>
    <w:rsid w:val="00AE0DE3"/>
    <w:rsid w:val="00AE0E5C"/>
    <w:rsid w:val="00AE113D"/>
    <w:rsid w:val="00AE16B4"/>
    <w:rsid w:val="00AE177B"/>
    <w:rsid w:val="00AE1C72"/>
    <w:rsid w:val="00AE1C86"/>
    <w:rsid w:val="00AE1E49"/>
    <w:rsid w:val="00AE2275"/>
    <w:rsid w:val="00AE22E8"/>
    <w:rsid w:val="00AE23B2"/>
    <w:rsid w:val="00AE251D"/>
    <w:rsid w:val="00AE2798"/>
    <w:rsid w:val="00AE29FA"/>
    <w:rsid w:val="00AE3962"/>
    <w:rsid w:val="00AE3D31"/>
    <w:rsid w:val="00AE425C"/>
    <w:rsid w:val="00AE4780"/>
    <w:rsid w:val="00AE496D"/>
    <w:rsid w:val="00AE4974"/>
    <w:rsid w:val="00AE4A99"/>
    <w:rsid w:val="00AE4BB2"/>
    <w:rsid w:val="00AE540D"/>
    <w:rsid w:val="00AE592A"/>
    <w:rsid w:val="00AE5C69"/>
    <w:rsid w:val="00AE5FB3"/>
    <w:rsid w:val="00AE6966"/>
    <w:rsid w:val="00AE6B5E"/>
    <w:rsid w:val="00AE6C8C"/>
    <w:rsid w:val="00AE6D67"/>
    <w:rsid w:val="00AE6E52"/>
    <w:rsid w:val="00AE7B5C"/>
    <w:rsid w:val="00AE7E75"/>
    <w:rsid w:val="00AE7E7D"/>
    <w:rsid w:val="00AE7FCC"/>
    <w:rsid w:val="00AF03D8"/>
    <w:rsid w:val="00AF06A0"/>
    <w:rsid w:val="00AF0848"/>
    <w:rsid w:val="00AF09C8"/>
    <w:rsid w:val="00AF1C4F"/>
    <w:rsid w:val="00AF1F3E"/>
    <w:rsid w:val="00AF204D"/>
    <w:rsid w:val="00AF29B8"/>
    <w:rsid w:val="00AF2A82"/>
    <w:rsid w:val="00AF2AEF"/>
    <w:rsid w:val="00AF2D59"/>
    <w:rsid w:val="00AF3527"/>
    <w:rsid w:val="00AF36D6"/>
    <w:rsid w:val="00AF3A06"/>
    <w:rsid w:val="00AF3B7B"/>
    <w:rsid w:val="00AF3DC8"/>
    <w:rsid w:val="00AF4120"/>
    <w:rsid w:val="00AF44C4"/>
    <w:rsid w:val="00AF4780"/>
    <w:rsid w:val="00AF493D"/>
    <w:rsid w:val="00AF4DE8"/>
    <w:rsid w:val="00AF4EF4"/>
    <w:rsid w:val="00AF4FF4"/>
    <w:rsid w:val="00AF5098"/>
    <w:rsid w:val="00AF520B"/>
    <w:rsid w:val="00AF52F0"/>
    <w:rsid w:val="00AF5386"/>
    <w:rsid w:val="00AF5C62"/>
    <w:rsid w:val="00AF601E"/>
    <w:rsid w:val="00AF617D"/>
    <w:rsid w:val="00AF6272"/>
    <w:rsid w:val="00AF6344"/>
    <w:rsid w:val="00AF6802"/>
    <w:rsid w:val="00AF6B7D"/>
    <w:rsid w:val="00AF6DB3"/>
    <w:rsid w:val="00AF6F9C"/>
    <w:rsid w:val="00AF7115"/>
    <w:rsid w:val="00AF7116"/>
    <w:rsid w:val="00AF7752"/>
    <w:rsid w:val="00AF77D5"/>
    <w:rsid w:val="00B00295"/>
    <w:rsid w:val="00B006ED"/>
    <w:rsid w:val="00B00BDB"/>
    <w:rsid w:val="00B00C13"/>
    <w:rsid w:val="00B00EDB"/>
    <w:rsid w:val="00B0120F"/>
    <w:rsid w:val="00B01359"/>
    <w:rsid w:val="00B013AE"/>
    <w:rsid w:val="00B01843"/>
    <w:rsid w:val="00B0191C"/>
    <w:rsid w:val="00B019DB"/>
    <w:rsid w:val="00B01EE7"/>
    <w:rsid w:val="00B021CD"/>
    <w:rsid w:val="00B02572"/>
    <w:rsid w:val="00B02BC4"/>
    <w:rsid w:val="00B02D4E"/>
    <w:rsid w:val="00B02DA6"/>
    <w:rsid w:val="00B03107"/>
    <w:rsid w:val="00B03315"/>
    <w:rsid w:val="00B0348B"/>
    <w:rsid w:val="00B03AF2"/>
    <w:rsid w:val="00B0471D"/>
    <w:rsid w:val="00B04787"/>
    <w:rsid w:val="00B04AA9"/>
    <w:rsid w:val="00B04F5E"/>
    <w:rsid w:val="00B04FDC"/>
    <w:rsid w:val="00B052C7"/>
    <w:rsid w:val="00B05BB5"/>
    <w:rsid w:val="00B05D88"/>
    <w:rsid w:val="00B05F7B"/>
    <w:rsid w:val="00B061F3"/>
    <w:rsid w:val="00B065FE"/>
    <w:rsid w:val="00B06730"/>
    <w:rsid w:val="00B0685E"/>
    <w:rsid w:val="00B076A0"/>
    <w:rsid w:val="00B077D0"/>
    <w:rsid w:val="00B0792F"/>
    <w:rsid w:val="00B07B63"/>
    <w:rsid w:val="00B07E8E"/>
    <w:rsid w:val="00B10345"/>
    <w:rsid w:val="00B1045F"/>
    <w:rsid w:val="00B11058"/>
    <w:rsid w:val="00B11313"/>
    <w:rsid w:val="00B11A0C"/>
    <w:rsid w:val="00B11BA1"/>
    <w:rsid w:val="00B11CFE"/>
    <w:rsid w:val="00B121E9"/>
    <w:rsid w:val="00B1262B"/>
    <w:rsid w:val="00B12ABB"/>
    <w:rsid w:val="00B12D69"/>
    <w:rsid w:val="00B12E40"/>
    <w:rsid w:val="00B13378"/>
    <w:rsid w:val="00B1352C"/>
    <w:rsid w:val="00B137D3"/>
    <w:rsid w:val="00B13947"/>
    <w:rsid w:val="00B13BF1"/>
    <w:rsid w:val="00B13E20"/>
    <w:rsid w:val="00B13FC5"/>
    <w:rsid w:val="00B14215"/>
    <w:rsid w:val="00B14544"/>
    <w:rsid w:val="00B145E3"/>
    <w:rsid w:val="00B14946"/>
    <w:rsid w:val="00B149FD"/>
    <w:rsid w:val="00B14F81"/>
    <w:rsid w:val="00B154EB"/>
    <w:rsid w:val="00B15E85"/>
    <w:rsid w:val="00B15F51"/>
    <w:rsid w:val="00B15FB0"/>
    <w:rsid w:val="00B161C3"/>
    <w:rsid w:val="00B16213"/>
    <w:rsid w:val="00B16395"/>
    <w:rsid w:val="00B16A9C"/>
    <w:rsid w:val="00B16B6E"/>
    <w:rsid w:val="00B16EE9"/>
    <w:rsid w:val="00B17675"/>
    <w:rsid w:val="00B176FC"/>
    <w:rsid w:val="00B20582"/>
    <w:rsid w:val="00B20747"/>
    <w:rsid w:val="00B2088B"/>
    <w:rsid w:val="00B208E9"/>
    <w:rsid w:val="00B20B53"/>
    <w:rsid w:val="00B2109E"/>
    <w:rsid w:val="00B21157"/>
    <w:rsid w:val="00B21426"/>
    <w:rsid w:val="00B217A4"/>
    <w:rsid w:val="00B218E0"/>
    <w:rsid w:val="00B21BE5"/>
    <w:rsid w:val="00B22499"/>
    <w:rsid w:val="00B22768"/>
    <w:rsid w:val="00B22BBD"/>
    <w:rsid w:val="00B22FBB"/>
    <w:rsid w:val="00B2300C"/>
    <w:rsid w:val="00B23226"/>
    <w:rsid w:val="00B2333C"/>
    <w:rsid w:val="00B23A0F"/>
    <w:rsid w:val="00B23BDC"/>
    <w:rsid w:val="00B23D6B"/>
    <w:rsid w:val="00B23FEF"/>
    <w:rsid w:val="00B241B4"/>
    <w:rsid w:val="00B24413"/>
    <w:rsid w:val="00B244D1"/>
    <w:rsid w:val="00B24566"/>
    <w:rsid w:val="00B24B90"/>
    <w:rsid w:val="00B24C6A"/>
    <w:rsid w:val="00B24F3A"/>
    <w:rsid w:val="00B2514D"/>
    <w:rsid w:val="00B256DC"/>
    <w:rsid w:val="00B257C1"/>
    <w:rsid w:val="00B25867"/>
    <w:rsid w:val="00B25D46"/>
    <w:rsid w:val="00B26577"/>
    <w:rsid w:val="00B26627"/>
    <w:rsid w:val="00B26995"/>
    <w:rsid w:val="00B26BD9"/>
    <w:rsid w:val="00B26D86"/>
    <w:rsid w:val="00B26DCE"/>
    <w:rsid w:val="00B26E59"/>
    <w:rsid w:val="00B26F2B"/>
    <w:rsid w:val="00B27284"/>
    <w:rsid w:val="00B27ACA"/>
    <w:rsid w:val="00B27BAA"/>
    <w:rsid w:val="00B27DF6"/>
    <w:rsid w:val="00B30325"/>
    <w:rsid w:val="00B307C9"/>
    <w:rsid w:val="00B30C07"/>
    <w:rsid w:val="00B30D51"/>
    <w:rsid w:val="00B31C54"/>
    <w:rsid w:val="00B31CBF"/>
    <w:rsid w:val="00B31E79"/>
    <w:rsid w:val="00B32379"/>
    <w:rsid w:val="00B327CE"/>
    <w:rsid w:val="00B328E5"/>
    <w:rsid w:val="00B329EA"/>
    <w:rsid w:val="00B32A90"/>
    <w:rsid w:val="00B32D88"/>
    <w:rsid w:val="00B32E32"/>
    <w:rsid w:val="00B32FFA"/>
    <w:rsid w:val="00B333EF"/>
    <w:rsid w:val="00B33756"/>
    <w:rsid w:val="00B3381C"/>
    <w:rsid w:val="00B33938"/>
    <w:rsid w:val="00B33E9D"/>
    <w:rsid w:val="00B33F4F"/>
    <w:rsid w:val="00B3400C"/>
    <w:rsid w:val="00B34340"/>
    <w:rsid w:val="00B34CAA"/>
    <w:rsid w:val="00B34F13"/>
    <w:rsid w:val="00B35077"/>
    <w:rsid w:val="00B351C0"/>
    <w:rsid w:val="00B35229"/>
    <w:rsid w:val="00B355D0"/>
    <w:rsid w:val="00B359BB"/>
    <w:rsid w:val="00B35C44"/>
    <w:rsid w:val="00B35C5C"/>
    <w:rsid w:val="00B35C5D"/>
    <w:rsid w:val="00B35E6C"/>
    <w:rsid w:val="00B36254"/>
    <w:rsid w:val="00B363E1"/>
    <w:rsid w:val="00B36513"/>
    <w:rsid w:val="00B36686"/>
    <w:rsid w:val="00B36C0E"/>
    <w:rsid w:val="00B36D30"/>
    <w:rsid w:val="00B36D4D"/>
    <w:rsid w:val="00B3717B"/>
    <w:rsid w:val="00B3729F"/>
    <w:rsid w:val="00B3744E"/>
    <w:rsid w:val="00B37503"/>
    <w:rsid w:val="00B375A6"/>
    <w:rsid w:val="00B37676"/>
    <w:rsid w:val="00B378F2"/>
    <w:rsid w:val="00B37CE4"/>
    <w:rsid w:val="00B37CFE"/>
    <w:rsid w:val="00B404D4"/>
    <w:rsid w:val="00B40640"/>
    <w:rsid w:val="00B406A9"/>
    <w:rsid w:val="00B40A43"/>
    <w:rsid w:val="00B40AC1"/>
    <w:rsid w:val="00B40C44"/>
    <w:rsid w:val="00B40D9A"/>
    <w:rsid w:val="00B41428"/>
    <w:rsid w:val="00B41657"/>
    <w:rsid w:val="00B416E7"/>
    <w:rsid w:val="00B417BA"/>
    <w:rsid w:val="00B41821"/>
    <w:rsid w:val="00B41D92"/>
    <w:rsid w:val="00B41E08"/>
    <w:rsid w:val="00B41E11"/>
    <w:rsid w:val="00B42213"/>
    <w:rsid w:val="00B42721"/>
    <w:rsid w:val="00B42874"/>
    <w:rsid w:val="00B42A92"/>
    <w:rsid w:val="00B42C9E"/>
    <w:rsid w:val="00B430FB"/>
    <w:rsid w:val="00B433FC"/>
    <w:rsid w:val="00B434BE"/>
    <w:rsid w:val="00B4356A"/>
    <w:rsid w:val="00B436A8"/>
    <w:rsid w:val="00B43967"/>
    <w:rsid w:val="00B43990"/>
    <w:rsid w:val="00B43CF9"/>
    <w:rsid w:val="00B44021"/>
    <w:rsid w:val="00B441D3"/>
    <w:rsid w:val="00B441F2"/>
    <w:rsid w:val="00B44282"/>
    <w:rsid w:val="00B44362"/>
    <w:rsid w:val="00B449C4"/>
    <w:rsid w:val="00B44E21"/>
    <w:rsid w:val="00B4504D"/>
    <w:rsid w:val="00B451DA"/>
    <w:rsid w:val="00B45285"/>
    <w:rsid w:val="00B45513"/>
    <w:rsid w:val="00B45589"/>
    <w:rsid w:val="00B45B80"/>
    <w:rsid w:val="00B45C3A"/>
    <w:rsid w:val="00B45CBD"/>
    <w:rsid w:val="00B45D3F"/>
    <w:rsid w:val="00B45DD3"/>
    <w:rsid w:val="00B46172"/>
    <w:rsid w:val="00B4619C"/>
    <w:rsid w:val="00B4648C"/>
    <w:rsid w:val="00B46550"/>
    <w:rsid w:val="00B46801"/>
    <w:rsid w:val="00B46E8A"/>
    <w:rsid w:val="00B472AB"/>
    <w:rsid w:val="00B47502"/>
    <w:rsid w:val="00B476AD"/>
    <w:rsid w:val="00B47B67"/>
    <w:rsid w:val="00B47BF5"/>
    <w:rsid w:val="00B50028"/>
    <w:rsid w:val="00B503F2"/>
    <w:rsid w:val="00B50687"/>
    <w:rsid w:val="00B50926"/>
    <w:rsid w:val="00B50A34"/>
    <w:rsid w:val="00B51822"/>
    <w:rsid w:val="00B51CED"/>
    <w:rsid w:val="00B51F89"/>
    <w:rsid w:val="00B520B1"/>
    <w:rsid w:val="00B521EC"/>
    <w:rsid w:val="00B52D0E"/>
    <w:rsid w:val="00B52D54"/>
    <w:rsid w:val="00B52D82"/>
    <w:rsid w:val="00B52F35"/>
    <w:rsid w:val="00B53053"/>
    <w:rsid w:val="00B5325E"/>
    <w:rsid w:val="00B5347B"/>
    <w:rsid w:val="00B53583"/>
    <w:rsid w:val="00B53714"/>
    <w:rsid w:val="00B53CA1"/>
    <w:rsid w:val="00B53F4F"/>
    <w:rsid w:val="00B5420C"/>
    <w:rsid w:val="00B5433B"/>
    <w:rsid w:val="00B54361"/>
    <w:rsid w:val="00B545A3"/>
    <w:rsid w:val="00B548CE"/>
    <w:rsid w:val="00B54BE6"/>
    <w:rsid w:val="00B54FAB"/>
    <w:rsid w:val="00B55036"/>
    <w:rsid w:val="00B55172"/>
    <w:rsid w:val="00B55319"/>
    <w:rsid w:val="00B55579"/>
    <w:rsid w:val="00B55775"/>
    <w:rsid w:val="00B55B81"/>
    <w:rsid w:val="00B55B85"/>
    <w:rsid w:val="00B55BD3"/>
    <w:rsid w:val="00B560DC"/>
    <w:rsid w:val="00B562A7"/>
    <w:rsid w:val="00B5643D"/>
    <w:rsid w:val="00B57151"/>
    <w:rsid w:val="00B57702"/>
    <w:rsid w:val="00B57B10"/>
    <w:rsid w:val="00B57BC3"/>
    <w:rsid w:val="00B57DB0"/>
    <w:rsid w:val="00B57ED9"/>
    <w:rsid w:val="00B57FCE"/>
    <w:rsid w:val="00B6038D"/>
    <w:rsid w:val="00B6052E"/>
    <w:rsid w:val="00B60573"/>
    <w:rsid w:val="00B6082B"/>
    <w:rsid w:val="00B608FB"/>
    <w:rsid w:val="00B6132E"/>
    <w:rsid w:val="00B6137E"/>
    <w:rsid w:val="00B61891"/>
    <w:rsid w:val="00B61CF3"/>
    <w:rsid w:val="00B62025"/>
    <w:rsid w:val="00B628B4"/>
    <w:rsid w:val="00B630D1"/>
    <w:rsid w:val="00B633C7"/>
    <w:rsid w:val="00B63832"/>
    <w:rsid w:val="00B63911"/>
    <w:rsid w:val="00B63AF7"/>
    <w:rsid w:val="00B6452D"/>
    <w:rsid w:val="00B645A0"/>
    <w:rsid w:val="00B64BB6"/>
    <w:rsid w:val="00B64E99"/>
    <w:rsid w:val="00B6560F"/>
    <w:rsid w:val="00B656DA"/>
    <w:rsid w:val="00B65B4A"/>
    <w:rsid w:val="00B66550"/>
    <w:rsid w:val="00B66643"/>
    <w:rsid w:val="00B66791"/>
    <w:rsid w:val="00B66C5B"/>
    <w:rsid w:val="00B66D02"/>
    <w:rsid w:val="00B66E77"/>
    <w:rsid w:val="00B67132"/>
    <w:rsid w:val="00B6782B"/>
    <w:rsid w:val="00B67A1F"/>
    <w:rsid w:val="00B67E0E"/>
    <w:rsid w:val="00B67EC1"/>
    <w:rsid w:val="00B7015B"/>
    <w:rsid w:val="00B70487"/>
    <w:rsid w:val="00B70965"/>
    <w:rsid w:val="00B70E3E"/>
    <w:rsid w:val="00B70F0E"/>
    <w:rsid w:val="00B70FAF"/>
    <w:rsid w:val="00B712BA"/>
    <w:rsid w:val="00B71A80"/>
    <w:rsid w:val="00B71C97"/>
    <w:rsid w:val="00B71CF5"/>
    <w:rsid w:val="00B71D08"/>
    <w:rsid w:val="00B72014"/>
    <w:rsid w:val="00B72631"/>
    <w:rsid w:val="00B728E7"/>
    <w:rsid w:val="00B72A12"/>
    <w:rsid w:val="00B72F3D"/>
    <w:rsid w:val="00B738D3"/>
    <w:rsid w:val="00B73A00"/>
    <w:rsid w:val="00B73F41"/>
    <w:rsid w:val="00B73FB6"/>
    <w:rsid w:val="00B74412"/>
    <w:rsid w:val="00B74511"/>
    <w:rsid w:val="00B746A6"/>
    <w:rsid w:val="00B74AB6"/>
    <w:rsid w:val="00B74AD6"/>
    <w:rsid w:val="00B74EC8"/>
    <w:rsid w:val="00B75100"/>
    <w:rsid w:val="00B75175"/>
    <w:rsid w:val="00B7546C"/>
    <w:rsid w:val="00B75D29"/>
    <w:rsid w:val="00B762E7"/>
    <w:rsid w:val="00B7750C"/>
    <w:rsid w:val="00B77552"/>
    <w:rsid w:val="00B775B1"/>
    <w:rsid w:val="00B775B6"/>
    <w:rsid w:val="00B776A6"/>
    <w:rsid w:val="00B77701"/>
    <w:rsid w:val="00B77ED0"/>
    <w:rsid w:val="00B800E7"/>
    <w:rsid w:val="00B803AF"/>
    <w:rsid w:val="00B80586"/>
    <w:rsid w:val="00B80A76"/>
    <w:rsid w:val="00B81263"/>
    <w:rsid w:val="00B81371"/>
    <w:rsid w:val="00B81707"/>
    <w:rsid w:val="00B81B4D"/>
    <w:rsid w:val="00B81D52"/>
    <w:rsid w:val="00B81D90"/>
    <w:rsid w:val="00B82185"/>
    <w:rsid w:val="00B8238D"/>
    <w:rsid w:val="00B82531"/>
    <w:rsid w:val="00B826B5"/>
    <w:rsid w:val="00B82872"/>
    <w:rsid w:val="00B83592"/>
    <w:rsid w:val="00B83B38"/>
    <w:rsid w:val="00B83CD7"/>
    <w:rsid w:val="00B8429B"/>
    <w:rsid w:val="00B849A8"/>
    <w:rsid w:val="00B85BBC"/>
    <w:rsid w:val="00B85C1B"/>
    <w:rsid w:val="00B85DCD"/>
    <w:rsid w:val="00B85FA8"/>
    <w:rsid w:val="00B86204"/>
    <w:rsid w:val="00B8624A"/>
    <w:rsid w:val="00B8646A"/>
    <w:rsid w:val="00B86680"/>
    <w:rsid w:val="00B86F38"/>
    <w:rsid w:val="00B8702E"/>
    <w:rsid w:val="00B87E5A"/>
    <w:rsid w:val="00B9014D"/>
    <w:rsid w:val="00B9065B"/>
    <w:rsid w:val="00B908AB"/>
    <w:rsid w:val="00B9139E"/>
    <w:rsid w:val="00B9172C"/>
    <w:rsid w:val="00B918EF"/>
    <w:rsid w:val="00B9196F"/>
    <w:rsid w:val="00B91A13"/>
    <w:rsid w:val="00B921BE"/>
    <w:rsid w:val="00B922F8"/>
    <w:rsid w:val="00B925AF"/>
    <w:rsid w:val="00B927A8"/>
    <w:rsid w:val="00B92817"/>
    <w:rsid w:val="00B92D32"/>
    <w:rsid w:val="00B931E4"/>
    <w:rsid w:val="00B9320A"/>
    <w:rsid w:val="00B93423"/>
    <w:rsid w:val="00B9391D"/>
    <w:rsid w:val="00B93ABF"/>
    <w:rsid w:val="00B93D9F"/>
    <w:rsid w:val="00B9422C"/>
    <w:rsid w:val="00B94941"/>
    <w:rsid w:val="00B94A54"/>
    <w:rsid w:val="00B94D8B"/>
    <w:rsid w:val="00B954E3"/>
    <w:rsid w:val="00B955D6"/>
    <w:rsid w:val="00B95705"/>
    <w:rsid w:val="00B957D9"/>
    <w:rsid w:val="00B95A8D"/>
    <w:rsid w:val="00B95ACF"/>
    <w:rsid w:val="00B95CAC"/>
    <w:rsid w:val="00B95D65"/>
    <w:rsid w:val="00B95F8E"/>
    <w:rsid w:val="00B963F4"/>
    <w:rsid w:val="00B96402"/>
    <w:rsid w:val="00B964ED"/>
    <w:rsid w:val="00B96AFC"/>
    <w:rsid w:val="00B96F4D"/>
    <w:rsid w:val="00B96FD1"/>
    <w:rsid w:val="00B97668"/>
    <w:rsid w:val="00B9791A"/>
    <w:rsid w:val="00B97952"/>
    <w:rsid w:val="00BA04E3"/>
    <w:rsid w:val="00BA05C1"/>
    <w:rsid w:val="00BA0824"/>
    <w:rsid w:val="00BA0AE0"/>
    <w:rsid w:val="00BA1144"/>
    <w:rsid w:val="00BA1182"/>
    <w:rsid w:val="00BA11B1"/>
    <w:rsid w:val="00BA15FC"/>
    <w:rsid w:val="00BA1749"/>
    <w:rsid w:val="00BA1DF4"/>
    <w:rsid w:val="00BA1F48"/>
    <w:rsid w:val="00BA254C"/>
    <w:rsid w:val="00BA2592"/>
    <w:rsid w:val="00BA2A0E"/>
    <w:rsid w:val="00BA31B2"/>
    <w:rsid w:val="00BA3232"/>
    <w:rsid w:val="00BA3332"/>
    <w:rsid w:val="00BA3731"/>
    <w:rsid w:val="00BA38A8"/>
    <w:rsid w:val="00BA3CC5"/>
    <w:rsid w:val="00BA3F6E"/>
    <w:rsid w:val="00BA453C"/>
    <w:rsid w:val="00BA465D"/>
    <w:rsid w:val="00BA47A1"/>
    <w:rsid w:val="00BA48EA"/>
    <w:rsid w:val="00BA56E9"/>
    <w:rsid w:val="00BA588D"/>
    <w:rsid w:val="00BA624E"/>
    <w:rsid w:val="00BA65D0"/>
    <w:rsid w:val="00BA6AF3"/>
    <w:rsid w:val="00BA6DDF"/>
    <w:rsid w:val="00BA7A79"/>
    <w:rsid w:val="00BA7B22"/>
    <w:rsid w:val="00BA7DF9"/>
    <w:rsid w:val="00BA7ED7"/>
    <w:rsid w:val="00BA7F2A"/>
    <w:rsid w:val="00BB071B"/>
    <w:rsid w:val="00BB094E"/>
    <w:rsid w:val="00BB0A66"/>
    <w:rsid w:val="00BB0AFB"/>
    <w:rsid w:val="00BB0C41"/>
    <w:rsid w:val="00BB0D92"/>
    <w:rsid w:val="00BB10BC"/>
    <w:rsid w:val="00BB145D"/>
    <w:rsid w:val="00BB1582"/>
    <w:rsid w:val="00BB1824"/>
    <w:rsid w:val="00BB1897"/>
    <w:rsid w:val="00BB1A13"/>
    <w:rsid w:val="00BB1B6F"/>
    <w:rsid w:val="00BB1BEB"/>
    <w:rsid w:val="00BB1CCA"/>
    <w:rsid w:val="00BB1D39"/>
    <w:rsid w:val="00BB224D"/>
    <w:rsid w:val="00BB2711"/>
    <w:rsid w:val="00BB2766"/>
    <w:rsid w:val="00BB29DE"/>
    <w:rsid w:val="00BB2DC6"/>
    <w:rsid w:val="00BB2E10"/>
    <w:rsid w:val="00BB3084"/>
    <w:rsid w:val="00BB3D6F"/>
    <w:rsid w:val="00BB4108"/>
    <w:rsid w:val="00BB4143"/>
    <w:rsid w:val="00BB417C"/>
    <w:rsid w:val="00BB4310"/>
    <w:rsid w:val="00BB4421"/>
    <w:rsid w:val="00BB44F4"/>
    <w:rsid w:val="00BB466E"/>
    <w:rsid w:val="00BB49A2"/>
    <w:rsid w:val="00BB5209"/>
    <w:rsid w:val="00BB52F4"/>
    <w:rsid w:val="00BB572E"/>
    <w:rsid w:val="00BB59DE"/>
    <w:rsid w:val="00BB5A6E"/>
    <w:rsid w:val="00BB5AEE"/>
    <w:rsid w:val="00BB5BFF"/>
    <w:rsid w:val="00BB5F89"/>
    <w:rsid w:val="00BB61D7"/>
    <w:rsid w:val="00BB628B"/>
    <w:rsid w:val="00BB6464"/>
    <w:rsid w:val="00BB675B"/>
    <w:rsid w:val="00BB6A31"/>
    <w:rsid w:val="00BB734C"/>
    <w:rsid w:val="00BC0813"/>
    <w:rsid w:val="00BC10E8"/>
    <w:rsid w:val="00BC113D"/>
    <w:rsid w:val="00BC1260"/>
    <w:rsid w:val="00BC1695"/>
    <w:rsid w:val="00BC186E"/>
    <w:rsid w:val="00BC1FAE"/>
    <w:rsid w:val="00BC1FB4"/>
    <w:rsid w:val="00BC23D1"/>
    <w:rsid w:val="00BC2B59"/>
    <w:rsid w:val="00BC2FC5"/>
    <w:rsid w:val="00BC356F"/>
    <w:rsid w:val="00BC39E6"/>
    <w:rsid w:val="00BC3C27"/>
    <w:rsid w:val="00BC3D35"/>
    <w:rsid w:val="00BC3F5D"/>
    <w:rsid w:val="00BC4286"/>
    <w:rsid w:val="00BC4E3E"/>
    <w:rsid w:val="00BC51AD"/>
    <w:rsid w:val="00BC5341"/>
    <w:rsid w:val="00BC53AA"/>
    <w:rsid w:val="00BC545D"/>
    <w:rsid w:val="00BC54BF"/>
    <w:rsid w:val="00BC56C5"/>
    <w:rsid w:val="00BC5AE6"/>
    <w:rsid w:val="00BC5C95"/>
    <w:rsid w:val="00BC5F28"/>
    <w:rsid w:val="00BC6073"/>
    <w:rsid w:val="00BC624F"/>
    <w:rsid w:val="00BC63A7"/>
    <w:rsid w:val="00BC6669"/>
    <w:rsid w:val="00BC67DE"/>
    <w:rsid w:val="00BC6C61"/>
    <w:rsid w:val="00BC6E9A"/>
    <w:rsid w:val="00BC7526"/>
    <w:rsid w:val="00BC768A"/>
    <w:rsid w:val="00BC7F7B"/>
    <w:rsid w:val="00BD04C5"/>
    <w:rsid w:val="00BD0C09"/>
    <w:rsid w:val="00BD1025"/>
    <w:rsid w:val="00BD11FC"/>
    <w:rsid w:val="00BD136D"/>
    <w:rsid w:val="00BD142D"/>
    <w:rsid w:val="00BD180F"/>
    <w:rsid w:val="00BD1AED"/>
    <w:rsid w:val="00BD2AB0"/>
    <w:rsid w:val="00BD30C7"/>
    <w:rsid w:val="00BD3171"/>
    <w:rsid w:val="00BD3708"/>
    <w:rsid w:val="00BD37BC"/>
    <w:rsid w:val="00BD423F"/>
    <w:rsid w:val="00BD46AF"/>
    <w:rsid w:val="00BD485C"/>
    <w:rsid w:val="00BD492A"/>
    <w:rsid w:val="00BD4A7C"/>
    <w:rsid w:val="00BD4FAF"/>
    <w:rsid w:val="00BD5242"/>
    <w:rsid w:val="00BD547D"/>
    <w:rsid w:val="00BD54C2"/>
    <w:rsid w:val="00BD5507"/>
    <w:rsid w:val="00BD56E6"/>
    <w:rsid w:val="00BD5741"/>
    <w:rsid w:val="00BD5EAE"/>
    <w:rsid w:val="00BD62F0"/>
    <w:rsid w:val="00BD65BF"/>
    <w:rsid w:val="00BD66D9"/>
    <w:rsid w:val="00BD675E"/>
    <w:rsid w:val="00BD693F"/>
    <w:rsid w:val="00BD6A3B"/>
    <w:rsid w:val="00BD6A59"/>
    <w:rsid w:val="00BD6C31"/>
    <w:rsid w:val="00BD6C79"/>
    <w:rsid w:val="00BD70BC"/>
    <w:rsid w:val="00BD77E0"/>
    <w:rsid w:val="00BD78A4"/>
    <w:rsid w:val="00BD7BE2"/>
    <w:rsid w:val="00BD7D1A"/>
    <w:rsid w:val="00BE00C7"/>
    <w:rsid w:val="00BE04E2"/>
    <w:rsid w:val="00BE0622"/>
    <w:rsid w:val="00BE0799"/>
    <w:rsid w:val="00BE0A3B"/>
    <w:rsid w:val="00BE13B3"/>
    <w:rsid w:val="00BE1617"/>
    <w:rsid w:val="00BE1F2E"/>
    <w:rsid w:val="00BE2650"/>
    <w:rsid w:val="00BE2776"/>
    <w:rsid w:val="00BE2B84"/>
    <w:rsid w:val="00BE340B"/>
    <w:rsid w:val="00BE3709"/>
    <w:rsid w:val="00BE3874"/>
    <w:rsid w:val="00BE39EA"/>
    <w:rsid w:val="00BE3A52"/>
    <w:rsid w:val="00BE3B13"/>
    <w:rsid w:val="00BE3C7E"/>
    <w:rsid w:val="00BE4006"/>
    <w:rsid w:val="00BE40A0"/>
    <w:rsid w:val="00BE4482"/>
    <w:rsid w:val="00BE4544"/>
    <w:rsid w:val="00BE483D"/>
    <w:rsid w:val="00BE4A65"/>
    <w:rsid w:val="00BE501C"/>
    <w:rsid w:val="00BE5546"/>
    <w:rsid w:val="00BE5576"/>
    <w:rsid w:val="00BE562D"/>
    <w:rsid w:val="00BE564C"/>
    <w:rsid w:val="00BE56B6"/>
    <w:rsid w:val="00BE5D10"/>
    <w:rsid w:val="00BE5F88"/>
    <w:rsid w:val="00BE6328"/>
    <w:rsid w:val="00BE66A9"/>
    <w:rsid w:val="00BE6760"/>
    <w:rsid w:val="00BE6889"/>
    <w:rsid w:val="00BE74B1"/>
    <w:rsid w:val="00BE7713"/>
    <w:rsid w:val="00BE7896"/>
    <w:rsid w:val="00BE7C7C"/>
    <w:rsid w:val="00BE7EF8"/>
    <w:rsid w:val="00BE7FCD"/>
    <w:rsid w:val="00BF00B4"/>
    <w:rsid w:val="00BF01ED"/>
    <w:rsid w:val="00BF089D"/>
    <w:rsid w:val="00BF0B39"/>
    <w:rsid w:val="00BF0DBE"/>
    <w:rsid w:val="00BF0FD8"/>
    <w:rsid w:val="00BF1190"/>
    <w:rsid w:val="00BF1596"/>
    <w:rsid w:val="00BF1C23"/>
    <w:rsid w:val="00BF228D"/>
    <w:rsid w:val="00BF22AA"/>
    <w:rsid w:val="00BF25FD"/>
    <w:rsid w:val="00BF2B3A"/>
    <w:rsid w:val="00BF2D6A"/>
    <w:rsid w:val="00BF3F60"/>
    <w:rsid w:val="00BF442C"/>
    <w:rsid w:val="00BF4534"/>
    <w:rsid w:val="00BF45AA"/>
    <w:rsid w:val="00BF49FE"/>
    <w:rsid w:val="00BF4A67"/>
    <w:rsid w:val="00BF4BA4"/>
    <w:rsid w:val="00BF4D89"/>
    <w:rsid w:val="00BF5746"/>
    <w:rsid w:val="00BF57DF"/>
    <w:rsid w:val="00BF591F"/>
    <w:rsid w:val="00BF5A55"/>
    <w:rsid w:val="00BF5D29"/>
    <w:rsid w:val="00BF60CD"/>
    <w:rsid w:val="00BF693A"/>
    <w:rsid w:val="00BF72BD"/>
    <w:rsid w:val="00BF73FF"/>
    <w:rsid w:val="00C00536"/>
    <w:rsid w:val="00C0072B"/>
    <w:rsid w:val="00C008A2"/>
    <w:rsid w:val="00C00A23"/>
    <w:rsid w:val="00C00BB6"/>
    <w:rsid w:val="00C00CF6"/>
    <w:rsid w:val="00C012D1"/>
    <w:rsid w:val="00C0166F"/>
    <w:rsid w:val="00C0173D"/>
    <w:rsid w:val="00C020F6"/>
    <w:rsid w:val="00C02489"/>
    <w:rsid w:val="00C025AD"/>
    <w:rsid w:val="00C02990"/>
    <w:rsid w:val="00C03231"/>
    <w:rsid w:val="00C03698"/>
    <w:rsid w:val="00C03876"/>
    <w:rsid w:val="00C03BDF"/>
    <w:rsid w:val="00C03CD7"/>
    <w:rsid w:val="00C0405D"/>
    <w:rsid w:val="00C0472C"/>
    <w:rsid w:val="00C047F9"/>
    <w:rsid w:val="00C04A5E"/>
    <w:rsid w:val="00C04BCD"/>
    <w:rsid w:val="00C04D2B"/>
    <w:rsid w:val="00C057FA"/>
    <w:rsid w:val="00C05BA5"/>
    <w:rsid w:val="00C05CB9"/>
    <w:rsid w:val="00C0602B"/>
    <w:rsid w:val="00C0608F"/>
    <w:rsid w:val="00C06406"/>
    <w:rsid w:val="00C06631"/>
    <w:rsid w:val="00C06AC6"/>
    <w:rsid w:val="00C071E2"/>
    <w:rsid w:val="00C07996"/>
    <w:rsid w:val="00C07C7D"/>
    <w:rsid w:val="00C10037"/>
    <w:rsid w:val="00C1019E"/>
    <w:rsid w:val="00C10DD8"/>
    <w:rsid w:val="00C10E8F"/>
    <w:rsid w:val="00C10EF8"/>
    <w:rsid w:val="00C11491"/>
    <w:rsid w:val="00C11748"/>
    <w:rsid w:val="00C11A48"/>
    <w:rsid w:val="00C122A1"/>
    <w:rsid w:val="00C12442"/>
    <w:rsid w:val="00C12A94"/>
    <w:rsid w:val="00C12B0D"/>
    <w:rsid w:val="00C12E2E"/>
    <w:rsid w:val="00C12FA2"/>
    <w:rsid w:val="00C131DF"/>
    <w:rsid w:val="00C1320B"/>
    <w:rsid w:val="00C135AC"/>
    <w:rsid w:val="00C13BC6"/>
    <w:rsid w:val="00C140E5"/>
    <w:rsid w:val="00C14248"/>
    <w:rsid w:val="00C144D6"/>
    <w:rsid w:val="00C145CC"/>
    <w:rsid w:val="00C1466F"/>
    <w:rsid w:val="00C147CC"/>
    <w:rsid w:val="00C1483B"/>
    <w:rsid w:val="00C14A5D"/>
    <w:rsid w:val="00C14C31"/>
    <w:rsid w:val="00C14D5D"/>
    <w:rsid w:val="00C14EC3"/>
    <w:rsid w:val="00C15219"/>
    <w:rsid w:val="00C152AA"/>
    <w:rsid w:val="00C152D7"/>
    <w:rsid w:val="00C155FB"/>
    <w:rsid w:val="00C1570A"/>
    <w:rsid w:val="00C15D5F"/>
    <w:rsid w:val="00C15EAC"/>
    <w:rsid w:val="00C16003"/>
    <w:rsid w:val="00C1651E"/>
    <w:rsid w:val="00C165E1"/>
    <w:rsid w:val="00C16897"/>
    <w:rsid w:val="00C16DD4"/>
    <w:rsid w:val="00C16F71"/>
    <w:rsid w:val="00C172C4"/>
    <w:rsid w:val="00C1754C"/>
    <w:rsid w:val="00C1763E"/>
    <w:rsid w:val="00C17C82"/>
    <w:rsid w:val="00C17D1C"/>
    <w:rsid w:val="00C2009F"/>
    <w:rsid w:val="00C200AA"/>
    <w:rsid w:val="00C20694"/>
    <w:rsid w:val="00C20702"/>
    <w:rsid w:val="00C209F8"/>
    <w:rsid w:val="00C21025"/>
    <w:rsid w:val="00C210F9"/>
    <w:rsid w:val="00C215F5"/>
    <w:rsid w:val="00C21B82"/>
    <w:rsid w:val="00C21DFE"/>
    <w:rsid w:val="00C21F1B"/>
    <w:rsid w:val="00C21FA7"/>
    <w:rsid w:val="00C223AF"/>
    <w:rsid w:val="00C22DF4"/>
    <w:rsid w:val="00C23076"/>
    <w:rsid w:val="00C2354A"/>
    <w:rsid w:val="00C238EF"/>
    <w:rsid w:val="00C23D7A"/>
    <w:rsid w:val="00C23E53"/>
    <w:rsid w:val="00C24032"/>
    <w:rsid w:val="00C24332"/>
    <w:rsid w:val="00C2465B"/>
    <w:rsid w:val="00C24B06"/>
    <w:rsid w:val="00C24B7A"/>
    <w:rsid w:val="00C24F2F"/>
    <w:rsid w:val="00C2504D"/>
    <w:rsid w:val="00C25281"/>
    <w:rsid w:val="00C2566B"/>
    <w:rsid w:val="00C2569E"/>
    <w:rsid w:val="00C256BA"/>
    <w:rsid w:val="00C25837"/>
    <w:rsid w:val="00C2588F"/>
    <w:rsid w:val="00C25996"/>
    <w:rsid w:val="00C25998"/>
    <w:rsid w:val="00C26311"/>
    <w:rsid w:val="00C26605"/>
    <w:rsid w:val="00C26B9C"/>
    <w:rsid w:val="00C26C74"/>
    <w:rsid w:val="00C26DD2"/>
    <w:rsid w:val="00C26F4A"/>
    <w:rsid w:val="00C272E5"/>
    <w:rsid w:val="00C2730B"/>
    <w:rsid w:val="00C2754E"/>
    <w:rsid w:val="00C2759F"/>
    <w:rsid w:val="00C27930"/>
    <w:rsid w:val="00C27AEB"/>
    <w:rsid w:val="00C27BF4"/>
    <w:rsid w:val="00C27DFF"/>
    <w:rsid w:val="00C27F72"/>
    <w:rsid w:val="00C3055E"/>
    <w:rsid w:val="00C305D0"/>
    <w:rsid w:val="00C30BDB"/>
    <w:rsid w:val="00C30BE3"/>
    <w:rsid w:val="00C30EB4"/>
    <w:rsid w:val="00C31104"/>
    <w:rsid w:val="00C312BA"/>
    <w:rsid w:val="00C31C70"/>
    <w:rsid w:val="00C323C5"/>
    <w:rsid w:val="00C3291E"/>
    <w:rsid w:val="00C3296B"/>
    <w:rsid w:val="00C32A13"/>
    <w:rsid w:val="00C34222"/>
    <w:rsid w:val="00C34358"/>
    <w:rsid w:val="00C3445F"/>
    <w:rsid w:val="00C345DE"/>
    <w:rsid w:val="00C34713"/>
    <w:rsid w:val="00C34798"/>
    <w:rsid w:val="00C34A71"/>
    <w:rsid w:val="00C34AE6"/>
    <w:rsid w:val="00C34B13"/>
    <w:rsid w:val="00C34BE4"/>
    <w:rsid w:val="00C34DA7"/>
    <w:rsid w:val="00C35165"/>
    <w:rsid w:val="00C351F9"/>
    <w:rsid w:val="00C35246"/>
    <w:rsid w:val="00C35431"/>
    <w:rsid w:val="00C3574D"/>
    <w:rsid w:val="00C35D3F"/>
    <w:rsid w:val="00C361D9"/>
    <w:rsid w:val="00C3633C"/>
    <w:rsid w:val="00C3689C"/>
    <w:rsid w:val="00C3691E"/>
    <w:rsid w:val="00C36BDC"/>
    <w:rsid w:val="00C36FE5"/>
    <w:rsid w:val="00C370D0"/>
    <w:rsid w:val="00C37D2C"/>
    <w:rsid w:val="00C40378"/>
    <w:rsid w:val="00C40637"/>
    <w:rsid w:val="00C40701"/>
    <w:rsid w:val="00C408AB"/>
    <w:rsid w:val="00C40B59"/>
    <w:rsid w:val="00C40FDC"/>
    <w:rsid w:val="00C40FEA"/>
    <w:rsid w:val="00C41121"/>
    <w:rsid w:val="00C415E4"/>
    <w:rsid w:val="00C42364"/>
    <w:rsid w:val="00C424BF"/>
    <w:rsid w:val="00C42F0D"/>
    <w:rsid w:val="00C42FDC"/>
    <w:rsid w:val="00C431FC"/>
    <w:rsid w:val="00C43239"/>
    <w:rsid w:val="00C4343D"/>
    <w:rsid w:val="00C43D4B"/>
    <w:rsid w:val="00C443AB"/>
    <w:rsid w:val="00C443AD"/>
    <w:rsid w:val="00C4474E"/>
    <w:rsid w:val="00C450E8"/>
    <w:rsid w:val="00C45D08"/>
    <w:rsid w:val="00C461B3"/>
    <w:rsid w:val="00C465E0"/>
    <w:rsid w:val="00C46659"/>
    <w:rsid w:val="00C466D2"/>
    <w:rsid w:val="00C46DD7"/>
    <w:rsid w:val="00C46E0F"/>
    <w:rsid w:val="00C46EC6"/>
    <w:rsid w:val="00C46FF4"/>
    <w:rsid w:val="00C4742D"/>
    <w:rsid w:val="00C479D0"/>
    <w:rsid w:val="00C47D6C"/>
    <w:rsid w:val="00C500A0"/>
    <w:rsid w:val="00C502B1"/>
    <w:rsid w:val="00C508B5"/>
    <w:rsid w:val="00C508D4"/>
    <w:rsid w:val="00C50E15"/>
    <w:rsid w:val="00C512D5"/>
    <w:rsid w:val="00C516A1"/>
    <w:rsid w:val="00C51A65"/>
    <w:rsid w:val="00C51DCD"/>
    <w:rsid w:val="00C51DD9"/>
    <w:rsid w:val="00C51E54"/>
    <w:rsid w:val="00C51E93"/>
    <w:rsid w:val="00C5217A"/>
    <w:rsid w:val="00C52201"/>
    <w:rsid w:val="00C5221D"/>
    <w:rsid w:val="00C528A0"/>
    <w:rsid w:val="00C52E02"/>
    <w:rsid w:val="00C52EC5"/>
    <w:rsid w:val="00C52EEA"/>
    <w:rsid w:val="00C52F67"/>
    <w:rsid w:val="00C530CF"/>
    <w:rsid w:val="00C533FB"/>
    <w:rsid w:val="00C538C8"/>
    <w:rsid w:val="00C53DDB"/>
    <w:rsid w:val="00C53FDB"/>
    <w:rsid w:val="00C53FF6"/>
    <w:rsid w:val="00C541B8"/>
    <w:rsid w:val="00C541FD"/>
    <w:rsid w:val="00C54859"/>
    <w:rsid w:val="00C5494E"/>
    <w:rsid w:val="00C54A48"/>
    <w:rsid w:val="00C54BBB"/>
    <w:rsid w:val="00C552BE"/>
    <w:rsid w:val="00C55537"/>
    <w:rsid w:val="00C5559D"/>
    <w:rsid w:val="00C559AA"/>
    <w:rsid w:val="00C5609C"/>
    <w:rsid w:val="00C5665D"/>
    <w:rsid w:val="00C56789"/>
    <w:rsid w:val="00C5682D"/>
    <w:rsid w:val="00C569DF"/>
    <w:rsid w:val="00C56B77"/>
    <w:rsid w:val="00C56D55"/>
    <w:rsid w:val="00C57032"/>
    <w:rsid w:val="00C5783F"/>
    <w:rsid w:val="00C57B64"/>
    <w:rsid w:val="00C57F82"/>
    <w:rsid w:val="00C60431"/>
    <w:rsid w:val="00C60A7F"/>
    <w:rsid w:val="00C61240"/>
    <w:rsid w:val="00C61655"/>
    <w:rsid w:val="00C61AAE"/>
    <w:rsid w:val="00C62118"/>
    <w:rsid w:val="00C621D8"/>
    <w:rsid w:val="00C623AE"/>
    <w:rsid w:val="00C62473"/>
    <w:rsid w:val="00C62581"/>
    <w:rsid w:val="00C63208"/>
    <w:rsid w:val="00C63668"/>
    <w:rsid w:val="00C63992"/>
    <w:rsid w:val="00C639AE"/>
    <w:rsid w:val="00C63AA3"/>
    <w:rsid w:val="00C63BAB"/>
    <w:rsid w:val="00C63BEC"/>
    <w:rsid w:val="00C63FAE"/>
    <w:rsid w:val="00C64449"/>
    <w:rsid w:val="00C6472A"/>
    <w:rsid w:val="00C6479A"/>
    <w:rsid w:val="00C64950"/>
    <w:rsid w:val="00C64973"/>
    <w:rsid w:val="00C64A92"/>
    <w:rsid w:val="00C6520A"/>
    <w:rsid w:val="00C65884"/>
    <w:rsid w:val="00C659A8"/>
    <w:rsid w:val="00C65B84"/>
    <w:rsid w:val="00C65CB1"/>
    <w:rsid w:val="00C6611C"/>
    <w:rsid w:val="00C66139"/>
    <w:rsid w:val="00C6636B"/>
    <w:rsid w:val="00C664C2"/>
    <w:rsid w:val="00C666D1"/>
    <w:rsid w:val="00C66C3E"/>
    <w:rsid w:val="00C66D3B"/>
    <w:rsid w:val="00C66E54"/>
    <w:rsid w:val="00C67081"/>
    <w:rsid w:val="00C670C9"/>
    <w:rsid w:val="00C6716B"/>
    <w:rsid w:val="00C671A9"/>
    <w:rsid w:val="00C6772C"/>
    <w:rsid w:val="00C678C1"/>
    <w:rsid w:val="00C679E8"/>
    <w:rsid w:val="00C67C97"/>
    <w:rsid w:val="00C70219"/>
    <w:rsid w:val="00C7028A"/>
    <w:rsid w:val="00C7036A"/>
    <w:rsid w:val="00C70532"/>
    <w:rsid w:val="00C7068A"/>
    <w:rsid w:val="00C70860"/>
    <w:rsid w:val="00C70E24"/>
    <w:rsid w:val="00C70EAB"/>
    <w:rsid w:val="00C713F8"/>
    <w:rsid w:val="00C71857"/>
    <w:rsid w:val="00C71941"/>
    <w:rsid w:val="00C71F34"/>
    <w:rsid w:val="00C721CB"/>
    <w:rsid w:val="00C7236E"/>
    <w:rsid w:val="00C72378"/>
    <w:rsid w:val="00C725A0"/>
    <w:rsid w:val="00C725EC"/>
    <w:rsid w:val="00C72ACE"/>
    <w:rsid w:val="00C72B09"/>
    <w:rsid w:val="00C72CE9"/>
    <w:rsid w:val="00C734CE"/>
    <w:rsid w:val="00C7371D"/>
    <w:rsid w:val="00C73E05"/>
    <w:rsid w:val="00C73E9E"/>
    <w:rsid w:val="00C73F64"/>
    <w:rsid w:val="00C740A7"/>
    <w:rsid w:val="00C742E4"/>
    <w:rsid w:val="00C74350"/>
    <w:rsid w:val="00C7438A"/>
    <w:rsid w:val="00C74701"/>
    <w:rsid w:val="00C74740"/>
    <w:rsid w:val="00C74815"/>
    <w:rsid w:val="00C74A23"/>
    <w:rsid w:val="00C74D16"/>
    <w:rsid w:val="00C75091"/>
    <w:rsid w:val="00C75454"/>
    <w:rsid w:val="00C75558"/>
    <w:rsid w:val="00C755F2"/>
    <w:rsid w:val="00C7596E"/>
    <w:rsid w:val="00C759F9"/>
    <w:rsid w:val="00C75B2A"/>
    <w:rsid w:val="00C75C3E"/>
    <w:rsid w:val="00C75CF0"/>
    <w:rsid w:val="00C76478"/>
    <w:rsid w:val="00C766FD"/>
    <w:rsid w:val="00C76895"/>
    <w:rsid w:val="00C76CDB"/>
    <w:rsid w:val="00C76E75"/>
    <w:rsid w:val="00C77129"/>
    <w:rsid w:val="00C77204"/>
    <w:rsid w:val="00C7777F"/>
    <w:rsid w:val="00C7794E"/>
    <w:rsid w:val="00C77988"/>
    <w:rsid w:val="00C77A21"/>
    <w:rsid w:val="00C77FA0"/>
    <w:rsid w:val="00C77FB1"/>
    <w:rsid w:val="00C8017D"/>
    <w:rsid w:val="00C803C6"/>
    <w:rsid w:val="00C80521"/>
    <w:rsid w:val="00C8063F"/>
    <w:rsid w:val="00C80AEA"/>
    <w:rsid w:val="00C810D2"/>
    <w:rsid w:val="00C81381"/>
    <w:rsid w:val="00C817CE"/>
    <w:rsid w:val="00C8196E"/>
    <w:rsid w:val="00C819E0"/>
    <w:rsid w:val="00C81D18"/>
    <w:rsid w:val="00C81FA6"/>
    <w:rsid w:val="00C82100"/>
    <w:rsid w:val="00C82168"/>
    <w:rsid w:val="00C8218A"/>
    <w:rsid w:val="00C82357"/>
    <w:rsid w:val="00C82490"/>
    <w:rsid w:val="00C82782"/>
    <w:rsid w:val="00C82A1D"/>
    <w:rsid w:val="00C82B42"/>
    <w:rsid w:val="00C82B92"/>
    <w:rsid w:val="00C8342B"/>
    <w:rsid w:val="00C83571"/>
    <w:rsid w:val="00C83770"/>
    <w:rsid w:val="00C83C5F"/>
    <w:rsid w:val="00C83C65"/>
    <w:rsid w:val="00C83CE7"/>
    <w:rsid w:val="00C841C4"/>
    <w:rsid w:val="00C84390"/>
    <w:rsid w:val="00C84500"/>
    <w:rsid w:val="00C849CE"/>
    <w:rsid w:val="00C859C0"/>
    <w:rsid w:val="00C85A79"/>
    <w:rsid w:val="00C85C67"/>
    <w:rsid w:val="00C85E59"/>
    <w:rsid w:val="00C8614F"/>
    <w:rsid w:val="00C86925"/>
    <w:rsid w:val="00C86E63"/>
    <w:rsid w:val="00C87000"/>
    <w:rsid w:val="00C87213"/>
    <w:rsid w:val="00C87330"/>
    <w:rsid w:val="00C87733"/>
    <w:rsid w:val="00C9030B"/>
    <w:rsid w:val="00C90C4C"/>
    <w:rsid w:val="00C90F23"/>
    <w:rsid w:val="00C91168"/>
    <w:rsid w:val="00C91296"/>
    <w:rsid w:val="00C91456"/>
    <w:rsid w:val="00C915CC"/>
    <w:rsid w:val="00C91777"/>
    <w:rsid w:val="00C91979"/>
    <w:rsid w:val="00C92032"/>
    <w:rsid w:val="00C921AA"/>
    <w:rsid w:val="00C92D94"/>
    <w:rsid w:val="00C93054"/>
    <w:rsid w:val="00C930CC"/>
    <w:rsid w:val="00C9313F"/>
    <w:rsid w:val="00C931C2"/>
    <w:rsid w:val="00C938F0"/>
    <w:rsid w:val="00C93B81"/>
    <w:rsid w:val="00C941C4"/>
    <w:rsid w:val="00C944F9"/>
    <w:rsid w:val="00C947B6"/>
    <w:rsid w:val="00C94902"/>
    <w:rsid w:val="00C9493F"/>
    <w:rsid w:val="00C949D8"/>
    <w:rsid w:val="00C95000"/>
    <w:rsid w:val="00C9565B"/>
    <w:rsid w:val="00C960E0"/>
    <w:rsid w:val="00C963F1"/>
    <w:rsid w:val="00C96B61"/>
    <w:rsid w:val="00C96B91"/>
    <w:rsid w:val="00C96D21"/>
    <w:rsid w:val="00C974D1"/>
    <w:rsid w:val="00C977FE"/>
    <w:rsid w:val="00C978D5"/>
    <w:rsid w:val="00C97D19"/>
    <w:rsid w:val="00CA0175"/>
    <w:rsid w:val="00CA0694"/>
    <w:rsid w:val="00CA0948"/>
    <w:rsid w:val="00CA0C68"/>
    <w:rsid w:val="00CA0FE1"/>
    <w:rsid w:val="00CA18EC"/>
    <w:rsid w:val="00CA1A8B"/>
    <w:rsid w:val="00CA21A6"/>
    <w:rsid w:val="00CA2242"/>
    <w:rsid w:val="00CA22DB"/>
    <w:rsid w:val="00CA2437"/>
    <w:rsid w:val="00CA266E"/>
    <w:rsid w:val="00CA2686"/>
    <w:rsid w:val="00CA2F93"/>
    <w:rsid w:val="00CA302B"/>
    <w:rsid w:val="00CA328C"/>
    <w:rsid w:val="00CA3F4B"/>
    <w:rsid w:val="00CA3F52"/>
    <w:rsid w:val="00CA4123"/>
    <w:rsid w:val="00CA429F"/>
    <w:rsid w:val="00CA4585"/>
    <w:rsid w:val="00CA4ABE"/>
    <w:rsid w:val="00CA4E0F"/>
    <w:rsid w:val="00CA50DD"/>
    <w:rsid w:val="00CA5662"/>
    <w:rsid w:val="00CA5D23"/>
    <w:rsid w:val="00CA5DC3"/>
    <w:rsid w:val="00CA62A0"/>
    <w:rsid w:val="00CA687D"/>
    <w:rsid w:val="00CA6D43"/>
    <w:rsid w:val="00CA6E80"/>
    <w:rsid w:val="00CA72D2"/>
    <w:rsid w:val="00CA7466"/>
    <w:rsid w:val="00CA7504"/>
    <w:rsid w:val="00CA7605"/>
    <w:rsid w:val="00CA7B33"/>
    <w:rsid w:val="00CA7C24"/>
    <w:rsid w:val="00CA7D89"/>
    <w:rsid w:val="00CB054A"/>
    <w:rsid w:val="00CB073F"/>
    <w:rsid w:val="00CB0A46"/>
    <w:rsid w:val="00CB0E02"/>
    <w:rsid w:val="00CB10B4"/>
    <w:rsid w:val="00CB1714"/>
    <w:rsid w:val="00CB1732"/>
    <w:rsid w:val="00CB1D90"/>
    <w:rsid w:val="00CB1E0F"/>
    <w:rsid w:val="00CB26CA"/>
    <w:rsid w:val="00CB2A4E"/>
    <w:rsid w:val="00CB2D99"/>
    <w:rsid w:val="00CB2DFF"/>
    <w:rsid w:val="00CB3024"/>
    <w:rsid w:val="00CB3300"/>
    <w:rsid w:val="00CB3851"/>
    <w:rsid w:val="00CB3A8B"/>
    <w:rsid w:val="00CB3CDD"/>
    <w:rsid w:val="00CB3E96"/>
    <w:rsid w:val="00CB3FB1"/>
    <w:rsid w:val="00CB4241"/>
    <w:rsid w:val="00CB4302"/>
    <w:rsid w:val="00CB44A3"/>
    <w:rsid w:val="00CB464C"/>
    <w:rsid w:val="00CB4A0B"/>
    <w:rsid w:val="00CB4DA6"/>
    <w:rsid w:val="00CB4F58"/>
    <w:rsid w:val="00CB5085"/>
    <w:rsid w:val="00CB5834"/>
    <w:rsid w:val="00CB5949"/>
    <w:rsid w:val="00CB5A6E"/>
    <w:rsid w:val="00CB5E04"/>
    <w:rsid w:val="00CB654A"/>
    <w:rsid w:val="00CB664E"/>
    <w:rsid w:val="00CB695C"/>
    <w:rsid w:val="00CB6FDB"/>
    <w:rsid w:val="00CB7095"/>
    <w:rsid w:val="00CB7230"/>
    <w:rsid w:val="00CB724A"/>
    <w:rsid w:val="00CB7467"/>
    <w:rsid w:val="00CB783B"/>
    <w:rsid w:val="00CB7B4F"/>
    <w:rsid w:val="00CB7EE7"/>
    <w:rsid w:val="00CB7F12"/>
    <w:rsid w:val="00CC005D"/>
    <w:rsid w:val="00CC0099"/>
    <w:rsid w:val="00CC0D2D"/>
    <w:rsid w:val="00CC1063"/>
    <w:rsid w:val="00CC109B"/>
    <w:rsid w:val="00CC1950"/>
    <w:rsid w:val="00CC195E"/>
    <w:rsid w:val="00CC1BBB"/>
    <w:rsid w:val="00CC1CF3"/>
    <w:rsid w:val="00CC21A5"/>
    <w:rsid w:val="00CC2275"/>
    <w:rsid w:val="00CC22B9"/>
    <w:rsid w:val="00CC294E"/>
    <w:rsid w:val="00CC2AFC"/>
    <w:rsid w:val="00CC2CF0"/>
    <w:rsid w:val="00CC3918"/>
    <w:rsid w:val="00CC39F6"/>
    <w:rsid w:val="00CC4028"/>
    <w:rsid w:val="00CC4523"/>
    <w:rsid w:val="00CC4558"/>
    <w:rsid w:val="00CC46FE"/>
    <w:rsid w:val="00CC50D0"/>
    <w:rsid w:val="00CC5AAD"/>
    <w:rsid w:val="00CC5B86"/>
    <w:rsid w:val="00CC5D5C"/>
    <w:rsid w:val="00CC610E"/>
    <w:rsid w:val="00CC6439"/>
    <w:rsid w:val="00CC669C"/>
    <w:rsid w:val="00CC6C62"/>
    <w:rsid w:val="00CC6E50"/>
    <w:rsid w:val="00CC76B1"/>
    <w:rsid w:val="00CC77B0"/>
    <w:rsid w:val="00CC7956"/>
    <w:rsid w:val="00CC7EC9"/>
    <w:rsid w:val="00CC7FE0"/>
    <w:rsid w:val="00CD0193"/>
    <w:rsid w:val="00CD046E"/>
    <w:rsid w:val="00CD06FC"/>
    <w:rsid w:val="00CD0C53"/>
    <w:rsid w:val="00CD0CB9"/>
    <w:rsid w:val="00CD0CBA"/>
    <w:rsid w:val="00CD0E44"/>
    <w:rsid w:val="00CD1282"/>
    <w:rsid w:val="00CD143A"/>
    <w:rsid w:val="00CD1E16"/>
    <w:rsid w:val="00CD1EE0"/>
    <w:rsid w:val="00CD2627"/>
    <w:rsid w:val="00CD272B"/>
    <w:rsid w:val="00CD28D8"/>
    <w:rsid w:val="00CD28EA"/>
    <w:rsid w:val="00CD2BB4"/>
    <w:rsid w:val="00CD3047"/>
    <w:rsid w:val="00CD332E"/>
    <w:rsid w:val="00CD3444"/>
    <w:rsid w:val="00CD3BD8"/>
    <w:rsid w:val="00CD3EA0"/>
    <w:rsid w:val="00CD4386"/>
    <w:rsid w:val="00CD47CE"/>
    <w:rsid w:val="00CD4A0B"/>
    <w:rsid w:val="00CD511A"/>
    <w:rsid w:val="00CD53BB"/>
    <w:rsid w:val="00CD56E1"/>
    <w:rsid w:val="00CD5834"/>
    <w:rsid w:val="00CD5C80"/>
    <w:rsid w:val="00CD5DF8"/>
    <w:rsid w:val="00CD6033"/>
    <w:rsid w:val="00CD618E"/>
    <w:rsid w:val="00CD644E"/>
    <w:rsid w:val="00CD6751"/>
    <w:rsid w:val="00CD6B49"/>
    <w:rsid w:val="00CD7576"/>
    <w:rsid w:val="00CD76BA"/>
    <w:rsid w:val="00CD76D9"/>
    <w:rsid w:val="00CD785D"/>
    <w:rsid w:val="00CD7BA8"/>
    <w:rsid w:val="00CD7CF5"/>
    <w:rsid w:val="00CD7CFD"/>
    <w:rsid w:val="00CD7F7B"/>
    <w:rsid w:val="00CE0071"/>
    <w:rsid w:val="00CE0077"/>
    <w:rsid w:val="00CE01D8"/>
    <w:rsid w:val="00CE04EF"/>
    <w:rsid w:val="00CE05BA"/>
    <w:rsid w:val="00CE05DC"/>
    <w:rsid w:val="00CE0960"/>
    <w:rsid w:val="00CE0970"/>
    <w:rsid w:val="00CE0AF9"/>
    <w:rsid w:val="00CE0C72"/>
    <w:rsid w:val="00CE0DB1"/>
    <w:rsid w:val="00CE1096"/>
    <w:rsid w:val="00CE1365"/>
    <w:rsid w:val="00CE15AE"/>
    <w:rsid w:val="00CE15C1"/>
    <w:rsid w:val="00CE1C5C"/>
    <w:rsid w:val="00CE1CA3"/>
    <w:rsid w:val="00CE1D3C"/>
    <w:rsid w:val="00CE1EBE"/>
    <w:rsid w:val="00CE2136"/>
    <w:rsid w:val="00CE2B3A"/>
    <w:rsid w:val="00CE2CB2"/>
    <w:rsid w:val="00CE34D9"/>
    <w:rsid w:val="00CE3795"/>
    <w:rsid w:val="00CE389E"/>
    <w:rsid w:val="00CE38F1"/>
    <w:rsid w:val="00CE3966"/>
    <w:rsid w:val="00CE47B0"/>
    <w:rsid w:val="00CE5545"/>
    <w:rsid w:val="00CE5B89"/>
    <w:rsid w:val="00CE5DD5"/>
    <w:rsid w:val="00CE68EF"/>
    <w:rsid w:val="00CE7280"/>
    <w:rsid w:val="00CE747C"/>
    <w:rsid w:val="00CE775E"/>
    <w:rsid w:val="00CE784B"/>
    <w:rsid w:val="00CE7A41"/>
    <w:rsid w:val="00CE7C4F"/>
    <w:rsid w:val="00CE7E46"/>
    <w:rsid w:val="00CF00E1"/>
    <w:rsid w:val="00CF05FE"/>
    <w:rsid w:val="00CF0881"/>
    <w:rsid w:val="00CF0EED"/>
    <w:rsid w:val="00CF177B"/>
    <w:rsid w:val="00CF181E"/>
    <w:rsid w:val="00CF1898"/>
    <w:rsid w:val="00CF18EC"/>
    <w:rsid w:val="00CF1BB1"/>
    <w:rsid w:val="00CF20D2"/>
    <w:rsid w:val="00CF2202"/>
    <w:rsid w:val="00CF2330"/>
    <w:rsid w:val="00CF2978"/>
    <w:rsid w:val="00CF2D93"/>
    <w:rsid w:val="00CF3277"/>
    <w:rsid w:val="00CF3350"/>
    <w:rsid w:val="00CF3648"/>
    <w:rsid w:val="00CF3EBF"/>
    <w:rsid w:val="00CF4242"/>
    <w:rsid w:val="00CF4394"/>
    <w:rsid w:val="00CF48AD"/>
    <w:rsid w:val="00CF48FB"/>
    <w:rsid w:val="00CF49FF"/>
    <w:rsid w:val="00CF5054"/>
    <w:rsid w:val="00CF581D"/>
    <w:rsid w:val="00CF5C35"/>
    <w:rsid w:val="00CF5CD0"/>
    <w:rsid w:val="00CF5D7C"/>
    <w:rsid w:val="00CF64C5"/>
    <w:rsid w:val="00CF6CA4"/>
    <w:rsid w:val="00CF6DEA"/>
    <w:rsid w:val="00CF6EB7"/>
    <w:rsid w:val="00CF6F32"/>
    <w:rsid w:val="00CF73DA"/>
    <w:rsid w:val="00CF73F6"/>
    <w:rsid w:val="00CF7767"/>
    <w:rsid w:val="00CF78F5"/>
    <w:rsid w:val="00CF7F1E"/>
    <w:rsid w:val="00D001DA"/>
    <w:rsid w:val="00D0049E"/>
    <w:rsid w:val="00D00631"/>
    <w:rsid w:val="00D006B5"/>
    <w:rsid w:val="00D007A0"/>
    <w:rsid w:val="00D0089C"/>
    <w:rsid w:val="00D00971"/>
    <w:rsid w:val="00D00B68"/>
    <w:rsid w:val="00D00F8B"/>
    <w:rsid w:val="00D0100A"/>
    <w:rsid w:val="00D01051"/>
    <w:rsid w:val="00D010A6"/>
    <w:rsid w:val="00D01379"/>
    <w:rsid w:val="00D013C9"/>
    <w:rsid w:val="00D015FC"/>
    <w:rsid w:val="00D01C1E"/>
    <w:rsid w:val="00D020B4"/>
    <w:rsid w:val="00D0260F"/>
    <w:rsid w:val="00D03342"/>
    <w:rsid w:val="00D036DD"/>
    <w:rsid w:val="00D0375D"/>
    <w:rsid w:val="00D037CE"/>
    <w:rsid w:val="00D039EF"/>
    <w:rsid w:val="00D03A2F"/>
    <w:rsid w:val="00D03E22"/>
    <w:rsid w:val="00D04046"/>
    <w:rsid w:val="00D04303"/>
    <w:rsid w:val="00D046B3"/>
    <w:rsid w:val="00D04971"/>
    <w:rsid w:val="00D05329"/>
    <w:rsid w:val="00D0561D"/>
    <w:rsid w:val="00D0594A"/>
    <w:rsid w:val="00D05E35"/>
    <w:rsid w:val="00D06006"/>
    <w:rsid w:val="00D0627B"/>
    <w:rsid w:val="00D065CD"/>
    <w:rsid w:val="00D06B4A"/>
    <w:rsid w:val="00D06C8D"/>
    <w:rsid w:val="00D07227"/>
    <w:rsid w:val="00D07A4C"/>
    <w:rsid w:val="00D10447"/>
    <w:rsid w:val="00D1048B"/>
    <w:rsid w:val="00D10834"/>
    <w:rsid w:val="00D10867"/>
    <w:rsid w:val="00D10889"/>
    <w:rsid w:val="00D10A5D"/>
    <w:rsid w:val="00D10C7E"/>
    <w:rsid w:val="00D10D51"/>
    <w:rsid w:val="00D10DA0"/>
    <w:rsid w:val="00D113EE"/>
    <w:rsid w:val="00D1225F"/>
    <w:rsid w:val="00D122D3"/>
    <w:rsid w:val="00D122E8"/>
    <w:rsid w:val="00D12306"/>
    <w:rsid w:val="00D13130"/>
    <w:rsid w:val="00D13228"/>
    <w:rsid w:val="00D13304"/>
    <w:rsid w:val="00D13497"/>
    <w:rsid w:val="00D13728"/>
    <w:rsid w:val="00D13A16"/>
    <w:rsid w:val="00D13BBF"/>
    <w:rsid w:val="00D13F6E"/>
    <w:rsid w:val="00D13FB1"/>
    <w:rsid w:val="00D1440C"/>
    <w:rsid w:val="00D1452A"/>
    <w:rsid w:val="00D148A3"/>
    <w:rsid w:val="00D148DF"/>
    <w:rsid w:val="00D14C1D"/>
    <w:rsid w:val="00D14C8C"/>
    <w:rsid w:val="00D14E6F"/>
    <w:rsid w:val="00D155D4"/>
    <w:rsid w:val="00D155DE"/>
    <w:rsid w:val="00D15658"/>
    <w:rsid w:val="00D15789"/>
    <w:rsid w:val="00D15CD0"/>
    <w:rsid w:val="00D16170"/>
    <w:rsid w:val="00D16370"/>
    <w:rsid w:val="00D163FE"/>
    <w:rsid w:val="00D1678A"/>
    <w:rsid w:val="00D169FA"/>
    <w:rsid w:val="00D172E4"/>
    <w:rsid w:val="00D17598"/>
    <w:rsid w:val="00D17871"/>
    <w:rsid w:val="00D17A03"/>
    <w:rsid w:val="00D17BBB"/>
    <w:rsid w:val="00D17D7A"/>
    <w:rsid w:val="00D17E3D"/>
    <w:rsid w:val="00D204E2"/>
    <w:rsid w:val="00D206E6"/>
    <w:rsid w:val="00D20964"/>
    <w:rsid w:val="00D20C8B"/>
    <w:rsid w:val="00D20E8D"/>
    <w:rsid w:val="00D20F52"/>
    <w:rsid w:val="00D21700"/>
    <w:rsid w:val="00D21AED"/>
    <w:rsid w:val="00D21C9A"/>
    <w:rsid w:val="00D22001"/>
    <w:rsid w:val="00D2207C"/>
    <w:rsid w:val="00D22124"/>
    <w:rsid w:val="00D22138"/>
    <w:rsid w:val="00D221C3"/>
    <w:rsid w:val="00D22977"/>
    <w:rsid w:val="00D22E24"/>
    <w:rsid w:val="00D2309C"/>
    <w:rsid w:val="00D234A9"/>
    <w:rsid w:val="00D236A3"/>
    <w:rsid w:val="00D23B4A"/>
    <w:rsid w:val="00D23C2D"/>
    <w:rsid w:val="00D23D71"/>
    <w:rsid w:val="00D24121"/>
    <w:rsid w:val="00D24197"/>
    <w:rsid w:val="00D24651"/>
    <w:rsid w:val="00D24C10"/>
    <w:rsid w:val="00D24DBF"/>
    <w:rsid w:val="00D24FB6"/>
    <w:rsid w:val="00D250A8"/>
    <w:rsid w:val="00D25108"/>
    <w:rsid w:val="00D253B3"/>
    <w:rsid w:val="00D25641"/>
    <w:rsid w:val="00D25997"/>
    <w:rsid w:val="00D25BFF"/>
    <w:rsid w:val="00D25DB3"/>
    <w:rsid w:val="00D25F97"/>
    <w:rsid w:val="00D26051"/>
    <w:rsid w:val="00D2609B"/>
    <w:rsid w:val="00D2623A"/>
    <w:rsid w:val="00D2652D"/>
    <w:rsid w:val="00D266F1"/>
    <w:rsid w:val="00D2705F"/>
    <w:rsid w:val="00D2719D"/>
    <w:rsid w:val="00D275EA"/>
    <w:rsid w:val="00D27A6F"/>
    <w:rsid w:val="00D27BA1"/>
    <w:rsid w:val="00D3051C"/>
    <w:rsid w:val="00D30BAF"/>
    <w:rsid w:val="00D30E2F"/>
    <w:rsid w:val="00D31197"/>
    <w:rsid w:val="00D31214"/>
    <w:rsid w:val="00D3125E"/>
    <w:rsid w:val="00D31433"/>
    <w:rsid w:val="00D31520"/>
    <w:rsid w:val="00D31672"/>
    <w:rsid w:val="00D31752"/>
    <w:rsid w:val="00D3182F"/>
    <w:rsid w:val="00D318E3"/>
    <w:rsid w:val="00D31A79"/>
    <w:rsid w:val="00D3245B"/>
    <w:rsid w:val="00D332E5"/>
    <w:rsid w:val="00D33516"/>
    <w:rsid w:val="00D3372B"/>
    <w:rsid w:val="00D33734"/>
    <w:rsid w:val="00D33A6A"/>
    <w:rsid w:val="00D33B98"/>
    <w:rsid w:val="00D33FD0"/>
    <w:rsid w:val="00D3442C"/>
    <w:rsid w:val="00D34480"/>
    <w:rsid w:val="00D34CE9"/>
    <w:rsid w:val="00D34CED"/>
    <w:rsid w:val="00D34DB5"/>
    <w:rsid w:val="00D354B1"/>
    <w:rsid w:val="00D35A8B"/>
    <w:rsid w:val="00D35E50"/>
    <w:rsid w:val="00D363C6"/>
    <w:rsid w:val="00D36921"/>
    <w:rsid w:val="00D3713A"/>
    <w:rsid w:val="00D377BA"/>
    <w:rsid w:val="00D37AE3"/>
    <w:rsid w:val="00D37B9C"/>
    <w:rsid w:val="00D37C3A"/>
    <w:rsid w:val="00D4043F"/>
    <w:rsid w:val="00D40FAB"/>
    <w:rsid w:val="00D412E8"/>
    <w:rsid w:val="00D41670"/>
    <w:rsid w:val="00D417B9"/>
    <w:rsid w:val="00D41A6D"/>
    <w:rsid w:val="00D41AA4"/>
    <w:rsid w:val="00D41C47"/>
    <w:rsid w:val="00D41DBE"/>
    <w:rsid w:val="00D420F6"/>
    <w:rsid w:val="00D42248"/>
    <w:rsid w:val="00D4238B"/>
    <w:rsid w:val="00D42B24"/>
    <w:rsid w:val="00D43016"/>
    <w:rsid w:val="00D43434"/>
    <w:rsid w:val="00D43609"/>
    <w:rsid w:val="00D437B0"/>
    <w:rsid w:val="00D43856"/>
    <w:rsid w:val="00D43968"/>
    <w:rsid w:val="00D439C9"/>
    <w:rsid w:val="00D43A54"/>
    <w:rsid w:val="00D44840"/>
    <w:rsid w:val="00D44CA7"/>
    <w:rsid w:val="00D44D28"/>
    <w:rsid w:val="00D451BD"/>
    <w:rsid w:val="00D45634"/>
    <w:rsid w:val="00D459C5"/>
    <w:rsid w:val="00D45A04"/>
    <w:rsid w:val="00D46016"/>
    <w:rsid w:val="00D46043"/>
    <w:rsid w:val="00D461CC"/>
    <w:rsid w:val="00D46214"/>
    <w:rsid w:val="00D466F3"/>
    <w:rsid w:val="00D467FB"/>
    <w:rsid w:val="00D46CF3"/>
    <w:rsid w:val="00D479F7"/>
    <w:rsid w:val="00D47F43"/>
    <w:rsid w:val="00D5035A"/>
    <w:rsid w:val="00D5046A"/>
    <w:rsid w:val="00D505EC"/>
    <w:rsid w:val="00D50834"/>
    <w:rsid w:val="00D50AB7"/>
    <w:rsid w:val="00D5144A"/>
    <w:rsid w:val="00D51538"/>
    <w:rsid w:val="00D51EE4"/>
    <w:rsid w:val="00D5227D"/>
    <w:rsid w:val="00D523D7"/>
    <w:rsid w:val="00D525D9"/>
    <w:rsid w:val="00D52838"/>
    <w:rsid w:val="00D52D4B"/>
    <w:rsid w:val="00D52FBC"/>
    <w:rsid w:val="00D5305D"/>
    <w:rsid w:val="00D53796"/>
    <w:rsid w:val="00D53A41"/>
    <w:rsid w:val="00D5408E"/>
    <w:rsid w:val="00D54135"/>
    <w:rsid w:val="00D54358"/>
    <w:rsid w:val="00D54389"/>
    <w:rsid w:val="00D5452F"/>
    <w:rsid w:val="00D545C3"/>
    <w:rsid w:val="00D54612"/>
    <w:rsid w:val="00D54676"/>
    <w:rsid w:val="00D546B2"/>
    <w:rsid w:val="00D5481A"/>
    <w:rsid w:val="00D54B90"/>
    <w:rsid w:val="00D54DB0"/>
    <w:rsid w:val="00D54DCC"/>
    <w:rsid w:val="00D54E29"/>
    <w:rsid w:val="00D55DE8"/>
    <w:rsid w:val="00D55DEF"/>
    <w:rsid w:val="00D56B02"/>
    <w:rsid w:val="00D56BA5"/>
    <w:rsid w:val="00D56D7B"/>
    <w:rsid w:val="00D56F74"/>
    <w:rsid w:val="00D57273"/>
    <w:rsid w:val="00D57591"/>
    <w:rsid w:val="00D57D2C"/>
    <w:rsid w:val="00D57D62"/>
    <w:rsid w:val="00D603BB"/>
    <w:rsid w:val="00D60460"/>
    <w:rsid w:val="00D60752"/>
    <w:rsid w:val="00D60DC4"/>
    <w:rsid w:val="00D60FF1"/>
    <w:rsid w:val="00D610A9"/>
    <w:rsid w:val="00D61163"/>
    <w:rsid w:val="00D611EA"/>
    <w:rsid w:val="00D61348"/>
    <w:rsid w:val="00D614F9"/>
    <w:rsid w:val="00D619C6"/>
    <w:rsid w:val="00D623BF"/>
    <w:rsid w:val="00D62C1C"/>
    <w:rsid w:val="00D63403"/>
    <w:rsid w:val="00D636FA"/>
    <w:rsid w:val="00D64304"/>
    <w:rsid w:val="00D6497D"/>
    <w:rsid w:val="00D64BD8"/>
    <w:rsid w:val="00D64C44"/>
    <w:rsid w:val="00D65586"/>
    <w:rsid w:val="00D65A30"/>
    <w:rsid w:val="00D65DCD"/>
    <w:rsid w:val="00D66126"/>
    <w:rsid w:val="00D66BA9"/>
    <w:rsid w:val="00D66CE0"/>
    <w:rsid w:val="00D6720C"/>
    <w:rsid w:val="00D67B89"/>
    <w:rsid w:val="00D67F39"/>
    <w:rsid w:val="00D70590"/>
    <w:rsid w:val="00D70C9A"/>
    <w:rsid w:val="00D70EB4"/>
    <w:rsid w:val="00D70FEA"/>
    <w:rsid w:val="00D71412"/>
    <w:rsid w:val="00D71680"/>
    <w:rsid w:val="00D71A06"/>
    <w:rsid w:val="00D7205B"/>
    <w:rsid w:val="00D72341"/>
    <w:rsid w:val="00D72384"/>
    <w:rsid w:val="00D72937"/>
    <w:rsid w:val="00D72B1F"/>
    <w:rsid w:val="00D72BDD"/>
    <w:rsid w:val="00D72D23"/>
    <w:rsid w:val="00D72E30"/>
    <w:rsid w:val="00D731DF"/>
    <w:rsid w:val="00D731ED"/>
    <w:rsid w:val="00D732BA"/>
    <w:rsid w:val="00D734A3"/>
    <w:rsid w:val="00D73EEE"/>
    <w:rsid w:val="00D747A5"/>
    <w:rsid w:val="00D74ABF"/>
    <w:rsid w:val="00D74BCC"/>
    <w:rsid w:val="00D74EAF"/>
    <w:rsid w:val="00D7557F"/>
    <w:rsid w:val="00D75655"/>
    <w:rsid w:val="00D757A6"/>
    <w:rsid w:val="00D758D1"/>
    <w:rsid w:val="00D7594F"/>
    <w:rsid w:val="00D7610D"/>
    <w:rsid w:val="00D76179"/>
    <w:rsid w:val="00D76465"/>
    <w:rsid w:val="00D76655"/>
    <w:rsid w:val="00D7680E"/>
    <w:rsid w:val="00D768A7"/>
    <w:rsid w:val="00D7698E"/>
    <w:rsid w:val="00D769C4"/>
    <w:rsid w:val="00D76B12"/>
    <w:rsid w:val="00D76C17"/>
    <w:rsid w:val="00D76C6D"/>
    <w:rsid w:val="00D77308"/>
    <w:rsid w:val="00D7769B"/>
    <w:rsid w:val="00D777C8"/>
    <w:rsid w:val="00D77F7E"/>
    <w:rsid w:val="00D807C0"/>
    <w:rsid w:val="00D8080C"/>
    <w:rsid w:val="00D808B8"/>
    <w:rsid w:val="00D809D8"/>
    <w:rsid w:val="00D80AA2"/>
    <w:rsid w:val="00D80C1B"/>
    <w:rsid w:val="00D80CA7"/>
    <w:rsid w:val="00D81133"/>
    <w:rsid w:val="00D8125F"/>
    <w:rsid w:val="00D819A8"/>
    <w:rsid w:val="00D819BE"/>
    <w:rsid w:val="00D819C2"/>
    <w:rsid w:val="00D81C80"/>
    <w:rsid w:val="00D81D40"/>
    <w:rsid w:val="00D820EA"/>
    <w:rsid w:val="00D82253"/>
    <w:rsid w:val="00D82432"/>
    <w:rsid w:val="00D82F01"/>
    <w:rsid w:val="00D830A1"/>
    <w:rsid w:val="00D8367C"/>
    <w:rsid w:val="00D837D2"/>
    <w:rsid w:val="00D8399E"/>
    <w:rsid w:val="00D83B73"/>
    <w:rsid w:val="00D8439D"/>
    <w:rsid w:val="00D8444A"/>
    <w:rsid w:val="00D84A00"/>
    <w:rsid w:val="00D84A6F"/>
    <w:rsid w:val="00D84AFA"/>
    <w:rsid w:val="00D84D42"/>
    <w:rsid w:val="00D850E6"/>
    <w:rsid w:val="00D85122"/>
    <w:rsid w:val="00D85234"/>
    <w:rsid w:val="00D856A4"/>
    <w:rsid w:val="00D8579A"/>
    <w:rsid w:val="00D858D1"/>
    <w:rsid w:val="00D8616E"/>
    <w:rsid w:val="00D864FB"/>
    <w:rsid w:val="00D86548"/>
    <w:rsid w:val="00D865F0"/>
    <w:rsid w:val="00D86949"/>
    <w:rsid w:val="00D86A9A"/>
    <w:rsid w:val="00D86AB8"/>
    <w:rsid w:val="00D86B6E"/>
    <w:rsid w:val="00D86B7F"/>
    <w:rsid w:val="00D86D72"/>
    <w:rsid w:val="00D86E7A"/>
    <w:rsid w:val="00D86F09"/>
    <w:rsid w:val="00D8776C"/>
    <w:rsid w:val="00D878D6"/>
    <w:rsid w:val="00D87B53"/>
    <w:rsid w:val="00D87BDD"/>
    <w:rsid w:val="00D87F11"/>
    <w:rsid w:val="00D87F27"/>
    <w:rsid w:val="00D87F4A"/>
    <w:rsid w:val="00D901C1"/>
    <w:rsid w:val="00D90208"/>
    <w:rsid w:val="00D903AF"/>
    <w:rsid w:val="00D9054A"/>
    <w:rsid w:val="00D90B61"/>
    <w:rsid w:val="00D90F33"/>
    <w:rsid w:val="00D914ED"/>
    <w:rsid w:val="00D91665"/>
    <w:rsid w:val="00D916E5"/>
    <w:rsid w:val="00D91A11"/>
    <w:rsid w:val="00D91A12"/>
    <w:rsid w:val="00D91B55"/>
    <w:rsid w:val="00D91DDC"/>
    <w:rsid w:val="00D91E06"/>
    <w:rsid w:val="00D91E31"/>
    <w:rsid w:val="00D92183"/>
    <w:rsid w:val="00D92326"/>
    <w:rsid w:val="00D92342"/>
    <w:rsid w:val="00D92E93"/>
    <w:rsid w:val="00D92FEA"/>
    <w:rsid w:val="00D93232"/>
    <w:rsid w:val="00D932EF"/>
    <w:rsid w:val="00D93369"/>
    <w:rsid w:val="00D93613"/>
    <w:rsid w:val="00D9376C"/>
    <w:rsid w:val="00D937ED"/>
    <w:rsid w:val="00D938B3"/>
    <w:rsid w:val="00D93C10"/>
    <w:rsid w:val="00D94063"/>
    <w:rsid w:val="00D94099"/>
    <w:rsid w:val="00D94472"/>
    <w:rsid w:val="00D944D7"/>
    <w:rsid w:val="00D945E6"/>
    <w:rsid w:val="00D94B25"/>
    <w:rsid w:val="00D94BE0"/>
    <w:rsid w:val="00D94C3E"/>
    <w:rsid w:val="00D95002"/>
    <w:rsid w:val="00D9510E"/>
    <w:rsid w:val="00D956E3"/>
    <w:rsid w:val="00D95756"/>
    <w:rsid w:val="00D95FFE"/>
    <w:rsid w:val="00D964B8"/>
    <w:rsid w:val="00D96A4E"/>
    <w:rsid w:val="00D96A96"/>
    <w:rsid w:val="00D96FD8"/>
    <w:rsid w:val="00D96FE5"/>
    <w:rsid w:val="00D970B9"/>
    <w:rsid w:val="00D973BA"/>
    <w:rsid w:val="00D97639"/>
    <w:rsid w:val="00D97BF2"/>
    <w:rsid w:val="00D97C88"/>
    <w:rsid w:val="00D97E51"/>
    <w:rsid w:val="00D97F01"/>
    <w:rsid w:val="00DA0D2A"/>
    <w:rsid w:val="00DA1674"/>
    <w:rsid w:val="00DA17CF"/>
    <w:rsid w:val="00DA1B5A"/>
    <w:rsid w:val="00DA1C3A"/>
    <w:rsid w:val="00DA2209"/>
    <w:rsid w:val="00DA2397"/>
    <w:rsid w:val="00DA2578"/>
    <w:rsid w:val="00DA274A"/>
    <w:rsid w:val="00DA2A37"/>
    <w:rsid w:val="00DA2A83"/>
    <w:rsid w:val="00DA2B7C"/>
    <w:rsid w:val="00DA3441"/>
    <w:rsid w:val="00DA36F7"/>
    <w:rsid w:val="00DA3700"/>
    <w:rsid w:val="00DA3A0F"/>
    <w:rsid w:val="00DA4341"/>
    <w:rsid w:val="00DA43B6"/>
    <w:rsid w:val="00DA4708"/>
    <w:rsid w:val="00DA4C2A"/>
    <w:rsid w:val="00DA4C93"/>
    <w:rsid w:val="00DA4CC6"/>
    <w:rsid w:val="00DA4E28"/>
    <w:rsid w:val="00DA4FF7"/>
    <w:rsid w:val="00DA5494"/>
    <w:rsid w:val="00DA5858"/>
    <w:rsid w:val="00DA5967"/>
    <w:rsid w:val="00DA5DB5"/>
    <w:rsid w:val="00DA5E75"/>
    <w:rsid w:val="00DA5FA8"/>
    <w:rsid w:val="00DA60BF"/>
    <w:rsid w:val="00DA669E"/>
    <w:rsid w:val="00DA6E08"/>
    <w:rsid w:val="00DA736F"/>
    <w:rsid w:val="00DA77BA"/>
    <w:rsid w:val="00DB045B"/>
    <w:rsid w:val="00DB066D"/>
    <w:rsid w:val="00DB07CA"/>
    <w:rsid w:val="00DB0814"/>
    <w:rsid w:val="00DB0C2D"/>
    <w:rsid w:val="00DB0DA2"/>
    <w:rsid w:val="00DB1073"/>
    <w:rsid w:val="00DB12D7"/>
    <w:rsid w:val="00DB1744"/>
    <w:rsid w:val="00DB178A"/>
    <w:rsid w:val="00DB1967"/>
    <w:rsid w:val="00DB1D1A"/>
    <w:rsid w:val="00DB2065"/>
    <w:rsid w:val="00DB2314"/>
    <w:rsid w:val="00DB2615"/>
    <w:rsid w:val="00DB261F"/>
    <w:rsid w:val="00DB27B9"/>
    <w:rsid w:val="00DB2966"/>
    <w:rsid w:val="00DB2D14"/>
    <w:rsid w:val="00DB2D42"/>
    <w:rsid w:val="00DB3286"/>
    <w:rsid w:val="00DB37E4"/>
    <w:rsid w:val="00DB3976"/>
    <w:rsid w:val="00DB3D43"/>
    <w:rsid w:val="00DB463F"/>
    <w:rsid w:val="00DB4666"/>
    <w:rsid w:val="00DB47A2"/>
    <w:rsid w:val="00DB486B"/>
    <w:rsid w:val="00DB49A8"/>
    <w:rsid w:val="00DB49E3"/>
    <w:rsid w:val="00DB53E5"/>
    <w:rsid w:val="00DB550A"/>
    <w:rsid w:val="00DB5959"/>
    <w:rsid w:val="00DB5FC9"/>
    <w:rsid w:val="00DB600A"/>
    <w:rsid w:val="00DB65C5"/>
    <w:rsid w:val="00DB6AE0"/>
    <w:rsid w:val="00DB6BA4"/>
    <w:rsid w:val="00DB6D08"/>
    <w:rsid w:val="00DB7C5F"/>
    <w:rsid w:val="00DB7E85"/>
    <w:rsid w:val="00DC00F5"/>
    <w:rsid w:val="00DC03D7"/>
    <w:rsid w:val="00DC05DC"/>
    <w:rsid w:val="00DC1184"/>
    <w:rsid w:val="00DC13A7"/>
    <w:rsid w:val="00DC1540"/>
    <w:rsid w:val="00DC19AE"/>
    <w:rsid w:val="00DC19D1"/>
    <w:rsid w:val="00DC1AFB"/>
    <w:rsid w:val="00DC1E06"/>
    <w:rsid w:val="00DC2410"/>
    <w:rsid w:val="00DC274F"/>
    <w:rsid w:val="00DC29A8"/>
    <w:rsid w:val="00DC2A61"/>
    <w:rsid w:val="00DC2AC5"/>
    <w:rsid w:val="00DC2B2C"/>
    <w:rsid w:val="00DC2BE6"/>
    <w:rsid w:val="00DC2C7F"/>
    <w:rsid w:val="00DC2E61"/>
    <w:rsid w:val="00DC2FC3"/>
    <w:rsid w:val="00DC3A8D"/>
    <w:rsid w:val="00DC3BCE"/>
    <w:rsid w:val="00DC4003"/>
    <w:rsid w:val="00DC42B4"/>
    <w:rsid w:val="00DC43D3"/>
    <w:rsid w:val="00DC48F6"/>
    <w:rsid w:val="00DC4A17"/>
    <w:rsid w:val="00DC4F22"/>
    <w:rsid w:val="00DC5428"/>
    <w:rsid w:val="00DC5491"/>
    <w:rsid w:val="00DC5530"/>
    <w:rsid w:val="00DC5F61"/>
    <w:rsid w:val="00DC5F74"/>
    <w:rsid w:val="00DC6064"/>
    <w:rsid w:val="00DC60EA"/>
    <w:rsid w:val="00DC65D8"/>
    <w:rsid w:val="00DC6690"/>
    <w:rsid w:val="00DC6B2B"/>
    <w:rsid w:val="00DC6E68"/>
    <w:rsid w:val="00DC6F2E"/>
    <w:rsid w:val="00DC7014"/>
    <w:rsid w:val="00DC70BC"/>
    <w:rsid w:val="00DC759A"/>
    <w:rsid w:val="00DC7ABD"/>
    <w:rsid w:val="00DC7E51"/>
    <w:rsid w:val="00DD02B8"/>
    <w:rsid w:val="00DD03CE"/>
    <w:rsid w:val="00DD0710"/>
    <w:rsid w:val="00DD089F"/>
    <w:rsid w:val="00DD0E41"/>
    <w:rsid w:val="00DD1094"/>
    <w:rsid w:val="00DD134D"/>
    <w:rsid w:val="00DD1469"/>
    <w:rsid w:val="00DD15B2"/>
    <w:rsid w:val="00DD1984"/>
    <w:rsid w:val="00DD1997"/>
    <w:rsid w:val="00DD1BEA"/>
    <w:rsid w:val="00DD1CCD"/>
    <w:rsid w:val="00DD218A"/>
    <w:rsid w:val="00DD21CF"/>
    <w:rsid w:val="00DD21EE"/>
    <w:rsid w:val="00DD244C"/>
    <w:rsid w:val="00DD2516"/>
    <w:rsid w:val="00DD2DFE"/>
    <w:rsid w:val="00DD3202"/>
    <w:rsid w:val="00DD3391"/>
    <w:rsid w:val="00DD3622"/>
    <w:rsid w:val="00DD3B8B"/>
    <w:rsid w:val="00DD3D3E"/>
    <w:rsid w:val="00DD3F2A"/>
    <w:rsid w:val="00DD3FCA"/>
    <w:rsid w:val="00DD4110"/>
    <w:rsid w:val="00DD4407"/>
    <w:rsid w:val="00DD4D48"/>
    <w:rsid w:val="00DD51AD"/>
    <w:rsid w:val="00DD51F8"/>
    <w:rsid w:val="00DD5653"/>
    <w:rsid w:val="00DD5724"/>
    <w:rsid w:val="00DD58DB"/>
    <w:rsid w:val="00DD5DCD"/>
    <w:rsid w:val="00DD60A5"/>
    <w:rsid w:val="00DD619E"/>
    <w:rsid w:val="00DD6341"/>
    <w:rsid w:val="00DD6439"/>
    <w:rsid w:val="00DD652F"/>
    <w:rsid w:val="00DD6A0F"/>
    <w:rsid w:val="00DD6A82"/>
    <w:rsid w:val="00DD6E07"/>
    <w:rsid w:val="00DD7912"/>
    <w:rsid w:val="00DD7934"/>
    <w:rsid w:val="00DD7E21"/>
    <w:rsid w:val="00DD7E22"/>
    <w:rsid w:val="00DD7E4A"/>
    <w:rsid w:val="00DE0C4D"/>
    <w:rsid w:val="00DE0ECB"/>
    <w:rsid w:val="00DE0F01"/>
    <w:rsid w:val="00DE104F"/>
    <w:rsid w:val="00DE112D"/>
    <w:rsid w:val="00DE1157"/>
    <w:rsid w:val="00DE133D"/>
    <w:rsid w:val="00DE1702"/>
    <w:rsid w:val="00DE177B"/>
    <w:rsid w:val="00DE18F2"/>
    <w:rsid w:val="00DE18FE"/>
    <w:rsid w:val="00DE19E5"/>
    <w:rsid w:val="00DE1A78"/>
    <w:rsid w:val="00DE1EA0"/>
    <w:rsid w:val="00DE20BD"/>
    <w:rsid w:val="00DE2124"/>
    <w:rsid w:val="00DE244C"/>
    <w:rsid w:val="00DE2532"/>
    <w:rsid w:val="00DE2620"/>
    <w:rsid w:val="00DE27E8"/>
    <w:rsid w:val="00DE2B71"/>
    <w:rsid w:val="00DE3240"/>
    <w:rsid w:val="00DE37E9"/>
    <w:rsid w:val="00DE3925"/>
    <w:rsid w:val="00DE3B2A"/>
    <w:rsid w:val="00DE3BED"/>
    <w:rsid w:val="00DE3F8F"/>
    <w:rsid w:val="00DE4010"/>
    <w:rsid w:val="00DE425F"/>
    <w:rsid w:val="00DE47B3"/>
    <w:rsid w:val="00DE4C59"/>
    <w:rsid w:val="00DE506C"/>
    <w:rsid w:val="00DE50B2"/>
    <w:rsid w:val="00DE5148"/>
    <w:rsid w:val="00DE51F8"/>
    <w:rsid w:val="00DE57E2"/>
    <w:rsid w:val="00DE57FB"/>
    <w:rsid w:val="00DE5CE8"/>
    <w:rsid w:val="00DE5D1D"/>
    <w:rsid w:val="00DE6122"/>
    <w:rsid w:val="00DE62F6"/>
    <w:rsid w:val="00DE64B5"/>
    <w:rsid w:val="00DE6527"/>
    <w:rsid w:val="00DE659C"/>
    <w:rsid w:val="00DE6B0F"/>
    <w:rsid w:val="00DE6F35"/>
    <w:rsid w:val="00DE72E5"/>
    <w:rsid w:val="00DE73AB"/>
    <w:rsid w:val="00DE7404"/>
    <w:rsid w:val="00DE7524"/>
    <w:rsid w:val="00DE7876"/>
    <w:rsid w:val="00DE7882"/>
    <w:rsid w:val="00DE7F48"/>
    <w:rsid w:val="00DF04CD"/>
    <w:rsid w:val="00DF085E"/>
    <w:rsid w:val="00DF0AFB"/>
    <w:rsid w:val="00DF2327"/>
    <w:rsid w:val="00DF2458"/>
    <w:rsid w:val="00DF26AC"/>
    <w:rsid w:val="00DF29D6"/>
    <w:rsid w:val="00DF2AB8"/>
    <w:rsid w:val="00DF2EA6"/>
    <w:rsid w:val="00DF2EDD"/>
    <w:rsid w:val="00DF32C7"/>
    <w:rsid w:val="00DF375C"/>
    <w:rsid w:val="00DF3B27"/>
    <w:rsid w:val="00DF4479"/>
    <w:rsid w:val="00DF49C0"/>
    <w:rsid w:val="00DF4A44"/>
    <w:rsid w:val="00DF4A6A"/>
    <w:rsid w:val="00DF4BEF"/>
    <w:rsid w:val="00DF50F6"/>
    <w:rsid w:val="00DF58BB"/>
    <w:rsid w:val="00DF5BF3"/>
    <w:rsid w:val="00DF5E35"/>
    <w:rsid w:val="00DF61CC"/>
    <w:rsid w:val="00DF665A"/>
    <w:rsid w:val="00DF6965"/>
    <w:rsid w:val="00DF6AF8"/>
    <w:rsid w:val="00DF7078"/>
    <w:rsid w:val="00DF73F3"/>
    <w:rsid w:val="00DF769A"/>
    <w:rsid w:val="00DF7BEC"/>
    <w:rsid w:val="00E00716"/>
    <w:rsid w:val="00E0081B"/>
    <w:rsid w:val="00E00D64"/>
    <w:rsid w:val="00E015FA"/>
    <w:rsid w:val="00E02F55"/>
    <w:rsid w:val="00E03718"/>
    <w:rsid w:val="00E0398D"/>
    <w:rsid w:val="00E03CEC"/>
    <w:rsid w:val="00E03D0F"/>
    <w:rsid w:val="00E0416C"/>
    <w:rsid w:val="00E048CA"/>
    <w:rsid w:val="00E04F1D"/>
    <w:rsid w:val="00E058C5"/>
    <w:rsid w:val="00E05CD2"/>
    <w:rsid w:val="00E06291"/>
    <w:rsid w:val="00E0664F"/>
    <w:rsid w:val="00E06816"/>
    <w:rsid w:val="00E068AE"/>
    <w:rsid w:val="00E06BFA"/>
    <w:rsid w:val="00E06C79"/>
    <w:rsid w:val="00E06CF8"/>
    <w:rsid w:val="00E0753E"/>
    <w:rsid w:val="00E07679"/>
    <w:rsid w:val="00E0771A"/>
    <w:rsid w:val="00E07857"/>
    <w:rsid w:val="00E07BB0"/>
    <w:rsid w:val="00E07C79"/>
    <w:rsid w:val="00E10256"/>
    <w:rsid w:val="00E10D54"/>
    <w:rsid w:val="00E10D67"/>
    <w:rsid w:val="00E10E49"/>
    <w:rsid w:val="00E10F79"/>
    <w:rsid w:val="00E10FA0"/>
    <w:rsid w:val="00E11524"/>
    <w:rsid w:val="00E1154C"/>
    <w:rsid w:val="00E117BF"/>
    <w:rsid w:val="00E11943"/>
    <w:rsid w:val="00E121F8"/>
    <w:rsid w:val="00E122F2"/>
    <w:rsid w:val="00E124C4"/>
    <w:rsid w:val="00E1309D"/>
    <w:rsid w:val="00E13255"/>
    <w:rsid w:val="00E13387"/>
    <w:rsid w:val="00E13597"/>
    <w:rsid w:val="00E136AB"/>
    <w:rsid w:val="00E13A1E"/>
    <w:rsid w:val="00E13E58"/>
    <w:rsid w:val="00E1409D"/>
    <w:rsid w:val="00E1427A"/>
    <w:rsid w:val="00E14731"/>
    <w:rsid w:val="00E14AF8"/>
    <w:rsid w:val="00E14BD3"/>
    <w:rsid w:val="00E14F25"/>
    <w:rsid w:val="00E15721"/>
    <w:rsid w:val="00E15D27"/>
    <w:rsid w:val="00E15E6C"/>
    <w:rsid w:val="00E15FA9"/>
    <w:rsid w:val="00E163A8"/>
    <w:rsid w:val="00E16C04"/>
    <w:rsid w:val="00E16C0D"/>
    <w:rsid w:val="00E17139"/>
    <w:rsid w:val="00E17223"/>
    <w:rsid w:val="00E172D0"/>
    <w:rsid w:val="00E17320"/>
    <w:rsid w:val="00E1770A"/>
    <w:rsid w:val="00E17973"/>
    <w:rsid w:val="00E17C0B"/>
    <w:rsid w:val="00E17C89"/>
    <w:rsid w:val="00E17CF7"/>
    <w:rsid w:val="00E2000D"/>
    <w:rsid w:val="00E202B5"/>
    <w:rsid w:val="00E20580"/>
    <w:rsid w:val="00E205A0"/>
    <w:rsid w:val="00E20CE4"/>
    <w:rsid w:val="00E20DA3"/>
    <w:rsid w:val="00E20F99"/>
    <w:rsid w:val="00E2117A"/>
    <w:rsid w:val="00E2138E"/>
    <w:rsid w:val="00E214E7"/>
    <w:rsid w:val="00E21C27"/>
    <w:rsid w:val="00E21D9B"/>
    <w:rsid w:val="00E21EB3"/>
    <w:rsid w:val="00E220D5"/>
    <w:rsid w:val="00E222AA"/>
    <w:rsid w:val="00E227AA"/>
    <w:rsid w:val="00E22899"/>
    <w:rsid w:val="00E22C7A"/>
    <w:rsid w:val="00E22F19"/>
    <w:rsid w:val="00E23038"/>
    <w:rsid w:val="00E23197"/>
    <w:rsid w:val="00E243E3"/>
    <w:rsid w:val="00E243E6"/>
    <w:rsid w:val="00E2477D"/>
    <w:rsid w:val="00E24B56"/>
    <w:rsid w:val="00E25412"/>
    <w:rsid w:val="00E25447"/>
    <w:rsid w:val="00E256D9"/>
    <w:rsid w:val="00E256FC"/>
    <w:rsid w:val="00E25C0F"/>
    <w:rsid w:val="00E25D91"/>
    <w:rsid w:val="00E26084"/>
    <w:rsid w:val="00E26085"/>
    <w:rsid w:val="00E261CA"/>
    <w:rsid w:val="00E26585"/>
    <w:rsid w:val="00E26C22"/>
    <w:rsid w:val="00E26FEF"/>
    <w:rsid w:val="00E2748F"/>
    <w:rsid w:val="00E27640"/>
    <w:rsid w:val="00E27A23"/>
    <w:rsid w:val="00E27C42"/>
    <w:rsid w:val="00E27EF2"/>
    <w:rsid w:val="00E27F3B"/>
    <w:rsid w:val="00E304FD"/>
    <w:rsid w:val="00E313FC"/>
    <w:rsid w:val="00E31557"/>
    <w:rsid w:val="00E31722"/>
    <w:rsid w:val="00E317B4"/>
    <w:rsid w:val="00E31C85"/>
    <w:rsid w:val="00E31D0B"/>
    <w:rsid w:val="00E3217E"/>
    <w:rsid w:val="00E321A1"/>
    <w:rsid w:val="00E323B6"/>
    <w:rsid w:val="00E32735"/>
    <w:rsid w:val="00E3286C"/>
    <w:rsid w:val="00E3295C"/>
    <w:rsid w:val="00E32E61"/>
    <w:rsid w:val="00E3329B"/>
    <w:rsid w:val="00E3369B"/>
    <w:rsid w:val="00E33703"/>
    <w:rsid w:val="00E339AB"/>
    <w:rsid w:val="00E33B2A"/>
    <w:rsid w:val="00E33D9F"/>
    <w:rsid w:val="00E33DE2"/>
    <w:rsid w:val="00E342AE"/>
    <w:rsid w:val="00E34482"/>
    <w:rsid w:val="00E34978"/>
    <w:rsid w:val="00E34A7A"/>
    <w:rsid w:val="00E34C86"/>
    <w:rsid w:val="00E34D0D"/>
    <w:rsid w:val="00E34DEB"/>
    <w:rsid w:val="00E350BC"/>
    <w:rsid w:val="00E351B8"/>
    <w:rsid w:val="00E35384"/>
    <w:rsid w:val="00E35480"/>
    <w:rsid w:val="00E3595C"/>
    <w:rsid w:val="00E35C00"/>
    <w:rsid w:val="00E35DFD"/>
    <w:rsid w:val="00E3627C"/>
    <w:rsid w:val="00E36941"/>
    <w:rsid w:val="00E36DE9"/>
    <w:rsid w:val="00E36E56"/>
    <w:rsid w:val="00E3719E"/>
    <w:rsid w:val="00E3765F"/>
    <w:rsid w:val="00E37A6B"/>
    <w:rsid w:val="00E37F74"/>
    <w:rsid w:val="00E40794"/>
    <w:rsid w:val="00E40D35"/>
    <w:rsid w:val="00E40E5C"/>
    <w:rsid w:val="00E40FD1"/>
    <w:rsid w:val="00E410A4"/>
    <w:rsid w:val="00E412A5"/>
    <w:rsid w:val="00E41582"/>
    <w:rsid w:val="00E4183B"/>
    <w:rsid w:val="00E41BF1"/>
    <w:rsid w:val="00E41C16"/>
    <w:rsid w:val="00E42AF9"/>
    <w:rsid w:val="00E42C59"/>
    <w:rsid w:val="00E42E38"/>
    <w:rsid w:val="00E43687"/>
    <w:rsid w:val="00E43A48"/>
    <w:rsid w:val="00E43CF3"/>
    <w:rsid w:val="00E43D7E"/>
    <w:rsid w:val="00E43EAB"/>
    <w:rsid w:val="00E44733"/>
    <w:rsid w:val="00E44F97"/>
    <w:rsid w:val="00E45095"/>
    <w:rsid w:val="00E4532D"/>
    <w:rsid w:val="00E45835"/>
    <w:rsid w:val="00E45CB4"/>
    <w:rsid w:val="00E45CF9"/>
    <w:rsid w:val="00E465C6"/>
    <w:rsid w:val="00E46707"/>
    <w:rsid w:val="00E469FC"/>
    <w:rsid w:val="00E46CAF"/>
    <w:rsid w:val="00E470CF"/>
    <w:rsid w:val="00E473BA"/>
    <w:rsid w:val="00E478A0"/>
    <w:rsid w:val="00E478C5"/>
    <w:rsid w:val="00E47FB7"/>
    <w:rsid w:val="00E5007A"/>
    <w:rsid w:val="00E50406"/>
    <w:rsid w:val="00E50BB7"/>
    <w:rsid w:val="00E51834"/>
    <w:rsid w:val="00E51BB5"/>
    <w:rsid w:val="00E51C32"/>
    <w:rsid w:val="00E51C38"/>
    <w:rsid w:val="00E51CBD"/>
    <w:rsid w:val="00E51E17"/>
    <w:rsid w:val="00E529A9"/>
    <w:rsid w:val="00E530B4"/>
    <w:rsid w:val="00E5344A"/>
    <w:rsid w:val="00E5360F"/>
    <w:rsid w:val="00E53777"/>
    <w:rsid w:val="00E53903"/>
    <w:rsid w:val="00E53A0F"/>
    <w:rsid w:val="00E540D8"/>
    <w:rsid w:val="00E54107"/>
    <w:rsid w:val="00E5463B"/>
    <w:rsid w:val="00E54A0A"/>
    <w:rsid w:val="00E54B3F"/>
    <w:rsid w:val="00E54C1D"/>
    <w:rsid w:val="00E54F2C"/>
    <w:rsid w:val="00E5542C"/>
    <w:rsid w:val="00E554EE"/>
    <w:rsid w:val="00E55586"/>
    <w:rsid w:val="00E55AF0"/>
    <w:rsid w:val="00E55C01"/>
    <w:rsid w:val="00E55C12"/>
    <w:rsid w:val="00E562F9"/>
    <w:rsid w:val="00E562FA"/>
    <w:rsid w:val="00E56690"/>
    <w:rsid w:val="00E56F8D"/>
    <w:rsid w:val="00E57013"/>
    <w:rsid w:val="00E57268"/>
    <w:rsid w:val="00E5726A"/>
    <w:rsid w:val="00E572CB"/>
    <w:rsid w:val="00E57E24"/>
    <w:rsid w:val="00E600FB"/>
    <w:rsid w:val="00E6017C"/>
    <w:rsid w:val="00E601CB"/>
    <w:rsid w:val="00E602BC"/>
    <w:rsid w:val="00E60308"/>
    <w:rsid w:val="00E6071E"/>
    <w:rsid w:val="00E60CDD"/>
    <w:rsid w:val="00E60DB3"/>
    <w:rsid w:val="00E60FB0"/>
    <w:rsid w:val="00E60FE2"/>
    <w:rsid w:val="00E6171E"/>
    <w:rsid w:val="00E61927"/>
    <w:rsid w:val="00E62444"/>
    <w:rsid w:val="00E624C8"/>
    <w:rsid w:val="00E625AF"/>
    <w:rsid w:val="00E625B6"/>
    <w:rsid w:val="00E6260E"/>
    <w:rsid w:val="00E629F9"/>
    <w:rsid w:val="00E632C2"/>
    <w:rsid w:val="00E636AB"/>
    <w:rsid w:val="00E63704"/>
    <w:rsid w:val="00E637A8"/>
    <w:rsid w:val="00E64069"/>
    <w:rsid w:val="00E643B1"/>
    <w:rsid w:val="00E64E6D"/>
    <w:rsid w:val="00E65084"/>
    <w:rsid w:val="00E658F7"/>
    <w:rsid w:val="00E65A4E"/>
    <w:rsid w:val="00E65F6F"/>
    <w:rsid w:val="00E6643D"/>
    <w:rsid w:val="00E67284"/>
    <w:rsid w:val="00E67392"/>
    <w:rsid w:val="00E6773A"/>
    <w:rsid w:val="00E67C11"/>
    <w:rsid w:val="00E67C49"/>
    <w:rsid w:val="00E67D5A"/>
    <w:rsid w:val="00E70003"/>
    <w:rsid w:val="00E7004E"/>
    <w:rsid w:val="00E7050F"/>
    <w:rsid w:val="00E70D6F"/>
    <w:rsid w:val="00E70F58"/>
    <w:rsid w:val="00E713F9"/>
    <w:rsid w:val="00E714CD"/>
    <w:rsid w:val="00E71667"/>
    <w:rsid w:val="00E719BA"/>
    <w:rsid w:val="00E71BEC"/>
    <w:rsid w:val="00E71CF2"/>
    <w:rsid w:val="00E72163"/>
    <w:rsid w:val="00E72522"/>
    <w:rsid w:val="00E72760"/>
    <w:rsid w:val="00E729A4"/>
    <w:rsid w:val="00E72A3D"/>
    <w:rsid w:val="00E72ABD"/>
    <w:rsid w:val="00E72CB2"/>
    <w:rsid w:val="00E72E66"/>
    <w:rsid w:val="00E72EBA"/>
    <w:rsid w:val="00E72F2E"/>
    <w:rsid w:val="00E73280"/>
    <w:rsid w:val="00E7354E"/>
    <w:rsid w:val="00E736A0"/>
    <w:rsid w:val="00E7413C"/>
    <w:rsid w:val="00E742B8"/>
    <w:rsid w:val="00E74449"/>
    <w:rsid w:val="00E74F00"/>
    <w:rsid w:val="00E7535C"/>
    <w:rsid w:val="00E7542F"/>
    <w:rsid w:val="00E758C5"/>
    <w:rsid w:val="00E75D14"/>
    <w:rsid w:val="00E75DCB"/>
    <w:rsid w:val="00E75FEA"/>
    <w:rsid w:val="00E76376"/>
    <w:rsid w:val="00E7696A"/>
    <w:rsid w:val="00E76CD2"/>
    <w:rsid w:val="00E76D61"/>
    <w:rsid w:val="00E76F73"/>
    <w:rsid w:val="00E77283"/>
    <w:rsid w:val="00E776AC"/>
    <w:rsid w:val="00E7781E"/>
    <w:rsid w:val="00E77F99"/>
    <w:rsid w:val="00E80180"/>
    <w:rsid w:val="00E804E2"/>
    <w:rsid w:val="00E80C54"/>
    <w:rsid w:val="00E80DAB"/>
    <w:rsid w:val="00E80FDF"/>
    <w:rsid w:val="00E813D2"/>
    <w:rsid w:val="00E8140B"/>
    <w:rsid w:val="00E81B9E"/>
    <w:rsid w:val="00E81C44"/>
    <w:rsid w:val="00E82515"/>
    <w:rsid w:val="00E828E2"/>
    <w:rsid w:val="00E82BD4"/>
    <w:rsid w:val="00E83BA2"/>
    <w:rsid w:val="00E83BDB"/>
    <w:rsid w:val="00E8403B"/>
    <w:rsid w:val="00E841CA"/>
    <w:rsid w:val="00E84363"/>
    <w:rsid w:val="00E846B6"/>
    <w:rsid w:val="00E8477A"/>
    <w:rsid w:val="00E84845"/>
    <w:rsid w:val="00E84D47"/>
    <w:rsid w:val="00E84E40"/>
    <w:rsid w:val="00E84F93"/>
    <w:rsid w:val="00E8509D"/>
    <w:rsid w:val="00E85446"/>
    <w:rsid w:val="00E85767"/>
    <w:rsid w:val="00E85778"/>
    <w:rsid w:val="00E85876"/>
    <w:rsid w:val="00E85911"/>
    <w:rsid w:val="00E86052"/>
    <w:rsid w:val="00E867E0"/>
    <w:rsid w:val="00E86C9B"/>
    <w:rsid w:val="00E87233"/>
    <w:rsid w:val="00E8744B"/>
    <w:rsid w:val="00E87555"/>
    <w:rsid w:val="00E87B17"/>
    <w:rsid w:val="00E90447"/>
    <w:rsid w:val="00E90638"/>
    <w:rsid w:val="00E90D20"/>
    <w:rsid w:val="00E90EAE"/>
    <w:rsid w:val="00E91251"/>
    <w:rsid w:val="00E91383"/>
    <w:rsid w:val="00E914DC"/>
    <w:rsid w:val="00E919A7"/>
    <w:rsid w:val="00E91A7F"/>
    <w:rsid w:val="00E91B18"/>
    <w:rsid w:val="00E91C6A"/>
    <w:rsid w:val="00E91DBE"/>
    <w:rsid w:val="00E92367"/>
    <w:rsid w:val="00E92C53"/>
    <w:rsid w:val="00E92CC1"/>
    <w:rsid w:val="00E92F32"/>
    <w:rsid w:val="00E93646"/>
    <w:rsid w:val="00E93BD6"/>
    <w:rsid w:val="00E93CDC"/>
    <w:rsid w:val="00E94171"/>
    <w:rsid w:val="00E944A1"/>
    <w:rsid w:val="00E94504"/>
    <w:rsid w:val="00E9494A"/>
    <w:rsid w:val="00E94B02"/>
    <w:rsid w:val="00E94CD0"/>
    <w:rsid w:val="00E95405"/>
    <w:rsid w:val="00E95411"/>
    <w:rsid w:val="00E954BC"/>
    <w:rsid w:val="00E95760"/>
    <w:rsid w:val="00E95800"/>
    <w:rsid w:val="00E95BBD"/>
    <w:rsid w:val="00E95C81"/>
    <w:rsid w:val="00E967EE"/>
    <w:rsid w:val="00E96CF2"/>
    <w:rsid w:val="00E96D18"/>
    <w:rsid w:val="00E96D48"/>
    <w:rsid w:val="00E96F15"/>
    <w:rsid w:val="00E97090"/>
    <w:rsid w:val="00E97592"/>
    <w:rsid w:val="00E97922"/>
    <w:rsid w:val="00E97DF6"/>
    <w:rsid w:val="00E97E10"/>
    <w:rsid w:val="00E97E3D"/>
    <w:rsid w:val="00E97F5C"/>
    <w:rsid w:val="00EA0328"/>
    <w:rsid w:val="00EA057D"/>
    <w:rsid w:val="00EA097F"/>
    <w:rsid w:val="00EA0C93"/>
    <w:rsid w:val="00EA10E6"/>
    <w:rsid w:val="00EA1164"/>
    <w:rsid w:val="00EA12F0"/>
    <w:rsid w:val="00EA18ED"/>
    <w:rsid w:val="00EA1CEB"/>
    <w:rsid w:val="00EA1EE0"/>
    <w:rsid w:val="00EA1F35"/>
    <w:rsid w:val="00EA29AF"/>
    <w:rsid w:val="00EA2AD5"/>
    <w:rsid w:val="00EA2ADD"/>
    <w:rsid w:val="00EA2B54"/>
    <w:rsid w:val="00EA3098"/>
    <w:rsid w:val="00EA3166"/>
    <w:rsid w:val="00EA34B1"/>
    <w:rsid w:val="00EA3A4A"/>
    <w:rsid w:val="00EA3C5A"/>
    <w:rsid w:val="00EA42C4"/>
    <w:rsid w:val="00EA4504"/>
    <w:rsid w:val="00EA4905"/>
    <w:rsid w:val="00EA49F7"/>
    <w:rsid w:val="00EA4FD6"/>
    <w:rsid w:val="00EA5050"/>
    <w:rsid w:val="00EA517F"/>
    <w:rsid w:val="00EA5652"/>
    <w:rsid w:val="00EA5960"/>
    <w:rsid w:val="00EA59A1"/>
    <w:rsid w:val="00EA5B47"/>
    <w:rsid w:val="00EA63CC"/>
    <w:rsid w:val="00EA670B"/>
    <w:rsid w:val="00EA679E"/>
    <w:rsid w:val="00EA685E"/>
    <w:rsid w:val="00EA69B7"/>
    <w:rsid w:val="00EA77D9"/>
    <w:rsid w:val="00EA7D02"/>
    <w:rsid w:val="00EA7E3D"/>
    <w:rsid w:val="00EB0462"/>
    <w:rsid w:val="00EB08DB"/>
    <w:rsid w:val="00EB08F7"/>
    <w:rsid w:val="00EB09BE"/>
    <w:rsid w:val="00EB0B87"/>
    <w:rsid w:val="00EB0DF1"/>
    <w:rsid w:val="00EB1520"/>
    <w:rsid w:val="00EB1964"/>
    <w:rsid w:val="00EB1EF7"/>
    <w:rsid w:val="00EB211A"/>
    <w:rsid w:val="00EB2124"/>
    <w:rsid w:val="00EB21C2"/>
    <w:rsid w:val="00EB221A"/>
    <w:rsid w:val="00EB22BD"/>
    <w:rsid w:val="00EB2487"/>
    <w:rsid w:val="00EB2563"/>
    <w:rsid w:val="00EB28E2"/>
    <w:rsid w:val="00EB2D50"/>
    <w:rsid w:val="00EB30D7"/>
    <w:rsid w:val="00EB32DD"/>
    <w:rsid w:val="00EB3452"/>
    <w:rsid w:val="00EB37AE"/>
    <w:rsid w:val="00EB3811"/>
    <w:rsid w:val="00EB3C26"/>
    <w:rsid w:val="00EB3C45"/>
    <w:rsid w:val="00EB3F39"/>
    <w:rsid w:val="00EB42D9"/>
    <w:rsid w:val="00EB46EA"/>
    <w:rsid w:val="00EB4B88"/>
    <w:rsid w:val="00EB4CA7"/>
    <w:rsid w:val="00EB4E0C"/>
    <w:rsid w:val="00EB501F"/>
    <w:rsid w:val="00EB5879"/>
    <w:rsid w:val="00EB5A05"/>
    <w:rsid w:val="00EB641D"/>
    <w:rsid w:val="00EB6808"/>
    <w:rsid w:val="00EB6867"/>
    <w:rsid w:val="00EB68EE"/>
    <w:rsid w:val="00EB6EA8"/>
    <w:rsid w:val="00EB71C0"/>
    <w:rsid w:val="00EB71DC"/>
    <w:rsid w:val="00EB789A"/>
    <w:rsid w:val="00EB7966"/>
    <w:rsid w:val="00EB7BCE"/>
    <w:rsid w:val="00EB7D00"/>
    <w:rsid w:val="00EC035B"/>
    <w:rsid w:val="00EC0568"/>
    <w:rsid w:val="00EC0C6C"/>
    <w:rsid w:val="00EC116D"/>
    <w:rsid w:val="00EC12DE"/>
    <w:rsid w:val="00EC1416"/>
    <w:rsid w:val="00EC1524"/>
    <w:rsid w:val="00EC18C5"/>
    <w:rsid w:val="00EC1A5B"/>
    <w:rsid w:val="00EC2085"/>
    <w:rsid w:val="00EC27D0"/>
    <w:rsid w:val="00EC27E6"/>
    <w:rsid w:val="00EC2AB3"/>
    <w:rsid w:val="00EC2D90"/>
    <w:rsid w:val="00EC2DDD"/>
    <w:rsid w:val="00EC3358"/>
    <w:rsid w:val="00EC392E"/>
    <w:rsid w:val="00EC3DDB"/>
    <w:rsid w:val="00EC4202"/>
    <w:rsid w:val="00EC424D"/>
    <w:rsid w:val="00EC4251"/>
    <w:rsid w:val="00EC465B"/>
    <w:rsid w:val="00EC486E"/>
    <w:rsid w:val="00EC5345"/>
    <w:rsid w:val="00EC5846"/>
    <w:rsid w:val="00EC5ACD"/>
    <w:rsid w:val="00EC601D"/>
    <w:rsid w:val="00EC655F"/>
    <w:rsid w:val="00EC66C7"/>
    <w:rsid w:val="00EC677D"/>
    <w:rsid w:val="00EC6A7E"/>
    <w:rsid w:val="00EC6B20"/>
    <w:rsid w:val="00EC72CB"/>
    <w:rsid w:val="00EC74F0"/>
    <w:rsid w:val="00EC7556"/>
    <w:rsid w:val="00EC7A5D"/>
    <w:rsid w:val="00EC7DA8"/>
    <w:rsid w:val="00EC7F45"/>
    <w:rsid w:val="00ED004F"/>
    <w:rsid w:val="00ED072B"/>
    <w:rsid w:val="00ED08FD"/>
    <w:rsid w:val="00ED0F9F"/>
    <w:rsid w:val="00ED14E2"/>
    <w:rsid w:val="00ED1A30"/>
    <w:rsid w:val="00ED240B"/>
    <w:rsid w:val="00ED2891"/>
    <w:rsid w:val="00ED2CA9"/>
    <w:rsid w:val="00ED2E60"/>
    <w:rsid w:val="00ED2E75"/>
    <w:rsid w:val="00ED3057"/>
    <w:rsid w:val="00ED3A05"/>
    <w:rsid w:val="00ED3FCB"/>
    <w:rsid w:val="00ED41F7"/>
    <w:rsid w:val="00ED43D3"/>
    <w:rsid w:val="00ED5320"/>
    <w:rsid w:val="00ED57E6"/>
    <w:rsid w:val="00ED5B91"/>
    <w:rsid w:val="00ED6553"/>
    <w:rsid w:val="00ED67F0"/>
    <w:rsid w:val="00ED6B5B"/>
    <w:rsid w:val="00ED6F31"/>
    <w:rsid w:val="00ED7322"/>
    <w:rsid w:val="00ED74E4"/>
    <w:rsid w:val="00ED7559"/>
    <w:rsid w:val="00ED78F6"/>
    <w:rsid w:val="00ED7C2F"/>
    <w:rsid w:val="00ED7D3E"/>
    <w:rsid w:val="00ED7D95"/>
    <w:rsid w:val="00ED7E37"/>
    <w:rsid w:val="00EE0418"/>
    <w:rsid w:val="00EE0569"/>
    <w:rsid w:val="00EE0879"/>
    <w:rsid w:val="00EE0B49"/>
    <w:rsid w:val="00EE0FDC"/>
    <w:rsid w:val="00EE141D"/>
    <w:rsid w:val="00EE1B95"/>
    <w:rsid w:val="00EE1CC2"/>
    <w:rsid w:val="00EE1DA3"/>
    <w:rsid w:val="00EE1FF3"/>
    <w:rsid w:val="00EE238D"/>
    <w:rsid w:val="00EE238E"/>
    <w:rsid w:val="00EE3073"/>
    <w:rsid w:val="00EE3748"/>
    <w:rsid w:val="00EE38DE"/>
    <w:rsid w:val="00EE3E93"/>
    <w:rsid w:val="00EE3E9A"/>
    <w:rsid w:val="00EE3F6E"/>
    <w:rsid w:val="00EE4106"/>
    <w:rsid w:val="00EE43A1"/>
    <w:rsid w:val="00EE4B56"/>
    <w:rsid w:val="00EE4BD6"/>
    <w:rsid w:val="00EE4C9D"/>
    <w:rsid w:val="00EE5128"/>
    <w:rsid w:val="00EE5267"/>
    <w:rsid w:val="00EE556A"/>
    <w:rsid w:val="00EE5643"/>
    <w:rsid w:val="00EE564D"/>
    <w:rsid w:val="00EE6042"/>
    <w:rsid w:val="00EE6044"/>
    <w:rsid w:val="00EE669D"/>
    <w:rsid w:val="00EE6803"/>
    <w:rsid w:val="00EE6F04"/>
    <w:rsid w:val="00EE7340"/>
    <w:rsid w:val="00EE7A65"/>
    <w:rsid w:val="00EE7ABE"/>
    <w:rsid w:val="00EE7EA6"/>
    <w:rsid w:val="00EE7F0E"/>
    <w:rsid w:val="00EE7FB6"/>
    <w:rsid w:val="00EF07EA"/>
    <w:rsid w:val="00EF099E"/>
    <w:rsid w:val="00EF0A86"/>
    <w:rsid w:val="00EF0CDB"/>
    <w:rsid w:val="00EF0CFD"/>
    <w:rsid w:val="00EF0F0C"/>
    <w:rsid w:val="00EF104A"/>
    <w:rsid w:val="00EF1188"/>
    <w:rsid w:val="00EF156E"/>
    <w:rsid w:val="00EF20F6"/>
    <w:rsid w:val="00EF28AF"/>
    <w:rsid w:val="00EF3544"/>
    <w:rsid w:val="00EF362C"/>
    <w:rsid w:val="00EF395F"/>
    <w:rsid w:val="00EF3CB5"/>
    <w:rsid w:val="00EF3E2A"/>
    <w:rsid w:val="00EF3FC9"/>
    <w:rsid w:val="00EF43D8"/>
    <w:rsid w:val="00EF467C"/>
    <w:rsid w:val="00EF47F5"/>
    <w:rsid w:val="00EF4DDB"/>
    <w:rsid w:val="00EF50EC"/>
    <w:rsid w:val="00EF5342"/>
    <w:rsid w:val="00EF5368"/>
    <w:rsid w:val="00EF5380"/>
    <w:rsid w:val="00EF57AC"/>
    <w:rsid w:val="00EF5B32"/>
    <w:rsid w:val="00EF5DCB"/>
    <w:rsid w:val="00EF64D2"/>
    <w:rsid w:val="00EF6604"/>
    <w:rsid w:val="00EF6785"/>
    <w:rsid w:val="00EF6916"/>
    <w:rsid w:val="00EF6950"/>
    <w:rsid w:val="00EF6D8D"/>
    <w:rsid w:val="00EF6EC4"/>
    <w:rsid w:val="00EF7065"/>
    <w:rsid w:val="00EF70AD"/>
    <w:rsid w:val="00EF70EB"/>
    <w:rsid w:val="00EF724D"/>
    <w:rsid w:val="00EF75B6"/>
    <w:rsid w:val="00EF75F2"/>
    <w:rsid w:val="00EF788C"/>
    <w:rsid w:val="00EF7B49"/>
    <w:rsid w:val="00EF7C56"/>
    <w:rsid w:val="00EF7EC5"/>
    <w:rsid w:val="00EF7F41"/>
    <w:rsid w:val="00F0034F"/>
    <w:rsid w:val="00F00BAD"/>
    <w:rsid w:val="00F00BC6"/>
    <w:rsid w:val="00F00C0F"/>
    <w:rsid w:val="00F00D96"/>
    <w:rsid w:val="00F010EF"/>
    <w:rsid w:val="00F01443"/>
    <w:rsid w:val="00F01AC9"/>
    <w:rsid w:val="00F01B45"/>
    <w:rsid w:val="00F0219A"/>
    <w:rsid w:val="00F02204"/>
    <w:rsid w:val="00F02A24"/>
    <w:rsid w:val="00F02CFC"/>
    <w:rsid w:val="00F033C2"/>
    <w:rsid w:val="00F03509"/>
    <w:rsid w:val="00F03C7E"/>
    <w:rsid w:val="00F03D3C"/>
    <w:rsid w:val="00F04419"/>
    <w:rsid w:val="00F04BCB"/>
    <w:rsid w:val="00F0503F"/>
    <w:rsid w:val="00F05300"/>
    <w:rsid w:val="00F0536F"/>
    <w:rsid w:val="00F0539A"/>
    <w:rsid w:val="00F056D2"/>
    <w:rsid w:val="00F0586D"/>
    <w:rsid w:val="00F068D1"/>
    <w:rsid w:val="00F06C05"/>
    <w:rsid w:val="00F06CBA"/>
    <w:rsid w:val="00F06CE5"/>
    <w:rsid w:val="00F06ECA"/>
    <w:rsid w:val="00F0732C"/>
    <w:rsid w:val="00F073DE"/>
    <w:rsid w:val="00F075D7"/>
    <w:rsid w:val="00F07646"/>
    <w:rsid w:val="00F07C12"/>
    <w:rsid w:val="00F07FB9"/>
    <w:rsid w:val="00F10326"/>
    <w:rsid w:val="00F10380"/>
    <w:rsid w:val="00F1045D"/>
    <w:rsid w:val="00F10A30"/>
    <w:rsid w:val="00F10AA1"/>
    <w:rsid w:val="00F10C6B"/>
    <w:rsid w:val="00F1145B"/>
    <w:rsid w:val="00F1179C"/>
    <w:rsid w:val="00F11C45"/>
    <w:rsid w:val="00F11F3D"/>
    <w:rsid w:val="00F12199"/>
    <w:rsid w:val="00F122DA"/>
    <w:rsid w:val="00F12575"/>
    <w:rsid w:val="00F127D0"/>
    <w:rsid w:val="00F12BF8"/>
    <w:rsid w:val="00F12E78"/>
    <w:rsid w:val="00F12F11"/>
    <w:rsid w:val="00F133A9"/>
    <w:rsid w:val="00F13512"/>
    <w:rsid w:val="00F139CF"/>
    <w:rsid w:val="00F13CE7"/>
    <w:rsid w:val="00F13D2E"/>
    <w:rsid w:val="00F13E4B"/>
    <w:rsid w:val="00F14543"/>
    <w:rsid w:val="00F1474B"/>
    <w:rsid w:val="00F14AB9"/>
    <w:rsid w:val="00F14C90"/>
    <w:rsid w:val="00F14DD2"/>
    <w:rsid w:val="00F15014"/>
    <w:rsid w:val="00F152C6"/>
    <w:rsid w:val="00F1533F"/>
    <w:rsid w:val="00F15A08"/>
    <w:rsid w:val="00F15D5C"/>
    <w:rsid w:val="00F15EC7"/>
    <w:rsid w:val="00F160F0"/>
    <w:rsid w:val="00F1649D"/>
    <w:rsid w:val="00F165BE"/>
    <w:rsid w:val="00F16B5D"/>
    <w:rsid w:val="00F16B63"/>
    <w:rsid w:val="00F16C73"/>
    <w:rsid w:val="00F16CEF"/>
    <w:rsid w:val="00F16D54"/>
    <w:rsid w:val="00F17090"/>
    <w:rsid w:val="00F1746E"/>
    <w:rsid w:val="00F179F7"/>
    <w:rsid w:val="00F17E22"/>
    <w:rsid w:val="00F20014"/>
    <w:rsid w:val="00F2054B"/>
    <w:rsid w:val="00F2064A"/>
    <w:rsid w:val="00F20CB4"/>
    <w:rsid w:val="00F20E82"/>
    <w:rsid w:val="00F20FDB"/>
    <w:rsid w:val="00F2114C"/>
    <w:rsid w:val="00F21B05"/>
    <w:rsid w:val="00F21CA4"/>
    <w:rsid w:val="00F21D48"/>
    <w:rsid w:val="00F21D4B"/>
    <w:rsid w:val="00F2205B"/>
    <w:rsid w:val="00F22193"/>
    <w:rsid w:val="00F2223C"/>
    <w:rsid w:val="00F22741"/>
    <w:rsid w:val="00F22987"/>
    <w:rsid w:val="00F2304F"/>
    <w:rsid w:val="00F232FE"/>
    <w:rsid w:val="00F2331B"/>
    <w:rsid w:val="00F23466"/>
    <w:rsid w:val="00F236B1"/>
    <w:rsid w:val="00F2380E"/>
    <w:rsid w:val="00F23D93"/>
    <w:rsid w:val="00F2403E"/>
    <w:rsid w:val="00F244CB"/>
    <w:rsid w:val="00F245E9"/>
    <w:rsid w:val="00F2498B"/>
    <w:rsid w:val="00F24D0C"/>
    <w:rsid w:val="00F24D4A"/>
    <w:rsid w:val="00F24D7D"/>
    <w:rsid w:val="00F24E89"/>
    <w:rsid w:val="00F2503F"/>
    <w:rsid w:val="00F251F1"/>
    <w:rsid w:val="00F25287"/>
    <w:rsid w:val="00F25D88"/>
    <w:rsid w:val="00F26837"/>
    <w:rsid w:val="00F26A70"/>
    <w:rsid w:val="00F2708A"/>
    <w:rsid w:val="00F27159"/>
    <w:rsid w:val="00F27409"/>
    <w:rsid w:val="00F277EE"/>
    <w:rsid w:val="00F27991"/>
    <w:rsid w:val="00F27E1D"/>
    <w:rsid w:val="00F27E52"/>
    <w:rsid w:val="00F27FE6"/>
    <w:rsid w:val="00F306D4"/>
    <w:rsid w:val="00F3072D"/>
    <w:rsid w:val="00F308E6"/>
    <w:rsid w:val="00F315B5"/>
    <w:rsid w:val="00F31778"/>
    <w:rsid w:val="00F319F1"/>
    <w:rsid w:val="00F32124"/>
    <w:rsid w:val="00F32138"/>
    <w:rsid w:val="00F32784"/>
    <w:rsid w:val="00F328D5"/>
    <w:rsid w:val="00F328EA"/>
    <w:rsid w:val="00F32B14"/>
    <w:rsid w:val="00F32B75"/>
    <w:rsid w:val="00F32BA1"/>
    <w:rsid w:val="00F33344"/>
    <w:rsid w:val="00F3354C"/>
    <w:rsid w:val="00F335CB"/>
    <w:rsid w:val="00F33785"/>
    <w:rsid w:val="00F33BDD"/>
    <w:rsid w:val="00F33F01"/>
    <w:rsid w:val="00F33F04"/>
    <w:rsid w:val="00F34002"/>
    <w:rsid w:val="00F343A6"/>
    <w:rsid w:val="00F345AC"/>
    <w:rsid w:val="00F34888"/>
    <w:rsid w:val="00F34954"/>
    <w:rsid w:val="00F34AE6"/>
    <w:rsid w:val="00F34CC9"/>
    <w:rsid w:val="00F34F62"/>
    <w:rsid w:val="00F34FA2"/>
    <w:rsid w:val="00F35162"/>
    <w:rsid w:val="00F35190"/>
    <w:rsid w:val="00F352B0"/>
    <w:rsid w:val="00F3557D"/>
    <w:rsid w:val="00F357AD"/>
    <w:rsid w:val="00F36115"/>
    <w:rsid w:val="00F362F0"/>
    <w:rsid w:val="00F363BD"/>
    <w:rsid w:val="00F36417"/>
    <w:rsid w:val="00F364D4"/>
    <w:rsid w:val="00F366A2"/>
    <w:rsid w:val="00F36796"/>
    <w:rsid w:val="00F36861"/>
    <w:rsid w:val="00F36968"/>
    <w:rsid w:val="00F36B72"/>
    <w:rsid w:val="00F36D3E"/>
    <w:rsid w:val="00F3700F"/>
    <w:rsid w:val="00F379BC"/>
    <w:rsid w:val="00F37D47"/>
    <w:rsid w:val="00F401D2"/>
    <w:rsid w:val="00F402BB"/>
    <w:rsid w:val="00F40866"/>
    <w:rsid w:val="00F40C5F"/>
    <w:rsid w:val="00F40E52"/>
    <w:rsid w:val="00F4113D"/>
    <w:rsid w:val="00F411AC"/>
    <w:rsid w:val="00F411C8"/>
    <w:rsid w:val="00F411D1"/>
    <w:rsid w:val="00F41314"/>
    <w:rsid w:val="00F41366"/>
    <w:rsid w:val="00F4197A"/>
    <w:rsid w:val="00F41992"/>
    <w:rsid w:val="00F41A93"/>
    <w:rsid w:val="00F41EB1"/>
    <w:rsid w:val="00F420D3"/>
    <w:rsid w:val="00F42369"/>
    <w:rsid w:val="00F42525"/>
    <w:rsid w:val="00F42699"/>
    <w:rsid w:val="00F42F82"/>
    <w:rsid w:val="00F436E4"/>
    <w:rsid w:val="00F4372A"/>
    <w:rsid w:val="00F43934"/>
    <w:rsid w:val="00F43B7F"/>
    <w:rsid w:val="00F43CA5"/>
    <w:rsid w:val="00F43DB7"/>
    <w:rsid w:val="00F43F63"/>
    <w:rsid w:val="00F43FA4"/>
    <w:rsid w:val="00F448E0"/>
    <w:rsid w:val="00F44926"/>
    <w:rsid w:val="00F4498B"/>
    <w:rsid w:val="00F44CDC"/>
    <w:rsid w:val="00F45053"/>
    <w:rsid w:val="00F455AE"/>
    <w:rsid w:val="00F4592F"/>
    <w:rsid w:val="00F45E9E"/>
    <w:rsid w:val="00F45FC8"/>
    <w:rsid w:val="00F45FF4"/>
    <w:rsid w:val="00F460BF"/>
    <w:rsid w:val="00F4677F"/>
    <w:rsid w:val="00F47024"/>
    <w:rsid w:val="00F4790E"/>
    <w:rsid w:val="00F47927"/>
    <w:rsid w:val="00F479B9"/>
    <w:rsid w:val="00F47F6B"/>
    <w:rsid w:val="00F50545"/>
    <w:rsid w:val="00F505B6"/>
    <w:rsid w:val="00F50781"/>
    <w:rsid w:val="00F50B52"/>
    <w:rsid w:val="00F50BBC"/>
    <w:rsid w:val="00F50C55"/>
    <w:rsid w:val="00F51101"/>
    <w:rsid w:val="00F51334"/>
    <w:rsid w:val="00F514FF"/>
    <w:rsid w:val="00F51C27"/>
    <w:rsid w:val="00F51D65"/>
    <w:rsid w:val="00F51FE1"/>
    <w:rsid w:val="00F52384"/>
    <w:rsid w:val="00F52A5C"/>
    <w:rsid w:val="00F52D72"/>
    <w:rsid w:val="00F53133"/>
    <w:rsid w:val="00F5333F"/>
    <w:rsid w:val="00F53537"/>
    <w:rsid w:val="00F53943"/>
    <w:rsid w:val="00F53A51"/>
    <w:rsid w:val="00F53B8E"/>
    <w:rsid w:val="00F53D12"/>
    <w:rsid w:val="00F53E48"/>
    <w:rsid w:val="00F542C5"/>
    <w:rsid w:val="00F54484"/>
    <w:rsid w:val="00F547F2"/>
    <w:rsid w:val="00F54BA7"/>
    <w:rsid w:val="00F55189"/>
    <w:rsid w:val="00F55440"/>
    <w:rsid w:val="00F55DC2"/>
    <w:rsid w:val="00F55E2D"/>
    <w:rsid w:val="00F56766"/>
    <w:rsid w:val="00F57090"/>
    <w:rsid w:val="00F575F2"/>
    <w:rsid w:val="00F579AA"/>
    <w:rsid w:val="00F579B3"/>
    <w:rsid w:val="00F57A63"/>
    <w:rsid w:val="00F57AAB"/>
    <w:rsid w:val="00F57B92"/>
    <w:rsid w:val="00F57C88"/>
    <w:rsid w:val="00F60202"/>
    <w:rsid w:val="00F605D4"/>
    <w:rsid w:val="00F60B54"/>
    <w:rsid w:val="00F60DA2"/>
    <w:rsid w:val="00F6166E"/>
    <w:rsid w:val="00F617D3"/>
    <w:rsid w:val="00F61B7F"/>
    <w:rsid w:val="00F61ED0"/>
    <w:rsid w:val="00F620F9"/>
    <w:rsid w:val="00F62448"/>
    <w:rsid w:val="00F62764"/>
    <w:rsid w:val="00F62C9E"/>
    <w:rsid w:val="00F62EED"/>
    <w:rsid w:val="00F62FF6"/>
    <w:rsid w:val="00F6322F"/>
    <w:rsid w:val="00F63494"/>
    <w:rsid w:val="00F63577"/>
    <w:rsid w:val="00F63ABF"/>
    <w:rsid w:val="00F63C3C"/>
    <w:rsid w:val="00F6435B"/>
    <w:rsid w:val="00F64638"/>
    <w:rsid w:val="00F64787"/>
    <w:rsid w:val="00F64A3E"/>
    <w:rsid w:val="00F64C91"/>
    <w:rsid w:val="00F65111"/>
    <w:rsid w:val="00F655C0"/>
    <w:rsid w:val="00F65800"/>
    <w:rsid w:val="00F6585B"/>
    <w:rsid w:val="00F659B2"/>
    <w:rsid w:val="00F65C5D"/>
    <w:rsid w:val="00F65D22"/>
    <w:rsid w:val="00F661C9"/>
    <w:rsid w:val="00F66700"/>
    <w:rsid w:val="00F66840"/>
    <w:rsid w:val="00F66DE0"/>
    <w:rsid w:val="00F67090"/>
    <w:rsid w:val="00F6727C"/>
    <w:rsid w:val="00F67504"/>
    <w:rsid w:val="00F675B1"/>
    <w:rsid w:val="00F67C47"/>
    <w:rsid w:val="00F67D0A"/>
    <w:rsid w:val="00F701EC"/>
    <w:rsid w:val="00F7063A"/>
    <w:rsid w:val="00F70D06"/>
    <w:rsid w:val="00F70EC5"/>
    <w:rsid w:val="00F7111B"/>
    <w:rsid w:val="00F71123"/>
    <w:rsid w:val="00F71171"/>
    <w:rsid w:val="00F711FA"/>
    <w:rsid w:val="00F7151E"/>
    <w:rsid w:val="00F71629"/>
    <w:rsid w:val="00F71694"/>
    <w:rsid w:val="00F71892"/>
    <w:rsid w:val="00F7192C"/>
    <w:rsid w:val="00F71CD5"/>
    <w:rsid w:val="00F71E83"/>
    <w:rsid w:val="00F720E9"/>
    <w:rsid w:val="00F7241C"/>
    <w:rsid w:val="00F72458"/>
    <w:rsid w:val="00F72AD6"/>
    <w:rsid w:val="00F72D21"/>
    <w:rsid w:val="00F733FC"/>
    <w:rsid w:val="00F738A8"/>
    <w:rsid w:val="00F73C18"/>
    <w:rsid w:val="00F73FDD"/>
    <w:rsid w:val="00F740A9"/>
    <w:rsid w:val="00F742BF"/>
    <w:rsid w:val="00F74491"/>
    <w:rsid w:val="00F7481C"/>
    <w:rsid w:val="00F750EC"/>
    <w:rsid w:val="00F75127"/>
    <w:rsid w:val="00F75205"/>
    <w:rsid w:val="00F75414"/>
    <w:rsid w:val="00F7571F"/>
    <w:rsid w:val="00F758CE"/>
    <w:rsid w:val="00F75A6B"/>
    <w:rsid w:val="00F75B52"/>
    <w:rsid w:val="00F75FC5"/>
    <w:rsid w:val="00F763A6"/>
    <w:rsid w:val="00F76745"/>
    <w:rsid w:val="00F768E9"/>
    <w:rsid w:val="00F76904"/>
    <w:rsid w:val="00F76E51"/>
    <w:rsid w:val="00F7707B"/>
    <w:rsid w:val="00F773F3"/>
    <w:rsid w:val="00F779B5"/>
    <w:rsid w:val="00F779E4"/>
    <w:rsid w:val="00F779FB"/>
    <w:rsid w:val="00F77ADC"/>
    <w:rsid w:val="00F80054"/>
    <w:rsid w:val="00F807AE"/>
    <w:rsid w:val="00F80895"/>
    <w:rsid w:val="00F81234"/>
    <w:rsid w:val="00F8157B"/>
    <w:rsid w:val="00F816CD"/>
    <w:rsid w:val="00F81878"/>
    <w:rsid w:val="00F81915"/>
    <w:rsid w:val="00F81C1B"/>
    <w:rsid w:val="00F81F35"/>
    <w:rsid w:val="00F81F91"/>
    <w:rsid w:val="00F82191"/>
    <w:rsid w:val="00F82695"/>
    <w:rsid w:val="00F827CA"/>
    <w:rsid w:val="00F82C96"/>
    <w:rsid w:val="00F83484"/>
    <w:rsid w:val="00F835B8"/>
    <w:rsid w:val="00F83665"/>
    <w:rsid w:val="00F8369E"/>
    <w:rsid w:val="00F8395C"/>
    <w:rsid w:val="00F839C0"/>
    <w:rsid w:val="00F83E01"/>
    <w:rsid w:val="00F841C1"/>
    <w:rsid w:val="00F84DD4"/>
    <w:rsid w:val="00F84E48"/>
    <w:rsid w:val="00F84F33"/>
    <w:rsid w:val="00F85461"/>
    <w:rsid w:val="00F8576E"/>
    <w:rsid w:val="00F85784"/>
    <w:rsid w:val="00F85A3A"/>
    <w:rsid w:val="00F85C8F"/>
    <w:rsid w:val="00F85FFE"/>
    <w:rsid w:val="00F862B5"/>
    <w:rsid w:val="00F8696B"/>
    <w:rsid w:val="00F869C4"/>
    <w:rsid w:val="00F86B8C"/>
    <w:rsid w:val="00F86C9F"/>
    <w:rsid w:val="00F86FE0"/>
    <w:rsid w:val="00F87135"/>
    <w:rsid w:val="00F871EC"/>
    <w:rsid w:val="00F8758F"/>
    <w:rsid w:val="00F875D9"/>
    <w:rsid w:val="00F87673"/>
    <w:rsid w:val="00F87D24"/>
    <w:rsid w:val="00F87EFA"/>
    <w:rsid w:val="00F909AD"/>
    <w:rsid w:val="00F90A4F"/>
    <w:rsid w:val="00F90AF9"/>
    <w:rsid w:val="00F90B55"/>
    <w:rsid w:val="00F90B76"/>
    <w:rsid w:val="00F91098"/>
    <w:rsid w:val="00F91CD9"/>
    <w:rsid w:val="00F91EC7"/>
    <w:rsid w:val="00F92009"/>
    <w:rsid w:val="00F928D0"/>
    <w:rsid w:val="00F92B98"/>
    <w:rsid w:val="00F92DA5"/>
    <w:rsid w:val="00F93059"/>
    <w:rsid w:val="00F931E2"/>
    <w:rsid w:val="00F934E4"/>
    <w:rsid w:val="00F93543"/>
    <w:rsid w:val="00F936B9"/>
    <w:rsid w:val="00F949B9"/>
    <w:rsid w:val="00F94BD0"/>
    <w:rsid w:val="00F94E67"/>
    <w:rsid w:val="00F951C3"/>
    <w:rsid w:val="00F953D7"/>
    <w:rsid w:val="00F9564C"/>
    <w:rsid w:val="00F95936"/>
    <w:rsid w:val="00F9600E"/>
    <w:rsid w:val="00F96337"/>
    <w:rsid w:val="00F9692D"/>
    <w:rsid w:val="00F96F74"/>
    <w:rsid w:val="00F96FF2"/>
    <w:rsid w:val="00F971CA"/>
    <w:rsid w:val="00F972FC"/>
    <w:rsid w:val="00F97377"/>
    <w:rsid w:val="00F974F1"/>
    <w:rsid w:val="00F97503"/>
    <w:rsid w:val="00F976E2"/>
    <w:rsid w:val="00F976F2"/>
    <w:rsid w:val="00F9795D"/>
    <w:rsid w:val="00F9795F"/>
    <w:rsid w:val="00F97AD5"/>
    <w:rsid w:val="00F97DE1"/>
    <w:rsid w:val="00F97F1D"/>
    <w:rsid w:val="00FA07EB"/>
    <w:rsid w:val="00FA0802"/>
    <w:rsid w:val="00FA0B7C"/>
    <w:rsid w:val="00FA0BEE"/>
    <w:rsid w:val="00FA0C6F"/>
    <w:rsid w:val="00FA0EA1"/>
    <w:rsid w:val="00FA14BF"/>
    <w:rsid w:val="00FA1677"/>
    <w:rsid w:val="00FA1930"/>
    <w:rsid w:val="00FA1D51"/>
    <w:rsid w:val="00FA1DAF"/>
    <w:rsid w:val="00FA209F"/>
    <w:rsid w:val="00FA243C"/>
    <w:rsid w:val="00FA2985"/>
    <w:rsid w:val="00FA3362"/>
    <w:rsid w:val="00FA3899"/>
    <w:rsid w:val="00FA3AC7"/>
    <w:rsid w:val="00FA3FC0"/>
    <w:rsid w:val="00FA4321"/>
    <w:rsid w:val="00FA4E80"/>
    <w:rsid w:val="00FA51AD"/>
    <w:rsid w:val="00FA5B5B"/>
    <w:rsid w:val="00FA5EE4"/>
    <w:rsid w:val="00FA63F4"/>
    <w:rsid w:val="00FA6493"/>
    <w:rsid w:val="00FA6D08"/>
    <w:rsid w:val="00FA6DA9"/>
    <w:rsid w:val="00FA750B"/>
    <w:rsid w:val="00FA7B36"/>
    <w:rsid w:val="00FA7D93"/>
    <w:rsid w:val="00FA7DA0"/>
    <w:rsid w:val="00FB018B"/>
    <w:rsid w:val="00FB0238"/>
    <w:rsid w:val="00FB07AF"/>
    <w:rsid w:val="00FB0E8A"/>
    <w:rsid w:val="00FB0F13"/>
    <w:rsid w:val="00FB0F80"/>
    <w:rsid w:val="00FB1256"/>
    <w:rsid w:val="00FB1AD0"/>
    <w:rsid w:val="00FB1CFA"/>
    <w:rsid w:val="00FB1EA4"/>
    <w:rsid w:val="00FB20FE"/>
    <w:rsid w:val="00FB294A"/>
    <w:rsid w:val="00FB2F8A"/>
    <w:rsid w:val="00FB307F"/>
    <w:rsid w:val="00FB3192"/>
    <w:rsid w:val="00FB32E5"/>
    <w:rsid w:val="00FB3416"/>
    <w:rsid w:val="00FB35B9"/>
    <w:rsid w:val="00FB3F4A"/>
    <w:rsid w:val="00FB448C"/>
    <w:rsid w:val="00FB45A2"/>
    <w:rsid w:val="00FB45CB"/>
    <w:rsid w:val="00FB48DA"/>
    <w:rsid w:val="00FB494D"/>
    <w:rsid w:val="00FB4B35"/>
    <w:rsid w:val="00FB4B87"/>
    <w:rsid w:val="00FB4DCB"/>
    <w:rsid w:val="00FB5158"/>
    <w:rsid w:val="00FB52C4"/>
    <w:rsid w:val="00FB56DC"/>
    <w:rsid w:val="00FB5780"/>
    <w:rsid w:val="00FB5929"/>
    <w:rsid w:val="00FB59ED"/>
    <w:rsid w:val="00FB5E50"/>
    <w:rsid w:val="00FB5EE2"/>
    <w:rsid w:val="00FB5F59"/>
    <w:rsid w:val="00FB61C5"/>
    <w:rsid w:val="00FB6543"/>
    <w:rsid w:val="00FB6953"/>
    <w:rsid w:val="00FB6ACC"/>
    <w:rsid w:val="00FB6B47"/>
    <w:rsid w:val="00FB6BE8"/>
    <w:rsid w:val="00FB6DD6"/>
    <w:rsid w:val="00FB7081"/>
    <w:rsid w:val="00FB719E"/>
    <w:rsid w:val="00FB7240"/>
    <w:rsid w:val="00FB75B7"/>
    <w:rsid w:val="00FB76C0"/>
    <w:rsid w:val="00FB788E"/>
    <w:rsid w:val="00FB7951"/>
    <w:rsid w:val="00FB79B4"/>
    <w:rsid w:val="00FB7C3B"/>
    <w:rsid w:val="00FB7C8B"/>
    <w:rsid w:val="00FC0272"/>
    <w:rsid w:val="00FC0385"/>
    <w:rsid w:val="00FC0611"/>
    <w:rsid w:val="00FC0AF8"/>
    <w:rsid w:val="00FC0DF1"/>
    <w:rsid w:val="00FC10EE"/>
    <w:rsid w:val="00FC14FE"/>
    <w:rsid w:val="00FC1901"/>
    <w:rsid w:val="00FC1B6A"/>
    <w:rsid w:val="00FC1ED7"/>
    <w:rsid w:val="00FC1FF6"/>
    <w:rsid w:val="00FC29F3"/>
    <w:rsid w:val="00FC2A18"/>
    <w:rsid w:val="00FC2DED"/>
    <w:rsid w:val="00FC3113"/>
    <w:rsid w:val="00FC3145"/>
    <w:rsid w:val="00FC3D3F"/>
    <w:rsid w:val="00FC3D70"/>
    <w:rsid w:val="00FC3E3E"/>
    <w:rsid w:val="00FC3E86"/>
    <w:rsid w:val="00FC4838"/>
    <w:rsid w:val="00FC4876"/>
    <w:rsid w:val="00FC4ECE"/>
    <w:rsid w:val="00FC51D3"/>
    <w:rsid w:val="00FC52E0"/>
    <w:rsid w:val="00FC54E4"/>
    <w:rsid w:val="00FC5726"/>
    <w:rsid w:val="00FC58E3"/>
    <w:rsid w:val="00FC5900"/>
    <w:rsid w:val="00FC598F"/>
    <w:rsid w:val="00FC652B"/>
    <w:rsid w:val="00FC663C"/>
    <w:rsid w:val="00FC6753"/>
    <w:rsid w:val="00FC68EA"/>
    <w:rsid w:val="00FC6909"/>
    <w:rsid w:val="00FC6BF5"/>
    <w:rsid w:val="00FC6C09"/>
    <w:rsid w:val="00FC6D29"/>
    <w:rsid w:val="00FC7299"/>
    <w:rsid w:val="00FC751A"/>
    <w:rsid w:val="00FC75FA"/>
    <w:rsid w:val="00FC7793"/>
    <w:rsid w:val="00FC78F5"/>
    <w:rsid w:val="00FC7BF2"/>
    <w:rsid w:val="00FC7DE4"/>
    <w:rsid w:val="00FD001E"/>
    <w:rsid w:val="00FD06B8"/>
    <w:rsid w:val="00FD0701"/>
    <w:rsid w:val="00FD0CC8"/>
    <w:rsid w:val="00FD0E29"/>
    <w:rsid w:val="00FD0FBB"/>
    <w:rsid w:val="00FD147D"/>
    <w:rsid w:val="00FD15D0"/>
    <w:rsid w:val="00FD160C"/>
    <w:rsid w:val="00FD179A"/>
    <w:rsid w:val="00FD19FD"/>
    <w:rsid w:val="00FD1D22"/>
    <w:rsid w:val="00FD1F14"/>
    <w:rsid w:val="00FD23D5"/>
    <w:rsid w:val="00FD281A"/>
    <w:rsid w:val="00FD2ABD"/>
    <w:rsid w:val="00FD2C80"/>
    <w:rsid w:val="00FD345E"/>
    <w:rsid w:val="00FD35FA"/>
    <w:rsid w:val="00FD36C7"/>
    <w:rsid w:val="00FD390E"/>
    <w:rsid w:val="00FD41FC"/>
    <w:rsid w:val="00FD4247"/>
    <w:rsid w:val="00FD445F"/>
    <w:rsid w:val="00FD469B"/>
    <w:rsid w:val="00FD49E3"/>
    <w:rsid w:val="00FD500D"/>
    <w:rsid w:val="00FD50EF"/>
    <w:rsid w:val="00FD5435"/>
    <w:rsid w:val="00FD55E8"/>
    <w:rsid w:val="00FD5913"/>
    <w:rsid w:val="00FD5D57"/>
    <w:rsid w:val="00FD6365"/>
    <w:rsid w:val="00FD6535"/>
    <w:rsid w:val="00FD692A"/>
    <w:rsid w:val="00FD6A86"/>
    <w:rsid w:val="00FD6EEC"/>
    <w:rsid w:val="00FD7090"/>
    <w:rsid w:val="00FD7BB2"/>
    <w:rsid w:val="00FE00F9"/>
    <w:rsid w:val="00FE0459"/>
    <w:rsid w:val="00FE0470"/>
    <w:rsid w:val="00FE0828"/>
    <w:rsid w:val="00FE1157"/>
    <w:rsid w:val="00FE124A"/>
    <w:rsid w:val="00FE12B3"/>
    <w:rsid w:val="00FE189A"/>
    <w:rsid w:val="00FE189D"/>
    <w:rsid w:val="00FE1931"/>
    <w:rsid w:val="00FE1A3E"/>
    <w:rsid w:val="00FE1D79"/>
    <w:rsid w:val="00FE1E72"/>
    <w:rsid w:val="00FE20EF"/>
    <w:rsid w:val="00FE23E4"/>
    <w:rsid w:val="00FE2511"/>
    <w:rsid w:val="00FE2843"/>
    <w:rsid w:val="00FE2874"/>
    <w:rsid w:val="00FE28F8"/>
    <w:rsid w:val="00FE2911"/>
    <w:rsid w:val="00FE2A74"/>
    <w:rsid w:val="00FE2D48"/>
    <w:rsid w:val="00FE2F5F"/>
    <w:rsid w:val="00FE3452"/>
    <w:rsid w:val="00FE36E7"/>
    <w:rsid w:val="00FE3702"/>
    <w:rsid w:val="00FE3878"/>
    <w:rsid w:val="00FE3B15"/>
    <w:rsid w:val="00FE3B2A"/>
    <w:rsid w:val="00FE3B88"/>
    <w:rsid w:val="00FE3E92"/>
    <w:rsid w:val="00FE40EF"/>
    <w:rsid w:val="00FE4425"/>
    <w:rsid w:val="00FE450D"/>
    <w:rsid w:val="00FE4BFC"/>
    <w:rsid w:val="00FE4C2A"/>
    <w:rsid w:val="00FE539A"/>
    <w:rsid w:val="00FE57D7"/>
    <w:rsid w:val="00FE5B16"/>
    <w:rsid w:val="00FE5CEE"/>
    <w:rsid w:val="00FE5EE2"/>
    <w:rsid w:val="00FE6277"/>
    <w:rsid w:val="00FE6619"/>
    <w:rsid w:val="00FE66E1"/>
    <w:rsid w:val="00FE6915"/>
    <w:rsid w:val="00FE6CC7"/>
    <w:rsid w:val="00FE6D20"/>
    <w:rsid w:val="00FE6E39"/>
    <w:rsid w:val="00FE7648"/>
    <w:rsid w:val="00FE7887"/>
    <w:rsid w:val="00FE7B38"/>
    <w:rsid w:val="00FE7D76"/>
    <w:rsid w:val="00FF02E9"/>
    <w:rsid w:val="00FF04FB"/>
    <w:rsid w:val="00FF06EA"/>
    <w:rsid w:val="00FF0859"/>
    <w:rsid w:val="00FF0DBC"/>
    <w:rsid w:val="00FF0E76"/>
    <w:rsid w:val="00FF0EEE"/>
    <w:rsid w:val="00FF1014"/>
    <w:rsid w:val="00FF1484"/>
    <w:rsid w:val="00FF17B5"/>
    <w:rsid w:val="00FF1C29"/>
    <w:rsid w:val="00FF1E64"/>
    <w:rsid w:val="00FF2108"/>
    <w:rsid w:val="00FF2188"/>
    <w:rsid w:val="00FF2A6A"/>
    <w:rsid w:val="00FF2D1A"/>
    <w:rsid w:val="00FF3178"/>
    <w:rsid w:val="00FF3950"/>
    <w:rsid w:val="00FF3A26"/>
    <w:rsid w:val="00FF3E92"/>
    <w:rsid w:val="00FF4309"/>
    <w:rsid w:val="00FF48D3"/>
    <w:rsid w:val="00FF4C88"/>
    <w:rsid w:val="00FF4E9C"/>
    <w:rsid w:val="00FF5019"/>
    <w:rsid w:val="00FF51E4"/>
    <w:rsid w:val="00FF52C0"/>
    <w:rsid w:val="00FF5519"/>
    <w:rsid w:val="00FF5853"/>
    <w:rsid w:val="00FF5A6E"/>
    <w:rsid w:val="00FF5DF5"/>
    <w:rsid w:val="00FF6117"/>
    <w:rsid w:val="00FF63A8"/>
    <w:rsid w:val="00FF667F"/>
    <w:rsid w:val="00FF6848"/>
    <w:rsid w:val="00FF7646"/>
    <w:rsid w:val="00FF7746"/>
    <w:rsid w:val="00FF7B01"/>
    <w:rsid w:val="00FF7B4F"/>
    <w:rsid w:val="00FF7D78"/>
    <w:rsid w:val="00FF7F1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D2D64"/>
  <w15:docId w15:val="{2BC1F3E3-1750-4E48-A83C-31B6E6A30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84820"/>
    <w:pPr>
      <w:spacing w:after="200" w:line="276" w:lineRule="auto"/>
    </w:pPr>
    <w:rPr>
      <w:sz w:val="22"/>
      <w:szCs w:val="22"/>
      <w:lang w:eastAsia="en-US"/>
    </w:rPr>
  </w:style>
  <w:style w:type="paragraph" w:styleId="Nagwek1">
    <w:name w:val="heading 1"/>
    <w:basedOn w:val="Normalny"/>
    <w:next w:val="Normalny"/>
    <w:link w:val="Nagwek1Znak"/>
    <w:uiPriority w:val="9"/>
    <w:qFormat/>
    <w:rsid w:val="001422F2"/>
    <w:pPr>
      <w:keepNext/>
      <w:spacing w:before="240" w:after="60"/>
      <w:outlineLvl w:val="0"/>
    </w:pPr>
    <w:rPr>
      <w:rFonts w:ascii="Calibri Light" w:eastAsia="Times New Roman" w:hAnsi="Calibri Light"/>
      <w:b/>
      <w:bCs/>
      <w:kern w:val="32"/>
      <w:sz w:val="32"/>
      <w:szCs w:val="32"/>
    </w:rPr>
  </w:style>
  <w:style w:type="paragraph" w:styleId="Nagwek2">
    <w:name w:val="heading 2"/>
    <w:basedOn w:val="Normalny"/>
    <w:next w:val="Normalny"/>
    <w:link w:val="Nagwek2Znak"/>
    <w:uiPriority w:val="9"/>
    <w:unhideWhenUsed/>
    <w:qFormat/>
    <w:rsid w:val="00EC12DE"/>
    <w:pPr>
      <w:keepNext/>
      <w:spacing w:before="240" w:after="60"/>
      <w:outlineLvl w:val="1"/>
    </w:pPr>
    <w:rPr>
      <w:rFonts w:ascii="Cambria" w:eastAsia="Times New Roman" w:hAnsi="Cambria"/>
      <w:b/>
      <w:bCs/>
      <w:i/>
      <w:iCs/>
      <w:sz w:val="28"/>
      <w:szCs w:val="28"/>
    </w:rPr>
  </w:style>
  <w:style w:type="paragraph" w:styleId="Nagwek3">
    <w:name w:val="heading 3"/>
    <w:basedOn w:val="Normalny"/>
    <w:next w:val="Normalny"/>
    <w:link w:val="Nagwek3Znak"/>
    <w:uiPriority w:val="9"/>
    <w:unhideWhenUsed/>
    <w:qFormat/>
    <w:rsid w:val="00976B39"/>
    <w:pPr>
      <w:keepNext/>
      <w:spacing w:before="240" w:after="60"/>
      <w:outlineLvl w:val="2"/>
    </w:pPr>
    <w:rPr>
      <w:rFonts w:ascii="Cambria" w:eastAsia="Times New Roman" w:hAnsi="Cambria"/>
      <w:b/>
      <w:bCs/>
      <w:sz w:val="26"/>
      <w:szCs w:val="26"/>
    </w:rPr>
  </w:style>
  <w:style w:type="paragraph" w:styleId="Nagwek4">
    <w:name w:val="heading 4"/>
    <w:basedOn w:val="Normalny"/>
    <w:next w:val="Normalny"/>
    <w:link w:val="Nagwek4Znak"/>
    <w:uiPriority w:val="9"/>
    <w:semiHidden/>
    <w:unhideWhenUsed/>
    <w:qFormat/>
    <w:rsid w:val="001E645D"/>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Nagwek5">
    <w:name w:val="heading 5"/>
    <w:basedOn w:val="Normalny"/>
    <w:next w:val="Normalny"/>
    <w:link w:val="Nagwek5Znak"/>
    <w:uiPriority w:val="9"/>
    <w:unhideWhenUsed/>
    <w:qFormat/>
    <w:rsid w:val="00B53F4F"/>
    <w:pPr>
      <w:spacing w:before="240" w:after="60"/>
      <w:outlineLvl w:val="4"/>
    </w:pPr>
    <w:rPr>
      <w:rFonts w:eastAsia="Times New Roman"/>
      <w:b/>
      <w:bCs/>
      <w:i/>
      <w:i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kocowego">
    <w:name w:val="endnote text"/>
    <w:basedOn w:val="Normalny"/>
    <w:link w:val="TekstprzypisukocowegoZnak"/>
    <w:uiPriority w:val="99"/>
    <w:unhideWhenUsed/>
    <w:rsid w:val="00C4742D"/>
    <w:pPr>
      <w:spacing w:after="0" w:line="240" w:lineRule="auto"/>
    </w:pPr>
    <w:rPr>
      <w:sz w:val="20"/>
      <w:szCs w:val="20"/>
      <w:lang w:val="x-none" w:eastAsia="x-none"/>
    </w:rPr>
  </w:style>
  <w:style w:type="character" w:customStyle="1" w:styleId="TekstprzypisukocowegoZnak">
    <w:name w:val="Tekst przypisu końcowego Znak"/>
    <w:link w:val="Tekstprzypisukocowego"/>
    <w:uiPriority w:val="99"/>
    <w:rsid w:val="00C4742D"/>
    <w:rPr>
      <w:sz w:val="20"/>
      <w:szCs w:val="20"/>
    </w:rPr>
  </w:style>
  <w:style w:type="character" w:styleId="Odwoanieprzypisukocowego">
    <w:name w:val="endnote reference"/>
    <w:uiPriority w:val="99"/>
    <w:semiHidden/>
    <w:unhideWhenUsed/>
    <w:rsid w:val="00C4742D"/>
    <w:rPr>
      <w:vertAlign w:val="superscript"/>
    </w:rPr>
  </w:style>
  <w:style w:type="paragraph" w:styleId="Nagwek">
    <w:name w:val="header"/>
    <w:basedOn w:val="Normalny"/>
    <w:link w:val="NagwekZnak"/>
    <w:uiPriority w:val="99"/>
    <w:unhideWhenUsed/>
    <w:rsid w:val="00907C6F"/>
    <w:pPr>
      <w:tabs>
        <w:tab w:val="center" w:pos="4536"/>
        <w:tab w:val="right" w:pos="9072"/>
      </w:tabs>
    </w:pPr>
    <w:rPr>
      <w:lang w:val="x-none"/>
    </w:rPr>
  </w:style>
  <w:style w:type="character" w:customStyle="1" w:styleId="NagwekZnak">
    <w:name w:val="Nagłówek Znak"/>
    <w:link w:val="Nagwek"/>
    <w:uiPriority w:val="99"/>
    <w:rsid w:val="00907C6F"/>
    <w:rPr>
      <w:sz w:val="22"/>
      <w:szCs w:val="22"/>
      <w:lang w:eastAsia="en-US"/>
    </w:rPr>
  </w:style>
  <w:style w:type="paragraph" w:styleId="Stopka">
    <w:name w:val="footer"/>
    <w:basedOn w:val="Normalny"/>
    <w:link w:val="StopkaZnak"/>
    <w:uiPriority w:val="99"/>
    <w:unhideWhenUsed/>
    <w:rsid w:val="00907C6F"/>
    <w:pPr>
      <w:tabs>
        <w:tab w:val="center" w:pos="4536"/>
        <w:tab w:val="right" w:pos="9072"/>
      </w:tabs>
    </w:pPr>
    <w:rPr>
      <w:lang w:val="x-none"/>
    </w:rPr>
  </w:style>
  <w:style w:type="character" w:customStyle="1" w:styleId="StopkaZnak">
    <w:name w:val="Stopka Znak"/>
    <w:link w:val="Stopka"/>
    <w:uiPriority w:val="99"/>
    <w:rsid w:val="00907C6F"/>
    <w:rPr>
      <w:sz w:val="22"/>
      <w:szCs w:val="22"/>
      <w:lang w:eastAsia="en-US"/>
    </w:rPr>
  </w:style>
  <w:style w:type="character" w:customStyle="1" w:styleId="st">
    <w:name w:val="st"/>
    <w:basedOn w:val="Domylnaczcionkaakapitu"/>
    <w:rsid w:val="00BC5341"/>
  </w:style>
  <w:style w:type="character" w:styleId="Uwydatnienie">
    <w:name w:val="Emphasis"/>
    <w:uiPriority w:val="20"/>
    <w:qFormat/>
    <w:rsid w:val="00BC5341"/>
    <w:rPr>
      <w:i/>
      <w:iCs/>
    </w:rPr>
  </w:style>
  <w:style w:type="paragraph" w:styleId="NormalnyWeb">
    <w:name w:val="Normal (Web)"/>
    <w:basedOn w:val="Normalny"/>
    <w:uiPriority w:val="99"/>
    <w:unhideWhenUsed/>
    <w:rsid w:val="00982298"/>
    <w:pPr>
      <w:spacing w:before="100" w:beforeAutospacing="1" w:after="100" w:afterAutospacing="1" w:line="240" w:lineRule="auto"/>
    </w:pPr>
    <w:rPr>
      <w:rFonts w:ascii="Times New Roman" w:eastAsia="Times New Roman" w:hAnsi="Times New Roman"/>
      <w:sz w:val="24"/>
      <w:szCs w:val="24"/>
      <w:lang w:eastAsia="pl-PL"/>
    </w:rPr>
  </w:style>
  <w:style w:type="paragraph" w:styleId="Akapitzlist">
    <w:name w:val="List Paragraph"/>
    <w:aliases w:val="Numerowanie,List Paragraph,Akapit z listą BS"/>
    <w:basedOn w:val="Normalny"/>
    <w:link w:val="AkapitzlistZnak"/>
    <w:uiPriority w:val="34"/>
    <w:qFormat/>
    <w:rsid w:val="002002DC"/>
    <w:pPr>
      <w:ind w:left="720"/>
      <w:contextualSpacing/>
    </w:pPr>
    <w:rPr>
      <w:rFonts w:eastAsia="Times New Roman"/>
      <w:lang w:val="x-none" w:eastAsia="x-none"/>
    </w:rPr>
  </w:style>
  <w:style w:type="character" w:customStyle="1" w:styleId="AkapitzlistZnak">
    <w:name w:val="Akapit z listą Znak"/>
    <w:aliases w:val="Numerowanie Znak,List Paragraph Znak,Akapit z listą BS Znak"/>
    <w:link w:val="Akapitzlist"/>
    <w:uiPriority w:val="34"/>
    <w:qFormat/>
    <w:locked/>
    <w:rsid w:val="002002DC"/>
    <w:rPr>
      <w:rFonts w:eastAsia="Times New Roman"/>
      <w:sz w:val="22"/>
      <w:szCs w:val="22"/>
      <w:lang w:val="x-none" w:eastAsia="x-none"/>
    </w:rPr>
  </w:style>
  <w:style w:type="character" w:styleId="Odwoaniedokomentarza">
    <w:name w:val="annotation reference"/>
    <w:unhideWhenUsed/>
    <w:rsid w:val="00172316"/>
    <w:rPr>
      <w:sz w:val="16"/>
      <w:szCs w:val="16"/>
    </w:rPr>
  </w:style>
  <w:style w:type="paragraph" w:styleId="Tekstkomentarza">
    <w:name w:val="annotation text"/>
    <w:aliases w:val="Znak Znak Znak Znak,Znak Znak Znak Znak Znak"/>
    <w:basedOn w:val="Normalny"/>
    <w:link w:val="TekstkomentarzaZnak"/>
    <w:uiPriority w:val="99"/>
    <w:unhideWhenUsed/>
    <w:rsid w:val="00172316"/>
    <w:rPr>
      <w:sz w:val="20"/>
      <w:szCs w:val="20"/>
      <w:lang w:val="x-none"/>
    </w:rPr>
  </w:style>
  <w:style w:type="character" w:customStyle="1" w:styleId="TekstkomentarzaZnak">
    <w:name w:val="Tekst komentarza Znak"/>
    <w:aliases w:val="Znak Znak Znak Znak Znak1,Znak Znak Znak Znak Znak Znak"/>
    <w:link w:val="Tekstkomentarza"/>
    <w:uiPriority w:val="99"/>
    <w:rsid w:val="00172316"/>
    <w:rPr>
      <w:lang w:eastAsia="en-US"/>
    </w:rPr>
  </w:style>
  <w:style w:type="paragraph" w:styleId="Tematkomentarza">
    <w:name w:val="annotation subject"/>
    <w:basedOn w:val="Tekstkomentarza"/>
    <w:next w:val="Tekstkomentarza"/>
    <w:link w:val="TematkomentarzaZnak"/>
    <w:unhideWhenUsed/>
    <w:rsid w:val="00172316"/>
    <w:rPr>
      <w:b/>
      <w:bCs/>
    </w:rPr>
  </w:style>
  <w:style w:type="character" w:customStyle="1" w:styleId="TematkomentarzaZnak">
    <w:name w:val="Temat komentarza Znak"/>
    <w:link w:val="Tematkomentarza"/>
    <w:rsid w:val="00172316"/>
    <w:rPr>
      <w:b/>
      <w:bCs/>
      <w:lang w:eastAsia="en-US"/>
    </w:rPr>
  </w:style>
  <w:style w:type="paragraph" w:styleId="Tekstdymka">
    <w:name w:val="Balloon Text"/>
    <w:basedOn w:val="Normalny"/>
    <w:link w:val="TekstdymkaZnak"/>
    <w:uiPriority w:val="99"/>
    <w:semiHidden/>
    <w:unhideWhenUsed/>
    <w:rsid w:val="00172316"/>
    <w:pPr>
      <w:spacing w:after="0" w:line="240" w:lineRule="auto"/>
    </w:pPr>
    <w:rPr>
      <w:rFonts w:ascii="Tahoma" w:hAnsi="Tahoma"/>
      <w:sz w:val="16"/>
      <w:szCs w:val="16"/>
      <w:lang w:val="x-none"/>
    </w:rPr>
  </w:style>
  <w:style w:type="character" w:customStyle="1" w:styleId="TekstdymkaZnak">
    <w:name w:val="Tekst dymka Znak"/>
    <w:link w:val="Tekstdymka"/>
    <w:uiPriority w:val="99"/>
    <w:semiHidden/>
    <w:rsid w:val="00172316"/>
    <w:rPr>
      <w:rFonts w:ascii="Tahoma" w:hAnsi="Tahoma" w:cs="Tahoma"/>
      <w:sz w:val="16"/>
      <w:szCs w:val="16"/>
      <w:lang w:eastAsia="en-US"/>
    </w:rPr>
  </w:style>
  <w:style w:type="character" w:styleId="Odwoanieprzypisudolnego">
    <w:name w:val="footnote reference"/>
    <w:aliases w:val="Footnote Reference Number,Odwołanie przypisu,Footnote symbol,Footnote reference number,note TESI,SUPERS,EN Footnote Reference,Footnote number,Ref,de nota al pie,Odwo3anie przypisu,Times 10 Point,Exposant 3 Point,number,16 Poi"/>
    <w:uiPriority w:val="99"/>
    <w:unhideWhenUsed/>
    <w:rsid w:val="00A328C3"/>
    <w:rPr>
      <w:vertAlign w:val="superscript"/>
    </w:rPr>
  </w:style>
  <w:style w:type="character" w:styleId="Hipercze">
    <w:name w:val="Hyperlink"/>
    <w:uiPriority w:val="99"/>
    <w:unhideWhenUsed/>
    <w:rsid w:val="00EE5267"/>
    <w:rPr>
      <w:color w:val="0000FF"/>
      <w:u w:val="single"/>
    </w:rPr>
  </w:style>
  <w:style w:type="paragraph" w:styleId="Poprawka">
    <w:name w:val="Revision"/>
    <w:hidden/>
    <w:uiPriority w:val="99"/>
    <w:semiHidden/>
    <w:rsid w:val="00085ABD"/>
    <w:rPr>
      <w:sz w:val="22"/>
      <w:szCs w:val="22"/>
      <w:lang w:eastAsia="en-US"/>
    </w:rPr>
  </w:style>
  <w:style w:type="paragraph" w:customStyle="1" w:styleId="Default">
    <w:name w:val="Default"/>
    <w:basedOn w:val="Normalny"/>
    <w:link w:val="DefaultZnak"/>
    <w:qFormat/>
    <w:rsid w:val="00CC7EC9"/>
    <w:pPr>
      <w:autoSpaceDE w:val="0"/>
      <w:autoSpaceDN w:val="0"/>
      <w:spacing w:after="0" w:line="240" w:lineRule="auto"/>
    </w:pPr>
    <w:rPr>
      <w:rFonts w:ascii="Times New Roman" w:eastAsia="Times New Roman" w:hAnsi="Times New Roman"/>
      <w:color w:val="000000"/>
      <w:sz w:val="24"/>
      <w:szCs w:val="24"/>
      <w:lang w:val="x-none" w:eastAsia="x-none"/>
    </w:rPr>
  </w:style>
  <w:style w:type="paragraph" w:styleId="Tekstprzypisudolnego">
    <w:name w:val="footnote text"/>
    <w:aliases w:val="Podrozdział,Footnote,Podrozdzia3,-E Fuﬂnotentext,Fuﬂnotentext Ursprung,footnote text,Fußnotentext Ursprung,-E Fußnotentext,Fußnote,Footnote text,Tekst przypisu Znak Znak Znak Znak,Tekst przypisu Znak Znak Znak Znak Znak,Znak,o,fn"/>
    <w:basedOn w:val="Normalny"/>
    <w:link w:val="TekstprzypisudolnegoZnak"/>
    <w:uiPriority w:val="99"/>
    <w:qFormat/>
    <w:rsid w:val="007A646B"/>
    <w:pPr>
      <w:spacing w:after="0" w:line="240" w:lineRule="auto"/>
    </w:pPr>
    <w:rPr>
      <w:rFonts w:ascii="Times New Roman" w:eastAsia="Times New Roman" w:hAnsi="Times New Roman"/>
      <w:sz w:val="20"/>
      <w:szCs w:val="20"/>
      <w:lang w:eastAsia="pl-PL"/>
    </w:rPr>
  </w:style>
  <w:style w:type="character" w:customStyle="1" w:styleId="TekstprzypisudolnegoZnak">
    <w:name w:val="Tekst przypisu dolnego Znak"/>
    <w:aliases w:val="Podrozdział Znak,Footnote Znak,Podrozdzia3 Znak,-E Fuﬂnotentext Znak,Fuﬂnotentext Ursprung Znak,footnote text Znak,Fußnotentext Ursprung Znak,-E Fußnotentext Znak,Fußnote Znak,Footnote text Znak,Znak Znak,o Znak,fn Znak"/>
    <w:link w:val="Tekstprzypisudolnego"/>
    <w:uiPriority w:val="99"/>
    <w:rsid w:val="007A646B"/>
    <w:rPr>
      <w:rFonts w:ascii="Times New Roman" w:eastAsia="Times New Roman" w:hAnsi="Times New Roman"/>
    </w:rPr>
  </w:style>
  <w:style w:type="character" w:customStyle="1" w:styleId="DefaultZnak">
    <w:name w:val="Default Znak"/>
    <w:link w:val="Default"/>
    <w:rsid w:val="009E1F6A"/>
    <w:rPr>
      <w:rFonts w:ascii="Times New Roman" w:eastAsia="Times New Roman" w:hAnsi="Times New Roman"/>
      <w:color w:val="000000"/>
      <w:sz w:val="24"/>
      <w:szCs w:val="24"/>
    </w:rPr>
  </w:style>
  <w:style w:type="character" w:customStyle="1" w:styleId="apple-converted-space">
    <w:name w:val="apple-converted-space"/>
    <w:basedOn w:val="Domylnaczcionkaakapitu"/>
    <w:rsid w:val="00F50B52"/>
  </w:style>
  <w:style w:type="character" w:customStyle="1" w:styleId="Nagwek2Znak">
    <w:name w:val="Nagłówek 2 Znak"/>
    <w:link w:val="Nagwek2"/>
    <w:uiPriority w:val="9"/>
    <w:rsid w:val="00EC12DE"/>
    <w:rPr>
      <w:rFonts w:ascii="Cambria" w:eastAsia="Times New Roman" w:hAnsi="Cambria" w:cs="Times New Roman"/>
      <w:b/>
      <w:bCs/>
      <w:i/>
      <w:iCs/>
      <w:sz w:val="28"/>
      <w:szCs w:val="28"/>
      <w:lang w:eastAsia="en-US"/>
    </w:rPr>
  </w:style>
  <w:style w:type="character" w:styleId="Pogrubienie">
    <w:name w:val="Strong"/>
    <w:uiPriority w:val="22"/>
    <w:qFormat/>
    <w:rsid w:val="00906A93"/>
    <w:rPr>
      <w:b/>
      <w:bCs/>
    </w:rPr>
  </w:style>
  <w:style w:type="character" w:customStyle="1" w:styleId="Nagwek3Znak">
    <w:name w:val="Nagłówek 3 Znak"/>
    <w:link w:val="Nagwek3"/>
    <w:uiPriority w:val="9"/>
    <w:rsid w:val="00976B39"/>
    <w:rPr>
      <w:rFonts w:ascii="Cambria" w:eastAsia="Times New Roman" w:hAnsi="Cambria" w:cs="Times New Roman"/>
      <w:b/>
      <w:bCs/>
      <w:sz w:val="26"/>
      <w:szCs w:val="26"/>
      <w:lang w:eastAsia="en-US"/>
    </w:rPr>
  </w:style>
  <w:style w:type="paragraph" w:styleId="Zwykytekst">
    <w:name w:val="Plain Text"/>
    <w:basedOn w:val="Normalny"/>
    <w:link w:val="ZwykytekstZnak"/>
    <w:uiPriority w:val="99"/>
    <w:unhideWhenUsed/>
    <w:rsid w:val="00806DA7"/>
    <w:pPr>
      <w:spacing w:after="0" w:line="240" w:lineRule="auto"/>
    </w:pPr>
    <w:rPr>
      <w:rFonts w:ascii="Consolas" w:hAnsi="Consolas"/>
      <w:sz w:val="21"/>
      <w:szCs w:val="21"/>
      <w:lang w:val="x-none"/>
    </w:rPr>
  </w:style>
  <w:style w:type="character" w:customStyle="1" w:styleId="ZwykytekstZnak">
    <w:name w:val="Zwykły tekst Znak"/>
    <w:link w:val="Zwykytekst"/>
    <w:uiPriority w:val="99"/>
    <w:rsid w:val="00806DA7"/>
    <w:rPr>
      <w:rFonts w:ascii="Consolas" w:hAnsi="Consolas"/>
      <w:sz w:val="21"/>
      <w:szCs w:val="21"/>
      <w:lang w:val="x-none" w:eastAsia="en-US"/>
    </w:rPr>
  </w:style>
  <w:style w:type="paragraph" w:styleId="Bezodstpw">
    <w:name w:val="No Spacing"/>
    <w:uiPriority w:val="1"/>
    <w:qFormat/>
    <w:rsid w:val="009A67CF"/>
    <w:rPr>
      <w:sz w:val="22"/>
      <w:szCs w:val="22"/>
      <w:lang w:eastAsia="en-US"/>
    </w:rPr>
  </w:style>
  <w:style w:type="character" w:styleId="Nierozpoznanawzmianka">
    <w:name w:val="Unresolved Mention"/>
    <w:uiPriority w:val="99"/>
    <w:semiHidden/>
    <w:unhideWhenUsed/>
    <w:rsid w:val="00B12E40"/>
    <w:rPr>
      <w:color w:val="605E5C"/>
      <w:shd w:val="clear" w:color="auto" w:fill="E1DFDD"/>
    </w:rPr>
  </w:style>
  <w:style w:type="paragraph" w:styleId="Tytu">
    <w:name w:val="Title"/>
    <w:basedOn w:val="Normalny"/>
    <w:link w:val="TytuZnak"/>
    <w:uiPriority w:val="10"/>
    <w:qFormat/>
    <w:rsid w:val="00513424"/>
    <w:pPr>
      <w:spacing w:after="0" w:line="240" w:lineRule="auto"/>
      <w:contextualSpacing/>
    </w:pPr>
    <w:rPr>
      <w:rFonts w:ascii="Calibri Light" w:hAnsi="Calibri Light" w:cs="Calibri Light"/>
      <w:spacing w:val="-10"/>
      <w:sz w:val="56"/>
      <w:szCs w:val="56"/>
    </w:rPr>
  </w:style>
  <w:style w:type="character" w:customStyle="1" w:styleId="TytuZnak">
    <w:name w:val="Tytuł Znak"/>
    <w:link w:val="Tytu"/>
    <w:uiPriority w:val="10"/>
    <w:rsid w:val="00513424"/>
    <w:rPr>
      <w:rFonts w:ascii="Calibri Light" w:hAnsi="Calibri Light" w:cs="Calibri Light"/>
      <w:spacing w:val="-10"/>
      <w:sz w:val="56"/>
      <w:szCs w:val="56"/>
      <w:lang w:eastAsia="en-US"/>
    </w:rPr>
  </w:style>
  <w:style w:type="character" w:styleId="UyteHipercze">
    <w:name w:val="FollowedHyperlink"/>
    <w:uiPriority w:val="99"/>
    <w:semiHidden/>
    <w:unhideWhenUsed/>
    <w:rsid w:val="004A4ED3"/>
    <w:rPr>
      <w:color w:val="954F72"/>
      <w:u w:val="single"/>
    </w:rPr>
  </w:style>
  <w:style w:type="character" w:customStyle="1" w:styleId="Nagwek5Znak">
    <w:name w:val="Nagłówek 5 Znak"/>
    <w:link w:val="Nagwek5"/>
    <w:uiPriority w:val="9"/>
    <w:rsid w:val="00B53F4F"/>
    <w:rPr>
      <w:rFonts w:ascii="Calibri" w:eastAsia="Times New Roman" w:hAnsi="Calibri" w:cs="Times New Roman"/>
      <w:b/>
      <w:bCs/>
      <w:i/>
      <w:iCs/>
      <w:sz w:val="26"/>
      <w:szCs w:val="26"/>
      <w:lang w:eastAsia="en-US"/>
    </w:rPr>
  </w:style>
  <w:style w:type="character" w:customStyle="1" w:styleId="Nagwek1Znak">
    <w:name w:val="Nagłówek 1 Znak"/>
    <w:link w:val="Nagwek1"/>
    <w:uiPriority w:val="9"/>
    <w:rsid w:val="001422F2"/>
    <w:rPr>
      <w:rFonts w:ascii="Calibri Light" w:eastAsia="Times New Roman" w:hAnsi="Calibri Light" w:cs="Times New Roman"/>
      <w:b/>
      <w:bCs/>
      <w:kern w:val="32"/>
      <w:sz w:val="32"/>
      <w:szCs w:val="32"/>
      <w:lang w:eastAsia="en-US"/>
    </w:rPr>
  </w:style>
  <w:style w:type="character" w:customStyle="1" w:styleId="Nagwek4Znak">
    <w:name w:val="Nagłówek 4 Znak"/>
    <w:basedOn w:val="Domylnaczcionkaakapitu"/>
    <w:link w:val="Nagwek4"/>
    <w:uiPriority w:val="9"/>
    <w:semiHidden/>
    <w:rsid w:val="001E645D"/>
    <w:rPr>
      <w:rFonts w:asciiTheme="majorHAnsi" w:eastAsiaTheme="majorEastAsia" w:hAnsiTheme="majorHAnsi" w:cstheme="majorBidi"/>
      <w:i/>
      <w:iCs/>
      <w:color w:val="2F5496" w:themeColor="accent1" w:themeShade="BF"/>
      <w:sz w:val="22"/>
      <w:szCs w:val="22"/>
      <w:lang w:eastAsia="en-US"/>
    </w:rPr>
  </w:style>
  <w:style w:type="paragraph" w:styleId="Podtytu">
    <w:name w:val="Subtitle"/>
    <w:basedOn w:val="Normalny"/>
    <w:next w:val="Normalny"/>
    <w:link w:val="PodtytuZnak"/>
    <w:uiPriority w:val="11"/>
    <w:qFormat/>
    <w:rsid w:val="002E1A7D"/>
    <w:pPr>
      <w:numPr>
        <w:ilvl w:val="1"/>
      </w:numPr>
      <w:spacing w:after="160" w:line="259" w:lineRule="auto"/>
    </w:pPr>
    <w:rPr>
      <w:rFonts w:asciiTheme="minorHAnsi" w:eastAsiaTheme="minorEastAsia" w:hAnsiTheme="minorHAnsi" w:cstheme="minorBidi"/>
      <w:color w:val="5A5A5A" w:themeColor="text1" w:themeTint="A5"/>
      <w:spacing w:val="15"/>
    </w:rPr>
  </w:style>
  <w:style w:type="character" w:customStyle="1" w:styleId="PodtytuZnak">
    <w:name w:val="Podtytuł Znak"/>
    <w:basedOn w:val="Domylnaczcionkaakapitu"/>
    <w:link w:val="Podtytu"/>
    <w:uiPriority w:val="11"/>
    <w:rsid w:val="002E1A7D"/>
    <w:rPr>
      <w:rFonts w:asciiTheme="minorHAnsi" w:eastAsiaTheme="minorEastAsia" w:hAnsiTheme="minorHAnsi" w:cstheme="minorBidi"/>
      <w:color w:val="5A5A5A" w:themeColor="text1" w:themeTint="A5"/>
      <w:spacing w:val="15"/>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4377">
      <w:bodyDiv w:val="1"/>
      <w:marLeft w:val="0"/>
      <w:marRight w:val="0"/>
      <w:marTop w:val="0"/>
      <w:marBottom w:val="0"/>
      <w:divBdr>
        <w:top w:val="none" w:sz="0" w:space="0" w:color="auto"/>
        <w:left w:val="none" w:sz="0" w:space="0" w:color="auto"/>
        <w:bottom w:val="none" w:sz="0" w:space="0" w:color="auto"/>
        <w:right w:val="none" w:sz="0" w:space="0" w:color="auto"/>
      </w:divBdr>
    </w:div>
    <w:div w:id="4134892">
      <w:bodyDiv w:val="1"/>
      <w:marLeft w:val="0"/>
      <w:marRight w:val="0"/>
      <w:marTop w:val="0"/>
      <w:marBottom w:val="0"/>
      <w:divBdr>
        <w:top w:val="none" w:sz="0" w:space="0" w:color="auto"/>
        <w:left w:val="none" w:sz="0" w:space="0" w:color="auto"/>
        <w:bottom w:val="none" w:sz="0" w:space="0" w:color="auto"/>
        <w:right w:val="none" w:sz="0" w:space="0" w:color="auto"/>
      </w:divBdr>
    </w:div>
    <w:div w:id="4478251">
      <w:bodyDiv w:val="1"/>
      <w:marLeft w:val="0"/>
      <w:marRight w:val="0"/>
      <w:marTop w:val="0"/>
      <w:marBottom w:val="0"/>
      <w:divBdr>
        <w:top w:val="none" w:sz="0" w:space="0" w:color="auto"/>
        <w:left w:val="none" w:sz="0" w:space="0" w:color="auto"/>
        <w:bottom w:val="none" w:sz="0" w:space="0" w:color="auto"/>
        <w:right w:val="none" w:sz="0" w:space="0" w:color="auto"/>
      </w:divBdr>
    </w:div>
    <w:div w:id="11997115">
      <w:bodyDiv w:val="1"/>
      <w:marLeft w:val="0"/>
      <w:marRight w:val="0"/>
      <w:marTop w:val="0"/>
      <w:marBottom w:val="0"/>
      <w:divBdr>
        <w:top w:val="none" w:sz="0" w:space="0" w:color="auto"/>
        <w:left w:val="none" w:sz="0" w:space="0" w:color="auto"/>
        <w:bottom w:val="none" w:sz="0" w:space="0" w:color="auto"/>
        <w:right w:val="none" w:sz="0" w:space="0" w:color="auto"/>
      </w:divBdr>
      <w:divsChild>
        <w:div w:id="2053455876">
          <w:marLeft w:val="547"/>
          <w:marRight w:val="0"/>
          <w:marTop w:val="0"/>
          <w:marBottom w:val="0"/>
          <w:divBdr>
            <w:top w:val="none" w:sz="0" w:space="0" w:color="auto"/>
            <w:left w:val="none" w:sz="0" w:space="0" w:color="auto"/>
            <w:bottom w:val="none" w:sz="0" w:space="0" w:color="auto"/>
            <w:right w:val="none" w:sz="0" w:space="0" w:color="auto"/>
          </w:divBdr>
        </w:div>
      </w:divsChild>
    </w:div>
    <w:div w:id="14967584">
      <w:bodyDiv w:val="1"/>
      <w:marLeft w:val="0"/>
      <w:marRight w:val="0"/>
      <w:marTop w:val="0"/>
      <w:marBottom w:val="0"/>
      <w:divBdr>
        <w:top w:val="none" w:sz="0" w:space="0" w:color="auto"/>
        <w:left w:val="none" w:sz="0" w:space="0" w:color="auto"/>
        <w:bottom w:val="none" w:sz="0" w:space="0" w:color="auto"/>
        <w:right w:val="none" w:sz="0" w:space="0" w:color="auto"/>
      </w:divBdr>
    </w:div>
    <w:div w:id="16011692">
      <w:bodyDiv w:val="1"/>
      <w:marLeft w:val="0"/>
      <w:marRight w:val="0"/>
      <w:marTop w:val="0"/>
      <w:marBottom w:val="0"/>
      <w:divBdr>
        <w:top w:val="none" w:sz="0" w:space="0" w:color="auto"/>
        <w:left w:val="none" w:sz="0" w:space="0" w:color="auto"/>
        <w:bottom w:val="none" w:sz="0" w:space="0" w:color="auto"/>
        <w:right w:val="none" w:sz="0" w:space="0" w:color="auto"/>
      </w:divBdr>
    </w:div>
    <w:div w:id="16930722">
      <w:bodyDiv w:val="1"/>
      <w:marLeft w:val="0"/>
      <w:marRight w:val="0"/>
      <w:marTop w:val="0"/>
      <w:marBottom w:val="0"/>
      <w:divBdr>
        <w:top w:val="none" w:sz="0" w:space="0" w:color="auto"/>
        <w:left w:val="none" w:sz="0" w:space="0" w:color="auto"/>
        <w:bottom w:val="none" w:sz="0" w:space="0" w:color="auto"/>
        <w:right w:val="none" w:sz="0" w:space="0" w:color="auto"/>
      </w:divBdr>
    </w:div>
    <w:div w:id="17396842">
      <w:bodyDiv w:val="1"/>
      <w:marLeft w:val="0"/>
      <w:marRight w:val="0"/>
      <w:marTop w:val="0"/>
      <w:marBottom w:val="0"/>
      <w:divBdr>
        <w:top w:val="none" w:sz="0" w:space="0" w:color="auto"/>
        <w:left w:val="none" w:sz="0" w:space="0" w:color="auto"/>
        <w:bottom w:val="none" w:sz="0" w:space="0" w:color="auto"/>
        <w:right w:val="none" w:sz="0" w:space="0" w:color="auto"/>
      </w:divBdr>
    </w:div>
    <w:div w:id="19279022">
      <w:bodyDiv w:val="1"/>
      <w:marLeft w:val="0"/>
      <w:marRight w:val="0"/>
      <w:marTop w:val="0"/>
      <w:marBottom w:val="0"/>
      <w:divBdr>
        <w:top w:val="none" w:sz="0" w:space="0" w:color="auto"/>
        <w:left w:val="none" w:sz="0" w:space="0" w:color="auto"/>
        <w:bottom w:val="none" w:sz="0" w:space="0" w:color="auto"/>
        <w:right w:val="none" w:sz="0" w:space="0" w:color="auto"/>
      </w:divBdr>
    </w:div>
    <w:div w:id="23943086">
      <w:bodyDiv w:val="1"/>
      <w:marLeft w:val="0"/>
      <w:marRight w:val="0"/>
      <w:marTop w:val="0"/>
      <w:marBottom w:val="0"/>
      <w:divBdr>
        <w:top w:val="none" w:sz="0" w:space="0" w:color="auto"/>
        <w:left w:val="none" w:sz="0" w:space="0" w:color="auto"/>
        <w:bottom w:val="none" w:sz="0" w:space="0" w:color="auto"/>
        <w:right w:val="none" w:sz="0" w:space="0" w:color="auto"/>
      </w:divBdr>
    </w:div>
    <w:div w:id="26150706">
      <w:bodyDiv w:val="1"/>
      <w:marLeft w:val="0"/>
      <w:marRight w:val="0"/>
      <w:marTop w:val="0"/>
      <w:marBottom w:val="0"/>
      <w:divBdr>
        <w:top w:val="none" w:sz="0" w:space="0" w:color="auto"/>
        <w:left w:val="none" w:sz="0" w:space="0" w:color="auto"/>
        <w:bottom w:val="none" w:sz="0" w:space="0" w:color="auto"/>
        <w:right w:val="none" w:sz="0" w:space="0" w:color="auto"/>
      </w:divBdr>
    </w:div>
    <w:div w:id="29453604">
      <w:bodyDiv w:val="1"/>
      <w:marLeft w:val="0"/>
      <w:marRight w:val="0"/>
      <w:marTop w:val="0"/>
      <w:marBottom w:val="0"/>
      <w:divBdr>
        <w:top w:val="none" w:sz="0" w:space="0" w:color="auto"/>
        <w:left w:val="none" w:sz="0" w:space="0" w:color="auto"/>
        <w:bottom w:val="none" w:sz="0" w:space="0" w:color="auto"/>
        <w:right w:val="none" w:sz="0" w:space="0" w:color="auto"/>
      </w:divBdr>
    </w:div>
    <w:div w:id="29960273">
      <w:bodyDiv w:val="1"/>
      <w:marLeft w:val="0"/>
      <w:marRight w:val="0"/>
      <w:marTop w:val="0"/>
      <w:marBottom w:val="0"/>
      <w:divBdr>
        <w:top w:val="none" w:sz="0" w:space="0" w:color="auto"/>
        <w:left w:val="none" w:sz="0" w:space="0" w:color="auto"/>
        <w:bottom w:val="none" w:sz="0" w:space="0" w:color="auto"/>
        <w:right w:val="none" w:sz="0" w:space="0" w:color="auto"/>
      </w:divBdr>
    </w:div>
    <w:div w:id="31657837">
      <w:bodyDiv w:val="1"/>
      <w:marLeft w:val="0"/>
      <w:marRight w:val="0"/>
      <w:marTop w:val="0"/>
      <w:marBottom w:val="0"/>
      <w:divBdr>
        <w:top w:val="none" w:sz="0" w:space="0" w:color="auto"/>
        <w:left w:val="none" w:sz="0" w:space="0" w:color="auto"/>
        <w:bottom w:val="none" w:sz="0" w:space="0" w:color="auto"/>
        <w:right w:val="none" w:sz="0" w:space="0" w:color="auto"/>
      </w:divBdr>
    </w:div>
    <w:div w:id="31658163">
      <w:bodyDiv w:val="1"/>
      <w:marLeft w:val="0"/>
      <w:marRight w:val="0"/>
      <w:marTop w:val="0"/>
      <w:marBottom w:val="0"/>
      <w:divBdr>
        <w:top w:val="none" w:sz="0" w:space="0" w:color="auto"/>
        <w:left w:val="none" w:sz="0" w:space="0" w:color="auto"/>
        <w:bottom w:val="none" w:sz="0" w:space="0" w:color="auto"/>
        <w:right w:val="none" w:sz="0" w:space="0" w:color="auto"/>
      </w:divBdr>
    </w:div>
    <w:div w:id="32702540">
      <w:bodyDiv w:val="1"/>
      <w:marLeft w:val="0"/>
      <w:marRight w:val="0"/>
      <w:marTop w:val="0"/>
      <w:marBottom w:val="0"/>
      <w:divBdr>
        <w:top w:val="none" w:sz="0" w:space="0" w:color="auto"/>
        <w:left w:val="none" w:sz="0" w:space="0" w:color="auto"/>
        <w:bottom w:val="none" w:sz="0" w:space="0" w:color="auto"/>
        <w:right w:val="none" w:sz="0" w:space="0" w:color="auto"/>
      </w:divBdr>
    </w:div>
    <w:div w:id="33241708">
      <w:bodyDiv w:val="1"/>
      <w:marLeft w:val="0"/>
      <w:marRight w:val="0"/>
      <w:marTop w:val="0"/>
      <w:marBottom w:val="0"/>
      <w:divBdr>
        <w:top w:val="none" w:sz="0" w:space="0" w:color="auto"/>
        <w:left w:val="none" w:sz="0" w:space="0" w:color="auto"/>
        <w:bottom w:val="none" w:sz="0" w:space="0" w:color="auto"/>
        <w:right w:val="none" w:sz="0" w:space="0" w:color="auto"/>
      </w:divBdr>
    </w:div>
    <w:div w:id="34236415">
      <w:bodyDiv w:val="1"/>
      <w:marLeft w:val="0"/>
      <w:marRight w:val="0"/>
      <w:marTop w:val="0"/>
      <w:marBottom w:val="0"/>
      <w:divBdr>
        <w:top w:val="none" w:sz="0" w:space="0" w:color="auto"/>
        <w:left w:val="none" w:sz="0" w:space="0" w:color="auto"/>
        <w:bottom w:val="none" w:sz="0" w:space="0" w:color="auto"/>
        <w:right w:val="none" w:sz="0" w:space="0" w:color="auto"/>
      </w:divBdr>
    </w:div>
    <w:div w:id="34816893">
      <w:bodyDiv w:val="1"/>
      <w:marLeft w:val="0"/>
      <w:marRight w:val="0"/>
      <w:marTop w:val="0"/>
      <w:marBottom w:val="0"/>
      <w:divBdr>
        <w:top w:val="none" w:sz="0" w:space="0" w:color="auto"/>
        <w:left w:val="none" w:sz="0" w:space="0" w:color="auto"/>
        <w:bottom w:val="none" w:sz="0" w:space="0" w:color="auto"/>
        <w:right w:val="none" w:sz="0" w:space="0" w:color="auto"/>
      </w:divBdr>
      <w:divsChild>
        <w:div w:id="695500515">
          <w:marLeft w:val="547"/>
          <w:marRight w:val="0"/>
          <w:marTop w:val="0"/>
          <w:marBottom w:val="0"/>
          <w:divBdr>
            <w:top w:val="none" w:sz="0" w:space="0" w:color="auto"/>
            <w:left w:val="none" w:sz="0" w:space="0" w:color="auto"/>
            <w:bottom w:val="none" w:sz="0" w:space="0" w:color="auto"/>
            <w:right w:val="none" w:sz="0" w:space="0" w:color="auto"/>
          </w:divBdr>
        </w:div>
        <w:div w:id="833378020">
          <w:marLeft w:val="547"/>
          <w:marRight w:val="0"/>
          <w:marTop w:val="0"/>
          <w:marBottom w:val="0"/>
          <w:divBdr>
            <w:top w:val="none" w:sz="0" w:space="0" w:color="auto"/>
            <w:left w:val="none" w:sz="0" w:space="0" w:color="auto"/>
            <w:bottom w:val="none" w:sz="0" w:space="0" w:color="auto"/>
            <w:right w:val="none" w:sz="0" w:space="0" w:color="auto"/>
          </w:divBdr>
        </w:div>
        <w:div w:id="2062945542">
          <w:marLeft w:val="547"/>
          <w:marRight w:val="0"/>
          <w:marTop w:val="0"/>
          <w:marBottom w:val="0"/>
          <w:divBdr>
            <w:top w:val="none" w:sz="0" w:space="0" w:color="auto"/>
            <w:left w:val="none" w:sz="0" w:space="0" w:color="auto"/>
            <w:bottom w:val="none" w:sz="0" w:space="0" w:color="auto"/>
            <w:right w:val="none" w:sz="0" w:space="0" w:color="auto"/>
          </w:divBdr>
        </w:div>
      </w:divsChild>
    </w:div>
    <w:div w:id="35354377">
      <w:bodyDiv w:val="1"/>
      <w:marLeft w:val="0"/>
      <w:marRight w:val="0"/>
      <w:marTop w:val="0"/>
      <w:marBottom w:val="0"/>
      <w:divBdr>
        <w:top w:val="none" w:sz="0" w:space="0" w:color="auto"/>
        <w:left w:val="none" w:sz="0" w:space="0" w:color="auto"/>
        <w:bottom w:val="none" w:sz="0" w:space="0" w:color="auto"/>
        <w:right w:val="none" w:sz="0" w:space="0" w:color="auto"/>
      </w:divBdr>
    </w:div>
    <w:div w:id="35354734">
      <w:bodyDiv w:val="1"/>
      <w:marLeft w:val="0"/>
      <w:marRight w:val="0"/>
      <w:marTop w:val="0"/>
      <w:marBottom w:val="0"/>
      <w:divBdr>
        <w:top w:val="none" w:sz="0" w:space="0" w:color="auto"/>
        <w:left w:val="none" w:sz="0" w:space="0" w:color="auto"/>
        <w:bottom w:val="none" w:sz="0" w:space="0" w:color="auto"/>
        <w:right w:val="none" w:sz="0" w:space="0" w:color="auto"/>
      </w:divBdr>
    </w:div>
    <w:div w:id="37901114">
      <w:bodyDiv w:val="1"/>
      <w:marLeft w:val="0"/>
      <w:marRight w:val="0"/>
      <w:marTop w:val="0"/>
      <w:marBottom w:val="0"/>
      <w:divBdr>
        <w:top w:val="none" w:sz="0" w:space="0" w:color="auto"/>
        <w:left w:val="none" w:sz="0" w:space="0" w:color="auto"/>
        <w:bottom w:val="none" w:sz="0" w:space="0" w:color="auto"/>
        <w:right w:val="none" w:sz="0" w:space="0" w:color="auto"/>
      </w:divBdr>
    </w:div>
    <w:div w:id="41827294">
      <w:bodyDiv w:val="1"/>
      <w:marLeft w:val="0"/>
      <w:marRight w:val="0"/>
      <w:marTop w:val="0"/>
      <w:marBottom w:val="0"/>
      <w:divBdr>
        <w:top w:val="none" w:sz="0" w:space="0" w:color="auto"/>
        <w:left w:val="none" w:sz="0" w:space="0" w:color="auto"/>
        <w:bottom w:val="none" w:sz="0" w:space="0" w:color="auto"/>
        <w:right w:val="none" w:sz="0" w:space="0" w:color="auto"/>
      </w:divBdr>
    </w:div>
    <w:div w:id="45491189">
      <w:bodyDiv w:val="1"/>
      <w:marLeft w:val="0"/>
      <w:marRight w:val="0"/>
      <w:marTop w:val="0"/>
      <w:marBottom w:val="0"/>
      <w:divBdr>
        <w:top w:val="none" w:sz="0" w:space="0" w:color="auto"/>
        <w:left w:val="none" w:sz="0" w:space="0" w:color="auto"/>
        <w:bottom w:val="none" w:sz="0" w:space="0" w:color="auto"/>
        <w:right w:val="none" w:sz="0" w:space="0" w:color="auto"/>
      </w:divBdr>
    </w:div>
    <w:div w:id="48043511">
      <w:bodyDiv w:val="1"/>
      <w:marLeft w:val="0"/>
      <w:marRight w:val="0"/>
      <w:marTop w:val="0"/>
      <w:marBottom w:val="0"/>
      <w:divBdr>
        <w:top w:val="none" w:sz="0" w:space="0" w:color="auto"/>
        <w:left w:val="none" w:sz="0" w:space="0" w:color="auto"/>
        <w:bottom w:val="none" w:sz="0" w:space="0" w:color="auto"/>
        <w:right w:val="none" w:sz="0" w:space="0" w:color="auto"/>
      </w:divBdr>
    </w:div>
    <w:div w:id="49617136">
      <w:bodyDiv w:val="1"/>
      <w:marLeft w:val="0"/>
      <w:marRight w:val="0"/>
      <w:marTop w:val="0"/>
      <w:marBottom w:val="0"/>
      <w:divBdr>
        <w:top w:val="none" w:sz="0" w:space="0" w:color="auto"/>
        <w:left w:val="none" w:sz="0" w:space="0" w:color="auto"/>
        <w:bottom w:val="none" w:sz="0" w:space="0" w:color="auto"/>
        <w:right w:val="none" w:sz="0" w:space="0" w:color="auto"/>
      </w:divBdr>
    </w:div>
    <w:div w:id="51316524">
      <w:bodyDiv w:val="1"/>
      <w:marLeft w:val="0"/>
      <w:marRight w:val="0"/>
      <w:marTop w:val="0"/>
      <w:marBottom w:val="0"/>
      <w:divBdr>
        <w:top w:val="none" w:sz="0" w:space="0" w:color="auto"/>
        <w:left w:val="none" w:sz="0" w:space="0" w:color="auto"/>
        <w:bottom w:val="none" w:sz="0" w:space="0" w:color="auto"/>
        <w:right w:val="none" w:sz="0" w:space="0" w:color="auto"/>
      </w:divBdr>
    </w:div>
    <w:div w:id="57634842">
      <w:bodyDiv w:val="1"/>
      <w:marLeft w:val="0"/>
      <w:marRight w:val="0"/>
      <w:marTop w:val="0"/>
      <w:marBottom w:val="0"/>
      <w:divBdr>
        <w:top w:val="none" w:sz="0" w:space="0" w:color="auto"/>
        <w:left w:val="none" w:sz="0" w:space="0" w:color="auto"/>
        <w:bottom w:val="none" w:sz="0" w:space="0" w:color="auto"/>
        <w:right w:val="none" w:sz="0" w:space="0" w:color="auto"/>
      </w:divBdr>
      <w:divsChild>
        <w:div w:id="2030135400">
          <w:marLeft w:val="547"/>
          <w:marRight w:val="0"/>
          <w:marTop w:val="0"/>
          <w:marBottom w:val="0"/>
          <w:divBdr>
            <w:top w:val="none" w:sz="0" w:space="0" w:color="auto"/>
            <w:left w:val="none" w:sz="0" w:space="0" w:color="auto"/>
            <w:bottom w:val="none" w:sz="0" w:space="0" w:color="auto"/>
            <w:right w:val="none" w:sz="0" w:space="0" w:color="auto"/>
          </w:divBdr>
        </w:div>
      </w:divsChild>
    </w:div>
    <w:div w:id="59983655">
      <w:bodyDiv w:val="1"/>
      <w:marLeft w:val="0"/>
      <w:marRight w:val="0"/>
      <w:marTop w:val="0"/>
      <w:marBottom w:val="0"/>
      <w:divBdr>
        <w:top w:val="none" w:sz="0" w:space="0" w:color="auto"/>
        <w:left w:val="none" w:sz="0" w:space="0" w:color="auto"/>
        <w:bottom w:val="none" w:sz="0" w:space="0" w:color="auto"/>
        <w:right w:val="none" w:sz="0" w:space="0" w:color="auto"/>
      </w:divBdr>
      <w:divsChild>
        <w:div w:id="1900826242">
          <w:marLeft w:val="547"/>
          <w:marRight w:val="0"/>
          <w:marTop w:val="0"/>
          <w:marBottom w:val="0"/>
          <w:divBdr>
            <w:top w:val="none" w:sz="0" w:space="0" w:color="auto"/>
            <w:left w:val="none" w:sz="0" w:space="0" w:color="auto"/>
            <w:bottom w:val="none" w:sz="0" w:space="0" w:color="auto"/>
            <w:right w:val="none" w:sz="0" w:space="0" w:color="auto"/>
          </w:divBdr>
        </w:div>
      </w:divsChild>
    </w:div>
    <w:div w:id="60644600">
      <w:bodyDiv w:val="1"/>
      <w:marLeft w:val="0"/>
      <w:marRight w:val="0"/>
      <w:marTop w:val="0"/>
      <w:marBottom w:val="0"/>
      <w:divBdr>
        <w:top w:val="none" w:sz="0" w:space="0" w:color="auto"/>
        <w:left w:val="none" w:sz="0" w:space="0" w:color="auto"/>
        <w:bottom w:val="none" w:sz="0" w:space="0" w:color="auto"/>
        <w:right w:val="none" w:sz="0" w:space="0" w:color="auto"/>
      </w:divBdr>
    </w:div>
    <w:div w:id="60718727">
      <w:bodyDiv w:val="1"/>
      <w:marLeft w:val="0"/>
      <w:marRight w:val="0"/>
      <w:marTop w:val="0"/>
      <w:marBottom w:val="0"/>
      <w:divBdr>
        <w:top w:val="none" w:sz="0" w:space="0" w:color="auto"/>
        <w:left w:val="none" w:sz="0" w:space="0" w:color="auto"/>
        <w:bottom w:val="none" w:sz="0" w:space="0" w:color="auto"/>
        <w:right w:val="none" w:sz="0" w:space="0" w:color="auto"/>
      </w:divBdr>
    </w:div>
    <w:div w:id="63727241">
      <w:bodyDiv w:val="1"/>
      <w:marLeft w:val="0"/>
      <w:marRight w:val="0"/>
      <w:marTop w:val="0"/>
      <w:marBottom w:val="0"/>
      <w:divBdr>
        <w:top w:val="none" w:sz="0" w:space="0" w:color="auto"/>
        <w:left w:val="none" w:sz="0" w:space="0" w:color="auto"/>
        <w:bottom w:val="none" w:sz="0" w:space="0" w:color="auto"/>
        <w:right w:val="none" w:sz="0" w:space="0" w:color="auto"/>
      </w:divBdr>
    </w:div>
    <w:div w:id="63768817">
      <w:bodyDiv w:val="1"/>
      <w:marLeft w:val="0"/>
      <w:marRight w:val="0"/>
      <w:marTop w:val="0"/>
      <w:marBottom w:val="0"/>
      <w:divBdr>
        <w:top w:val="none" w:sz="0" w:space="0" w:color="auto"/>
        <w:left w:val="none" w:sz="0" w:space="0" w:color="auto"/>
        <w:bottom w:val="none" w:sz="0" w:space="0" w:color="auto"/>
        <w:right w:val="none" w:sz="0" w:space="0" w:color="auto"/>
      </w:divBdr>
    </w:div>
    <w:div w:id="64307013">
      <w:bodyDiv w:val="1"/>
      <w:marLeft w:val="0"/>
      <w:marRight w:val="0"/>
      <w:marTop w:val="0"/>
      <w:marBottom w:val="0"/>
      <w:divBdr>
        <w:top w:val="none" w:sz="0" w:space="0" w:color="auto"/>
        <w:left w:val="none" w:sz="0" w:space="0" w:color="auto"/>
        <w:bottom w:val="none" w:sz="0" w:space="0" w:color="auto"/>
        <w:right w:val="none" w:sz="0" w:space="0" w:color="auto"/>
      </w:divBdr>
    </w:div>
    <w:div w:id="64880694">
      <w:bodyDiv w:val="1"/>
      <w:marLeft w:val="0"/>
      <w:marRight w:val="0"/>
      <w:marTop w:val="0"/>
      <w:marBottom w:val="0"/>
      <w:divBdr>
        <w:top w:val="none" w:sz="0" w:space="0" w:color="auto"/>
        <w:left w:val="none" w:sz="0" w:space="0" w:color="auto"/>
        <w:bottom w:val="none" w:sz="0" w:space="0" w:color="auto"/>
        <w:right w:val="none" w:sz="0" w:space="0" w:color="auto"/>
      </w:divBdr>
    </w:div>
    <w:div w:id="70398286">
      <w:bodyDiv w:val="1"/>
      <w:marLeft w:val="0"/>
      <w:marRight w:val="0"/>
      <w:marTop w:val="0"/>
      <w:marBottom w:val="0"/>
      <w:divBdr>
        <w:top w:val="none" w:sz="0" w:space="0" w:color="auto"/>
        <w:left w:val="none" w:sz="0" w:space="0" w:color="auto"/>
        <w:bottom w:val="none" w:sz="0" w:space="0" w:color="auto"/>
        <w:right w:val="none" w:sz="0" w:space="0" w:color="auto"/>
      </w:divBdr>
    </w:div>
    <w:div w:id="72120730">
      <w:bodyDiv w:val="1"/>
      <w:marLeft w:val="0"/>
      <w:marRight w:val="0"/>
      <w:marTop w:val="0"/>
      <w:marBottom w:val="0"/>
      <w:divBdr>
        <w:top w:val="none" w:sz="0" w:space="0" w:color="auto"/>
        <w:left w:val="none" w:sz="0" w:space="0" w:color="auto"/>
        <w:bottom w:val="none" w:sz="0" w:space="0" w:color="auto"/>
        <w:right w:val="none" w:sz="0" w:space="0" w:color="auto"/>
      </w:divBdr>
    </w:div>
    <w:div w:id="75589026">
      <w:bodyDiv w:val="1"/>
      <w:marLeft w:val="0"/>
      <w:marRight w:val="0"/>
      <w:marTop w:val="0"/>
      <w:marBottom w:val="0"/>
      <w:divBdr>
        <w:top w:val="none" w:sz="0" w:space="0" w:color="auto"/>
        <w:left w:val="none" w:sz="0" w:space="0" w:color="auto"/>
        <w:bottom w:val="none" w:sz="0" w:space="0" w:color="auto"/>
        <w:right w:val="none" w:sz="0" w:space="0" w:color="auto"/>
      </w:divBdr>
    </w:div>
    <w:div w:id="75792012">
      <w:bodyDiv w:val="1"/>
      <w:marLeft w:val="0"/>
      <w:marRight w:val="0"/>
      <w:marTop w:val="0"/>
      <w:marBottom w:val="0"/>
      <w:divBdr>
        <w:top w:val="none" w:sz="0" w:space="0" w:color="auto"/>
        <w:left w:val="none" w:sz="0" w:space="0" w:color="auto"/>
        <w:bottom w:val="none" w:sz="0" w:space="0" w:color="auto"/>
        <w:right w:val="none" w:sz="0" w:space="0" w:color="auto"/>
      </w:divBdr>
    </w:div>
    <w:div w:id="78252866">
      <w:bodyDiv w:val="1"/>
      <w:marLeft w:val="0"/>
      <w:marRight w:val="0"/>
      <w:marTop w:val="0"/>
      <w:marBottom w:val="0"/>
      <w:divBdr>
        <w:top w:val="none" w:sz="0" w:space="0" w:color="auto"/>
        <w:left w:val="none" w:sz="0" w:space="0" w:color="auto"/>
        <w:bottom w:val="none" w:sz="0" w:space="0" w:color="auto"/>
        <w:right w:val="none" w:sz="0" w:space="0" w:color="auto"/>
      </w:divBdr>
    </w:div>
    <w:div w:id="79451485">
      <w:bodyDiv w:val="1"/>
      <w:marLeft w:val="0"/>
      <w:marRight w:val="0"/>
      <w:marTop w:val="0"/>
      <w:marBottom w:val="0"/>
      <w:divBdr>
        <w:top w:val="none" w:sz="0" w:space="0" w:color="auto"/>
        <w:left w:val="none" w:sz="0" w:space="0" w:color="auto"/>
        <w:bottom w:val="none" w:sz="0" w:space="0" w:color="auto"/>
        <w:right w:val="none" w:sz="0" w:space="0" w:color="auto"/>
      </w:divBdr>
    </w:div>
    <w:div w:id="81034089">
      <w:bodyDiv w:val="1"/>
      <w:marLeft w:val="0"/>
      <w:marRight w:val="0"/>
      <w:marTop w:val="0"/>
      <w:marBottom w:val="0"/>
      <w:divBdr>
        <w:top w:val="none" w:sz="0" w:space="0" w:color="auto"/>
        <w:left w:val="none" w:sz="0" w:space="0" w:color="auto"/>
        <w:bottom w:val="none" w:sz="0" w:space="0" w:color="auto"/>
        <w:right w:val="none" w:sz="0" w:space="0" w:color="auto"/>
      </w:divBdr>
    </w:div>
    <w:div w:id="81419721">
      <w:bodyDiv w:val="1"/>
      <w:marLeft w:val="0"/>
      <w:marRight w:val="0"/>
      <w:marTop w:val="0"/>
      <w:marBottom w:val="0"/>
      <w:divBdr>
        <w:top w:val="none" w:sz="0" w:space="0" w:color="auto"/>
        <w:left w:val="none" w:sz="0" w:space="0" w:color="auto"/>
        <w:bottom w:val="none" w:sz="0" w:space="0" w:color="auto"/>
        <w:right w:val="none" w:sz="0" w:space="0" w:color="auto"/>
      </w:divBdr>
    </w:div>
    <w:div w:id="82263584">
      <w:bodyDiv w:val="1"/>
      <w:marLeft w:val="0"/>
      <w:marRight w:val="0"/>
      <w:marTop w:val="0"/>
      <w:marBottom w:val="0"/>
      <w:divBdr>
        <w:top w:val="none" w:sz="0" w:space="0" w:color="auto"/>
        <w:left w:val="none" w:sz="0" w:space="0" w:color="auto"/>
        <w:bottom w:val="none" w:sz="0" w:space="0" w:color="auto"/>
        <w:right w:val="none" w:sz="0" w:space="0" w:color="auto"/>
      </w:divBdr>
    </w:div>
    <w:div w:id="88891833">
      <w:bodyDiv w:val="1"/>
      <w:marLeft w:val="0"/>
      <w:marRight w:val="0"/>
      <w:marTop w:val="0"/>
      <w:marBottom w:val="0"/>
      <w:divBdr>
        <w:top w:val="none" w:sz="0" w:space="0" w:color="auto"/>
        <w:left w:val="none" w:sz="0" w:space="0" w:color="auto"/>
        <w:bottom w:val="none" w:sz="0" w:space="0" w:color="auto"/>
        <w:right w:val="none" w:sz="0" w:space="0" w:color="auto"/>
      </w:divBdr>
    </w:div>
    <w:div w:id="91558324">
      <w:bodyDiv w:val="1"/>
      <w:marLeft w:val="0"/>
      <w:marRight w:val="0"/>
      <w:marTop w:val="0"/>
      <w:marBottom w:val="0"/>
      <w:divBdr>
        <w:top w:val="none" w:sz="0" w:space="0" w:color="auto"/>
        <w:left w:val="none" w:sz="0" w:space="0" w:color="auto"/>
        <w:bottom w:val="none" w:sz="0" w:space="0" w:color="auto"/>
        <w:right w:val="none" w:sz="0" w:space="0" w:color="auto"/>
      </w:divBdr>
    </w:div>
    <w:div w:id="93131102">
      <w:bodyDiv w:val="1"/>
      <w:marLeft w:val="0"/>
      <w:marRight w:val="0"/>
      <w:marTop w:val="0"/>
      <w:marBottom w:val="0"/>
      <w:divBdr>
        <w:top w:val="none" w:sz="0" w:space="0" w:color="auto"/>
        <w:left w:val="none" w:sz="0" w:space="0" w:color="auto"/>
        <w:bottom w:val="none" w:sz="0" w:space="0" w:color="auto"/>
        <w:right w:val="none" w:sz="0" w:space="0" w:color="auto"/>
      </w:divBdr>
    </w:div>
    <w:div w:id="93595894">
      <w:bodyDiv w:val="1"/>
      <w:marLeft w:val="0"/>
      <w:marRight w:val="0"/>
      <w:marTop w:val="0"/>
      <w:marBottom w:val="0"/>
      <w:divBdr>
        <w:top w:val="none" w:sz="0" w:space="0" w:color="auto"/>
        <w:left w:val="none" w:sz="0" w:space="0" w:color="auto"/>
        <w:bottom w:val="none" w:sz="0" w:space="0" w:color="auto"/>
        <w:right w:val="none" w:sz="0" w:space="0" w:color="auto"/>
      </w:divBdr>
    </w:div>
    <w:div w:id="93671047">
      <w:bodyDiv w:val="1"/>
      <w:marLeft w:val="0"/>
      <w:marRight w:val="0"/>
      <w:marTop w:val="0"/>
      <w:marBottom w:val="0"/>
      <w:divBdr>
        <w:top w:val="none" w:sz="0" w:space="0" w:color="auto"/>
        <w:left w:val="none" w:sz="0" w:space="0" w:color="auto"/>
        <w:bottom w:val="none" w:sz="0" w:space="0" w:color="auto"/>
        <w:right w:val="none" w:sz="0" w:space="0" w:color="auto"/>
      </w:divBdr>
    </w:div>
    <w:div w:id="94903211">
      <w:bodyDiv w:val="1"/>
      <w:marLeft w:val="0"/>
      <w:marRight w:val="0"/>
      <w:marTop w:val="0"/>
      <w:marBottom w:val="0"/>
      <w:divBdr>
        <w:top w:val="none" w:sz="0" w:space="0" w:color="auto"/>
        <w:left w:val="none" w:sz="0" w:space="0" w:color="auto"/>
        <w:bottom w:val="none" w:sz="0" w:space="0" w:color="auto"/>
        <w:right w:val="none" w:sz="0" w:space="0" w:color="auto"/>
      </w:divBdr>
    </w:div>
    <w:div w:id="95028344">
      <w:bodyDiv w:val="1"/>
      <w:marLeft w:val="0"/>
      <w:marRight w:val="0"/>
      <w:marTop w:val="0"/>
      <w:marBottom w:val="0"/>
      <w:divBdr>
        <w:top w:val="none" w:sz="0" w:space="0" w:color="auto"/>
        <w:left w:val="none" w:sz="0" w:space="0" w:color="auto"/>
        <w:bottom w:val="none" w:sz="0" w:space="0" w:color="auto"/>
        <w:right w:val="none" w:sz="0" w:space="0" w:color="auto"/>
      </w:divBdr>
    </w:div>
    <w:div w:id="95290982">
      <w:bodyDiv w:val="1"/>
      <w:marLeft w:val="0"/>
      <w:marRight w:val="0"/>
      <w:marTop w:val="0"/>
      <w:marBottom w:val="0"/>
      <w:divBdr>
        <w:top w:val="none" w:sz="0" w:space="0" w:color="auto"/>
        <w:left w:val="none" w:sz="0" w:space="0" w:color="auto"/>
        <w:bottom w:val="none" w:sz="0" w:space="0" w:color="auto"/>
        <w:right w:val="none" w:sz="0" w:space="0" w:color="auto"/>
      </w:divBdr>
    </w:div>
    <w:div w:id="96027810">
      <w:bodyDiv w:val="1"/>
      <w:marLeft w:val="0"/>
      <w:marRight w:val="0"/>
      <w:marTop w:val="0"/>
      <w:marBottom w:val="0"/>
      <w:divBdr>
        <w:top w:val="none" w:sz="0" w:space="0" w:color="auto"/>
        <w:left w:val="none" w:sz="0" w:space="0" w:color="auto"/>
        <w:bottom w:val="none" w:sz="0" w:space="0" w:color="auto"/>
        <w:right w:val="none" w:sz="0" w:space="0" w:color="auto"/>
      </w:divBdr>
    </w:div>
    <w:div w:id="96677148">
      <w:bodyDiv w:val="1"/>
      <w:marLeft w:val="0"/>
      <w:marRight w:val="0"/>
      <w:marTop w:val="0"/>
      <w:marBottom w:val="0"/>
      <w:divBdr>
        <w:top w:val="none" w:sz="0" w:space="0" w:color="auto"/>
        <w:left w:val="none" w:sz="0" w:space="0" w:color="auto"/>
        <w:bottom w:val="none" w:sz="0" w:space="0" w:color="auto"/>
        <w:right w:val="none" w:sz="0" w:space="0" w:color="auto"/>
      </w:divBdr>
    </w:div>
    <w:div w:id="99303101">
      <w:bodyDiv w:val="1"/>
      <w:marLeft w:val="0"/>
      <w:marRight w:val="0"/>
      <w:marTop w:val="0"/>
      <w:marBottom w:val="0"/>
      <w:divBdr>
        <w:top w:val="none" w:sz="0" w:space="0" w:color="auto"/>
        <w:left w:val="none" w:sz="0" w:space="0" w:color="auto"/>
        <w:bottom w:val="none" w:sz="0" w:space="0" w:color="auto"/>
        <w:right w:val="none" w:sz="0" w:space="0" w:color="auto"/>
      </w:divBdr>
    </w:div>
    <w:div w:id="100271956">
      <w:bodyDiv w:val="1"/>
      <w:marLeft w:val="0"/>
      <w:marRight w:val="0"/>
      <w:marTop w:val="0"/>
      <w:marBottom w:val="0"/>
      <w:divBdr>
        <w:top w:val="none" w:sz="0" w:space="0" w:color="auto"/>
        <w:left w:val="none" w:sz="0" w:space="0" w:color="auto"/>
        <w:bottom w:val="none" w:sz="0" w:space="0" w:color="auto"/>
        <w:right w:val="none" w:sz="0" w:space="0" w:color="auto"/>
      </w:divBdr>
    </w:div>
    <w:div w:id="101994235">
      <w:bodyDiv w:val="1"/>
      <w:marLeft w:val="0"/>
      <w:marRight w:val="0"/>
      <w:marTop w:val="0"/>
      <w:marBottom w:val="0"/>
      <w:divBdr>
        <w:top w:val="none" w:sz="0" w:space="0" w:color="auto"/>
        <w:left w:val="none" w:sz="0" w:space="0" w:color="auto"/>
        <w:bottom w:val="none" w:sz="0" w:space="0" w:color="auto"/>
        <w:right w:val="none" w:sz="0" w:space="0" w:color="auto"/>
      </w:divBdr>
    </w:div>
    <w:div w:id="103892737">
      <w:bodyDiv w:val="1"/>
      <w:marLeft w:val="0"/>
      <w:marRight w:val="0"/>
      <w:marTop w:val="0"/>
      <w:marBottom w:val="0"/>
      <w:divBdr>
        <w:top w:val="none" w:sz="0" w:space="0" w:color="auto"/>
        <w:left w:val="none" w:sz="0" w:space="0" w:color="auto"/>
        <w:bottom w:val="none" w:sz="0" w:space="0" w:color="auto"/>
        <w:right w:val="none" w:sz="0" w:space="0" w:color="auto"/>
      </w:divBdr>
    </w:div>
    <w:div w:id="104007719">
      <w:bodyDiv w:val="1"/>
      <w:marLeft w:val="0"/>
      <w:marRight w:val="0"/>
      <w:marTop w:val="0"/>
      <w:marBottom w:val="0"/>
      <w:divBdr>
        <w:top w:val="none" w:sz="0" w:space="0" w:color="auto"/>
        <w:left w:val="none" w:sz="0" w:space="0" w:color="auto"/>
        <w:bottom w:val="none" w:sz="0" w:space="0" w:color="auto"/>
        <w:right w:val="none" w:sz="0" w:space="0" w:color="auto"/>
      </w:divBdr>
    </w:div>
    <w:div w:id="104159158">
      <w:bodyDiv w:val="1"/>
      <w:marLeft w:val="0"/>
      <w:marRight w:val="0"/>
      <w:marTop w:val="0"/>
      <w:marBottom w:val="0"/>
      <w:divBdr>
        <w:top w:val="none" w:sz="0" w:space="0" w:color="auto"/>
        <w:left w:val="none" w:sz="0" w:space="0" w:color="auto"/>
        <w:bottom w:val="none" w:sz="0" w:space="0" w:color="auto"/>
        <w:right w:val="none" w:sz="0" w:space="0" w:color="auto"/>
      </w:divBdr>
    </w:div>
    <w:div w:id="104739250">
      <w:bodyDiv w:val="1"/>
      <w:marLeft w:val="0"/>
      <w:marRight w:val="0"/>
      <w:marTop w:val="0"/>
      <w:marBottom w:val="0"/>
      <w:divBdr>
        <w:top w:val="none" w:sz="0" w:space="0" w:color="auto"/>
        <w:left w:val="none" w:sz="0" w:space="0" w:color="auto"/>
        <w:bottom w:val="none" w:sz="0" w:space="0" w:color="auto"/>
        <w:right w:val="none" w:sz="0" w:space="0" w:color="auto"/>
      </w:divBdr>
      <w:divsChild>
        <w:div w:id="839542981">
          <w:marLeft w:val="360"/>
          <w:marRight w:val="0"/>
          <w:marTop w:val="200"/>
          <w:marBottom w:val="0"/>
          <w:divBdr>
            <w:top w:val="none" w:sz="0" w:space="0" w:color="auto"/>
            <w:left w:val="none" w:sz="0" w:space="0" w:color="auto"/>
            <w:bottom w:val="none" w:sz="0" w:space="0" w:color="auto"/>
            <w:right w:val="none" w:sz="0" w:space="0" w:color="auto"/>
          </w:divBdr>
        </w:div>
      </w:divsChild>
    </w:div>
    <w:div w:id="107168136">
      <w:bodyDiv w:val="1"/>
      <w:marLeft w:val="0"/>
      <w:marRight w:val="0"/>
      <w:marTop w:val="0"/>
      <w:marBottom w:val="0"/>
      <w:divBdr>
        <w:top w:val="none" w:sz="0" w:space="0" w:color="auto"/>
        <w:left w:val="none" w:sz="0" w:space="0" w:color="auto"/>
        <w:bottom w:val="none" w:sz="0" w:space="0" w:color="auto"/>
        <w:right w:val="none" w:sz="0" w:space="0" w:color="auto"/>
      </w:divBdr>
    </w:div>
    <w:div w:id="109980751">
      <w:bodyDiv w:val="1"/>
      <w:marLeft w:val="0"/>
      <w:marRight w:val="0"/>
      <w:marTop w:val="0"/>
      <w:marBottom w:val="0"/>
      <w:divBdr>
        <w:top w:val="none" w:sz="0" w:space="0" w:color="auto"/>
        <w:left w:val="none" w:sz="0" w:space="0" w:color="auto"/>
        <w:bottom w:val="none" w:sz="0" w:space="0" w:color="auto"/>
        <w:right w:val="none" w:sz="0" w:space="0" w:color="auto"/>
      </w:divBdr>
      <w:divsChild>
        <w:div w:id="152260870">
          <w:marLeft w:val="360"/>
          <w:marRight w:val="0"/>
          <w:marTop w:val="200"/>
          <w:marBottom w:val="0"/>
          <w:divBdr>
            <w:top w:val="none" w:sz="0" w:space="0" w:color="auto"/>
            <w:left w:val="none" w:sz="0" w:space="0" w:color="auto"/>
            <w:bottom w:val="none" w:sz="0" w:space="0" w:color="auto"/>
            <w:right w:val="none" w:sz="0" w:space="0" w:color="auto"/>
          </w:divBdr>
        </w:div>
        <w:div w:id="226382577">
          <w:marLeft w:val="360"/>
          <w:marRight w:val="0"/>
          <w:marTop w:val="200"/>
          <w:marBottom w:val="0"/>
          <w:divBdr>
            <w:top w:val="none" w:sz="0" w:space="0" w:color="auto"/>
            <w:left w:val="none" w:sz="0" w:space="0" w:color="auto"/>
            <w:bottom w:val="none" w:sz="0" w:space="0" w:color="auto"/>
            <w:right w:val="none" w:sz="0" w:space="0" w:color="auto"/>
          </w:divBdr>
        </w:div>
        <w:div w:id="1025405283">
          <w:marLeft w:val="360"/>
          <w:marRight w:val="0"/>
          <w:marTop w:val="200"/>
          <w:marBottom w:val="0"/>
          <w:divBdr>
            <w:top w:val="none" w:sz="0" w:space="0" w:color="auto"/>
            <w:left w:val="none" w:sz="0" w:space="0" w:color="auto"/>
            <w:bottom w:val="none" w:sz="0" w:space="0" w:color="auto"/>
            <w:right w:val="none" w:sz="0" w:space="0" w:color="auto"/>
          </w:divBdr>
        </w:div>
      </w:divsChild>
    </w:div>
    <w:div w:id="110171094">
      <w:bodyDiv w:val="1"/>
      <w:marLeft w:val="0"/>
      <w:marRight w:val="0"/>
      <w:marTop w:val="0"/>
      <w:marBottom w:val="0"/>
      <w:divBdr>
        <w:top w:val="none" w:sz="0" w:space="0" w:color="auto"/>
        <w:left w:val="none" w:sz="0" w:space="0" w:color="auto"/>
        <w:bottom w:val="none" w:sz="0" w:space="0" w:color="auto"/>
        <w:right w:val="none" w:sz="0" w:space="0" w:color="auto"/>
      </w:divBdr>
    </w:div>
    <w:div w:id="110395300">
      <w:bodyDiv w:val="1"/>
      <w:marLeft w:val="0"/>
      <w:marRight w:val="0"/>
      <w:marTop w:val="0"/>
      <w:marBottom w:val="0"/>
      <w:divBdr>
        <w:top w:val="none" w:sz="0" w:space="0" w:color="auto"/>
        <w:left w:val="none" w:sz="0" w:space="0" w:color="auto"/>
        <w:bottom w:val="none" w:sz="0" w:space="0" w:color="auto"/>
        <w:right w:val="none" w:sz="0" w:space="0" w:color="auto"/>
      </w:divBdr>
    </w:div>
    <w:div w:id="111412153">
      <w:bodyDiv w:val="1"/>
      <w:marLeft w:val="0"/>
      <w:marRight w:val="0"/>
      <w:marTop w:val="0"/>
      <w:marBottom w:val="0"/>
      <w:divBdr>
        <w:top w:val="none" w:sz="0" w:space="0" w:color="auto"/>
        <w:left w:val="none" w:sz="0" w:space="0" w:color="auto"/>
        <w:bottom w:val="none" w:sz="0" w:space="0" w:color="auto"/>
        <w:right w:val="none" w:sz="0" w:space="0" w:color="auto"/>
      </w:divBdr>
    </w:div>
    <w:div w:id="111705642">
      <w:bodyDiv w:val="1"/>
      <w:marLeft w:val="0"/>
      <w:marRight w:val="0"/>
      <w:marTop w:val="0"/>
      <w:marBottom w:val="0"/>
      <w:divBdr>
        <w:top w:val="none" w:sz="0" w:space="0" w:color="auto"/>
        <w:left w:val="none" w:sz="0" w:space="0" w:color="auto"/>
        <w:bottom w:val="none" w:sz="0" w:space="0" w:color="auto"/>
        <w:right w:val="none" w:sz="0" w:space="0" w:color="auto"/>
      </w:divBdr>
    </w:div>
    <w:div w:id="113254244">
      <w:bodyDiv w:val="1"/>
      <w:marLeft w:val="0"/>
      <w:marRight w:val="0"/>
      <w:marTop w:val="0"/>
      <w:marBottom w:val="0"/>
      <w:divBdr>
        <w:top w:val="none" w:sz="0" w:space="0" w:color="auto"/>
        <w:left w:val="none" w:sz="0" w:space="0" w:color="auto"/>
        <w:bottom w:val="none" w:sz="0" w:space="0" w:color="auto"/>
        <w:right w:val="none" w:sz="0" w:space="0" w:color="auto"/>
      </w:divBdr>
      <w:divsChild>
        <w:div w:id="1555000258">
          <w:marLeft w:val="360"/>
          <w:marRight w:val="0"/>
          <w:marTop w:val="200"/>
          <w:marBottom w:val="0"/>
          <w:divBdr>
            <w:top w:val="none" w:sz="0" w:space="0" w:color="auto"/>
            <w:left w:val="none" w:sz="0" w:space="0" w:color="auto"/>
            <w:bottom w:val="none" w:sz="0" w:space="0" w:color="auto"/>
            <w:right w:val="none" w:sz="0" w:space="0" w:color="auto"/>
          </w:divBdr>
        </w:div>
      </w:divsChild>
    </w:div>
    <w:div w:id="113867197">
      <w:bodyDiv w:val="1"/>
      <w:marLeft w:val="0"/>
      <w:marRight w:val="0"/>
      <w:marTop w:val="0"/>
      <w:marBottom w:val="0"/>
      <w:divBdr>
        <w:top w:val="none" w:sz="0" w:space="0" w:color="auto"/>
        <w:left w:val="none" w:sz="0" w:space="0" w:color="auto"/>
        <w:bottom w:val="none" w:sz="0" w:space="0" w:color="auto"/>
        <w:right w:val="none" w:sz="0" w:space="0" w:color="auto"/>
      </w:divBdr>
      <w:divsChild>
        <w:div w:id="527568333">
          <w:marLeft w:val="360"/>
          <w:marRight w:val="0"/>
          <w:marTop w:val="200"/>
          <w:marBottom w:val="0"/>
          <w:divBdr>
            <w:top w:val="none" w:sz="0" w:space="0" w:color="auto"/>
            <w:left w:val="none" w:sz="0" w:space="0" w:color="auto"/>
            <w:bottom w:val="none" w:sz="0" w:space="0" w:color="auto"/>
            <w:right w:val="none" w:sz="0" w:space="0" w:color="auto"/>
          </w:divBdr>
        </w:div>
      </w:divsChild>
    </w:div>
    <w:div w:id="115221943">
      <w:bodyDiv w:val="1"/>
      <w:marLeft w:val="0"/>
      <w:marRight w:val="0"/>
      <w:marTop w:val="0"/>
      <w:marBottom w:val="0"/>
      <w:divBdr>
        <w:top w:val="none" w:sz="0" w:space="0" w:color="auto"/>
        <w:left w:val="none" w:sz="0" w:space="0" w:color="auto"/>
        <w:bottom w:val="none" w:sz="0" w:space="0" w:color="auto"/>
        <w:right w:val="none" w:sz="0" w:space="0" w:color="auto"/>
      </w:divBdr>
    </w:div>
    <w:div w:id="119762222">
      <w:bodyDiv w:val="1"/>
      <w:marLeft w:val="0"/>
      <w:marRight w:val="0"/>
      <w:marTop w:val="0"/>
      <w:marBottom w:val="0"/>
      <w:divBdr>
        <w:top w:val="none" w:sz="0" w:space="0" w:color="auto"/>
        <w:left w:val="none" w:sz="0" w:space="0" w:color="auto"/>
        <w:bottom w:val="none" w:sz="0" w:space="0" w:color="auto"/>
        <w:right w:val="none" w:sz="0" w:space="0" w:color="auto"/>
      </w:divBdr>
    </w:div>
    <w:div w:id="122044351">
      <w:bodyDiv w:val="1"/>
      <w:marLeft w:val="0"/>
      <w:marRight w:val="0"/>
      <w:marTop w:val="0"/>
      <w:marBottom w:val="0"/>
      <w:divBdr>
        <w:top w:val="none" w:sz="0" w:space="0" w:color="auto"/>
        <w:left w:val="none" w:sz="0" w:space="0" w:color="auto"/>
        <w:bottom w:val="none" w:sz="0" w:space="0" w:color="auto"/>
        <w:right w:val="none" w:sz="0" w:space="0" w:color="auto"/>
      </w:divBdr>
      <w:divsChild>
        <w:div w:id="501244548">
          <w:marLeft w:val="547"/>
          <w:marRight w:val="0"/>
          <w:marTop w:val="0"/>
          <w:marBottom w:val="0"/>
          <w:divBdr>
            <w:top w:val="none" w:sz="0" w:space="0" w:color="auto"/>
            <w:left w:val="none" w:sz="0" w:space="0" w:color="auto"/>
            <w:bottom w:val="none" w:sz="0" w:space="0" w:color="auto"/>
            <w:right w:val="none" w:sz="0" w:space="0" w:color="auto"/>
          </w:divBdr>
        </w:div>
        <w:div w:id="1542134969">
          <w:marLeft w:val="547"/>
          <w:marRight w:val="0"/>
          <w:marTop w:val="0"/>
          <w:marBottom w:val="0"/>
          <w:divBdr>
            <w:top w:val="none" w:sz="0" w:space="0" w:color="auto"/>
            <w:left w:val="none" w:sz="0" w:space="0" w:color="auto"/>
            <w:bottom w:val="none" w:sz="0" w:space="0" w:color="auto"/>
            <w:right w:val="none" w:sz="0" w:space="0" w:color="auto"/>
          </w:divBdr>
        </w:div>
      </w:divsChild>
    </w:div>
    <w:div w:id="122891724">
      <w:bodyDiv w:val="1"/>
      <w:marLeft w:val="0"/>
      <w:marRight w:val="0"/>
      <w:marTop w:val="0"/>
      <w:marBottom w:val="0"/>
      <w:divBdr>
        <w:top w:val="none" w:sz="0" w:space="0" w:color="auto"/>
        <w:left w:val="none" w:sz="0" w:space="0" w:color="auto"/>
        <w:bottom w:val="none" w:sz="0" w:space="0" w:color="auto"/>
        <w:right w:val="none" w:sz="0" w:space="0" w:color="auto"/>
      </w:divBdr>
    </w:div>
    <w:div w:id="124391265">
      <w:bodyDiv w:val="1"/>
      <w:marLeft w:val="0"/>
      <w:marRight w:val="0"/>
      <w:marTop w:val="0"/>
      <w:marBottom w:val="0"/>
      <w:divBdr>
        <w:top w:val="none" w:sz="0" w:space="0" w:color="auto"/>
        <w:left w:val="none" w:sz="0" w:space="0" w:color="auto"/>
        <w:bottom w:val="none" w:sz="0" w:space="0" w:color="auto"/>
        <w:right w:val="none" w:sz="0" w:space="0" w:color="auto"/>
      </w:divBdr>
    </w:div>
    <w:div w:id="124474126">
      <w:bodyDiv w:val="1"/>
      <w:marLeft w:val="0"/>
      <w:marRight w:val="0"/>
      <w:marTop w:val="0"/>
      <w:marBottom w:val="0"/>
      <w:divBdr>
        <w:top w:val="none" w:sz="0" w:space="0" w:color="auto"/>
        <w:left w:val="none" w:sz="0" w:space="0" w:color="auto"/>
        <w:bottom w:val="none" w:sz="0" w:space="0" w:color="auto"/>
        <w:right w:val="none" w:sz="0" w:space="0" w:color="auto"/>
      </w:divBdr>
    </w:div>
    <w:div w:id="126555838">
      <w:bodyDiv w:val="1"/>
      <w:marLeft w:val="0"/>
      <w:marRight w:val="0"/>
      <w:marTop w:val="0"/>
      <w:marBottom w:val="0"/>
      <w:divBdr>
        <w:top w:val="none" w:sz="0" w:space="0" w:color="auto"/>
        <w:left w:val="none" w:sz="0" w:space="0" w:color="auto"/>
        <w:bottom w:val="none" w:sz="0" w:space="0" w:color="auto"/>
        <w:right w:val="none" w:sz="0" w:space="0" w:color="auto"/>
      </w:divBdr>
    </w:div>
    <w:div w:id="132454584">
      <w:bodyDiv w:val="1"/>
      <w:marLeft w:val="0"/>
      <w:marRight w:val="0"/>
      <w:marTop w:val="0"/>
      <w:marBottom w:val="0"/>
      <w:divBdr>
        <w:top w:val="none" w:sz="0" w:space="0" w:color="auto"/>
        <w:left w:val="none" w:sz="0" w:space="0" w:color="auto"/>
        <w:bottom w:val="none" w:sz="0" w:space="0" w:color="auto"/>
        <w:right w:val="none" w:sz="0" w:space="0" w:color="auto"/>
      </w:divBdr>
      <w:divsChild>
        <w:div w:id="1179196758">
          <w:marLeft w:val="547"/>
          <w:marRight w:val="0"/>
          <w:marTop w:val="0"/>
          <w:marBottom w:val="0"/>
          <w:divBdr>
            <w:top w:val="none" w:sz="0" w:space="0" w:color="auto"/>
            <w:left w:val="none" w:sz="0" w:space="0" w:color="auto"/>
            <w:bottom w:val="none" w:sz="0" w:space="0" w:color="auto"/>
            <w:right w:val="none" w:sz="0" w:space="0" w:color="auto"/>
          </w:divBdr>
        </w:div>
        <w:div w:id="1706979207">
          <w:marLeft w:val="547"/>
          <w:marRight w:val="0"/>
          <w:marTop w:val="0"/>
          <w:marBottom w:val="0"/>
          <w:divBdr>
            <w:top w:val="none" w:sz="0" w:space="0" w:color="auto"/>
            <w:left w:val="none" w:sz="0" w:space="0" w:color="auto"/>
            <w:bottom w:val="none" w:sz="0" w:space="0" w:color="auto"/>
            <w:right w:val="none" w:sz="0" w:space="0" w:color="auto"/>
          </w:divBdr>
        </w:div>
      </w:divsChild>
    </w:div>
    <w:div w:id="134302570">
      <w:bodyDiv w:val="1"/>
      <w:marLeft w:val="0"/>
      <w:marRight w:val="0"/>
      <w:marTop w:val="0"/>
      <w:marBottom w:val="0"/>
      <w:divBdr>
        <w:top w:val="none" w:sz="0" w:space="0" w:color="auto"/>
        <w:left w:val="none" w:sz="0" w:space="0" w:color="auto"/>
        <w:bottom w:val="none" w:sz="0" w:space="0" w:color="auto"/>
        <w:right w:val="none" w:sz="0" w:space="0" w:color="auto"/>
      </w:divBdr>
    </w:div>
    <w:div w:id="135295446">
      <w:bodyDiv w:val="1"/>
      <w:marLeft w:val="0"/>
      <w:marRight w:val="0"/>
      <w:marTop w:val="0"/>
      <w:marBottom w:val="0"/>
      <w:divBdr>
        <w:top w:val="none" w:sz="0" w:space="0" w:color="auto"/>
        <w:left w:val="none" w:sz="0" w:space="0" w:color="auto"/>
        <w:bottom w:val="none" w:sz="0" w:space="0" w:color="auto"/>
        <w:right w:val="none" w:sz="0" w:space="0" w:color="auto"/>
      </w:divBdr>
    </w:div>
    <w:div w:id="135879856">
      <w:bodyDiv w:val="1"/>
      <w:marLeft w:val="0"/>
      <w:marRight w:val="0"/>
      <w:marTop w:val="0"/>
      <w:marBottom w:val="0"/>
      <w:divBdr>
        <w:top w:val="none" w:sz="0" w:space="0" w:color="auto"/>
        <w:left w:val="none" w:sz="0" w:space="0" w:color="auto"/>
        <w:bottom w:val="none" w:sz="0" w:space="0" w:color="auto"/>
        <w:right w:val="none" w:sz="0" w:space="0" w:color="auto"/>
      </w:divBdr>
    </w:div>
    <w:div w:id="136341884">
      <w:bodyDiv w:val="1"/>
      <w:marLeft w:val="0"/>
      <w:marRight w:val="0"/>
      <w:marTop w:val="0"/>
      <w:marBottom w:val="0"/>
      <w:divBdr>
        <w:top w:val="none" w:sz="0" w:space="0" w:color="auto"/>
        <w:left w:val="none" w:sz="0" w:space="0" w:color="auto"/>
        <w:bottom w:val="none" w:sz="0" w:space="0" w:color="auto"/>
        <w:right w:val="none" w:sz="0" w:space="0" w:color="auto"/>
      </w:divBdr>
    </w:div>
    <w:div w:id="137192505">
      <w:bodyDiv w:val="1"/>
      <w:marLeft w:val="0"/>
      <w:marRight w:val="0"/>
      <w:marTop w:val="0"/>
      <w:marBottom w:val="0"/>
      <w:divBdr>
        <w:top w:val="none" w:sz="0" w:space="0" w:color="auto"/>
        <w:left w:val="none" w:sz="0" w:space="0" w:color="auto"/>
        <w:bottom w:val="none" w:sz="0" w:space="0" w:color="auto"/>
        <w:right w:val="none" w:sz="0" w:space="0" w:color="auto"/>
      </w:divBdr>
    </w:div>
    <w:div w:id="138227889">
      <w:bodyDiv w:val="1"/>
      <w:marLeft w:val="0"/>
      <w:marRight w:val="0"/>
      <w:marTop w:val="0"/>
      <w:marBottom w:val="0"/>
      <w:divBdr>
        <w:top w:val="none" w:sz="0" w:space="0" w:color="auto"/>
        <w:left w:val="none" w:sz="0" w:space="0" w:color="auto"/>
        <w:bottom w:val="none" w:sz="0" w:space="0" w:color="auto"/>
        <w:right w:val="none" w:sz="0" w:space="0" w:color="auto"/>
      </w:divBdr>
    </w:div>
    <w:div w:id="140461762">
      <w:bodyDiv w:val="1"/>
      <w:marLeft w:val="0"/>
      <w:marRight w:val="0"/>
      <w:marTop w:val="0"/>
      <w:marBottom w:val="0"/>
      <w:divBdr>
        <w:top w:val="none" w:sz="0" w:space="0" w:color="auto"/>
        <w:left w:val="none" w:sz="0" w:space="0" w:color="auto"/>
        <w:bottom w:val="none" w:sz="0" w:space="0" w:color="auto"/>
        <w:right w:val="none" w:sz="0" w:space="0" w:color="auto"/>
      </w:divBdr>
      <w:divsChild>
        <w:div w:id="1252590182">
          <w:marLeft w:val="547"/>
          <w:marRight w:val="0"/>
          <w:marTop w:val="0"/>
          <w:marBottom w:val="0"/>
          <w:divBdr>
            <w:top w:val="none" w:sz="0" w:space="0" w:color="auto"/>
            <w:left w:val="none" w:sz="0" w:space="0" w:color="auto"/>
            <w:bottom w:val="none" w:sz="0" w:space="0" w:color="auto"/>
            <w:right w:val="none" w:sz="0" w:space="0" w:color="auto"/>
          </w:divBdr>
        </w:div>
      </w:divsChild>
    </w:div>
    <w:div w:id="140510934">
      <w:bodyDiv w:val="1"/>
      <w:marLeft w:val="0"/>
      <w:marRight w:val="0"/>
      <w:marTop w:val="0"/>
      <w:marBottom w:val="0"/>
      <w:divBdr>
        <w:top w:val="none" w:sz="0" w:space="0" w:color="auto"/>
        <w:left w:val="none" w:sz="0" w:space="0" w:color="auto"/>
        <w:bottom w:val="none" w:sz="0" w:space="0" w:color="auto"/>
        <w:right w:val="none" w:sz="0" w:space="0" w:color="auto"/>
      </w:divBdr>
    </w:div>
    <w:div w:id="141432731">
      <w:bodyDiv w:val="1"/>
      <w:marLeft w:val="0"/>
      <w:marRight w:val="0"/>
      <w:marTop w:val="0"/>
      <w:marBottom w:val="0"/>
      <w:divBdr>
        <w:top w:val="none" w:sz="0" w:space="0" w:color="auto"/>
        <w:left w:val="none" w:sz="0" w:space="0" w:color="auto"/>
        <w:bottom w:val="none" w:sz="0" w:space="0" w:color="auto"/>
        <w:right w:val="none" w:sz="0" w:space="0" w:color="auto"/>
      </w:divBdr>
    </w:div>
    <w:div w:id="142047327">
      <w:bodyDiv w:val="1"/>
      <w:marLeft w:val="0"/>
      <w:marRight w:val="0"/>
      <w:marTop w:val="0"/>
      <w:marBottom w:val="0"/>
      <w:divBdr>
        <w:top w:val="none" w:sz="0" w:space="0" w:color="auto"/>
        <w:left w:val="none" w:sz="0" w:space="0" w:color="auto"/>
        <w:bottom w:val="none" w:sz="0" w:space="0" w:color="auto"/>
        <w:right w:val="none" w:sz="0" w:space="0" w:color="auto"/>
      </w:divBdr>
    </w:div>
    <w:div w:id="144125343">
      <w:bodyDiv w:val="1"/>
      <w:marLeft w:val="0"/>
      <w:marRight w:val="0"/>
      <w:marTop w:val="0"/>
      <w:marBottom w:val="0"/>
      <w:divBdr>
        <w:top w:val="none" w:sz="0" w:space="0" w:color="auto"/>
        <w:left w:val="none" w:sz="0" w:space="0" w:color="auto"/>
        <w:bottom w:val="none" w:sz="0" w:space="0" w:color="auto"/>
        <w:right w:val="none" w:sz="0" w:space="0" w:color="auto"/>
      </w:divBdr>
    </w:div>
    <w:div w:id="144710037">
      <w:bodyDiv w:val="1"/>
      <w:marLeft w:val="0"/>
      <w:marRight w:val="0"/>
      <w:marTop w:val="0"/>
      <w:marBottom w:val="0"/>
      <w:divBdr>
        <w:top w:val="none" w:sz="0" w:space="0" w:color="auto"/>
        <w:left w:val="none" w:sz="0" w:space="0" w:color="auto"/>
        <w:bottom w:val="none" w:sz="0" w:space="0" w:color="auto"/>
        <w:right w:val="none" w:sz="0" w:space="0" w:color="auto"/>
      </w:divBdr>
    </w:div>
    <w:div w:id="148905618">
      <w:bodyDiv w:val="1"/>
      <w:marLeft w:val="0"/>
      <w:marRight w:val="0"/>
      <w:marTop w:val="0"/>
      <w:marBottom w:val="0"/>
      <w:divBdr>
        <w:top w:val="none" w:sz="0" w:space="0" w:color="auto"/>
        <w:left w:val="none" w:sz="0" w:space="0" w:color="auto"/>
        <w:bottom w:val="none" w:sz="0" w:space="0" w:color="auto"/>
        <w:right w:val="none" w:sz="0" w:space="0" w:color="auto"/>
      </w:divBdr>
    </w:div>
    <w:div w:id="150367466">
      <w:bodyDiv w:val="1"/>
      <w:marLeft w:val="0"/>
      <w:marRight w:val="0"/>
      <w:marTop w:val="0"/>
      <w:marBottom w:val="0"/>
      <w:divBdr>
        <w:top w:val="none" w:sz="0" w:space="0" w:color="auto"/>
        <w:left w:val="none" w:sz="0" w:space="0" w:color="auto"/>
        <w:bottom w:val="none" w:sz="0" w:space="0" w:color="auto"/>
        <w:right w:val="none" w:sz="0" w:space="0" w:color="auto"/>
      </w:divBdr>
    </w:div>
    <w:div w:id="152264091">
      <w:bodyDiv w:val="1"/>
      <w:marLeft w:val="0"/>
      <w:marRight w:val="0"/>
      <w:marTop w:val="0"/>
      <w:marBottom w:val="0"/>
      <w:divBdr>
        <w:top w:val="none" w:sz="0" w:space="0" w:color="auto"/>
        <w:left w:val="none" w:sz="0" w:space="0" w:color="auto"/>
        <w:bottom w:val="none" w:sz="0" w:space="0" w:color="auto"/>
        <w:right w:val="none" w:sz="0" w:space="0" w:color="auto"/>
      </w:divBdr>
    </w:div>
    <w:div w:id="153684019">
      <w:bodyDiv w:val="1"/>
      <w:marLeft w:val="0"/>
      <w:marRight w:val="0"/>
      <w:marTop w:val="0"/>
      <w:marBottom w:val="0"/>
      <w:divBdr>
        <w:top w:val="none" w:sz="0" w:space="0" w:color="auto"/>
        <w:left w:val="none" w:sz="0" w:space="0" w:color="auto"/>
        <w:bottom w:val="none" w:sz="0" w:space="0" w:color="auto"/>
        <w:right w:val="none" w:sz="0" w:space="0" w:color="auto"/>
      </w:divBdr>
    </w:div>
    <w:div w:id="155657809">
      <w:bodyDiv w:val="1"/>
      <w:marLeft w:val="0"/>
      <w:marRight w:val="0"/>
      <w:marTop w:val="0"/>
      <w:marBottom w:val="0"/>
      <w:divBdr>
        <w:top w:val="none" w:sz="0" w:space="0" w:color="auto"/>
        <w:left w:val="none" w:sz="0" w:space="0" w:color="auto"/>
        <w:bottom w:val="none" w:sz="0" w:space="0" w:color="auto"/>
        <w:right w:val="none" w:sz="0" w:space="0" w:color="auto"/>
      </w:divBdr>
    </w:div>
    <w:div w:id="158809729">
      <w:bodyDiv w:val="1"/>
      <w:marLeft w:val="0"/>
      <w:marRight w:val="0"/>
      <w:marTop w:val="0"/>
      <w:marBottom w:val="0"/>
      <w:divBdr>
        <w:top w:val="none" w:sz="0" w:space="0" w:color="auto"/>
        <w:left w:val="none" w:sz="0" w:space="0" w:color="auto"/>
        <w:bottom w:val="none" w:sz="0" w:space="0" w:color="auto"/>
        <w:right w:val="none" w:sz="0" w:space="0" w:color="auto"/>
      </w:divBdr>
      <w:divsChild>
        <w:div w:id="263151479">
          <w:marLeft w:val="1166"/>
          <w:marRight w:val="0"/>
          <w:marTop w:val="0"/>
          <w:marBottom w:val="0"/>
          <w:divBdr>
            <w:top w:val="none" w:sz="0" w:space="0" w:color="auto"/>
            <w:left w:val="none" w:sz="0" w:space="0" w:color="auto"/>
            <w:bottom w:val="none" w:sz="0" w:space="0" w:color="auto"/>
            <w:right w:val="none" w:sz="0" w:space="0" w:color="auto"/>
          </w:divBdr>
        </w:div>
        <w:div w:id="363676580">
          <w:marLeft w:val="1166"/>
          <w:marRight w:val="0"/>
          <w:marTop w:val="0"/>
          <w:marBottom w:val="0"/>
          <w:divBdr>
            <w:top w:val="none" w:sz="0" w:space="0" w:color="auto"/>
            <w:left w:val="none" w:sz="0" w:space="0" w:color="auto"/>
            <w:bottom w:val="none" w:sz="0" w:space="0" w:color="auto"/>
            <w:right w:val="none" w:sz="0" w:space="0" w:color="auto"/>
          </w:divBdr>
        </w:div>
        <w:div w:id="1760834924">
          <w:marLeft w:val="547"/>
          <w:marRight w:val="0"/>
          <w:marTop w:val="0"/>
          <w:marBottom w:val="0"/>
          <w:divBdr>
            <w:top w:val="none" w:sz="0" w:space="0" w:color="auto"/>
            <w:left w:val="none" w:sz="0" w:space="0" w:color="auto"/>
            <w:bottom w:val="none" w:sz="0" w:space="0" w:color="auto"/>
            <w:right w:val="none" w:sz="0" w:space="0" w:color="auto"/>
          </w:divBdr>
        </w:div>
      </w:divsChild>
    </w:div>
    <w:div w:id="160389778">
      <w:bodyDiv w:val="1"/>
      <w:marLeft w:val="0"/>
      <w:marRight w:val="0"/>
      <w:marTop w:val="0"/>
      <w:marBottom w:val="0"/>
      <w:divBdr>
        <w:top w:val="none" w:sz="0" w:space="0" w:color="auto"/>
        <w:left w:val="none" w:sz="0" w:space="0" w:color="auto"/>
        <w:bottom w:val="none" w:sz="0" w:space="0" w:color="auto"/>
        <w:right w:val="none" w:sz="0" w:space="0" w:color="auto"/>
      </w:divBdr>
      <w:divsChild>
        <w:div w:id="1350331176">
          <w:marLeft w:val="360"/>
          <w:marRight w:val="0"/>
          <w:marTop w:val="200"/>
          <w:marBottom w:val="0"/>
          <w:divBdr>
            <w:top w:val="none" w:sz="0" w:space="0" w:color="auto"/>
            <w:left w:val="none" w:sz="0" w:space="0" w:color="auto"/>
            <w:bottom w:val="none" w:sz="0" w:space="0" w:color="auto"/>
            <w:right w:val="none" w:sz="0" w:space="0" w:color="auto"/>
          </w:divBdr>
        </w:div>
      </w:divsChild>
    </w:div>
    <w:div w:id="161430779">
      <w:bodyDiv w:val="1"/>
      <w:marLeft w:val="0"/>
      <w:marRight w:val="0"/>
      <w:marTop w:val="0"/>
      <w:marBottom w:val="0"/>
      <w:divBdr>
        <w:top w:val="none" w:sz="0" w:space="0" w:color="auto"/>
        <w:left w:val="none" w:sz="0" w:space="0" w:color="auto"/>
        <w:bottom w:val="none" w:sz="0" w:space="0" w:color="auto"/>
        <w:right w:val="none" w:sz="0" w:space="0" w:color="auto"/>
      </w:divBdr>
      <w:divsChild>
        <w:div w:id="1881741858">
          <w:marLeft w:val="547"/>
          <w:marRight w:val="0"/>
          <w:marTop w:val="0"/>
          <w:marBottom w:val="0"/>
          <w:divBdr>
            <w:top w:val="none" w:sz="0" w:space="0" w:color="auto"/>
            <w:left w:val="none" w:sz="0" w:space="0" w:color="auto"/>
            <w:bottom w:val="none" w:sz="0" w:space="0" w:color="auto"/>
            <w:right w:val="none" w:sz="0" w:space="0" w:color="auto"/>
          </w:divBdr>
        </w:div>
      </w:divsChild>
    </w:div>
    <w:div w:id="162205832">
      <w:bodyDiv w:val="1"/>
      <w:marLeft w:val="0"/>
      <w:marRight w:val="0"/>
      <w:marTop w:val="0"/>
      <w:marBottom w:val="0"/>
      <w:divBdr>
        <w:top w:val="none" w:sz="0" w:space="0" w:color="auto"/>
        <w:left w:val="none" w:sz="0" w:space="0" w:color="auto"/>
        <w:bottom w:val="none" w:sz="0" w:space="0" w:color="auto"/>
        <w:right w:val="none" w:sz="0" w:space="0" w:color="auto"/>
      </w:divBdr>
    </w:div>
    <w:div w:id="162671247">
      <w:bodyDiv w:val="1"/>
      <w:marLeft w:val="0"/>
      <w:marRight w:val="0"/>
      <w:marTop w:val="0"/>
      <w:marBottom w:val="0"/>
      <w:divBdr>
        <w:top w:val="none" w:sz="0" w:space="0" w:color="auto"/>
        <w:left w:val="none" w:sz="0" w:space="0" w:color="auto"/>
        <w:bottom w:val="none" w:sz="0" w:space="0" w:color="auto"/>
        <w:right w:val="none" w:sz="0" w:space="0" w:color="auto"/>
      </w:divBdr>
    </w:div>
    <w:div w:id="163858486">
      <w:bodyDiv w:val="1"/>
      <w:marLeft w:val="0"/>
      <w:marRight w:val="0"/>
      <w:marTop w:val="0"/>
      <w:marBottom w:val="0"/>
      <w:divBdr>
        <w:top w:val="none" w:sz="0" w:space="0" w:color="auto"/>
        <w:left w:val="none" w:sz="0" w:space="0" w:color="auto"/>
        <w:bottom w:val="none" w:sz="0" w:space="0" w:color="auto"/>
        <w:right w:val="none" w:sz="0" w:space="0" w:color="auto"/>
      </w:divBdr>
    </w:div>
    <w:div w:id="168444331">
      <w:bodyDiv w:val="1"/>
      <w:marLeft w:val="0"/>
      <w:marRight w:val="0"/>
      <w:marTop w:val="0"/>
      <w:marBottom w:val="0"/>
      <w:divBdr>
        <w:top w:val="none" w:sz="0" w:space="0" w:color="auto"/>
        <w:left w:val="none" w:sz="0" w:space="0" w:color="auto"/>
        <w:bottom w:val="none" w:sz="0" w:space="0" w:color="auto"/>
        <w:right w:val="none" w:sz="0" w:space="0" w:color="auto"/>
      </w:divBdr>
    </w:div>
    <w:div w:id="169685340">
      <w:bodyDiv w:val="1"/>
      <w:marLeft w:val="0"/>
      <w:marRight w:val="0"/>
      <w:marTop w:val="0"/>
      <w:marBottom w:val="0"/>
      <w:divBdr>
        <w:top w:val="none" w:sz="0" w:space="0" w:color="auto"/>
        <w:left w:val="none" w:sz="0" w:space="0" w:color="auto"/>
        <w:bottom w:val="none" w:sz="0" w:space="0" w:color="auto"/>
        <w:right w:val="none" w:sz="0" w:space="0" w:color="auto"/>
      </w:divBdr>
    </w:div>
    <w:div w:id="171844079">
      <w:bodyDiv w:val="1"/>
      <w:marLeft w:val="0"/>
      <w:marRight w:val="0"/>
      <w:marTop w:val="0"/>
      <w:marBottom w:val="0"/>
      <w:divBdr>
        <w:top w:val="none" w:sz="0" w:space="0" w:color="auto"/>
        <w:left w:val="none" w:sz="0" w:space="0" w:color="auto"/>
        <w:bottom w:val="none" w:sz="0" w:space="0" w:color="auto"/>
        <w:right w:val="none" w:sz="0" w:space="0" w:color="auto"/>
      </w:divBdr>
    </w:div>
    <w:div w:id="172380803">
      <w:bodyDiv w:val="1"/>
      <w:marLeft w:val="0"/>
      <w:marRight w:val="0"/>
      <w:marTop w:val="0"/>
      <w:marBottom w:val="0"/>
      <w:divBdr>
        <w:top w:val="none" w:sz="0" w:space="0" w:color="auto"/>
        <w:left w:val="none" w:sz="0" w:space="0" w:color="auto"/>
        <w:bottom w:val="none" w:sz="0" w:space="0" w:color="auto"/>
        <w:right w:val="none" w:sz="0" w:space="0" w:color="auto"/>
      </w:divBdr>
    </w:div>
    <w:div w:id="175966997">
      <w:bodyDiv w:val="1"/>
      <w:marLeft w:val="0"/>
      <w:marRight w:val="0"/>
      <w:marTop w:val="0"/>
      <w:marBottom w:val="0"/>
      <w:divBdr>
        <w:top w:val="none" w:sz="0" w:space="0" w:color="auto"/>
        <w:left w:val="none" w:sz="0" w:space="0" w:color="auto"/>
        <w:bottom w:val="none" w:sz="0" w:space="0" w:color="auto"/>
        <w:right w:val="none" w:sz="0" w:space="0" w:color="auto"/>
      </w:divBdr>
      <w:divsChild>
        <w:div w:id="1276672632">
          <w:marLeft w:val="547"/>
          <w:marRight w:val="0"/>
          <w:marTop w:val="0"/>
          <w:marBottom w:val="0"/>
          <w:divBdr>
            <w:top w:val="none" w:sz="0" w:space="0" w:color="auto"/>
            <w:left w:val="none" w:sz="0" w:space="0" w:color="auto"/>
            <w:bottom w:val="none" w:sz="0" w:space="0" w:color="auto"/>
            <w:right w:val="none" w:sz="0" w:space="0" w:color="auto"/>
          </w:divBdr>
        </w:div>
      </w:divsChild>
    </w:div>
    <w:div w:id="180169453">
      <w:bodyDiv w:val="1"/>
      <w:marLeft w:val="0"/>
      <w:marRight w:val="0"/>
      <w:marTop w:val="0"/>
      <w:marBottom w:val="0"/>
      <w:divBdr>
        <w:top w:val="none" w:sz="0" w:space="0" w:color="auto"/>
        <w:left w:val="none" w:sz="0" w:space="0" w:color="auto"/>
        <w:bottom w:val="none" w:sz="0" w:space="0" w:color="auto"/>
        <w:right w:val="none" w:sz="0" w:space="0" w:color="auto"/>
      </w:divBdr>
      <w:divsChild>
        <w:div w:id="843202818">
          <w:marLeft w:val="547"/>
          <w:marRight w:val="0"/>
          <w:marTop w:val="0"/>
          <w:marBottom w:val="0"/>
          <w:divBdr>
            <w:top w:val="none" w:sz="0" w:space="0" w:color="auto"/>
            <w:left w:val="none" w:sz="0" w:space="0" w:color="auto"/>
            <w:bottom w:val="none" w:sz="0" w:space="0" w:color="auto"/>
            <w:right w:val="none" w:sz="0" w:space="0" w:color="auto"/>
          </w:divBdr>
        </w:div>
      </w:divsChild>
    </w:div>
    <w:div w:id="180704672">
      <w:bodyDiv w:val="1"/>
      <w:marLeft w:val="0"/>
      <w:marRight w:val="0"/>
      <w:marTop w:val="0"/>
      <w:marBottom w:val="0"/>
      <w:divBdr>
        <w:top w:val="none" w:sz="0" w:space="0" w:color="auto"/>
        <w:left w:val="none" w:sz="0" w:space="0" w:color="auto"/>
        <w:bottom w:val="none" w:sz="0" w:space="0" w:color="auto"/>
        <w:right w:val="none" w:sz="0" w:space="0" w:color="auto"/>
      </w:divBdr>
    </w:div>
    <w:div w:id="180750853">
      <w:bodyDiv w:val="1"/>
      <w:marLeft w:val="0"/>
      <w:marRight w:val="0"/>
      <w:marTop w:val="0"/>
      <w:marBottom w:val="0"/>
      <w:divBdr>
        <w:top w:val="none" w:sz="0" w:space="0" w:color="auto"/>
        <w:left w:val="none" w:sz="0" w:space="0" w:color="auto"/>
        <w:bottom w:val="none" w:sz="0" w:space="0" w:color="auto"/>
        <w:right w:val="none" w:sz="0" w:space="0" w:color="auto"/>
      </w:divBdr>
    </w:div>
    <w:div w:id="181210702">
      <w:bodyDiv w:val="1"/>
      <w:marLeft w:val="0"/>
      <w:marRight w:val="0"/>
      <w:marTop w:val="0"/>
      <w:marBottom w:val="0"/>
      <w:divBdr>
        <w:top w:val="none" w:sz="0" w:space="0" w:color="auto"/>
        <w:left w:val="none" w:sz="0" w:space="0" w:color="auto"/>
        <w:bottom w:val="none" w:sz="0" w:space="0" w:color="auto"/>
        <w:right w:val="none" w:sz="0" w:space="0" w:color="auto"/>
      </w:divBdr>
    </w:div>
    <w:div w:id="183060384">
      <w:bodyDiv w:val="1"/>
      <w:marLeft w:val="0"/>
      <w:marRight w:val="0"/>
      <w:marTop w:val="0"/>
      <w:marBottom w:val="0"/>
      <w:divBdr>
        <w:top w:val="none" w:sz="0" w:space="0" w:color="auto"/>
        <w:left w:val="none" w:sz="0" w:space="0" w:color="auto"/>
        <w:bottom w:val="none" w:sz="0" w:space="0" w:color="auto"/>
        <w:right w:val="none" w:sz="0" w:space="0" w:color="auto"/>
      </w:divBdr>
    </w:div>
    <w:div w:id="184054798">
      <w:bodyDiv w:val="1"/>
      <w:marLeft w:val="0"/>
      <w:marRight w:val="0"/>
      <w:marTop w:val="0"/>
      <w:marBottom w:val="0"/>
      <w:divBdr>
        <w:top w:val="none" w:sz="0" w:space="0" w:color="auto"/>
        <w:left w:val="none" w:sz="0" w:space="0" w:color="auto"/>
        <w:bottom w:val="none" w:sz="0" w:space="0" w:color="auto"/>
        <w:right w:val="none" w:sz="0" w:space="0" w:color="auto"/>
      </w:divBdr>
    </w:div>
    <w:div w:id="186255998">
      <w:bodyDiv w:val="1"/>
      <w:marLeft w:val="0"/>
      <w:marRight w:val="0"/>
      <w:marTop w:val="0"/>
      <w:marBottom w:val="0"/>
      <w:divBdr>
        <w:top w:val="none" w:sz="0" w:space="0" w:color="auto"/>
        <w:left w:val="none" w:sz="0" w:space="0" w:color="auto"/>
        <w:bottom w:val="none" w:sz="0" w:space="0" w:color="auto"/>
        <w:right w:val="none" w:sz="0" w:space="0" w:color="auto"/>
      </w:divBdr>
    </w:div>
    <w:div w:id="189149635">
      <w:bodyDiv w:val="1"/>
      <w:marLeft w:val="0"/>
      <w:marRight w:val="0"/>
      <w:marTop w:val="0"/>
      <w:marBottom w:val="0"/>
      <w:divBdr>
        <w:top w:val="none" w:sz="0" w:space="0" w:color="auto"/>
        <w:left w:val="none" w:sz="0" w:space="0" w:color="auto"/>
        <w:bottom w:val="none" w:sz="0" w:space="0" w:color="auto"/>
        <w:right w:val="none" w:sz="0" w:space="0" w:color="auto"/>
      </w:divBdr>
      <w:divsChild>
        <w:div w:id="113404504">
          <w:marLeft w:val="360"/>
          <w:marRight w:val="0"/>
          <w:marTop w:val="200"/>
          <w:marBottom w:val="0"/>
          <w:divBdr>
            <w:top w:val="none" w:sz="0" w:space="0" w:color="auto"/>
            <w:left w:val="none" w:sz="0" w:space="0" w:color="auto"/>
            <w:bottom w:val="none" w:sz="0" w:space="0" w:color="auto"/>
            <w:right w:val="none" w:sz="0" w:space="0" w:color="auto"/>
          </w:divBdr>
        </w:div>
        <w:div w:id="590238386">
          <w:marLeft w:val="360"/>
          <w:marRight w:val="0"/>
          <w:marTop w:val="200"/>
          <w:marBottom w:val="0"/>
          <w:divBdr>
            <w:top w:val="none" w:sz="0" w:space="0" w:color="auto"/>
            <w:left w:val="none" w:sz="0" w:space="0" w:color="auto"/>
            <w:bottom w:val="none" w:sz="0" w:space="0" w:color="auto"/>
            <w:right w:val="none" w:sz="0" w:space="0" w:color="auto"/>
          </w:divBdr>
        </w:div>
      </w:divsChild>
    </w:div>
    <w:div w:id="190531084">
      <w:bodyDiv w:val="1"/>
      <w:marLeft w:val="0"/>
      <w:marRight w:val="0"/>
      <w:marTop w:val="0"/>
      <w:marBottom w:val="0"/>
      <w:divBdr>
        <w:top w:val="none" w:sz="0" w:space="0" w:color="auto"/>
        <w:left w:val="none" w:sz="0" w:space="0" w:color="auto"/>
        <w:bottom w:val="none" w:sz="0" w:space="0" w:color="auto"/>
        <w:right w:val="none" w:sz="0" w:space="0" w:color="auto"/>
      </w:divBdr>
    </w:div>
    <w:div w:id="190844468">
      <w:bodyDiv w:val="1"/>
      <w:marLeft w:val="0"/>
      <w:marRight w:val="0"/>
      <w:marTop w:val="0"/>
      <w:marBottom w:val="0"/>
      <w:divBdr>
        <w:top w:val="none" w:sz="0" w:space="0" w:color="auto"/>
        <w:left w:val="none" w:sz="0" w:space="0" w:color="auto"/>
        <w:bottom w:val="none" w:sz="0" w:space="0" w:color="auto"/>
        <w:right w:val="none" w:sz="0" w:space="0" w:color="auto"/>
      </w:divBdr>
    </w:div>
    <w:div w:id="193272322">
      <w:bodyDiv w:val="1"/>
      <w:marLeft w:val="0"/>
      <w:marRight w:val="0"/>
      <w:marTop w:val="0"/>
      <w:marBottom w:val="0"/>
      <w:divBdr>
        <w:top w:val="none" w:sz="0" w:space="0" w:color="auto"/>
        <w:left w:val="none" w:sz="0" w:space="0" w:color="auto"/>
        <w:bottom w:val="none" w:sz="0" w:space="0" w:color="auto"/>
        <w:right w:val="none" w:sz="0" w:space="0" w:color="auto"/>
      </w:divBdr>
    </w:div>
    <w:div w:id="193423638">
      <w:bodyDiv w:val="1"/>
      <w:marLeft w:val="0"/>
      <w:marRight w:val="0"/>
      <w:marTop w:val="0"/>
      <w:marBottom w:val="0"/>
      <w:divBdr>
        <w:top w:val="none" w:sz="0" w:space="0" w:color="auto"/>
        <w:left w:val="none" w:sz="0" w:space="0" w:color="auto"/>
        <w:bottom w:val="none" w:sz="0" w:space="0" w:color="auto"/>
        <w:right w:val="none" w:sz="0" w:space="0" w:color="auto"/>
      </w:divBdr>
      <w:divsChild>
        <w:div w:id="885486167">
          <w:marLeft w:val="360"/>
          <w:marRight w:val="0"/>
          <w:marTop w:val="200"/>
          <w:marBottom w:val="0"/>
          <w:divBdr>
            <w:top w:val="none" w:sz="0" w:space="0" w:color="auto"/>
            <w:left w:val="none" w:sz="0" w:space="0" w:color="auto"/>
            <w:bottom w:val="none" w:sz="0" w:space="0" w:color="auto"/>
            <w:right w:val="none" w:sz="0" w:space="0" w:color="auto"/>
          </w:divBdr>
        </w:div>
      </w:divsChild>
    </w:div>
    <w:div w:id="193544432">
      <w:bodyDiv w:val="1"/>
      <w:marLeft w:val="0"/>
      <w:marRight w:val="0"/>
      <w:marTop w:val="0"/>
      <w:marBottom w:val="0"/>
      <w:divBdr>
        <w:top w:val="none" w:sz="0" w:space="0" w:color="auto"/>
        <w:left w:val="none" w:sz="0" w:space="0" w:color="auto"/>
        <w:bottom w:val="none" w:sz="0" w:space="0" w:color="auto"/>
        <w:right w:val="none" w:sz="0" w:space="0" w:color="auto"/>
      </w:divBdr>
    </w:div>
    <w:div w:id="195699407">
      <w:bodyDiv w:val="1"/>
      <w:marLeft w:val="0"/>
      <w:marRight w:val="0"/>
      <w:marTop w:val="0"/>
      <w:marBottom w:val="0"/>
      <w:divBdr>
        <w:top w:val="none" w:sz="0" w:space="0" w:color="auto"/>
        <w:left w:val="none" w:sz="0" w:space="0" w:color="auto"/>
        <w:bottom w:val="none" w:sz="0" w:space="0" w:color="auto"/>
        <w:right w:val="none" w:sz="0" w:space="0" w:color="auto"/>
      </w:divBdr>
    </w:div>
    <w:div w:id="199518928">
      <w:bodyDiv w:val="1"/>
      <w:marLeft w:val="0"/>
      <w:marRight w:val="0"/>
      <w:marTop w:val="0"/>
      <w:marBottom w:val="0"/>
      <w:divBdr>
        <w:top w:val="none" w:sz="0" w:space="0" w:color="auto"/>
        <w:left w:val="none" w:sz="0" w:space="0" w:color="auto"/>
        <w:bottom w:val="none" w:sz="0" w:space="0" w:color="auto"/>
        <w:right w:val="none" w:sz="0" w:space="0" w:color="auto"/>
      </w:divBdr>
    </w:div>
    <w:div w:id="200174238">
      <w:bodyDiv w:val="1"/>
      <w:marLeft w:val="0"/>
      <w:marRight w:val="0"/>
      <w:marTop w:val="0"/>
      <w:marBottom w:val="0"/>
      <w:divBdr>
        <w:top w:val="none" w:sz="0" w:space="0" w:color="auto"/>
        <w:left w:val="none" w:sz="0" w:space="0" w:color="auto"/>
        <w:bottom w:val="none" w:sz="0" w:space="0" w:color="auto"/>
        <w:right w:val="none" w:sz="0" w:space="0" w:color="auto"/>
      </w:divBdr>
    </w:div>
    <w:div w:id="201327008">
      <w:bodyDiv w:val="1"/>
      <w:marLeft w:val="0"/>
      <w:marRight w:val="0"/>
      <w:marTop w:val="0"/>
      <w:marBottom w:val="0"/>
      <w:divBdr>
        <w:top w:val="none" w:sz="0" w:space="0" w:color="auto"/>
        <w:left w:val="none" w:sz="0" w:space="0" w:color="auto"/>
        <w:bottom w:val="none" w:sz="0" w:space="0" w:color="auto"/>
        <w:right w:val="none" w:sz="0" w:space="0" w:color="auto"/>
      </w:divBdr>
    </w:div>
    <w:div w:id="202325273">
      <w:bodyDiv w:val="1"/>
      <w:marLeft w:val="0"/>
      <w:marRight w:val="0"/>
      <w:marTop w:val="0"/>
      <w:marBottom w:val="0"/>
      <w:divBdr>
        <w:top w:val="none" w:sz="0" w:space="0" w:color="auto"/>
        <w:left w:val="none" w:sz="0" w:space="0" w:color="auto"/>
        <w:bottom w:val="none" w:sz="0" w:space="0" w:color="auto"/>
        <w:right w:val="none" w:sz="0" w:space="0" w:color="auto"/>
      </w:divBdr>
    </w:div>
    <w:div w:id="204023551">
      <w:bodyDiv w:val="1"/>
      <w:marLeft w:val="0"/>
      <w:marRight w:val="0"/>
      <w:marTop w:val="0"/>
      <w:marBottom w:val="0"/>
      <w:divBdr>
        <w:top w:val="none" w:sz="0" w:space="0" w:color="auto"/>
        <w:left w:val="none" w:sz="0" w:space="0" w:color="auto"/>
        <w:bottom w:val="none" w:sz="0" w:space="0" w:color="auto"/>
        <w:right w:val="none" w:sz="0" w:space="0" w:color="auto"/>
      </w:divBdr>
    </w:div>
    <w:div w:id="205676328">
      <w:bodyDiv w:val="1"/>
      <w:marLeft w:val="0"/>
      <w:marRight w:val="0"/>
      <w:marTop w:val="0"/>
      <w:marBottom w:val="0"/>
      <w:divBdr>
        <w:top w:val="none" w:sz="0" w:space="0" w:color="auto"/>
        <w:left w:val="none" w:sz="0" w:space="0" w:color="auto"/>
        <w:bottom w:val="none" w:sz="0" w:space="0" w:color="auto"/>
        <w:right w:val="none" w:sz="0" w:space="0" w:color="auto"/>
      </w:divBdr>
    </w:div>
    <w:div w:id="205877465">
      <w:bodyDiv w:val="1"/>
      <w:marLeft w:val="0"/>
      <w:marRight w:val="0"/>
      <w:marTop w:val="0"/>
      <w:marBottom w:val="0"/>
      <w:divBdr>
        <w:top w:val="none" w:sz="0" w:space="0" w:color="auto"/>
        <w:left w:val="none" w:sz="0" w:space="0" w:color="auto"/>
        <w:bottom w:val="none" w:sz="0" w:space="0" w:color="auto"/>
        <w:right w:val="none" w:sz="0" w:space="0" w:color="auto"/>
      </w:divBdr>
    </w:div>
    <w:div w:id="206181913">
      <w:bodyDiv w:val="1"/>
      <w:marLeft w:val="0"/>
      <w:marRight w:val="0"/>
      <w:marTop w:val="0"/>
      <w:marBottom w:val="0"/>
      <w:divBdr>
        <w:top w:val="none" w:sz="0" w:space="0" w:color="auto"/>
        <w:left w:val="none" w:sz="0" w:space="0" w:color="auto"/>
        <w:bottom w:val="none" w:sz="0" w:space="0" w:color="auto"/>
        <w:right w:val="none" w:sz="0" w:space="0" w:color="auto"/>
      </w:divBdr>
    </w:div>
    <w:div w:id="207113639">
      <w:bodyDiv w:val="1"/>
      <w:marLeft w:val="0"/>
      <w:marRight w:val="0"/>
      <w:marTop w:val="0"/>
      <w:marBottom w:val="0"/>
      <w:divBdr>
        <w:top w:val="none" w:sz="0" w:space="0" w:color="auto"/>
        <w:left w:val="none" w:sz="0" w:space="0" w:color="auto"/>
        <w:bottom w:val="none" w:sz="0" w:space="0" w:color="auto"/>
        <w:right w:val="none" w:sz="0" w:space="0" w:color="auto"/>
      </w:divBdr>
    </w:div>
    <w:div w:id="208612842">
      <w:bodyDiv w:val="1"/>
      <w:marLeft w:val="0"/>
      <w:marRight w:val="0"/>
      <w:marTop w:val="0"/>
      <w:marBottom w:val="0"/>
      <w:divBdr>
        <w:top w:val="none" w:sz="0" w:space="0" w:color="auto"/>
        <w:left w:val="none" w:sz="0" w:space="0" w:color="auto"/>
        <w:bottom w:val="none" w:sz="0" w:space="0" w:color="auto"/>
        <w:right w:val="none" w:sz="0" w:space="0" w:color="auto"/>
      </w:divBdr>
    </w:div>
    <w:div w:id="209388363">
      <w:bodyDiv w:val="1"/>
      <w:marLeft w:val="0"/>
      <w:marRight w:val="0"/>
      <w:marTop w:val="0"/>
      <w:marBottom w:val="0"/>
      <w:divBdr>
        <w:top w:val="none" w:sz="0" w:space="0" w:color="auto"/>
        <w:left w:val="none" w:sz="0" w:space="0" w:color="auto"/>
        <w:bottom w:val="none" w:sz="0" w:space="0" w:color="auto"/>
        <w:right w:val="none" w:sz="0" w:space="0" w:color="auto"/>
      </w:divBdr>
    </w:div>
    <w:div w:id="212734099">
      <w:bodyDiv w:val="1"/>
      <w:marLeft w:val="0"/>
      <w:marRight w:val="0"/>
      <w:marTop w:val="0"/>
      <w:marBottom w:val="0"/>
      <w:divBdr>
        <w:top w:val="none" w:sz="0" w:space="0" w:color="auto"/>
        <w:left w:val="none" w:sz="0" w:space="0" w:color="auto"/>
        <w:bottom w:val="none" w:sz="0" w:space="0" w:color="auto"/>
        <w:right w:val="none" w:sz="0" w:space="0" w:color="auto"/>
      </w:divBdr>
    </w:div>
    <w:div w:id="217328539">
      <w:bodyDiv w:val="1"/>
      <w:marLeft w:val="0"/>
      <w:marRight w:val="0"/>
      <w:marTop w:val="0"/>
      <w:marBottom w:val="0"/>
      <w:divBdr>
        <w:top w:val="none" w:sz="0" w:space="0" w:color="auto"/>
        <w:left w:val="none" w:sz="0" w:space="0" w:color="auto"/>
        <w:bottom w:val="none" w:sz="0" w:space="0" w:color="auto"/>
        <w:right w:val="none" w:sz="0" w:space="0" w:color="auto"/>
      </w:divBdr>
    </w:div>
    <w:div w:id="217471306">
      <w:bodyDiv w:val="1"/>
      <w:marLeft w:val="0"/>
      <w:marRight w:val="0"/>
      <w:marTop w:val="0"/>
      <w:marBottom w:val="0"/>
      <w:divBdr>
        <w:top w:val="none" w:sz="0" w:space="0" w:color="auto"/>
        <w:left w:val="none" w:sz="0" w:space="0" w:color="auto"/>
        <w:bottom w:val="none" w:sz="0" w:space="0" w:color="auto"/>
        <w:right w:val="none" w:sz="0" w:space="0" w:color="auto"/>
      </w:divBdr>
    </w:div>
    <w:div w:id="218905647">
      <w:bodyDiv w:val="1"/>
      <w:marLeft w:val="0"/>
      <w:marRight w:val="0"/>
      <w:marTop w:val="0"/>
      <w:marBottom w:val="0"/>
      <w:divBdr>
        <w:top w:val="none" w:sz="0" w:space="0" w:color="auto"/>
        <w:left w:val="none" w:sz="0" w:space="0" w:color="auto"/>
        <w:bottom w:val="none" w:sz="0" w:space="0" w:color="auto"/>
        <w:right w:val="none" w:sz="0" w:space="0" w:color="auto"/>
      </w:divBdr>
    </w:div>
    <w:div w:id="220486450">
      <w:bodyDiv w:val="1"/>
      <w:marLeft w:val="0"/>
      <w:marRight w:val="0"/>
      <w:marTop w:val="0"/>
      <w:marBottom w:val="0"/>
      <w:divBdr>
        <w:top w:val="none" w:sz="0" w:space="0" w:color="auto"/>
        <w:left w:val="none" w:sz="0" w:space="0" w:color="auto"/>
        <w:bottom w:val="none" w:sz="0" w:space="0" w:color="auto"/>
        <w:right w:val="none" w:sz="0" w:space="0" w:color="auto"/>
      </w:divBdr>
      <w:divsChild>
        <w:div w:id="58939169">
          <w:marLeft w:val="360"/>
          <w:marRight w:val="0"/>
          <w:marTop w:val="200"/>
          <w:marBottom w:val="0"/>
          <w:divBdr>
            <w:top w:val="none" w:sz="0" w:space="0" w:color="auto"/>
            <w:left w:val="none" w:sz="0" w:space="0" w:color="auto"/>
            <w:bottom w:val="none" w:sz="0" w:space="0" w:color="auto"/>
            <w:right w:val="none" w:sz="0" w:space="0" w:color="auto"/>
          </w:divBdr>
        </w:div>
        <w:div w:id="151408262">
          <w:marLeft w:val="360"/>
          <w:marRight w:val="0"/>
          <w:marTop w:val="200"/>
          <w:marBottom w:val="0"/>
          <w:divBdr>
            <w:top w:val="none" w:sz="0" w:space="0" w:color="auto"/>
            <w:left w:val="none" w:sz="0" w:space="0" w:color="auto"/>
            <w:bottom w:val="none" w:sz="0" w:space="0" w:color="auto"/>
            <w:right w:val="none" w:sz="0" w:space="0" w:color="auto"/>
          </w:divBdr>
        </w:div>
        <w:div w:id="356470417">
          <w:marLeft w:val="360"/>
          <w:marRight w:val="0"/>
          <w:marTop w:val="200"/>
          <w:marBottom w:val="0"/>
          <w:divBdr>
            <w:top w:val="none" w:sz="0" w:space="0" w:color="auto"/>
            <w:left w:val="none" w:sz="0" w:space="0" w:color="auto"/>
            <w:bottom w:val="none" w:sz="0" w:space="0" w:color="auto"/>
            <w:right w:val="none" w:sz="0" w:space="0" w:color="auto"/>
          </w:divBdr>
        </w:div>
        <w:div w:id="506332776">
          <w:marLeft w:val="360"/>
          <w:marRight w:val="0"/>
          <w:marTop w:val="200"/>
          <w:marBottom w:val="0"/>
          <w:divBdr>
            <w:top w:val="none" w:sz="0" w:space="0" w:color="auto"/>
            <w:left w:val="none" w:sz="0" w:space="0" w:color="auto"/>
            <w:bottom w:val="none" w:sz="0" w:space="0" w:color="auto"/>
            <w:right w:val="none" w:sz="0" w:space="0" w:color="auto"/>
          </w:divBdr>
        </w:div>
        <w:div w:id="940454178">
          <w:marLeft w:val="360"/>
          <w:marRight w:val="0"/>
          <w:marTop w:val="200"/>
          <w:marBottom w:val="0"/>
          <w:divBdr>
            <w:top w:val="none" w:sz="0" w:space="0" w:color="auto"/>
            <w:left w:val="none" w:sz="0" w:space="0" w:color="auto"/>
            <w:bottom w:val="none" w:sz="0" w:space="0" w:color="auto"/>
            <w:right w:val="none" w:sz="0" w:space="0" w:color="auto"/>
          </w:divBdr>
        </w:div>
        <w:div w:id="1449541350">
          <w:marLeft w:val="360"/>
          <w:marRight w:val="0"/>
          <w:marTop w:val="200"/>
          <w:marBottom w:val="0"/>
          <w:divBdr>
            <w:top w:val="none" w:sz="0" w:space="0" w:color="auto"/>
            <w:left w:val="none" w:sz="0" w:space="0" w:color="auto"/>
            <w:bottom w:val="none" w:sz="0" w:space="0" w:color="auto"/>
            <w:right w:val="none" w:sz="0" w:space="0" w:color="auto"/>
          </w:divBdr>
        </w:div>
        <w:div w:id="1755318666">
          <w:marLeft w:val="360"/>
          <w:marRight w:val="0"/>
          <w:marTop w:val="200"/>
          <w:marBottom w:val="0"/>
          <w:divBdr>
            <w:top w:val="none" w:sz="0" w:space="0" w:color="auto"/>
            <w:left w:val="none" w:sz="0" w:space="0" w:color="auto"/>
            <w:bottom w:val="none" w:sz="0" w:space="0" w:color="auto"/>
            <w:right w:val="none" w:sz="0" w:space="0" w:color="auto"/>
          </w:divBdr>
        </w:div>
      </w:divsChild>
    </w:div>
    <w:div w:id="220799302">
      <w:bodyDiv w:val="1"/>
      <w:marLeft w:val="0"/>
      <w:marRight w:val="0"/>
      <w:marTop w:val="0"/>
      <w:marBottom w:val="0"/>
      <w:divBdr>
        <w:top w:val="none" w:sz="0" w:space="0" w:color="auto"/>
        <w:left w:val="none" w:sz="0" w:space="0" w:color="auto"/>
        <w:bottom w:val="none" w:sz="0" w:space="0" w:color="auto"/>
        <w:right w:val="none" w:sz="0" w:space="0" w:color="auto"/>
      </w:divBdr>
    </w:div>
    <w:div w:id="221410634">
      <w:bodyDiv w:val="1"/>
      <w:marLeft w:val="0"/>
      <w:marRight w:val="0"/>
      <w:marTop w:val="0"/>
      <w:marBottom w:val="0"/>
      <w:divBdr>
        <w:top w:val="none" w:sz="0" w:space="0" w:color="auto"/>
        <w:left w:val="none" w:sz="0" w:space="0" w:color="auto"/>
        <w:bottom w:val="none" w:sz="0" w:space="0" w:color="auto"/>
        <w:right w:val="none" w:sz="0" w:space="0" w:color="auto"/>
      </w:divBdr>
    </w:div>
    <w:div w:id="221647389">
      <w:bodyDiv w:val="1"/>
      <w:marLeft w:val="0"/>
      <w:marRight w:val="0"/>
      <w:marTop w:val="0"/>
      <w:marBottom w:val="0"/>
      <w:divBdr>
        <w:top w:val="none" w:sz="0" w:space="0" w:color="auto"/>
        <w:left w:val="none" w:sz="0" w:space="0" w:color="auto"/>
        <w:bottom w:val="none" w:sz="0" w:space="0" w:color="auto"/>
        <w:right w:val="none" w:sz="0" w:space="0" w:color="auto"/>
      </w:divBdr>
      <w:divsChild>
        <w:div w:id="744374987">
          <w:marLeft w:val="360"/>
          <w:marRight w:val="0"/>
          <w:marTop w:val="200"/>
          <w:marBottom w:val="0"/>
          <w:divBdr>
            <w:top w:val="none" w:sz="0" w:space="0" w:color="auto"/>
            <w:left w:val="none" w:sz="0" w:space="0" w:color="auto"/>
            <w:bottom w:val="none" w:sz="0" w:space="0" w:color="auto"/>
            <w:right w:val="none" w:sz="0" w:space="0" w:color="auto"/>
          </w:divBdr>
        </w:div>
      </w:divsChild>
    </w:div>
    <w:div w:id="224075513">
      <w:bodyDiv w:val="1"/>
      <w:marLeft w:val="0"/>
      <w:marRight w:val="0"/>
      <w:marTop w:val="0"/>
      <w:marBottom w:val="0"/>
      <w:divBdr>
        <w:top w:val="none" w:sz="0" w:space="0" w:color="auto"/>
        <w:left w:val="none" w:sz="0" w:space="0" w:color="auto"/>
        <w:bottom w:val="none" w:sz="0" w:space="0" w:color="auto"/>
        <w:right w:val="none" w:sz="0" w:space="0" w:color="auto"/>
      </w:divBdr>
    </w:div>
    <w:div w:id="226844994">
      <w:bodyDiv w:val="1"/>
      <w:marLeft w:val="0"/>
      <w:marRight w:val="0"/>
      <w:marTop w:val="0"/>
      <w:marBottom w:val="0"/>
      <w:divBdr>
        <w:top w:val="none" w:sz="0" w:space="0" w:color="auto"/>
        <w:left w:val="none" w:sz="0" w:space="0" w:color="auto"/>
        <w:bottom w:val="none" w:sz="0" w:space="0" w:color="auto"/>
        <w:right w:val="none" w:sz="0" w:space="0" w:color="auto"/>
      </w:divBdr>
    </w:div>
    <w:div w:id="230695783">
      <w:bodyDiv w:val="1"/>
      <w:marLeft w:val="0"/>
      <w:marRight w:val="0"/>
      <w:marTop w:val="0"/>
      <w:marBottom w:val="0"/>
      <w:divBdr>
        <w:top w:val="none" w:sz="0" w:space="0" w:color="auto"/>
        <w:left w:val="none" w:sz="0" w:space="0" w:color="auto"/>
        <w:bottom w:val="none" w:sz="0" w:space="0" w:color="auto"/>
        <w:right w:val="none" w:sz="0" w:space="0" w:color="auto"/>
      </w:divBdr>
    </w:div>
    <w:div w:id="230963897">
      <w:bodyDiv w:val="1"/>
      <w:marLeft w:val="0"/>
      <w:marRight w:val="0"/>
      <w:marTop w:val="0"/>
      <w:marBottom w:val="0"/>
      <w:divBdr>
        <w:top w:val="none" w:sz="0" w:space="0" w:color="auto"/>
        <w:left w:val="none" w:sz="0" w:space="0" w:color="auto"/>
        <w:bottom w:val="none" w:sz="0" w:space="0" w:color="auto"/>
        <w:right w:val="none" w:sz="0" w:space="0" w:color="auto"/>
      </w:divBdr>
    </w:div>
    <w:div w:id="232159699">
      <w:bodyDiv w:val="1"/>
      <w:marLeft w:val="0"/>
      <w:marRight w:val="0"/>
      <w:marTop w:val="0"/>
      <w:marBottom w:val="0"/>
      <w:divBdr>
        <w:top w:val="none" w:sz="0" w:space="0" w:color="auto"/>
        <w:left w:val="none" w:sz="0" w:space="0" w:color="auto"/>
        <w:bottom w:val="none" w:sz="0" w:space="0" w:color="auto"/>
        <w:right w:val="none" w:sz="0" w:space="0" w:color="auto"/>
      </w:divBdr>
    </w:div>
    <w:div w:id="232587785">
      <w:bodyDiv w:val="1"/>
      <w:marLeft w:val="0"/>
      <w:marRight w:val="0"/>
      <w:marTop w:val="0"/>
      <w:marBottom w:val="0"/>
      <w:divBdr>
        <w:top w:val="none" w:sz="0" w:space="0" w:color="auto"/>
        <w:left w:val="none" w:sz="0" w:space="0" w:color="auto"/>
        <w:bottom w:val="none" w:sz="0" w:space="0" w:color="auto"/>
        <w:right w:val="none" w:sz="0" w:space="0" w:color="auto"/>
      </w:divBdr>
    </w:div>
    <w:div w:id="232786279">
      <w:bodyDiv w:val="1"/>
      <w:marLeft w:val="0"/>
      <w:marRight w:val="0"/>
      <w:marTop w:val="0"/>
      <w:marBottom w:val="0"/>
      <w:divBdr>
        <w:top w:val="none" w:sz="0" w:space="0" w:color="auto"/>
        <w:left w:val="none" w:sz="0" w:space="0" w:color="auto"/>
        <w:bottom w:val="none" w:sz="0" w:space="0" w:color="auto"/>
        <w:right w:val="none" w:sz="0" w:space="0" w:color="auto"/>
      </w:divBdr>
    </w:div>
    <w:div w:id="233048705">
      <w:bodyDiv w:val="1"/>
      <w:marLeft w:val="0"/>
      <w:marRight w:val="0"/>
      <w:marTop w:val="0"/>
      <w:marBottom w:val="0"/>
      <w:divBdr>
        <w:top w:val="none" w:sz="0" w:space="0" w:color="auto"/>
        <w:left w:val="none" w:sz="0" w:space="0" w:color="auto"/>
        <w:bottom w:val="none" w:sz="0" w:space="0" w:color="auto"/>
        <w:right w:val="none" w:sz="0" w:space="0" w:color="auto"/>
      </w:divBdr>
    </w:div>
    <w:div w:id="233441791">
      <w:bodyDiv w:val="1"/>
      <w:marLeft w:val="0"/>
      <w:marRight w:val="0"/>
      <w:marTop w:val="0"/>
      <w:marBottom w:val="0"/>
      <w:divBdr>
        <w:top w:val="none" w:sz="0" w:space="0" w:color="auto"/>
        <w:left w:val="none" w:sz="0" w:space="0" w:color="auto"/>
        <w:bottom w:val="none" w:sz="0" w:space="0" w:color="auto"/>
        <w:right w:val="none" w:sz="0" w:space="0" w:color="auto"/>
      </w:divBdr>
    </w:div>
    <w:div w:id="233974177">
      <w:bodyDiv w:val="1"/>
      <w:marLeft w:val="0"/>
      <w:marRight w:val="0"/>
      <w:marTop w:val="0"/>
      <w:marBottom w:val="0"/>
      <w:divBdr>
        <w:top w:val="none" w:sz="0" w:space="0" w:color="auto"/>
        <w:left w:val="none" w:sz="0" w:space="0" w:color="auto"/>
        <w:bottom w:val="none" w:sz="0" w:space="0" w:color="auto"/>
        <w:right w:val="none" w:sz="0" w:space="0" w:color="auto"/>
      </w:divBdr>
    </w:div>
    <w:div w:id="235676562">
      <w:bodyDiv w:val="1"/>
      <w:marLeft w:val="0"/>
      <w:marRight w:val="0"/>
      <w:marTop w:val="0"/>
      <w:marBottom w:val="0"/>
      <w:divBdr>
        <w:top w:val="none" w:sz="0" w:space="0" w:color="auto"/>
        <w:left w:val="none" w:sz="0" w:space="0" w:color="auto"/>
        <w:bottom w:val="none" w:sz="0" w:space="0" w:color="auto"/>
        <w:right w:val="none" w:sz="0" w:space="0" w:color="auto"/>
      </w:divBdr>
    </w:div>
    <w:div w:id="237902618">
      <w:bodyDiv w:val="1"/>
      <w:marLeft w:val="0"/>
      <w:marRight w:val="0"/>
      <w:marTop w:val="0"/>
      <w:marBottom w:val="0"/>
      <w:divBdr>
        <w:top w:val="none" w:sz="0" w:space="0" w:color="auto"/>
        <w:left w:val="none" w:sz="0" w:space="0" w:color="auto"/>
        <w:bottom w:val="none" w:sz="0" w:space="0" w:color="auto"/>
        <w:right w:val="none" w:sz="0" w:space="0" w:color="auto"/>
      </w:divBdr>
    </w:div>
    <w:div w:id="242616392">
      <w:bodyDiv w:val="1"/>
      <w:marLeft w:val="0"/>
      <w:marRight w:val="0"/>
      <w:marTop w:val="0"/>
      <w:marBottom w:val="0"/>
      <w:divBdr>
        <w:top w:val="none" w:sz="0" w:space="0" w:color="auto"/>
        <w:left w:val="none" w:sz="0" w:space="0" w:color="auto"/>
        <w:bottom w:val="none" w:sz="0" w:space="0" w:color="auto"/>
        <w:right w:val="none" w:sz="0" w:space="0" w:color="auto"/>
      </w:divBdr>
    </w:div>
    <w:div w:id="245189526">
      <w:bodyDiv w:val="1"/>
      <w:marLeft w:val="0"/>
      <w:marRight w:val="0"/>
      <w:marTop w:val="0"/>
      <w:marBottom w:val="0"/>
      <w:divBdr>
        <w:top w:val="none" w:sz="0" w:space="0" w:color="auto"/>
        <w:left w:val="none" w:sz="0" w:space="0" w:color="auto"/>
        <w:bottom w:val="none" w:sz="0" w:space="0" w:color="auto"/>
        <w:right w:val="none" w:sz="0" w:space="0" w:color="auto"/>
      </w:divBdr>
    </w:div>
    <w:div w:id="246617724">
      <w:bodyDiv w:val="1"/>
      <w:marLeft w:val="0"/>
      <w:marRight w:val="0"/>
      <w:marTop w:val="0"/>
      <w:marBottom w:val="0"/>
      <w:divBdr>
        <w:top w:val="none" w:sz="0" w:space="0" w:color="auto"/>
        <w:left w:val="none" w:sz="0" w:space="0" w:color="auto"/>
        <w:bottom w:val="none" w:sz="0" w:space="0" w:color="auto"/>
        <w:right w:val="none" w:sz="0" w:space="0" w:color="auto"/>
      </w:divBdr>
      <w:divsChild>
        <w:div w:id="1581788690">
          <w:marLeft w:val="1008"/>
          <w:marRight w:val="0"/>
          <w:marTop w:val="200"/>
          <w:marBottom w:val="0"/>
          <w:divBdr>
            <w:top w:val="none" w:sz="0" w:space="0" w:color="auto"/>
            <w:left w:val="none" w:sz="0" w:space="0" w:color="auto"/>
            <w:bottom w:val="none" w:sz="0" w:space="0" w:color="auto"/>
            <w:right w:val="none" w:sz="0" w:space="0" w:color="auto"/>
          </w:divBdr>
        </w:div>
      </w:divsChild>
    </w:div>
    <w:div w:id="249168449">
      <w:bodyDiv w:val="1"/>
      <w:marLeft w:val="0"/>
      <w:marRight w:val="0"/>
      <w:marTop w:val="0"/>
      <w:marBottom w:val="0"/>
      <w:divBdr>
        <w:top w:val="none" w:sz="0" w:space="0" w:color="auto"/>
        <w:left w:val="none" w:sz="0" w:space="0" w:color="auto"/>
        <w:bottom w:val="none" w:sz="0" w:space="0" w:color="auto"/>
        <w:right w:val="none" w:sz="0" w:space="0" w:color="auto"/>
      </w:divBdr>
    </w:div>
    <w:div w:id="250626850">
      <w:bodyDiv w:val="1"/>
      <w:marLeft w:val="0"/>
      <w:marRight w:val="0"/>
      <w:marTop w:val="0"/>
      <w:marBottom w:val="0"/>
      <w:divBdr>
        <w:top w:val="none" w:sz="0" w:space="0" w:color="auto"/>
        <w:left w:val="none" w:sz="0" w:space="0" w:color="auto"/>
        <w:bottom w:val="none" w:sz="0" w:space="0" w:color="auto"/>
        <w:right w:val="none" w:sz="0" w:space="0" w:color="auto"/>
      </w:divBdr>
    </w:div>
    <w:div w:id="255483120">
      <w:bodyDiv w:val="1"/>
      <w:marLeft w:val="0"/>
      <w:marRight w:val="0"/>
      <w:marTop w:val="0"/>
      <w:marBottom w:val="0"/>
      <w:divBdr>
        <w:top w:val="none" w:sz="0" w:space="0" w:color="auto"/>
        <w:left w:val="none" w:sz="0" w:space="0" w:color="auto"/>
        <w:bottom w:val="none" w:sz="0" w:space="0" w:color="auto"/>
        <w:right w:val="none" w:sz="0" w:space="0" w:color="auto"/>
      </w:divBdr>
    </w:div>
    <w:div w:id="264315525">
      <w:bodyDiv w:val="1"/>
      <w:marLeft w:val="0"/>
      <w:marRight w:val="0"/>
      <w:marTop w:val="0"/>
      <w:marBottom w:val="0"/>
      <w:divBdr>
        <w:top w:val="none" w:sz="0" w:space="0" w:color="auto"/>
        <w:left w:val="none" w:sz="0" w:space="0" w:color="auto"/>
        <w:bottom w:val="none" w:sz="0" w:space="0" w:color="auto"/>
        <w:right w:val="none" w:sz="0" w:space="0" w:color="auto"/>
      </w:divBdr>
    </w:div>
    <w:div w:id="265427293">
      <w:bodyDiv w:val="1"/>
      <w:marLeft w:val="0"/>
      <w:marRight w:val="0"/>
      <w:marTop w:val="0"/>
      <w:marBottom w:val="0"/>
      <w:divBdr>
        <w:top w:val="none" w:sz="0" w:space="0" w:color="auto"/>
        <w:left w:val="none" w:sz="0" w:space="0" w:color="auto"/>
        <w:bottom w:val="none" w:sz="0" w:space="0" w:color="auto"/>
        <w:right w:val="none" w:sz="0" w:space="0" w:color="auto"/>
      </w:divBdr>
    </w:div>
    <w:div w:id="268590657">
      <w:bodyDiv w:val="1"/>
      <w:marLeft w:val="0"/>
      <w:marRight w:val="0"/>
      <w:marTop w:val="0"/>
      <w:marBottom w:val="0"/>
      <w:divBdr>
        <w:top w:val="none" w:sz="0" w:space="0" w:color="auto"/>
        <w:left w:val="none" w:sz="0" w:space="0" w:color="auto"/>
        <w:bottom w:val="none" w:sz="0" w:space="0" w:color="auto"/>
        <w:right w:val="none" w:sz="0" w:space="0" w:color="auto"/>
      </w:divBdr>
      <w:divsChild>
        <w:div w:id="737367083">
          <w:marLeft w:val="1008"/>
          <w:marRight w:val="0"/>
          <w:marTop w:val="200"/>
          <w:marBottom w:val="0"/>
          <w:divBdr>
            <w:top w:val="none" w:sz="0" w:space="0" w:color="auto"/>
            <w:left w:val="none" w:sz="0" w:space="0" w:color="auto"/>
            <w:bottom w:val="none" w:sz="0" w:space="0" w:color="auto"/>
            <w:right w:val="none" w:sz="0" w:space="0" w:color="auto"/>
          </w:divBdr>
        </w:div>
      </w:divsChild>
    </w:div>
    <w:div w:id="272171233">
      <w:bodyDiv w:val="1"/>
      <w:marLeft w:val="0"/>
      <w:marRight w:val="0"/>
      <w:marTop w:val="0"/>
      <w:marBottom w:val="0"/>
      <w:divBdr>
        <w:top w:val="none" w:sz="0" w:space="0" w:color="auto"/>
        <w:left w:val="none" w:sz="0" w:space="0" w:color="auto"/>
        <w:bottom w:val="none" w:sz="0" w:space="0" w:color="auto"/>
        <w:right w:val="none" w:sz="0" w:space="0" w:color="auto"/>
      </w:divBdr>
    </w:div>
    <w:div w:id="275986295">
      <w:bodyDiv w:val="1"/>
      <w:marLeft w:val="0"/>
      <w:marRight w:val="0"/>
      <w:marTop w:val="0"/>
      <w:marBottom w:val="0"/>
      <w:divBdr>
        <w:top w:val="none" w:sz="0" w:space="0" w:color="auto"/>
        <w:left w:val="none" w:sz="0" w:space="0" w:color="auto"/>
        <w:bottom w:val="none" w:sz="0" w:space="0" w:color="auto"/>
        <w:right w:val="none" w:sz="0" w:space="0" w:color="auto"/>
      </w:divBdr>
    </w:div>
    <w:div w:id="278269466">
      <w:bodyDiv w:val="1"/>
      <w:marLeft w:val="0"/>
      <w:marRight w:val="0"/>
      <w:marTop w:val="0"/>
      <w:marBottom w:val="0"/>
      <w:divBdr>
        <w:top w:val="none" w:sz="0" w:space="0" w:color="auto"/>
        <w:left w:val="none" w:sz="0" w:space="0" w:color="auto"/>
        <w:bottom w:val="none" w:sz="0" w:space="0" w:color="auto"/>
        <w:right w:val="none" w:sz="0" w:space="0" w:color="auto"/>
      </w:divBdr>
    </w:div>
    <w:div w:id="278881313">
      <w:bodyDiv w:val="1"/>
      <w:marLeft w:val="0"/>
      <w:marRight w:val="0"/>
      <w:marTop w:val="0"/>
      <w:marBottom w:val="0"/>
      <w:divBdr>
        <w:top w:val="none" w:sz="0" w:space="0" w:color="auto"/>
        <w:left w:val="none" w:sz="0" w:space="0" w:color="auto"/>
        <w:bottom w:val="none" w:sz="0" w:space="0" w:color="auto"/>
        <w:right w:val="none" w:sz="0" w:space="0" w:color="auto"/>
      </w:divBdr>
    </w:div>
    <w:div w:id="280377731">
      <w:bodyDiv w:val="1"/>
      <w:marLeft w:val="0"/>
      <w:marRight w:val="0"/>
      <w:marTop w:val="0"/>
      <w:marBottom w:val="0"/>
      <w:divBdr>
        <w:top w:val="none" w:sz="0" w:space="0" w:color="auto"/>
        <w:left w:val="none" w:sz="0" w:space="0" w:color="auto"/>
        <w:bottom w:val="none" w:sz="0" w:space="0" w:color="auto"/>
        <w:right w:val="none" w:sz="0" w:space="0" w:color="auto"/>
      </w:divBdr>
    </w:div>
    <w:div w:id="283196282">
      <w:bodyDiv w:val="1"/>
      <w:marLeft w:val="0"/>
      <w:marRight w:val="0"/>
      <w:marTop w:val="0"/>
      <w:marBottom w:val="0"/>
      <w:divBdr>
        <w:top w:val="none" w:sz="0" w:space="0" w:color="auto"/>
        <w:left w:val="none" w:sz="0" w:space="0" w:color="auto"/>
        <w:bottom w:val="none" w:sz="0" w:space="0" w:color="auto"/>
        <w:right w:val="none" w:sz="0" w:space="0" w:color="auto"/>
      </w:divBdr>
    </w:div>
    <w:div w:id="285895997">
      <w:bodyDiv w:val="1"/>
      <w:marLeft w:val="0"/>
      <w:marRight w:val="0"/>
      <w:marTop w:val="0"/>
      <w:marBottom w:val="0"/>
      <w:divBdr>
        <w:top w:val="none" w:sz="0" w:space="0" w:color="auto"/>
        <w:left w:val="none" w:sz="0" w:space="0" w:color="auto"/>
        <w:bottom w:val="none" w:sz="0" w:space="0" w:color="auto"/>
        <w:right w:val="none" w:sz="0" w:space="0" w:color="auto"/>
      </w:divBdr>
    </w:div>
    <w:div w:id="286204621">
      <w:bodyDiv w:val="1"/>
      <w:marLeft w:val="0"/>
      <w:marRight w:val="0"/>
      <w:marTop w:val="0"/>
      <w:marBottom w:val="0"/>
      <w:divBdr>
        <w:top w:val="none" w:sz="0" w:space="0" w:color="auto"/>
        <w:left w:val="none" w:sz="0" w:space="0" w:color="auto"/>
        <w:bottom w:val="none" w:sz="0" w:space="0" w:color="auto"/>
        <w:right w:val="none" w:sz="0" w:space="0" w:color="auto"/>
      </w:divBdr>
    </w:div>
    <w:div w:id="286738140">
      <w:bodyDiv w:val="1"/>
      <w:marLeft w:val="0"/>
      <w:marRight w:val="0"/>
      <w:marTop w:val="0"/>
      <w:marBottom w:val="0"/>
      <w:divBdr>
        <w:top w:val="none" w:sz="0" w:space="0" w:color="auto"/>
        <w:left w:val="none" w:sz="0" w:space="0" w:color="auto"/>
        <w:bottom w:val="none" w:sz="0" w:space="0" w:color="auto"/>
        <w:right w:val="none" w:sz="0" w:space="0" w:color="auto"/>
      </w:divBdr>
    </w:div>
    <w:div w:id="288629133">
      <w:bodyDiv w:val="1"/>
      <w:marLeft w:val="0"/>
      <w:marRight w:val="0"/>
      <w:marTop w:val="0"/>
      <w:marBottom w:val="0"/>
      <w:divBdr>
        <w:top w:val="none" w:sz="0" w:space="0" w:color="auto"/>
        <w:left w:val="none" w:sz="0" w:space="0" w:color="auto"/>
        <w:bottom w:val="none" w:sz="0" w:space="0" w:color="auto"/>
        <w:right w:val="none" w:sz="0" w:space="0" w:color="auto"/>
      </w:divBdr>
    </w:div>
    <w:div w:id="289213678">
      <w:bodyDiv w:val="1"/>
      <w:marLeft w:val="0"/>
      <w:marRight w:val="0"/>
      <w:marTop w:val="0"/>
      <w:marBottom w:val="0"/>
      <w:divBdr>
        <w:top w:val="none" w:sz="0" w:space="0" w:color="auto"/>
        <w:left w:val="none" w:sz="0" w:space="0" w:color="auto"/>
        <w:bottom w:val="none" w:sz="0" w:space="0" w:color="auto"/>
        <w:right w:val="none" w:sz="0" w:space="0" w:color="auto"/>
      </w:divBdr>
      <w:divsChild>
        <w:div w:id="751387712">
          <w:marLeft w:val="547"/>
          <w:marRight w:val="0"/>
          <w:marTop w:val="0"/>
          <w:marBottom w:val="0"/>
          <w:divBdr>
            <w:top w:val="none" w:sz="0" w:space="0" w:color="auto"/>
            <w:left w:val="none" w:sz="0" w:space="0" w:color="auto"/>
            <w:bottom w:val="none" w:sz="0" w:space="0" w:color="auto"/>
            <w:right w:val="none" w:sz="0" w:space="0" w:color="auto"/>
          </w:divBdr>
        </w:div>
        <w:div w:id="829060231">
          <w:marLeft w:val="1166"/>
          <w:marRight w:val="0"/>
          <w:marTop w:val="0"/>
          <w:marBottom w:val="0"/>
          <w:divBdr>
            <w:top w:val="none" w:sz="0" w:space="0" w:color="auto"/>
            <w:left w:val="none" w:sz="0" w:space="0" w:color="auto"/>
            <w:bottom w:val="none" w:sz="0" w:space="0" w:color="auto"/>
            <w:right w:val="none" w:sz="0" w:space="0" w:color="auto"/>
          </w:divBdr>
        </w:div>
        <w:div w:id="1319461599">
          <w:marLeft w:val="547"/>
          <w:marRight w:val="0"/>
          <w:marTop w:val="0"/>
          <w:marBottom w:val="0"/>
          <w:divBdr>
            <w:top w:val="none" w:sz="0" w:space="0" w:color="auto"/>
            <w:left w:val="none" w:sz="0" w:space="0" w:color="auto"/>
            <w:bottom w:val="none" w:sz="0" w:space="0" w:color="auto"/>
            <w:right w:val="none" w:sz="0" w:space="0" w:color="auto"/>
          </w:divBdr>
        </w:div>
        <w:div w:id="1426418909">
          <w:marLeft w:val="1166"/>
          <w:marRight w:val="0"/>
          <w:marTop w:val="0"/>
          <w:marBottom w:val="0"/>
          <w:divBdr>
            <w:top w:val="none" w:sz="0" w:space="0" w:color="auto"/>
            <w:left w:val="none" w:sz="0" w:space="0" w:color="auto"/>
            <w:bottom w:val="none" w:sz="0" w:space="0" w:color="auto"/>
            <w:right w:val="none" w:sz="0" w:space="0" w:color="auto"/>
          </w:divBdr>
        </w:div>
        <w:div w:id="2024355959">
          <w:marLeft w:val="1166"/>
          <w:marRight w:val="0"/>
          <w:marTop w:val="0"/>
          <w:marBottom w:val="0"/>
          <w:divBdr>
            <w:top w:val="none" w:sz="0" w:space="0" w:color="auto"/>
            <w:left w:val="none" w:sz="0" w:space="0" w:color="auto"/>
            <w:bottom w:val="none" w:sz="0" w:space="0" w:color="auto"/>
            <w:right w:val="none" w:sz="0" w:space="0" w:color="auto"/>
          </w:divBdr>
        </w:div>
      </w:divsChild>
    </w:div>
    <w:div w:id="290595376">
      <w:bodyDiv w:val="1"/>
      <w:marLeft w:val="0"/>
      <w:marRight w:val="0"/>
      <w:marTop w:val="0"/>
      <w:marBottom w:val="0"/>
      <w:divBdr>
        <w:top w:val="none" w:sz="0" w:space="0" w:color="auto"/>
        <w:left w:val="none" w:sz="0" w:space="0" w:color="auto"/>
        <w:bottom w:val="none" w:sz="0" w:space="0" w:color="auto"/>
        <w:right w:val="none" w:sz="0" w:space="0" w:color="auto"/>
      </w:divBdr>
    </w:div>
    <w:div w:id="294799731">
      <w:bodyDiv w:val="1"/>
      <w:marLeft w:val="0"/>
      <w:marRight w:val="0"/>
      <w:marTop w:val="0"/>
      <w:marBottom w:val="0"/>
      <w:divBdr>
        <w:top w:val="none" w:sz="0" w:space="0" w:color="auto"/>
        <w:left w:val="none" w:sz="0" w:space="0" w:color="auto"/>
        <w:bottom w:val="none" w:sz="0" w:space="0" w:color="auto"/>
        <w:right w:val="none" w:sz="0" w:space="0" w:color="auto"/>
      </w:divBdr>
    </w:div>
    <w:div w:id="298849107">
      <w:bodyDiv w:val="1"/>
      <w:marLeft w:val="0"/>
      <w:marRight w:val="0"/>
      <w:marTop w:val="0"/>
      <w:marBottom w:val="0"/>
      <w:divBdr>
        <w:top w:val="none" w:sz="0" w:space="0" w:color="auto"/>
        <w:left w:val="none" w:sz="0" w:space="0" w:color="auto"/>
        <w:bottom w:val="none" w:sz="0" w:space="0" w:color="auto"/>
        <w:right w:val="none" w:sz="0" w:space="0" w:color="auto"/>
      </w:divBdr>
    </w:div>
    <w:div w:id="305668858">
      <w:bodyDiv w:val="1"/>
      <w:marLeft w:val="0"/>
      <w:marRight w:val="0"/>
      <w:marTop w:val="0"/>
      <w:marBottom w:val="0"/>
      <w:divBdr>
        <w:top w:val="none" w:sz="0" w:space="0" w:color="auto"/>
        <w:left w:val="none" w:sz="0" w:space="0" w:color="auto"/>
        <w:bottom w:val="none" w:sz="0" w:space="0" w:color="auto"/>
        <w:right w:val="none" w:sz="0" w:space="0" w:color="auto"/>
      </w:divBdr>
    </w:div>
    <w:div w:id="307784396">
      <w:bodyDiv w:val="1"/>
      <w:marLeft w:val="0"/>
      <w:marRight w:val="0"/>
      <w:marTop w:val="0"/>
      <w:marBottom w:val="0"/>
      <w:divBdr>
        <w:top w:val="none" w:sz="0" w:space="0" w:color="auto"/>
        <w:left w:val="none" w:sz="0" w:space="0" w:color="auto"/>
        <w:bottom w:val="none" w:sz="0" w:space="0" w:color="auto"/>
        <w:right w:val="none" w:sz="0" w:space="0" w:color="auto"/>
      </w:divBdr>
    </w:div>
    <w:div w:id="309753002">
      <w:bodyDiv w:val="1"/>
      <w:marLeft w:val="0"/>
      <w:marRight w:val="0"/>
      <w:marTop w:val="0"/>
      <w:marBottom w:val="0"/>
      <w:divBdr>
        <w:top w:val="none" w:sz="0" w:space="0" w:color="auto"/>
        <w:left w:val="none" w:sz="0" w:space="0" w:color="auto"/>
        <w:bottom w:val="none" w:sz="0" w:space="0" w:color="auto"/>
        <w:right w:val="none" w:sz="0" w:space="0" w:color="auto"/>
      </w:divBdr>
    </w:div>
    <w:div w:id="310181974">
      <w:bodyDiv w:val="1"/>
      <w:marLeft w:val="0"/>
      <w:marRight w:val="0"/>
      <w:marTop w:val="0"/>
      <w:marBottom w:val="0"/>
      <w:divBdr>
        <w:top w:val="none" w:sz="0" w:space="0" w:color="auto"/>
        <w:left w:val="none" w:sz="0" w:space="0" w:color="auto"/>
        <w:bottom w:val="none" w:sz="0" w:space="0" w:color="auto"/>
        <w:right w:val="none" w:sz="0" w:space="0" w:color="auto"/>
      </w:divBdr>
    </w:div>
    <w:div w:id="317073583">
      <w:bodyDiv w:val="1"/>
      <w:marLeft w:val="0"/>
      <w:marRight w:val="0"/>
      <w:marTop w:val="0"/>
      <w:marBottom w:val="0"/>
      <w:divBdr>
        <w:top w:val="none" w:sz="0" w:space="0" w:color="auto"/>
        <w:left w:val="none" w:sz="0" w:space="0" w:color="auto"/>
        <w:bottom w:val="none" w:sz="0" w:space="0" w:color="auto"/>
        <w:right w:val="none" w:sz="0" w:space="0" w:color="auto"/>
      </w:divBdr>
    </w:div>
    <w:div w:id="317465718">
      <w:bodyDiv w:val="1"/>
      <w:marLeft w:val="0"/>
      <w:marRight w:val="0"/>
      <w:marTop w:val="0"/>
      <w:marBottom w:val="0"/>
      <w:divBdr>
        <w:top w:val="none" w:sz="0" w:space="0" w:color="auto"/>
        <w:left w:val="none" w:sz="0" w:space="0" w:color="auto"/>
        <w:bottom w:val="none" w:sz="0" w:space="0" w:color="auto"/>
        <w:right w:val="none" w:sz="0" w:space="0" w:color="auto"/>
      </w:divBdr>
    </w:div>
    <w:div w:id="317734596">
      <w:bodyDiv w:val="1"/>
      <w:marLeft w:val="0"/>
      <w:marRight w:val="0"/>
      <w:marTop w:val="0"/>
      <w:marBottom w:val="0"/>
      <w:divBdr>
        <w:top w:val="none" w:sz="0" w:space="0" w:color="auto"/>
        <w:left w:val="none" w:sz="0" w:space="0" w:color="auto"/>
        <w:bottom w:val="none" w:sz="0" w:space="0" w:color="auto"/>
        <w:right w:val="none" w:sz="0" w:space="0" w:color="auto"/>
      </w:divBdr>
      <w:divsChild>
        <w:div w:id="157305645">
          <w:marLeft w:val="360"/>
          <w:marRight w:val="0"/>
          <w:marTop w:val="200"/>
          <w:marBottom w:val="0"/>
          <w:divBdr>
            <w:top w:val="none" w:sz="0" w:space="0" w:color="auto"/>
            <w:left w:val="none" w:sz="0" w:space="0" w:color="auto"/>
            <w:bottom w:val="none" w:sz="0" w:space="0" w:color="auto"/>
            <w:right w:val="none" w:sz="0" w:space="0" w:color="auto"/>
          </w:divBdr>
        </w:div>
        <w:div w:id="636956662">
          <w:marLeft w:val="1008"/>
          <w:marRight w:val="0"/>
          <w:marTop w:val="200"/>
          <w:marBottom w:val="120"/>
          <w:divBdr>
            <w:top w:val="none" w:sz="0" w:space="0" w:color="auto"/>
            <w:left w:val="none" w:sz="0" w:space="0" w:color="auto"/>
            <w:bottom w:val="none" w:sz="0" w:space="0" w:color="auto"/>
            <w:right w:val="none" w:sz="0" w:space="0" w:color="auto"/>
          </w:divBdr>
        </w:div>
        <w:div w:id="1886792994">
          <w:marLeft w:val="360"/>
          <w:marRight w:val="0"/>
          <w:marTop w:val="200"/>
          <w:marBottom w:val="0"/>
          <w:divBdr>
            <w:top w:val="none" w:sz="0" w:space="0" w:color="auto"/>
            <w:left w:val="none" w:sz="0" w:space="0" w:color="auto"/>
            <w:bottom w:val="none" w:sz="0" w:space="0" w:color="auto"/>
            <w:right w:val="none" w:sz="0" w:space="0" w:color="auto"/>
          </w:divBdr>
        </w:div>
      </w:divsChild>
    </w:div>
    <w:div w:id="318731319">
      <w:bodyDiv w:val="1"/>
      <w:marLeft w:val="0"/>
      <w:marRight w:val="0"/>
      <w:marTop w:val="0"/>
      <w:marBottom w:val="0"/>
      <w:divBdr>
        <w:top w:val="none" w:sz="0" w:space="0" w:color="auto"/>
        <w:left w:val="none" w:sz="0" w:space="0" w:color="auto"/>
        <w:bottom w:val="none" w:sz="0" w:space="0" w:color="auto"/>
        <w:right w:val="none" w:sz="0" w:space="0" w:color="auto"/>
      </w:divBdr>
    </w:div>
    <w:div w:id="318923444">
      <w:bodyDiv w:val="1"/>
      <w:marLeft w:val="0"/>
      <w:marRight w:val="0"/>
      <w:marTop w:val="0"/>
      <w:marBottom w:val="0"/>
      <w:divBdr>
        <w:top w:val="none" w:sz="0" w:space="0" w:color="auto"/>
        <w:left w:val="none" w:sz="0" w:space="0" w:color="auto"/>
        <w:bottom w:val="none" w:sz="0" w:space="0" w:color="auto"/>
        <w:right w:val="none" w:sz="0" w:space="0" w:color="auto"/>
      </w:divBdr>
      <w:divsChild>
        <w:div w:id="1152407125">
          <w:marLeft w:val="446"/>
          <w:marRight w:val="0"/>
          <w:marTop w:val="0"/>
          <w:marBottom w:val="0"/>
          <w:divBdr>
            <w:top w:val="none" w:sz="0" w:space="0" w:color="auto"/>
            <w:left w:val="none" w:sz="0" w:space="0" w:color="auto"/>
            <w:bottom w:val="none" w:sz="0" w:space="0" w:color="auto"/>
            <w:right w:val="none" w:sz="0" w:space="0" w:color="auto"/>
          </w:divBdr>
        </w:div>
        <w:div w:id="1191337769">
          <w:marLeft w:val="446"/>
          <w:marRight w:val="0"/>
          <w:marTop w:val="0"/>
          <w:marBottom w:val="0"/>
          <w:divBdr>
            <w:top w:val="none" w:sz="0" w:space="0" w:color="auto"/>
            <w:left w:val="none" w:sz="0" w:space="0" w:color="auto"/>
            <w:bottom w:val="none" w:sz="0" w:space="0" w:color="auto"/>
            <w:right w:val="none" w:sz="0" w:space="0" w:color="auto"/>
          </w:divBdr>
        </w:div>
      </w:divsChild>
    </w:div>
    <w:div w:id="319578721">
      <w:bodyDiv w:val="1"/>
      <w:marLeft w:val="0"/>
      <w:marRight w:val="0"/>
      <w:marTop w:val="0"/>
      <w:marBottom w:val="0"/>
      <w:divBdr>
        <w:top w:val="none" w:sz="0" w:space="0" w:color="auto"/>
        <w:left w:val="none" w:sz="0" w:space="0" w:color="auto"/>
        <w:bottom w:val="none" w:sz="0" w:space="0" w:color="auto"/>
        <w:right w:val="none" w:sz="0" w:space="0" w:color="auto"/>
      </w:divBdr>
    </w:div>
    <w:div w:id="320084207">
      <w:bodyDiv w:val="1"/>
      <w:marLeft w:val="0"/>
      <w:marRight w:val="0"/>
      <w:marTop w:val="0"/>
      <w:marBottom w:val="0"/>
      <w:divBdr>
        <w:top w:val="none" w:sz="0" w:space="0" w:color="auto"/>
        <w:left w:val="none" w:sz="0" w:space="0" w:color="auto"/>
        <w:bottom w:val="none" w:sz="0" w:space="0" w:color="auto"/>
        <w:right w:val="none" w:sz="0" w:space="0" w:color="auto"/>
      </w:divBdr>
    </w:div>
    <w:div w:id="321738576">
      <w:bodyDiv w:val="1"/>
      <w:marLeft w:val="0"/>
      <w:marRight w:val="0"/>
      <w:marTop w:val="0"/>
      <w:marBottom w:val="0"/>
      <w:divBdr>
        <w:top w:val="none" w:sz="0" w:space="0" w:color="auto"/>
        <w:left w:val="none" w:sz="0" w:space="0" w:color="auto"/>
        <w:bottom w:val="none" w:sz="0" w:space="0" w:color="auto"/>
        <w:right w:val="none" w:sz="0" w:space="0" w:color="auto"/>
      </w:divBdr>
    </w:div>
    <w:div w:id="322196334">
      <w:bodyDiv w:val="1"/>
      <w:marLeft w:val="0"/>
      <w:marRight w:val="0"/>
      <w:marTop w:val="0"/>
      <w:marBottom w:val="0"/>
      <w:divBdr>
        <w:top w:val="none" w:sz="0" w:space="0" w:color="auto"/>
        <w:left w:val="none" w:sz="0" w:space="0" w:color="auto"/>
        <w:bottom w:val="none" w:sz="0" w:space="0" w:color="auto"/>
        <w:right w:val="none" w:sz="0" w:space="0" w:color="auto"/>
      </w:divBdr>
    </w:div>
    <w:div w:id="326635057">
      <w:bodyDiv w:val="1"/>
      <w:marLeft w:val="0"/>
      <w:marRight w:val="0"/>
      <w:marTop w:val="0"/>
      <w:marBottom w:val="0"/>
      <w:divBdr>
        <w:top w:val="none" w:sz="0" w:space="0" w:color="auto"/>
        <w:left w:val="none" w:sz="0" w:space="0" w:color="auto"/>
        <w:bottom w:val="none" w:sz="0" w:space="0" w:color="auto"/>
        <w:right w:val="none" w:sz="0" w:space="0" w:color="auto"/>
      </w:divBdr>
    </w:div>
    <w:div w:id="327365734">
      <w:bodyDiv w:val="1"/>
      <w:marLeft w:val="0"/>
      <w:marRight w:val="0"/>
      <w:marTop w:val="0"/>
      <w:marBottom w:val="0"/>
      <w:divBdr>
        <w:top w:val="none" w:sz="0" w:space="0" w:color="auto"/>
        <w:left w:val="none" w:sz="0" w:space="0" w:color="auto"/>
        <w:bottom w:val="none" w:sz="0" w:space="0" w:color="auto"/>
        <w:right w:val="none" w:sz="0" w:space="0" w:color="auto"/>
      </w:divBdr>
    </w:div>
    <w:div w:id="329410134">
      <w:bodyDiv w:val="1"/>
      <w:marLeft w:val="0"/>
      <w:marRight w:val="0"/>
      <w:marTop w:val="0"/>
      <w:marBottom w:val="0"/>
      <w:divBdr>
        <w:top w:val="none" w:sz="0" w:space="0" w:color="auto"/>
        <w:left w:val="none" w:sz="0" w:space="0" w:color="auto"/>
        <w:bottom w:val="none" w:sz="0" w:space="0" w:color="auto"/>
        <w:right w:val="none" w:sz="0" w:space="0" w:color="auto"/>
      </w:divBdr>
    </w:div>
    <w:div w:id="330450434">
      <w:bodyDiv w:val="1"/>
      <w:marLeft w:val="0"/>
      <w:marRight w:val="0"/>
      <w:marTop w:val="0"/>
      <w:marBottom w:val="0"/>
      <w:divBdr>
        <w:top w:val="none" w:sz="0" w:space="0" w:color="auto"/>
        <w:left w:val="none" w:sz="0" w:space="0" w:color="auto"/>
        <w:bottom w:val="none" w:sz="0" w:space="0" w:color="auto"/>
        <w:right w:val="none" w:sz="0" w:space="0" w:color="auto"/>
      </w:divBdr>
    </w:div>
    <w:div w:id="331764950">
      <w:bodyDiv w:val="1"/>
      <w:marLeft w:val="0"/>
      <w:marRight w:val="0"/>
      <w:marTop w:val="0"/>
      <w:marBottom w:val="0"/>
      <w:divBdr>
        <w:top w:val="none" w:sz="0" w:space="0" w:color="auto"/>
        <w:left w:val="none" w:sz="0" w:space="0" w:color="auto"/>
        <w:bottom w:val="none" w:sz="0" w:space="0" w:color="auto"/>
        <w:right w:val="none" w:sz="0" w:space="0" w:color="auto"/>
      </w:divBdr>
    </w:div>
    <w:div w:id="332026136">
      <w:bodyDiv w:val="1"/>
      <w:marLeft w:val="0"/>
      <w:marRight w:val="0"/>
      <w:marTop w:val="0"/>
      <w:marBottom w:val="0"/>
      <w:divBdr>
        <w:top w:val="none" w:sz="0" w:space="0" w:color="auto"/>
        <w:left w:val="none" w:sz="0" w:space="0" w:color="auto"/>
        <w:bottom w:val="none" w:sz="0" w:space="0" w:color="auto"/>
        <w:right w:val="none" w:sz="0" w:space="0" w:color="auto"/>
      </w:divBdr>
    </w:div>
    <w:div w:id="332536403">
      <w:bodyDiv w:val="1"/>
      <w:marLeft w:val="0"/>
      <w:marRight w:val="0"/>
      <w:marTop w:val="0"/>
      <w:marBottom w:val="0"/>
      <w:divBdr>
        <w:top w:val="none" w:sz="0" w:space="0" w:color="auto"/>
        <w:left w:val="none" w:sz="0" w:space="0" w:color="auto"/>
        <w:bottom w:val="none" w:sz="0" w:space="0" w:color="auto"/>
        <w:right w:val="none" w:sz="0" w:space="0" w:color="auto"/>
      </w:divBdr>
    </w:div>
    <w:div w:id="333531825">
      <w:bodyDiv w:val="1"/>
      <w:marLeft w:val="0"/>
      <w:marRight w:val="0"/>
      <w:marTop w:val="0"/>
      <w:marBottom w:val="0"/>
      <w:divBdr>
        <w:top w:val="none" w:sz="0" w:space="0" w:color="auto"/>
        <w:left w:val="none" w:sz="0" w:space="0" w:color="auto"/>
        <w:bottom w:val="none" w:sz="0" w:space="0" w:color="auto"/>
        <w:right w:val="none" w:sz="0" w:space="0" w:color="auto"/>
      </w:divBdr>
    </w:div>
    <w:div w:id="334038172">
      <w:bodyDiv w:val="1"/>
      <w:marLeft w:val="0"/>
      <w:marRight w:val="0"/>
      <w:marTop w:val="0"/>
      <w:marBottom w:val="0"/>
      <w:divBdr>
        <w:top w:val="none" w:sz="0" w:space="0" w:color="auto"/>
        <w:left w:val="none" w:sz="0" w:space="0" w:color="auto"/>
        <w:bottom w:val="none" w:sz="0" w:space="0" w:color="auto"/>
        <w:right w:val="none" w:sz="0" w:space="0" w:color="auto"/>
      </w:divBdr>
    </w:div>
    <w:div w:id="334693980">
      <w:bodyDiv w:val="1"/>
      <w:marLeft w:val="0"/>
      <w:marRight w:val="0"/>
      <w:marTop w:val="0"/>
      <w:marBottom w:val="0"/>
      <w:divBdr>
        <w:top w:val="none" w:sz="0" w:space="0" w:color="auto"/>
        <w:left w:val="none" w:sz="0" w:space="0" w:color="auto"/>
        <w:bottom w:val="none" w:sz="0" w:space="0" w:color="auto"/>
        <w:right w:val="none" w:sz="0" w:space="0" w:color="auto"/>
      </w:divBdr>
    </w:div>
    <w:div w:id="336345751">
      <w:bodyDiv w:val="1"/>
      <w:marLeft w:val="0"/>
      <w:marRight w:val="0"/>
      <w:marTop w:val="0"/>
      <w:marBottom w:val="0"/>
      <w:divBdr>
        <w:top w:val="none" w:sz="0" w:space="0" w:color="auto"/>
        <w:left w:val="none" w:sz="0" w:space="0" w:color="auto"/>
        <w:bottom w:val="none" w:sz="0" w:space="0" w:color="auto"/>
        <w:right w:val="none" w:sz="0" w:space="0" w:color="auto"/>
      </w:divBdr>
    </w:div>
    <w:div w:id="337268702">
      <w:bodyDiv w:val="1"/>
      <w:marLeft w:val="0"/>
      <w:marRight w:val="0"/>
      <w:marTop w:val="0"/>
      <w:marBottom w:val="0"/>
      <w:divBdr>
        <w:top w:val="none" w:sz="0" w:space="0" w:color="auto"/>
        <w:left w:val="none" w:sz="0" w:space="0" w:color="auto"/>
        <w:bottom w:val="none" w:sz="0" w:space="0" w:color="auto"/>
        <w:right w:val="none" w:sz="0" w:space="0" w:color="auto"/>
      </w:divBdr>
      <w:divsChild>
        <w:div w:id="299380716">
          <w:marLeft w:val="547"/>
          <w:marRight w:val="0"/>
          <w:marTop w:val="0"/>
          <w:marBottom w:val="0"/>
          <w:divBdr>
            <w:top w:val="none" w:sz="0" w:space="0" w:color="auto"/>
            <w:left w:val="none" w:sz="0" w:space="0" w:color="auto"/>
            <w:bottom w:val="none" w:sz="0" w:space="0" w:color="auto"/>
            <w:right w:val="none" w:sz="0" w:space="0" w:color="auto"/>
          </w:divBdr>
        </w:div>
        <w:div w:id="1112096509">
          <w:marLeft w:val="547"/>
          <w:marRight w:val="0"/>
          <w:marTop w:val="0"/>
          <w:marBottom w:val="0"/>
          <w:divBdr>
            <w:top w:val="none" w:sz="0" w:space="0" w:color="auto"/>
            <w:left w:val="none" w:sz="0" w:space="0" w:color="auto"/>
            <w:bottom w:val="none" w:sz="0" w:space="0" w:color="auto"/>
            <w:right w:val="none" w:sz="0" w:space="0" w:color="auto"/>
          </w:divBdr>
        </w:div>
        <w:div w:id="1340235493">
          <w:marLeft w:val="547"/>
          <w:marRight w:val="0"/>
          <w:marTop w:val="0"/>
          <w:marBottom w:val="0"/>
          <w:divBdr>
            <w:top w:val="none" w:sz="0" w:space="0" w:color="auto"/>
            <w:left w:val="none" w:sz="0" w:space="0" w:color="auto"/>
            <w:bottom w:val="none" w:sz="0" w:space="0" w:color="auto"/>
            <w:right w:val="none" w:sz="0" w:space="0" w:color="auto"/>
          </w:divBdr>
        </w:div>
      </w:divsChild>
    </w:div>
    <w:div w:id="338124038">
      <w:bodyDiv w:val="1"/>
      <w:marLeft w:val="0"/>
      <w:marRight w:val="0"/>
      <w:marTop w:val="0"/>
      <w:marBottom w:val="0"/>
      <w:divBdr>
        <w:top w:val="none" w:sz="0" w:space="0" w:color="auto"/>
        <w:left w:val="none" w:sz="0" w:space="0" w:color="auto"/>
        <w:bottom w:val="none" w:sz="0" w:space="0" w:color="auto"/>
        <w:right w:val="none" w:sz="0" w:space="0" w:color="auto"/>
      </w:divBdr>
    </w:div>
    <w:div w:id="338893715">
      <w:bodyDiv w:val="1"/>
      <w:marLeft w:val="0"/>
      <w:marRight w:val="0"/>
      <w:marTop w:val="0"/>
      <w:marBottom w:val="0"/>
      <w:divBdr>
        <w:top w:val="none" w:sz="0" w:space="0" w:color="auto"/>
        <w:left w:val="none" w:sz="0" w:space="0" w:color="auto"/>
        <w:bottom w:val="none" w:sz="0" w:space="0" w:color="auto"/>
        <w:right w:val="none" w:sz="0" w:space="0" w:color="auto"/>
      </w:divBdr>
    </w:div>
    <w:div w:id="341128128">
      <w:bodyDiv w:val="1"/>
      <w:marLeft w:val="0"/>
      <w:marRight w:val="0"/>
      <w:marTop w:val="0"/>
      <w:marBottom w:val="0"/>
      <w:divBdr>
        <w:top w:val="none" w:sz="0" w:space="0" w:color="auto"/>
        <w:left w:val="none" w:sz="0" w:space="0" w:color="auto"/>
        <w:bottom w:val="none" w:sz="0" w:space="0" w:color="auto"/>
        <w:right w:val="none" w:sz="0" w:space="0" w:color="auto"/>
      </w:divBdr>
    </w:div>
    <w:div w:id="341859356">
      <w:bodyDiv w:val="1"/>
      <w:marLeft w:val="0"/>
      <w:marRight w:val="0"/>
      <w:marTop w:val="0"/>
      <w:marBottom w:val="0"/>
      <w:divBdr>
        <w:top w:val="none" w:sz="0" w:space="0" w:color="auto"/>
        <w:left w:val="none" w:sz="0" w:space="0" w:color="auto"/>
        <w:bottom w:val="none" w:sz="0" w:space="0" w:color="auto"/>
        <w:right w:val="none" w:sz="0" w:space="0" w:color="auto"/>
      </w:divBdr>
    </w:div>
    <w:div w:id="343244524">
      <w:bodyDiv w:val="1"/>
      <w:marLeft w:val="0"/>
      <w:marRight w:val="0"/>
      <w:marTop w:val="0"/>
      <w:marBottom w:val="0"/>
      <w:divBdr>
        <w:top w:val="none" w:sz="0" w:space="0" w:color="auto"/>
        <w:left w:val="none" w:sz="0" w:space="0" w:color="auto"/>
        <w:bottom w:val="none" w:sz="0" w:space="0" w:color="auto"/>
        <w:right w:val="none" w:sz="0" w:space="0" w:color="auto"/>
      </w:divBdr>
      <w:divsChild>
        <w:div w:id="56824554">
          <w:marLeft w:val="360"/>
          <w:marRight w:val="0"/>
          <w:marTop w:val="200"/>
          <w:marBottom w:val="0"/>
          <w:divBdr>
            <w:top w:val="none" w:sz="0" w:space="0" w:color="auto"/>
            <w:left w:val="none" w:sz="0" w:space="0" w:color="auto"/>
            <w:bottom w:val="none" w:sz="0" w:space="0" w:color="auto"/>
            <w:right w:val="none" w:sz="0" w:space="0" w:color="auto"/>
          </w:divBdr>
        </w:div>
        <w:div w:id="559170101">
          <w:marLeft w:val="360"/>
          <w:marRight w:val="0"/>
          <w:marTop w:val="200"/>
          <w:marBottom w:val="0"/>
          <w:divBdr>
            <w:top w:val="none" w:sz="0" w:space="0" w:color="auto"/>
            <w:left w:val="none" w:sz="0" w:space="0" w:color="auto"/>
            <w:bottom w:val="none" w:sz="0" w:space="0" w:color="auto"/>
            <w:right w:val="none" w:sz="0" w:space="0" w:color="auto"/>
          </w:divBdr>
        </w:div>
      </w:divsChild>
    </w:div>
    <w:div w:id="343632340">
      <w:bodyDiv w:val="1"/>
      <w:marLeft w:val="0"/>
      <w:marRight w:val="0"/>
      <w:marTop w:val="0"/>
      <w:marBottom w:val="0"/>
      <w:divBdr>
        <w:top w:val="none" w:sz="0" w:space="0" w:color="auto"/>
        <w:left w:val="none" w:sz="0" w:space="0" w:color="auto"/>
        <w:bottom w:val="none" w:sz="0" w:space="0" w:color="auto"/>
        <w:right w:val="none" w:sz="0" w:space="0" w:color="auto"/>
      </w:divBdr>
    </w:div>
    <w:div w:id="344282087">
      <w:bodyDiv w:val="1"/>
      <w:marLeft w:val="0"/>
      <w:marRight w:val="0"/>
      <w:marTop w:val="0"/>
      <w:marBottom w:val="0"/>
      <w:divBdr>
        <w:top w:val="none" w:sz="0" w:space="0" w:color="auto"/>
        <w:left w:val="none" w:sz="0" w:space="0" w:color="auto"/>
        <w:bottom w:val="none" w:sz="0" w:space="0" w:color="auto"/>
        <w:right w:val="none" w:sz="0" w:space="0" w:color="auto"/>
      </w:divBdr>
    </w:div>
    <w:div w:id="344483291">
      <w:bodyDiv w:val="1"/>
      <w:marLeft w:val="0"/>
      <w:marRight w:val="0"/>
      <w:marTop w:val="0"/>
      <w:marBottom w:val="0"/>
      <w:divBdr>
        <w:top w:val="none" w:sz="0" w:space="0" w:color="auto"/>
        <w:left w:val="none" w:sz="0" w:space="0" w:color="auto"/>
        <w:bottom w:val="none" w:sz="0" w:space="0" w:color="auto"/>
        <w:right w:val="none" w:sz="0" w:space="0" w:color="auto"/>
      </w:divBdr>
    </w:div>
    <w:div w:id="348799244">
      <w:bodyDiv w:val="1"/>
      <w:marLeft w:val="0"/>
      <w:marRight w:val="0"/>
      <w:marTop w:val="0"/>
      <w:marBottom w:val="0"/>
      <w:divBdr>
        <w:top w:val="none" w:sz="0" w:space="0" w:color="auto"/>
        <w:left w:val="none" w:sz="0" w:space="0" w:color="auto"/>
        <w:bottom w:val="none" w:sz="0" w:space="0" w:color="auto"/>
        <w:right w:val="none" w:sz="0" w:space="0" w:color="auto"/>
      </w:divBdr>
      <w:divsChild>
        <w:div w:id="1671637022">
          <w:marLeft w:val="547"/>
          <w:marRight w:val="0"/>
          <w:marTop w:val="0"/>
          <w:marBottom w:val="0"/>
          <w:divBdr>
            <w:top w:val="none" w:sz="0" w:space="0" w:color="auto"/>
            <w:left w:val="none" w:sz="0" w:space="0" w:color="auto"/>
            <w:bottom w:val="none" w:sz="0" w:space="0" w:color="auto"/>
            <w:right w:val="none" w:sz="0" w:space="0" w:color="auto"/>
          </w:divBdr>
        </w:div>
      </w:divsChild>
    </w:div>
    <w:div w:id="349064522">
      <w:bodyDiv w:val="1"/>
      <w:marLeft w:val="0"/>
      <w:marRight w:val="0"/>
      <w:marTop w:val="0"/>
      <w:marBottom w:val="0"/>
      <w:divBdr>
        <w:top w:val="none" w:sz="0" w:space="0" w:color="auto"/>
        <w:left w:val="none" w:sz="0" w:space="0" w:color="auto"/>
        <w:bottom w:val="none" w:sz="0" w:space="0" w:color="auto"/>
        <w:right w:val="none" w:sz="0" w:space="0" w:color="auto"/>
      </w:divBdr>
    </w:div>
    <w:div w:id="349914043">
      <w:bodyDiv w:val="1"/>
      <w:marLeft w:val="0"/>
      <w:marRight w:val="0"/>
      <w:marTop w:val="0"/>
      <w:marBottom w:val="0"/>
      <w:divBdr>
        <w:top w:val="none" w:sz="0" w:space="0" w:color="auto"/>
        <w:left w:val="none" w:sz="0" w:space="0" w:color="auto"/>
        <w:bottom w:val="none" w:sz="0" w:space="0" w:color="auto"/>
        <w:right w:val="none" w:sz="0" w:space="0" w:color="auto"/>
      </w:divBdr>
    </w:div>
    <w:div w:id="350647800">
      <w:bodyDiv w:val="1"/>
      <w:marLeft w:val="0"/>
      <w:marRight w:val="0"/>
      <w:marTop w:val="0"/>
      <w:marBottom w:val="0"/>
      <w:divBdr>
        <w:top w:val="none" w:sz="0" w:space="0" w:color="auto"/>
        <w:left w:val="none" w:sz="0" w:space="0" w:color="auto"/>
        <w:bottom w:val="none" w:sz="0" w:space="0" w:color="auto"/>
        <w:right w:val="none" w:sz="0" w:space="0" w:color="auto"/>
      </w:divBdr>
    </w:div>
    <w:div w:id="357003297">
      <w:bodyDiv w:val="1"/>
      <w:marLeft w:val="0"/>
      <w:marRight w:val="0"/>
      <w:marTop w:val="0"/>
      <w:marBottom w:val="0"/>
      <w:divBdr>
        <w:top w:val="none" w:sz="0" w:space="0" w:color="auto"/>
        <w:left w:val="none" w:sz="0" w:space="0" w:color="auto"/>
        <w:bottom w:val="none" w:sz="0" w:space="0" w:color="auto"/>
        <w:right w:val="none" w:sz="0" w:space="0" w:color="auto"/>
      </w:divBdr>
      <w:divsChild>
        <w:div w:id="1273633671">
          <w:marLeft w:val="547"/>
          <w:marRight w:val="0"/>
          <w:marTop w:val="0"/>
          <w:marBottom w:val="0"/>
          <w:divBdr>
            <w:top w:val="none" w:sz="0" w:space="0" w:color="auto"/>
            <w:left w:val="none" w:sz="0" w:space="0" w:color="auto"/>
            <w:bottom w:val="none" w:sz="0" w:space="0" w:color="auto"/>
            <w:right w:val="none" w:sz="0" w:space="0" w:color="auto"/>
          </w:divBdr>
        </w:div>
      </w:divsChild>
    </w:div>
    <w:div w:id="357197603">
      <w:bodyDiv w:val="1"/>
      <w:marLeft w:val="0"/>
      <w:marRight w:val="0"/>
      <w:marTop w:val="0"/>
      <w:marBottom w:val="0"/>
      <w:divBdr>
        <w:top w:val="none" w:sz="0" w:space="0" w:color="auto"/>
        <w:left w:val="none" w:sz="0" w:space="0" w:color="auto"/>
        <w:bottom w:val="none" w:sz="0" w:space="0" w:color="auto"/>
        <w:right w:val="none" w:sz="0" w:space="0" w:color="auto"/>
      </w:divBdr>
    </w:div>
    <w:div w:id="359280497">
      <w:bodyDiv w:val="1"/>
      <w:marLeft w:val="0"/>
      <w:marRight w:val="0"/>
      <w:marTop w:val="0"/>
      <w:marBottom w:val="0"/>
      <w:divBdr>
        <w:top w:val="none" w:sz="0" w:space="0" w:color="auto"/>
        <w:left w:val="none" w:sz="0" w:space="0" w:color="auto"/>
        <w:bottom w:val="none" w:sz="0" w:space="0" w:color="auto"/>
        <w:right w:val="none" w:sz="0" w:space="0" w:color="auto"/>
      </w:divBdr>
    </w:div>
    <w:div w:id="360326987">
      <w:bodyDiv w:val="1"/>
      <w:marLeft w:val="0"/>
      <w:marRight w:val="0"/>
      <w:marTop w:val="0"/>
      <w:marBottom w:val="0"/>
      <w:divBdr>
        <w:top w:val="none" w:sz="0" w:space="0" w:color="auto"/>
        <w:left w:val="none" w:sz="0" w:space="0" w:color="auto"/>
        <w:bottom w:val="none" w:sz="0" w:space="0" w:color="auto"/>
        <w:right w:val="none" w:sz="0" w:space="0" w:color="auto"/>
      </w:divBdr>
    </w:div>
    <w:div w:id="361902529">
      <w:bodyDiv w:val="1"/>
      <w:marLeft w:val="0"/>
      <w:marRight w:val="0"/>
      <w:marTop w:val="0"/>
      <w:marBottom w:val="0"/>
      <w:divBdr>
        <w:top w:val="none" w:sz="0" w:space="0" w:color="auto"/>
        <w:left w:val="none" w:sz="0" w:space="0" w:color="auto"/>
        <w:bottom w:val="none" w:sz="0" w:space="0" w:color="auto"/>
        <w:right w:val="none" w:sz="0" w:space="0" w:color="auto"/>
      </w:divBdr>
    </w:div>
    <w:div w:id="362101653">
      <w:bodyDiv w:val="1"/>
      <w:marLeft w:val="0"/>
      <w:marRight w:val="0"/>
      <w:marTop w:val="0"/>
      <w:marBottom w:val="0"/>
      <w:divBdr>
        <w:top w:val="none" w:sz="0" w:space="0" w:color="auto"/>
        <w:left w:val="none" w:sz="0" w:space="0" w:color="auto"/>
        <w:bottom w:val="none" w:sz="0" w:space="0" w:color="auto"/>
        <w:right w:val="none" w:sz="0" w:space="0" w:color="auto"/>
      </w:divBdr>
    </w:div>
    <w:div w:id="365102424">
      <w:bodyDiv w:val="1"/>
      <w:marLeft w:val="0"/>
      <w:marRight w:val="0"/>
      <w:marTop w:val="0"/>
      <w:marBottom w:val="0"/>
      <w:divBdr>
        <w:top w:val="none" w:sz="0" w:space="0" w:color="auto"/>
        <w:left w:val="none" w:sz="0" w:space="0" w:color="auto"/>
        <w:bottom w:val="none" w:sz="0" w:space="0" w:color="auto"/>
        <w:right w:val="none" w:sz="0" w:space="0" w:color="auto"/>
      </w:divBdr>
    </w:div>
    <w:div w:id="370885992">
      <w:bodyDiv w:val="1"/>
      <w:marLeft w:val="0"/>
      <w:marRight w:val="0"/>
      <w:marTop w:val="0"/>
      <w:marBottom w:val="0"/>
      <w:divBdr>
        <w:top w:val="none" w:sz="0" w:space="0" w:color="auto"/>
        <w:left w:val="none" w:sz="0" w:space="0" w:color="auto"/>
        <w:bottom w:val="none" w:sz="0" w:space="0" w:color="auto"/>
        <w:right w:val="none" w:sz="0" w:space="0" w:color="auto"/>
      </w:divBdr>
    </w:div>
    <w:div w:id="371074450">
      <w:bodyDiv w:val="1"/>
      <w:marLeft w:val="0"/>
      <w:marRight w:val="0"/>
      <w:marTop w:val="0"/>
      <w:marBottom w:val="0"/>
      <w:divBdr>
        <w:top w:val="none" w:sz="0" w:space="0" w:color="auto"/>
        <w:left w:val="none" w:sz="0" w:space="0" w:color="auto"/>
        <w:bottom w:val="none" w:sz="0" w:space="0" w:color="auto"/>
        <w:right w:val="none" w:sz="0" w:space="0" w:color="auto"/>
      </w:divBdr>
      <w:divsChild>
        <w:div w:id="549263948">
          <w:marLeft w:val="590"/>
          <w:marRight w:val="0"/>
          <w:marTop w:val="0"/>
          <w:marBottom w:val="0"/>
          <w:divBdr>
            <w:top w:val="none" w:sz="0" w:space="0" w:color="auto"/>
            <w:left w:val="none" w:sz="0" w:space="0" w:color="auto"/>
            <w:bottom w:val="none" w:sz="0" w:space="0" w:color="auto"/>
            <w:right w:val="none" w:sz="0" w:space="0" w:color="auto"/>
          </w:divBdr>
        </w:div>
        <w:div w:id="1696812265">
          <w:marLeft w:val="590"/>
          <w:marRight w:val="0"/>
          <w:marTop w:val="0"/>
          <w:marBottom w:val="0"/>
          <w:divBdr>
            <w:top w:val="none" w:sz="0" w:space="0" w:color="auto"/>
            <w:left w:val="none" w:sz="0" w:space="0" w:color="auto"/>
            <w:bottom w:val="none" w:sz="0" w:space="0" w:color="auto"/>
            <w:right w:val="none" w:sz="0" w:space="0" w:color="auto"/>
          </w:divBdr>
        </w:div>
      </w:divsChild>
    </w:div>
    <w:div w:id="371813056">
      <w:bodyDiv w:val="1"/>
      <w:marLeft w:val="0"/>
      <w:marRight w:val="0"/>
      <w:marTop w:val="0"/>
      <w:marBottom w:val="0"/>
      <w:divBdr>
        <w:top w:val="none" w:sz="0" w:space="0" w:color="auto"/>
        <w:left w:val="none" w:sz="0" w:space="0" w:color="auto"/>
        <w:bottom w:val="none" w:sz="0" w:space="0" w:color="auto"/>
        <w:right w:val="none" w:sz="0" w:space="0" w:color="auto"/>
      </w:divBdr>
    </w:div>
    <w:div w:id="372510604">
      <w:bodyDiv w:val="1"/>
      <w:marLeft w:val="0"/>
      <w:marRight w:val="0"/>
      <w:marTop w:val="0"/>
      <w:marBottom w:val="0"/>
      <w:divBdr>
        <w:top w:val="none" w:sz="0" w:space="0" w:color="auto"/>
        <w:left w:val="none" w:sz="0" w:space="0" w:color="auto"/>
        <w:bottom w:val="none" w:sz="0" w:space="0" w:color="auto"/>
        <w:right w:val="none" w:sz="0" w:space="0" w:color="auto"/>
      </w:divBdr>
    </w:div>
    <w:div w:id="372728277">
      <w:bodyDiv w:val="1"/>
      <w:marLeft w:val="0"/>
      <w:marRight w:val="0"/>
      <w:marTop w:val="0"/>
      <w:marBottom w:val="0"/>
      <w:divBdr>
        <w:top w:val="none" w:sz="0" w:space="0" w:color="auto"/>
        <w:left w:val="none" w:sz="0" w:space="0" w:color="auto"/>
        <w:bottom w:val="none" w:sz="0" w:space="0" w:color="auto"/>
        <w:right w:val="none" w:sz="0" w:space="0" w:color="auto"/>
      </w:divBdr>
    </w:div>
    <w:div w:id="373627509">
      <w:bodyDiv w:val="1"/>
      <w:marLeft w:val="0"/>
      <w:marRight w:val="0"/>
      <w:marTop w:val="0"/>
      <w:marBottom w:val="0"/>
      <w:divBdr>
        <w:top w:val="none" w:sz="0" w:space="0" w:color="auto"/>
        <w:left w:val="none" w:sz="0" w:space="0" w:color="auto"/>
        <w:bottom w:val="none" w:sz="0" w:space="0" w:color="auto"/>
        <w:right w:val="none" w:sz="0" w:space="0" w:color="auto"/>
      </w:divBdr>
    </w:div>
    <w:div w:id="375081603">
      <w:bodyDiv w:val="1"/>
      <w:marLeft w:val="0"/>
      <w:marRight w:val="0"/>
      <w:marTop w:val="0"/>
      <w:marBottom w:val="0"/>
      <w:divBdr>
        <w:top w:val="none" w:sz="0" w:space="0" w:color="auto"/>
        <w:left w:val="none" w:sz="0" w:space="0" w:color="auto"/>
        <w:bottom w:val="none" w:sz="0" w:space="0" w:color="auto"/>
        <w:right w:val="none" w:sz="0" w:space="0" w:color="auto"/>
      </w:divBdr>
    </w:div>
    <w:div w:id="375858467">
      <w:bodyDiv w:val="1"/>
      <w:marLeft w:val="0"/>
      <w:marRight w:val="0"/>
      <w:marTop w:val="0"/>
      <w:marBottom w:val="0"/>
      <w:divBdr>
        <w:top w:val="none" w:sz="0" w:space="0" w:color="auto"/>
        <w:left w:val="none" w:sz="0" w:space="0" w:color="auto"/>
        <w:bottom w:val="none" w:sz="0" w:space="0" w:color="auto"/>
        <w:right w:val="none" w:sz="0" w:space="0" w:color="auto"/>
      </w:divBdr>
      <w:divsChild>
        <w:div w:id="465469186">
          <w:marLeft w:val="720"/>
          <w:marRight w:val="0"/>
          <w:marTop w:val="0"/>
          <w:marBottom w:val="0"/>
          <w:divBdr>
            <w:top w:val="none" w:sz="0" w:space="0" w:color="auto"/>
            <w:left w:val="none" w:sz="0" w:space="0" w:color="auto"/>
            <w:bottom w:val="none" w:sz="0" w:space="0" w:color="auto"/>
            <w:right w:val="none" w:sz="0" w:space="0" w:color="auto"/>
          </w:divBdr>
        </w:div>
        <w:div w:id="605117574">
          <w:marLeft w:val="720"/>
          <w:marRight w:val="0"/>
          <w:marTop w:val="0"/>
          <w:marBottom w:val="0"/>
          <w:divBdr>
            <w:top w:val="none" w:sz="0" w:space="0" w:color="auto"/>
            <w:left w:val="none" w:sz="0" w:space="0" w:color="auto"/>
            <w:bottom w:val="none" w:sz="0" w:space="0" w:color="auto"/>
            <w:right w:val="none" w:sz="0" w:space="0" w:color="auto"/>
          </w:divBdr>
        </w:div>
        <w:div w:id="1493989842">
          <w:marLeft w:val="720"/>
          <w:marRight w:val="0"/>
          <w:marTop w:val="0"/>
          <w:marBottom w:val="0"/>
          <w:divBdr>
            <w:top w:val="none" w:sz="0" w:space="0" w:color="auto"/>
            <w:left w:val="none" w:sz="0" w:space="0" w:color="auto"/>
            <w:bottom w:val="none" w:sz="0" w:space="0" w:color="auto"/>
            <w:right w:val="none" w:sz="0" w:space="0" w:color="auto"/>
          </w:divBdr>
        </w:div>
      </w:divsChild>
    </w:div>
    <w:div w:id="376781275">
      <w:bodyDiv w:val="1"/>
      <w:marLeft w:val="0"/>
      <w:marRight w:val="0"/>
      <w:marTop w:val="0"/>
      <w:marBottom w:val="0"/>
      <w:divBdr>
        <w:top w:val="none" w:sz="0" w:space="0" w:color="auto"/>
        <w:left w:val="none" w:sz="0" w:space="0" w:color="auto"/>
        <w:bottom w:val="none" w:sz="0" w:space="0" w:color="auto"/>
        <w:right w:val="none" w:sz="0" w:space="0" w:color="auto"/>
      </w:divBdr>
      <w:divsChild>
        <w:div w:id="705371752">
          <w:marLeft w:val="562"/>
          <w:marRight w:val="0"/>
          <w:marTop w:val="0"/>
          <w:marBottom w:val="0"/>
          <w:divBdr>
            <w:top w:val="none" w:sz="0" w:space="0" w:color="auto"/>
            <w:left w:val="none" w:sz="0" w:space="0" w:color="auto"/>
            <w:bottom w:val="none" w:sz="0" w:space="0" w:color="auto"/>
            <w:right w:val="none" w:sz="0" w:space="0" w:color="auto"/>
          </w:divBdr>
        </w:div>
      </w:divsChild>
    </w:div>
    <w:div w:id="377438250">
      <w:bodyDiv w:val="1"/>
      <w:marLeft w:val="0"/>
      <w:marRight w:val="0"/>
      <w:marTop w:val="0"/>
      <w:marBottom w:val="0"/>
      <w:divBdr>
        <w:top w:val="none" w:sz="0" w:space="0" w:color="auto"/>
        <w:left w:val="none" w:sz="0" w:space="0" w:color="auto"/>
        <w:bottom w:val="none" w:sz="0" w:space="0" w:color="auto"/>
        <w:right w:val="none" w:sz="0" w:space="0" w:color="auto"/>
      </w:divBdr>
    </w:div>
    <w:div w:id="377946159">
      <w:bodyDiv w:val="1"/>
      <w:marLeft w:val="0"/>
      <w:marRight w:val="0"/>
      <w:marTop w:val="0"/>
      <w:marBottom w:val="0"/>
      <w:divBdr>
        <w:top w:val="none" w:sz="0" w:space="0" w:color="auto"/>
        <w:left w:val="none" w:sz="0" w:space="0" w:color="auto"/>
        <w:bottom w:val="none" w:sz="0" w:space="0" w:color="auto"/>
        <w:right w:val="none" w:sz="0" w:space="0" w:color="auto"/>
      </w:divBdr>
    </w:div>
    <w:div w:id="380329158">
      <w:bodyDiv w:val="1"/>
      <w:marLeft w:val="0"/>
      <w:marRight w:val="0"/>
      <w:marTop w:val="0"/>
      <w:marBottom w:val="0"/>
      <w:divBdr>
        <w:top w:val="none" w:sz="0" w:space="0" w:color="auto"/>
        <w:left w:val="none" w:sz="0" w:space="0" w:color="auto"/>
        <w:bottom w:val="none" w:sz="0" w:space="0" w:color="auto"/>
        <w:right w:val="none" w:sz="0" w:space="0" w:color="auto"/>
      </w:divBdr>
    </w:div>
    <w:div w:id="380447814">
      <w:bodyDiv w:val="1"/>
      <w:marLeft w:val="0"/>
      <w:marRight w:val="0"/>
      <w:marTop w:val="0"/>
      <w:marBottom w:val="0"/>
      <w:divBdr>
        <w:top w:val="none" w:sz="0" w:space="0" w:color="auto"/>
        <w:left w:val="none" w:sz="0" w:space="0" w:color="auto"/>
        <w:bottom w:val="none" w:sz="0" w:space="0" w:color="auto"/>
        <w:right w:val="none" w:sz="0" w:space="0" w:color="auto"/>
      </w:divBdr>
      <w:divsChild>
        <w:div w:id="608048083">
          <w:marLeft w:val="547"/>
          <w:marRight w:val="0"/>
          <w:marTop w:val="200"/>
          <w:marBottom w:val="0"/>
          <w:divBdr>
            <w:top w:val="none" w:sz="0" w:space="0" w:color="auto"/>
            <w:left w:val="none" w:sz="0" w:space="0" w:color="auto"/>
            <w:bottom w:val="none" w:sz="0" w:space="0" w:color="auto"/>
            <w:right w:val="none" w:sz="0" w:space="0" w:color="auto"/>
          </w:divBdr>
        </w:div>
        <w:div w:id="1440370503">
          <w:marLeft w:val="547"/>
          <w:marRight w:val="0"/>
          <w:marTop w:val="200"/>
          <w:marBottom w:val="0"/>
          <w:divBdr>
            <w:top w:val="none" w:sz="0" w:space="0" w:color="auto"/>
            <w:left w:val="none" w:sz="0" w:space="0" w:color="auto"/>
            <w:bottom w:val="none" w:sz="0" w:space="0" w:color="auto"/>
            <w:right w:val="none" w:sz="0" w:space="0" w:color="auto"/>
          </w:divBdr>
        </w:div>
        <w:div w:id="1859812172">
          <w:marLeft w:val="547"/>
          <w:marRight w:val="0"/>
          <w:marTop w:val="200"/>
          <w:marBottom w:val="0"/>
          <w:divBdr>
            <w:top w:val="none" w:sz="0" w:space="0" w:color="auto"/>
            <w:left w:val="none" w:sz="0" w:space="0" w:color="auto"/>
            <w:bottom w:val="none" w:sz="0" w:space="0" w:color="auto"/>
            <w:right w:val="none" w:sz="0" w:space="0" w:color="auto"/>
          </w:divBdr>
        </w:div>
        <w:div w:id="2087528574">
          <w:marLeft w:val="547"/>
          <w:marRight w:val="0"/>
          <w:marTop w:val="200"/>
          <w:marBottom w:val="0"/>
          <w:divBdr>
            <w:top w:val="none" w:sz="0" w:space="0" w:color="auto"/>
            <w:left w:val="none" w:sz="0" w:space="0" w:color="auto"/>
            <w:bottom w:val="none" w:sz="0" w:space="0" w:color="auto"/>
            <w:right w:val="none" w:sz="0" w:space="0" w:color="auto"/>
          </w:divBdr>
        </w:div>
      </w:divsChild>
    </w:div>
    <w:div w:id="382363339">
      <w:bodyDiv w:val="1"/>
      <w:marLeft w:val="0"/>
      <w:marRight w:val="0"/>
      <w:marTop w:val="0"/>
      <w:marBottom w:val="0"/>
      <w:divBdr>
        <w:top w:val="none" w:sz="0" w:space="0" w:color="auto"/>
        <w:left w:val="none" w:sz="0" w:space="0" w:color="auto"/>
        <w:bottom w:val="none" w:sz="0" w:space="0" w:color="auto"/>
        <w:right w:val="none" w:sz="0" w:space="0" w:color="auto"/>
      </w:divBdr>
      <w:divsChild>
        <w:div w:id="30422310">
          <w:marLeft w:val="360"/>
          <w:marRight w:val="0"/>
          <w:marTop w:val="200"/>
          <w:marBottom w:val="0"/>
          <w:divBdr>
            <w:top w:val="none" w:sz="0" w:space="0" w:color="auto"/>
            <w:left w:val="none" w:sz="0" w:space="0" w:color="auto"/>
            <w:bottom w:val="none" w:sz="0" w:space="0" w:color="auto"/>
            <w:right w:val="none" w:sz="0" w:space="0" w:color="auto"/>
          </w:divBdr>
        </w:div>
        <w:div w:id="171338890">
          <w:marLeft w:val="360"/>
          <w:marRight w:val="0"/>
          <w:marTop w:val="200"/>
          <w:marBottom w:val="0"/>
          <w:divBdr>
            <w:top w:val="none" w:sz="0" w:space="0" w:color="auto"/>
            <w:left w:val="none" w:sz="0" w:space="0" w:color="auto"/>
            <w:bottom w:val="none" w:sz="0" w:space="0" w:color="auto"/>
            <w:right w:val="none" w:sz="0" w:space="0" w:color="auto"/>
          </w:divBdr>
        </w:div>
      </w:divsChild>
    </w:div>
    <w:div w:id="382947367">
      <w:bodyDiv w:val="1"/>
      <w:marLeft w:val="0"/>
      <w:marRight w:val="0"/>
      <w:marTop w:val="0"/>
      <w:marBottom w:val="0"/>
      <w:divBdr>
        <w:top w:val="none" w:sz="0" w:space="0" w:color="auto"/>
        <w:left w:val="none" w:sz="0" w:space="0" w:color="auto"/>
        <w:bottom w:val="none" w:sz="0" w:space="0" w:color="auto"/>
        <w:right w:val="none" w:sz="0" w:space="0" w:color="auto"/>
      </w:divBdr>
    </w:div>
    <w:div w:id="384182286">
      <w:bodyDiv w:val="1"/>
      <w:marLeft w:val="0"/>
      <w:marRight w:val="0"/>
      <w:marTop w:val="0"/>
      <w:marBottom w:val="0"/>
      <w:divBdr>
        <w:top w:val="none" w:sz="0" w:space="0" w:color="auto"/>
        <w:left w:val="none" w:sz="0" w:space="0" w:color="auto"/>
        <w:bottom w:val="none" w:sz="0" w:space="0" w:color="auto"/>
        <w:right w:val="none" w:sz="0" w:space="0" w:color="auto"/>
      </w:divBdr>
    </w:div>
    <w:div w:id="396974979">
      <w:bodyDiv w:val="1"/>
      <w:marLeft w:val="0"/>
      <w:marRight w:val="0"/>
      <w:marTop w:val="0"/>
      <w:marBottom w:val="0"/>
      <w:divBdr>
        <w:top w:val="none" w:sz="0" w:space="0" w:color="auto"/>
        <w:left w:val="none" w:sz="0" w:space="0" w:color="auto"/>
        <w:bottom w:val="none" w:sz="0" w:space="0" w:color="auto"/>
        <w:right w:val="none" w:sz="0" w:space="0" w:color="auto"/>
      </w:divBdr>
    </w:div>
    <w:div w:id="397290822">
      <w:bodyDiv w:val="1"/>
      <w:marLeft w:val="0"/>
      <w:marRight w:val="0"/>
      <w:marTop w:val="0"/>
      <w:marBottom w:val="0"/>
      <w:divBdr>
        <w:top w:val="none" w:sz="0" w:space="0" w:color="auto"/>
        <w:left w:val="none" w:sz="0" w:space="0" w:color="auto"/>
        <w:bottom w:val="none" w:sz="0" w:space="0" w:color="auto"/>
        <w:right w:val="none" w:sz="0" w:space="0" w:color="auto"/>
      </w:divBdr>
      <w:divsChild>
        <w:div w:id="60563449">
          <w:marLeft w:val="547"/>
          <w:marRight w:val="0"/>
          <w:marTop w:val="0"/>
          <w:marBottom w:val="0"/>
          <w:divBdr>
            <w:top w:val="none" w:sz="0" w:space="0" w:color="auto"/>
            <w:left w:val="none" w:sz="0" w:space="0" w:color="auto"/>
            <w:bottom w:val="none" w:sz="0" w:space="0" w:color="auto"/>
            <w:right w:val="none" w:sz="0" w:space="0" w:color="auto"/>
          </w:divBdr>
        </w:div>
        <w:div w:id="327831054">
          <w:marLeft w:val="547"/>
          <w:marRight w:val="0"/>
          <w:marTop w:val="0"/>
          <w:marBottom w:val="0"/>
          <w:divBdr>
            <w:top w:val="none" w:sz="0" w:space="0" w:color="auto"/>
            <w:left w:val="none" w:sz="0" w:space="0" w:color="auto"/>
            <w:bottom w:val="none" w:sz="0" w:space="0" w:color="auto"/>
            <w:right w:val="none" w:sz="0" w:space="0" w:color="auto"/>
          </w:divBdr>
        </w:div>
      </w:divsChild>
    </w:div>
    <w:div w:id="400325483">
      <w:bodyDiv w:val="1"/>
      <w:marLeft w:val="0"/>
      <w:marRight w:val="0"/>
      <w:marTop w:val="0"/>
      <w:marBottom w:val="0"/>
      <w:divBdr>
        <w:top w:val="none" w:sz="0" w:space="0" w:color="auto"/>
        <w:left w:val="none" w:sz="0" w:space="0" w:color="auto"/>
        <w:bottom w:val="none" w:sz="0" w:space="0" w:color="auto"/>
        <w:right w:val="none" w:sz="0" w:space="0" w:color="auto"/>
      </w:divBdr>
      <w:divsChild>
        <w:div w:id="1899394610">
          <w:marLeft w:val="850"/>
          <w:marRight w:val="0"/>
          <w:marTop w:val="0"/>
          <w:marBottom w:val="120"/>
          <w:divBdr>
            <w:top w:val="none" w:sz="0" w:space="0" w:color="auto"/>
            <w:left w:val="none" w:sz="0" w:space="0" w:color="auto"/>
            <w:bottom w:val="none" w:sz="0" w:space="0" w:color="auto"/>
            <w:right w:val="none" w:sz="0" w:space="0" w:color="auto"/>
          </w:divBdr>
        </w:div>
      </w:divsChild>
    </w:div>
    <w:div w:id="402525697">
      <w:bodyDiv w:val="1"/>
      <w:marLeft w:val="0"/>
      <w:marRight w:val="0"/>
      <w:marTop w:val="0"/>
      <w:marBottom w:val="0"/>
      <w:divBdr>
        <w:top w:val="none" w:sz="0" w:space="0" w:color="auto"/>
        <w:left w:val="none" w:sz="0" w:space="0" w:color="auto"/>
        <w:bottom w:val="none" w:sz="0" w:space="0" w:color="auto"/>
        <w:right w:val="none" w:sz="0" w:space="0" w:color="auto"/>
      </w:divBdr>
      <w:divsChild>
        <w:div w:id="1315717902">
          <w:marLeft w:val="547"/>
          <w:marRight w:val="0"/>
          <w:marTop w:val="0"/>
          <w:marBottom w:val="0"/>
          <w:divBdr>
            <w:top w:val="none" w:sz="0" w:space="0" w:color="auto"/>
            <w:left w:val="none" w:sz="0" w:space="0" w:color="auto"/>
            <w:bottom w:val="none" w:sz="0" w:space="0" w:color="auto"/>
            <w:right w:val="none" w:sz="0" w:space="0" w:color="auto"/>
          </w:divBdr>
        </w:div>
      </w:divsChild>
    </w:div>
    <w:div w:id="403067817">
      <w:bodyDiv w:val="1"/>
      <w:marLeft w:val="0"/>
      <w:marRight w:val="0"/>
      <w:marTop w:val="0"/>
      <w:marBottom w:val="0"/>
      <w:divBdr>
        <w:top w:val="none" w:sz="0" w:space="0" w:color="auto"/>
        <w:left w:val="none" w:sz="0" w:space="0" w:color="auto"/>
        <w:bottom w:val="none" w:sz="0" w:space="0" w:color="auto"/>
        <w:right w:val="none" w:sz="0" w:space="0" w:color="auto"/>
      </w:divBdr>
    </w:div>
    <w:div w:id="404375110">
      <w:bodyDiv w:val="1"/>
      <w:marLeft w:val="0"/>
      <w:marRight w:val="0"/>
      <w:marTop w:val="0"/>
      <w:marBottom w:val="0"/>
      <w:divBdr>
        <w:top w:val="none" w:sz="0" w:space="0" w:color="auto"/>
        <w:left w:val="none" w:sz="0" w:space="0" w:color="auto"/>
        <w:bottom w:val="none" w:sz="0" w:space="0" w:color="auto"/>
        <w:right w:val="none" w:sz="0" w:space="0" w:color="auto"/>
      </w:divBdr>
    </w:div>
    <w:div w:id="404688590">
      <w:bodyDiv w:val="1"/>
      <w:marLeft w:val="0"/>
      <w:marRight w:val="0"/>
      <w:marTop w:val="0"/>
      <w:marBottom w:val="0"/>
      <w:divBdr>
        <w:top w:val="none" w:sz="0" w:space="0" w:color="auto"/>
        <w:left w:val="none" w:sz="0" w:space="0" w:color="auto"/>
        <w:bottom w:val="none" w:sz="0" w:space="0" w:color="auto"/>
        <w:right w:val="none" w:sz="0" w:space="0" w:color="auto"/>
      </w:divBdr>
    </w:div>
    <w:div w:id="404690485">
      <w:bodyDiv w:val="1"/>
      <w:marLeft w:val="0"/>
      <w:marRight w:val="0"/>
      <w:marTop w:val="0"/>
      <w:marBottom w:val="0"/>
      <w:divBdr>
        <w:top w:val="none" w:sz="0" w:space="0" w:color="auto"/>
        <w:left w:val="none" w:sz="0" w:space="0" w:color="auto"/>
        <w:bottom w:val="none" w:sz="0" w:space="0" w:color="auto"/>
        <w:right w:val="none" w:sz="0" w:space="0" w:color="auto"/>
      </w:divBdr>
    </w:div>
    <w:div w:id="406146593">
      <w:bodyDiv w:val="1"/>
      <w:marLeft w:val="0"/>
      <w:marRight w:val="0"/>
      <w:marTop w:val="0"/>
      <w:marBottom w:val="0"/>
      <w:divBdr>
        <w:top w:val="none" w:sz="0" w:space="0" w:color="auto"/>
        <w:left w:val="none" w:sz="0" w:space="0" w:color="auto"/>
        <w:bottom w:val="none" w:sz="0" w:space="0" w:color="auto"/>
        <w:right w:val="none" w:sz="0" w:space="0" w:color="auto"/>
      </w:divBdr>
    </w:div>
    <w:div w:id="407308591">
      <w:bodyDiv w:val="1"/>
      <w:marLeft w:val="0"/>
      <w:marRight w:val="0"/>
      <w:marTop w:val="0"/>
      <w:marBottom w:val="0"/>
      <w:divBdr>
        <w:top w:val="none" w:sz="0" w:space="0" w:color="auto"/>
        <w:left w:val="none" w:sz="0" w:space="0" w:color="auto"/>
        <w:bottom w:val="none" w:sz="0" w:space="0" w:color="auto"/>
        <w:right w:val="none" w:sz="0" w:space="0" w:color="auto"/>
      </w:divBdr>
    </w:div>
    <w:div w:id="409083705">
      <w:bodyDiv w:val="1"/>
      <w:marLeft w:val="0"/>
      <w:marRight w:val="0"/>
      <w:marTop w:val="0"/>
      <w:marBottom w:val="0"/>
      <w:divBdr>
        <w:top w:val="none" w:sz="0" w:space="0" w:color="auto"/>
        <w:left w:val="none" w:sz="0" w:space="0" w:color="auto"/>
        <w:bottom w:val="none" w:sz="0" w:space="0" w:color="auto"/>
        <w:right w:val="none" w:sz="0" w:space="0" w:color="auto"/>
      </w:divBdr>
    </w:div>
    <w:div w:id="410546661">
      <w:bodyDiv w:val="1"/>
      <w:marLeft w:val="0"/>
      <w:marRight w:val="0"/>
      <w:marTop w:val="0"/>
      <w:marBottom w:val="0"/>
      <w:divBdr>
        <w:top w:val="none" w:sz="0" w:space="0" w:color="auto"/>
        <w:left w:val="none" w:sz="0" w:space="0" w:color="auto"/>
        <w:bottom w:val="none" w:sz="0" w:space="0" w:color="auto"/>
        <w:right w:val="none" w:sz="0" w:space="0" w:color="auto"/>
      </w:divBdr>
    </w:div>
    <w:div w:id="414279334">
      <w:bodyDiv w:val="1"/>
      <w:marLeft w:val="0"/>
      <w:marRight w:val="0"/>
      <w:marTop w:val="0"/>
      <w:marBottom w:val="0"/>
      <w:divBdr>
        <w:top w:val="none" w:sz="0" w:space="0" w:color="auto"/>
        <w:left w:val="none" w:sz="0" w:space="0" w:color="auto"/>
        <w:bottom w:val="none" w:sz="0" w:space="0" w:color="auto"/>
        <w:right w:val="none" w:sz="0" w:space="0" w:color="auto"/>
      </w:divBdr>
    </w:div>
    <w:div w:id="422645706">
      <w:bodyDiv w:val="1"/>
      <w:marLeft w:val="0"/>
      <w:marRight w:val="0"/>
      <w:marTop w:val="0"/>
      <w:marBottom w:val="0"/>
      <w:divBdr>
        <w:top w:val="none" w:sz="0" w:space="0" w:color="auto"/>
        <w:left w:val="none" w:sz="0" w:space="0" w:color="auto"/>
        <w:bottom w:val="none" w:sz="0" w:space="0" w:color="auto"/>
        <w:right w:val="none" w:sz="0" w:space="0" w:color="auto"/>
      </w:divBdr>
      <w:divsChild>
        <w:div w:id="278726736">
          <w:marLeft w:val="720"/>
          <w:marRight w:val="0"/>
          <w:marTop w:val="0"/>
          <w:marBottom w:val="0"/>
          <w:divBdr>
            <w:top w:val="none" w:sz="0" w:space="0" w:color="auto"/>
            <w:left w:val="none" w:sz="0" w:space="0" w:color="auto"/>
            <w:bottom w:val="none" w:sz="0" w:space="0" w:color="auto"/>
            <w:right w:val="none" w:sz="0" w:space="0" w:color="auto"/>
          </w:divBdr>
        </w:div>
        <w:div w:id="406804611">
          <w:marLeft w:val="720"/>
          <w:marRight w:val="0"/>
          <w:marTop w:val="0"/>
          <w:marBottom w:val="0"/>
          <w:divBdr>
            <w:top w:val="none" w:sz="0" w:space="0" w:color="auto"/>
            <w:left w:val="none" w:sz="0" w:space="0" w:color="auto"/>
            <w:bottom w:val="none" w:sz="0" w:space="0" w:color="auto"/>
            <w:right w:val="none" w:sz="0" w:space="0" w:color="auto"/>
          </w:divBdr>
        </w:div>
        <w:div w:id="817112309">
          <w:marLeft w:val="720"/>
          <w:marRight w:val="0"/>
          <w:marTop w:val="0"/>
          <w:marBottom w:val="0"/>
          <w:divBdr>
            <w:top w:val="none" w:sz="0" w:space="0" w:color="auto"/>
            <w:left w:val="none" w:sz="0" w:space="0" w:color="auto"/>
            <w:bottom w:val="none" w:sz="0" w:space="0" w:color="auto"/>
            <w:right w:val="none" w:sz="0" w:space="0" w:color="auto"/>
          </w:divBdr>
        </w:div>
        <w:div w:id="1652516038">
          <w:marLeft w:val="720"/>
          <w:marRight w:val="0"/>
          <w:marTop w:val="0"/>
          <w:marBottom w:val="0"/>
          <w:divBdr>
            <w:top w:val="none" w:sz="0" w:space="0" w:color="auto"/>
            <w:left w:val="none" w:sz="0" w:space="0" w:color="auto"/>
            <w:bottom w:val="none" w:sz="0" w:space="0" w:color="auto"/>
            <w:right w:val="none" w:sz="0" w:space="0" w:color="auto"/>
          </w:divBdr>
        </w:div>
        <w:div w:id="1682079363">
          <w:marLeft w:val="720"/>
          <w:marRight w:val="0"/>
          <w:marTop w:val="0"/>
          <w:marBottom w:val="0"/>
          <w:divBdr>
            <w:top w:val="none" w:sz="0" w:space="0" w:color="auto"/>
            <w:left w:val="none" w:sz="0" w:space="0" w:color="auto"/>
            <w:bottom w:val="none" w:sz="0" w:space="0" w:color="auto"/>
            <w:right w:val="none" w:sz="0" w:space="0" w:color="auto"/>
          </w:divBdr>
        </w:div>
      </w:divsChild>
    </w:div>
    <w:div w:id="423304412">
      <w:bodyDiv w:val="1"/>
      <w:marLeft w:val="0"/>
      <w:marRight w:val="0"/>
      <w:marTop w:val="0"/>
      <w:marBottom w:val="0"/>
      <w:divBdr>
        <w:top w:val="none" w:sz="0" w:space="0" w:color="auto"/>
        <w:left w:val="none" w:sz="0" w:space="0" w:color="auto"/>
        <w:bottom w:val="none" w:sz="0" w:space="0" w:color="auto"/>
        <w:right w:val="none" w:sz="0" w:space="0" w:color="auto"/>
      </w:divBdr>
      <w:divsChild>
        <w:div w:id="1018001274">
          <w:marLeft w:val="1166"/>
          <w:marRight w:val="0"/>
          <w:marTop w:val="0"/>
          <w:marBottom w:val="120"/>
          <w:divBdr>
            <w:top w:val="none" w:sz="0" w:space="0" w:color="auto"/>
            <w:left w:val="none" w:sz="0" w:space="0" w:color="auto"/>
            <w:bottom w:val="none" w:sz="0" w:space="0" w:color="auto"/>
            <w:right w:val="none" w:sz="0" w:space="0" w:color="auto"/>
          </w:divBdr>
        </w:div>
        <w:div w:id="1077751094">
          <w:marLeft w:val="1166"/>
          <w:marRight w:val="0"/>
          <w:marTop w:val="0"/>
          <w:marBottom w:val="120"/>
          <w:divBdr>
            <w:top w:val="none" w:sz="0" w:space="0" w:color="auto"/>
            <w:left w:val="none" w:sz="0" w:space="0" w:color="auto"/>
            <w:bottom w:val="none" w:sz="0" w:space="0" w:color="auto"/>
            <w:right w:val="none" w:sz="0" w:space="0" w:color="auto"/>
          </w:divBdr>
        </w:div>
        <w:div w:id="1138381834">
          <w:marLeft w:val="446"/>
          <w:marRight w:val="0"/>
          <w:marTop w:val="0"/>
          <w:marBottom w:val="120"/>
          <w:divBdr>
            <w:top w:val="none" w:sz="0" w:space="0" w:color="auto"/>
            <w:left w:val="none" w:sz="0" w:space="0" w:color="auto"/>
            <w:bottom w:val="none" w:sz="0" w:space="0" w:color="auto"/>
            <w:right w:val="none" w:sz="0" w:space="0" w:color="auto"/>
          </w:divBdr>
        </w:div>
        <w:div w:id="1545823441">
          <w:marLeft w:val="446"/>
          <w:marRight w:val="0"/>
          <w:marTop w:val="0"/>
          <w:marBottom w:val="120"/>
          <w:divBdr>
            <w:top w:val="none" w:sz="0" w:space="0" w:color="auto"/>
            <w:left w:val="none" w:sz="0" w:space="0" w:color="auto"/>
            <w:bottom w:val="none" w:sz="0" w:space="0" w:color="auto"/>
            <w:right w:val="none" w:sz="0" w:space="0" w:color="auto"/>
          </w:divBdr>
        </w:div>
        <w:div w:id="2092000529">
          <w:marLeft w:val="446"/>
          <w:marRight w:val="0"/>
          <w:marTop w:val="0"/>
          <w:marBottom w:val="120"/>
          <w:divBdr>
            <w:top w:val="none" w:sz="0" w:space="0" w:color="auto"/>
            <w:left w:val="none" w:sz="0" w:space="0" w:color="auto"/>
            <w:bottom w:val="none" w:sz="0" w:space="0" w:color="auto"/>
            <w:right w:val="none" w:sz="0" w:space="0" w:color="auto"/>
          </w:divBdr>
        </w:div>
      </w:divsChild>
    </w:div>
    <w:div w:id="423648567">
      <w:bodyDiv w:val="1"/>
      <w:marLeft w:val="0"/>
      <w:marRight w:val="0"/>
      <w:marTop w:val="0"/>
      <w:marBottom w:val="0"/>
      <w:divBdr>
        <w:top w:val="none" w:sz="0" w:space="0" w:color="auto"/>
        <w:left w:val="none" w:sz="0" w:space="0" w:color="auto"/>
        <w:bottom w:val="none" w:sz="0" w:space="0" w:color="auto"/>
        <w:right w:val="none" w:sz="0" w:space="0" w:color="auto"/>
      </w:divBdr>
    </w:div>
    <w:div w:id="425883371">
      <w:bodyDiv w:val="1"/>
      <w:marLeft w:val="0"/>
      <w:marRight w:val="0"/>
      <w:marTop w:val="0"/>
      <w:marBottom w:val="0"/>
      <w:divBdr>
        <w:top w:val="none" w:sz="0" w:space="0" w:color="auto"/>
        <w:left w:val="none" w:sz="0" w:space="0" w:color="auto"/>
        <w:bottom w:val="none" w:sz="0" w:space="0" w:color="auto"/>
        <w:right w:val="none" w:sz="0" w:space="0" w:color="auto"/>
      </w:divBdr>
    </w:div>
    <w:div w:id="426007061">
      <w:bodyDiv w:val="1"/>
      <w:marLeft w:val="0"/>
      <w:marRight w:val="0"/>
      <w:marTop w:val="0"/>
      <w:marBottom w:val="0"/>
      <w:divBdr>
        <w:top w:val="none" w:sz="0" w:space="0" w:color="auto"/>
        <w:left w:val="none" w:sz="0" w:space="0" w:color="auto"/>
        <w:bottom w:val="none" w:sz="0" w:space="0" w:color="auto"/>
        <w:right w:val="none" w:sz="0" w:space="0" w:color="auto"/>
      </w:divBdr>
    </w:div>
    <w:div w:id="426585236">
      <w:bodyDiv w:val="1"/>
      <w:marLeft w:val="0"/>
      <w:marRight w:val="0"/>
      <w:marTop w:val="0"/>
      <w:marBottom w:val="0"/>
      <w:divBdr>
        <w:top w:val="none" w:sz="0" w:space="0" w:color="auto"/>
        <w:left w:val="none" w:sz="0" w:space="0" w:color="auto"/>
        <w:bottom w:val="none" w:sz="0" w:space="0" w:color="auto"/>
        <w:right w:val="none" w:sz="0" w:space="0" w:color="auto"/>
      </w:divBdr>
    </w:div>
    <w:div w:id="426998131">
      <w:bodyDiv w:val="1"/>
      <w:marLeft w:val="0"/>
      <w:marRight w:val="0"/>
      <w:marTop w:val="0"/>
      <w:marBottom w:val="0"/>
      <w:divBdr>
        <w:top w:val="none" w:sz="0" w:space="0" w:color="auto"/>
        <w:left w:val="none" w:sz="0" w:space="0" w:color="auto"/>
        <w:bottom w:val="none" w:sz="0" w:space="0" w:color="auto"/>
        <w:right w:val="none" w:sz="0" w:space="0" w:color="auto"/>
      </w:divBdr>
      <w:divsChild>
        <w:div w:id="120348160">
          <w:marLeft w:val="547"/>
          <w:marRight w:val="0"/>
          <w:marTop w:val="0"/>
          <w:marBottom w:val="0"/>
          <w:divBdr>
            <w:top w:val="none" w:sz="0" w:space="0" w:color="auto"/>
            <w:left w:val="none" w:sz="0" w:space="0" w:color="auto"/>
            <w:bottom w:val="none" w:sz="0" w:space="0" w:color="auto"/>
            <w:right w:val="none" w:sz="0" w:space="0" w:color="auto"/>
          </w:divBdr>
        </w:div>
        <w:div w:id="802890024">
          <w:marLeft w:val="547"/>
          <w:marRight w:val="0"/>
          <w:marTop w:val="0"/>
          <w:marBottom w:val="0"/>
          <w:divBdr>
            <w:top w:val="none" w:sz="0" w:space="0" w:color="auto"/>
            <w:left w:val="none" w:sz="0" w:space="0" w:color="auto"/>
            <w:bottom w:val="none" w:sz="0" w:space="0" w:color="auto"/>
            <w:right w:val="none" w:sz="0" w:space="0" w:color="auto"/>
          </w:divBdr>
        </w:div>
        <w:div w:id="1558668502">
          <w:marLeft w:val="547"/>
          <w:marRight w:val="0"/>
          <w:marTop w:val="0"/>
          <w:marBottom w:val="0"/>
          <w:divBdr>
            <w:top w:val="none" w:sz="0" w:space="0" w:color="auto"/>
            <w:left w:val="none" w:sz="0" w:space="0" w:color="auto"/>
            <w:bottom w:val="none" w:sz="0" w:space="0" w:color="auto"/>
            <w:right w:val="none" w:sz="0" w:space="0" w:color="auto"/>
          </w:divBdr>
        </w:div>
      </w:divsChild>
    </w:div>
    <w:div w:id="427509290">
      <w:bodyDiv w:val="1"/>
      <w:marLeft w:val="0"/>
      <w:marRight w:val="0"/>
      <w:marTop w:val="0"/>
      <w:marBottom w:val="0"/>
      <w:divBdr>
        <w:top w:val="none" w:sz="0" w:space="0" w:color="auto"/>
        <w:left w:val="none" w:sz="0" w:space="0" w:color="auto"/>
        <w:bottom w:val="none" w:sz="0" w:space="0" w:color="auto"/>
        <w:right w:val="none" w:sz="0" w:space="0" w:color="auto"/>
      </w:divBdr>
    </w:div>
    <w:div w:id="432359727">
      <w:bodyDiv w:val="1"/>
      <w:marLeft w:val="0"/>
      <w:marRight w:val="0"/>
      <w:marTop w:val="0"/>
      <w:marBottom w:val="0"/>
      <w:divBdr>
        <w:top w:val="none" w:sz="0" w:space="0" w:color="auto"/>
        <w:left w:val="none" w:sz="0" w:space="0" w:color="auto"/>
        <w:bottom w:val="none" w:sz="0" w:space="0" w:color="auto"/>
        <w:right w:val="none" w:sz="0" w:space="0" w:color="auto"/>
      </w:divBdr>
    </w:div>
    <w:div w:id="432436910">
      <w:bodyDiv w:val="1"/>
      <w:marLeft w:val="0"/>
      <w:marRight w:val="0"/>
      <w:marTop w:val="0"/>
      <w:marBottom w:val="0"/>
      <w:divBdr>
        <w:top w:val="none" w:sz="0" w:space="0" w:color="auto"/>
        <w:left w:val="none" w:sz="0" w:space="0" w:color="auto"/>
        <w:bottom w:val="none" w:sz="0" w:space="0" w:color="auto"/>
        <w:right w:val="none" w:sz="0" w:space="0" w:color="auto"/>
      </w:divBdr>
    </w:div>
    <w:div w:id="433209350">
      <w:bodyDiv w:val="1"/>
      <w:marLeft w:val="0"/>
      <w:marRight w:val="0"/>
      <w:marTop w:val="0"/>
      <w:marBottom w:val="0"/>
      <w:divBdr>
        <w:top w:val="none" w:sz="0" w:space="0" w:color="auto"/>
        <w:left w:val="none" w:sz="0" w:space="0" w:color="auto"/>
        <w:bottom w:val="none" w:sz="0" w:space="0" w:color="auto"/>
        <w:right w:val="none" w:sz="0" w:space="0" w:color="auto"/>
      </w:divBdr>
    </w:div>
    <w:div w:id="433327952">
      <w:bodyDiv w:val="1"/>
      <w:marLeft w:val="0"/>
      <w:marRight w:val="0"/>
      <w:marTop w:val="0"/>
      <w:marBottom w:val="0"/>
      <w:divBdr>
        <w:top w:val="none" w:sz="0" w:space="0" w:color="auto"/>
        <w:left w:val="none" w:sz="0" w:space="0" w:color="auto"/>
        <w:bottom w:val="none" w:sz="0" w:space="0" w:color="auto"/>
        <w:right w:val="none" w:sz="0" w:space="0" w:color="auto"/>
      </w:divBdr>
      <w:divsChild>
        <w:div w:id="232277177">
          <w:marLeft w:val="547"/>
          <w:marRight w:val="0"/>
          <w:marTop w:val="0"/>
          <w:marBottom w:val="0"/>
          <w:divBdr>
            <w:top w:val="none" w:sz="0" w:space="0" w:color="auto"/>
            <w:left w:val="none" w:sz="0" w:space="0" w:color="auto"/>
            <w:bottom w:val="none" w:sz="0" w:space="0" w:color="auto"/>
            <w:right w:val="none" w:sz="0" w:space="0" w:color="auto"/>
          </w:divBdr>
        </w:div>
      </w:divsChild>
    </w:div>
    <w:div w:id="435293608">
      <w:bodyDiv w:val="1"/>
      <w:marLeft w:val="0"/>
      <w:marRight w:val="0"/>
      <w:marTop w:val="0"/>
      <w:marBottom w:val="0"/>
      <w:divBdr>
        <w:top w:val="none" w:sz="0" w:space="0" w:color="auto"/>
        <w:left w:val="none" w:sz="0" w:space="0" w:color="auto"/>
        <w:bottom w:val="none" w:sz="0" w:space="0" w:color="auto"/>
        <w:right w:val="none" w:sz="0" w:space="0" w:color="auto"/>
      </w:divBdr>
    </w:div>
    <w:div w:id="436559406">
      <w:bodyDiv w:val="1"/>
      <w:marLeft w:val="0"/>
      <w:marRight w:val="0"/>
      <w:marTop w:val="0"/>
      <w:marBottom w:val="0"/>
      <w:divBdr>
        <w:top w:val="none" w:sz="0" w:space="0" w:color="auto"/>
        <w:left w:val="none" w:sz="0" w:space="0" w:color="auto"/>
        <w:bottom w:val="none" w:sz="0" w:space="0" w:color="auto"/>
        <w:right w:val="none" w:sz="0" w:space="0" w:color="auto"/>
      </w:divBdr>
    </w:div>
    <w:div w:id="440221031">
      <w:bodyDiv w:val="1"/>
      <w:marLeft w:val="0"/>
      <w:marRight w:val="0"/>
      <w:marTop w:val="0"/>
      <w:marBottom w:val="0"/>
      <w:divBdr>
        <w:top w:val="none" w:sz="0" w:space="0" w:color="auto"/>
        <w:left w:val="none" w:sz="0" w:space="0" w:color="auto"/>
        <w:bottom w:val="none" w:sz="0" w:space="0" w:color="auto"/>
        <w:right w:val="none" w:sz="0" w:space="0" w:color="auto"/>
      </w:divBdr>
    </w:div>
    <w:div w:id="441268678">
      <w:bodyDiv w:val="1"/>
      <w:marLeft w:val="0"/>
      <w:marRight w:val="0"/>
      <w:marTop w:val="0"/>
      <w:marBottom w:val="0"/>
      <w:divBdr>
        <w:top w:val="none" w:sz="0" w:space="0" w:color="auto"/>
        <w:left w:val="none" w:sz="0" w:space="0" w:color="auto"/>
        <w:bottom w:val="none" w:sz="0" w:space="0" w:color="auto"/>
        <w:right w:val="none" w:sz="0" w:space="0" w:color="auto"/>
      </w:divBdr>
      <w:divsChild>
        <w:div w:id="5448166">
          <w:marLeft w:val="130"/>
          <w:marRight w:val="0"/>
          <w:marTop w:val="0"/>
          <w:marBottom w:val="0"/>
          <w:divBdr>
            <w:top w:val="none" w:sz="0" w:space="0" w:color="auto"/>
            <w:left w:val="none" w:sz="0" w:space="0" w:color="auto"/>
            <w:bottom w:val="none" w:sz="0" w:space="0" w:color="auto"/>
            <w:right w:val="none" w:sz="0" w:space="0" w:color="auto"/>
          </w:divBdr>
        </w:div>
        <w:div w:id="23410714">
          <w:marLeft w:val="130"/>
          <w:marRight w:val="0"/>
          <w:marTop w:val="0"/>
          <w:marBottom w:val="0"/>
          <w:divBdr>
            <w:top w:val="none" w:sz="0" w:space="0" w:color="auto"/>
            <w:left w:val="none" w:sz="0" w:space="0" w:color="auto"/>
            <w:bottom w:val="none" w:sz="0" w:space="0" w:color="auto"/>
            <w:right w:val="none" w:sz="0" w:space="0" w:color="auto"/>
          </w:divBdr>
        </w:div>
        <w:div w:id="196552023">
          <w:marLeft w:val="130"/>
          <w:marRight w:val="0"/>
          <w:marTop w:val="0"/>
          <w:marBottom w:val="0"/>
          <w:divBdr>
            <w:top w:val="none" w:sz="0" w:space="0" w:color="auto"/>
            <w:left w:val="none" w:sz="0" w:space="0" w:color="auto"/>
            <w:bottom w:val="none" w:sz="0" w:space="0" w:color="auto"/>
            <w:right w:val="none" w:sz="0" w:space="0" w:color="auto"/>
          </w:divBdr>
        </w:div>
        <w:div w:id="658272070">
          <w:marLeft w:val="130"/>
          <w:marRight w:val="0"/>
          <w:marTop w:val="0"/>
          <w:marBottom w:val="0"/>
          <w:divBdr>
            <w:top w:val="none" w:sz="0" w:space="0" w:color="auto"/>
            <w:left w:val="none" w:sz="0" w:space="0" w:color="auto"/>
            <w:bottom w:val="none" w:sz="0" w:space="0" w:color="auto"/>
            <w:right w:val="none" w:sz="0" w:space="0" w:color="auto"/>
          </w:divBdr>
        </w:div>
        <w:div w:id="1416593099">
          <w:marLeft w:val="130"/>
          <w:marRight w:val="0"/>
          <w:marTop w:val="0"/>
          <w:marBottom w:val="0"/>
          <w:divBdr>
            <w:top w:val="none" w:sz="0" w:space="0" w:color="auto"/>
            <w:left w:val="none" w:sz="0" w:space="0" w:color="auto"/>
            <w:bottom w:val="none" w:sz="0" w:space="0" w:color="auto"/>
            <w:right w:val="none" w:sz="0" w:space="0" w:color="auto"/>
          </w:divBdr>
        </w:div>
        <w:div w:id="1440951166">
          <w:marLeft w:val="130"/>
          <w:marRight w:val="0"/>
          <w:marTop w:val="0"/>
          <w:marBottom w:val="0"/>
          <w:divBdr>
            <w:top w:val="none" w:sz="0" w:space="0" w:color="auto"/>
            <w:left w:val="none" w:sz="0" w:space="0" w:color="auto"/>
            <w:bottom w:val="none" w:sz="0" w:space="0" w:color="auto"/>
            <w:right w:val="none" w:sz="0" w:space="0" w:color="auto"/>
          </w:divBdr>
        </w:div>
      </w:divsChild>
    </w:div>
    <w:div w:id="441651536">
      <w:bodyDiv w:val="1"/>
      <w:marLeft w:val="0"/>
      <w:marRight w:val="0"/>
      <w:marTop w:val="0"/>
      <w:marBottom w:val="0"/>
      <w:divBdr>
        <w:top w:val="none" w:sz="0" w:space="0" w:color="auto"/>
        <w:left w:val="none" w:sz="0" w:space="0" w:color="auto"/>
        <w:bottom w:val="none" w:sz="0" w:space="0" w:color="auto"/>
        <w:right w:val="none" w:sz="0" w:space="0" w:color="auto"/>
      </w:divBdr>
    </w:div>
    <w:div w:id="442917506">
      <w:bodyDiv w:val="1"/>
      <w:marLeft w:val="0"/>
      <w:marRight w:val="0"/>
      <w:marTop w:val="0"/>
      <w:marBottom w:val="0"/>
      <w:divBdr>
        <w:top w:val="none" w:sz="0" w:space="0" w:color="auto"/>
        <w:left w:val="none" w:sz="0" w:space="0" w:color="auto"/>
        <w:bottom w:val="none" w:sz="0" w:space="0" w:color="auto"/>
        <w:right w:val="none" w:sz="0" w:space="0" w:color="auto"/>
      </w:divBdr>
    </w:div>
    <w:div w:id="443379774">
      <w:bodyDiv w:val="1"/>
      <w:marLeft w:val="0"/>
      <w:marRight w:val="0"/>
      <w:marTop w:val="0"/>
      <w:marBottom w:val="0"/>
      <w:divBdr>
        <w:top w:val="none" w:sz="0" w:space="0" w:color="auto"/>
        <w:left w:val="none" w:sz="0" w:space="0" w:color="auto"/>
        <w:bottom w:val="none" w:sz="0" w:space="0" w:color="auto"/>
        <w:right w:val="none" w:sz="0" w:space="0" w:color="auto"/>
      </w:divBdr>
    </w:div>
    <w:div w:id="443578542">
      <w:bodyDiv w:val="1"/>
      <w:marLeft w:val="0"/>
      <w:marRight w:val="0"/>
      <w:marTop w:val="0"/>
      <w:marBottom w:val="0"/>
      <w:divBdr>
        <w:top w:val="none" w:sz="0" w:space="0" w:color="auto"/>
        <w:left w:val="none" w:sz="0" w:space="0" w:color="auto"/>
        <w:bottom w:val="none" w:sz="0" w:space="0" w:color="auto"/>
        <w:right w:val="none" w:sz="0" w:space="0" w:color="auto"/>
      </w:divBdr>
    </w:div>
    <w:div w:id="443886898">
      <w:bodyDiv w:val="1"/>
      <w:marLeft w:val="0"/>
      <w:marRight w:val="0"/>
      <w:marTop w:val="0"/>
      <w:marBottom w:val="0"/>
      <w:divBdr>
        <w:top w:val="none" w:sz="0" w:space="0" w:color="auto"/>
        <w:left w:val="none" w:sz="0" w:space="0" w:color="auto"/>
        <w:bottom w:val="none" w:sz="0" w:space="0" w:color="auto"/>
        <w:right w:val="none" w:sz="0" w:space="0" w:color="auto"/>
      </w:divBdr>
    </w:div>
    <w:div w:id="445391592">
      <w:bodyDiv w:val="1"/>
      <w:marLeft w:val="0"/>
      <w:marRight w:val="0"/>
      <w:marTop w:val="0"/>
      <w:marBottom w:val="0"/>
      <w:divBdr>
        <w:top w:val="none" w:sz="0" w:space="0" w:color="auto"/>
        <w:left w:val="none" w:sz="0" w:space="0" w:color="auto"/>
        <w:bottom w:val="none" w:sz="0" w:space="0" w:color="auto"/>
        <w:right w:val="none" w:sz="0" w:space="0" w:color="auto"/>
      </w:divBdr>
    </w:div>
    <w:div w:id="445546061">
      <w:bodyDiv w:val="1"/>
      <w:marLeft w:val="0"/>
      <w:marRight w:val="0"/>
      <w:marTop w:val="0"/>
      <w:marBottom w:val="0"/>
      <w:divBdr>
        <w:top w:val="none" w:sz="0" w:space="0" w:color="auto"/>
        <w:left w:val="none" w:sz="0" w:space="0" w:color="auto"/>
        <w:bottom w:val="none" w:sz="0" w:space="0" w:color="auto"/>
        <w:right w:val="none" w:sz="0" w:space="0" w:color="auto"/>
      </w:divBdr>
    </w:div>
    <w:div w:id="445657790">
      <w:bodyDiv w:val="1"/>
      <w:marLeft w:val="0"/>
      <w:marRight w:val="0"/>
      <w:marTop w:val="0"/>
      <w:marBottom w:val="0"/>
      <w:divBdr>
        <w:top w:val="none" w:sz="0" w:space="0" w:color="auto"/>
        <w:left w:val="none" w:sz="0" w:space="0" w:color="auto"/>
        <w:bottom w:val="none" w:sz="0" w:space="0" w:color="auto"/>
        <w:right w:val="none" w:sz="0" w:space="0" w:color="auto"/>
      </w:divBdr>
    </w:div>
    <w:div w:id="446895965">
      <w:bodyDiv w:val="1"/>
      <w:marLeft w:val="0"/>
      <w:marRight w:val="0"/>
      <w:marTop w:val="0"/>
      <w:marBottom w:val="0"/>
      <w:divBdr>
        <w:top w:val="none" w:sz="0" w:space="0" w:color="auto"/>
        <w:left w:val="none" w:sz="0" w:space="0" w:color="auto"/>
        <w:bottom w:val="none" w:sz="0" w:space="0" w:color="auto"/>
        <w:right w:val="none" w:sz="0" w:space="0" w:color="auto"/>
      </w:divBdr>
    </w:div>
    <w:div w:id="447970002">
      <w:bodyDiv w:val="1"/>
      <w:marLeft w:val="0"/>
      <w:marRight w:val="0"/>
      <w:marTop w:val="0"/>
      <w:marBottom w:val="0"/>
      <w:divBdr>
        <w:top w:val="none" w:sz="0" w:space="0" w:color="auto"/>
        <w:left w:val="none" w:sz="0" w:space="0" w:color="auto"/>
        <w:bottom w:val="none" w:sz="0" w:space="0" w:color="auto"/>
        <w:right w:val="none" w:sz="0" w:space="0" w:color="auto"/>
      </w:divBdr>
    </w:div>
    <w:div w:id="448086142">
      <w:bodyDiv w:val="1"/>
      <w:marLeft w:val="0"/>
      <w:marRight w:val="0"/>
      <w:marTop w:val="0"/>
      <w:marBottom w:val="0"/>
      <w:divBdr>
        <w:top w:val="none" w:sz="0" w:space="0" w:color="auto"/>
        <w:left w:val="none" w:sz="0" w:space="0" w:color="auto"/>
        <w:bottom w:val="none" w:sz="0" w:space="0" w:color="auto"/>
        <w:right w:val="none" w:sz="0" w:space="0" w:color="auto"/>
      </w:divBdr>
    </w:div>
    <w:div w:id="450587724">
      <w:bodyDiv w:val="1"/>
      <w:marLeft w:val="0"/>
      <w:marRight w:val="0"/>
      <w:marTop w:val="0"/>
      <w:marBottom w:val="0"/>
      <w:divBdr>
        <w:top w:val="none" w:sz="0" w:space="0" w:color="auto"/>
        <w:left w:val="none" w:sz="0" w:space="0" w:color="auto"/>
        <w:bottom w:val="none" w:sz="0" w:space="0" w:color="auto"/>
        <w:right w:val="none" w:sz="0" w:space="0" w:color="auto"/>
      </w:divBdr>
    </w:div>
    <w:div w:id="459998791">
      <w:bodyDiv w:val="1"/>
      <w:marLeft w:val="0"/>
      <w:marRight w:val="0"/>
      <w:marTop w:val="0"/>
      <w:marBottom w:val="0"/>
      <w:divBdr>
        <w:top w:val="none" w:sz="0" w:space="0" w:color="auto"/>
        <w:left w:val="none" w:sz="0" w:space="0" w:color="auto"/>
        <w:bottom w:val="none" w:sz="0" w:space="0" w:color="auto"/>
        <w:right w:val="none" w:sz="0" w:space="0" w:color="auto"/>
      </w:divBdr>
    </w:div>
    <w:div w:id="461046222">
      <w:bodyDiv w:val="1"/>
      <w:marLeft w:val="0"/>
      <w:marRight w:val="0"/>
      <w:marTop w:val="0"/>
      <w:marBottom w:val="0"/>
      <w:divBdr>
        <w:top w:val="none" w:sz="0" w:space="0" w:color="auto"/>
        <w:left w:val="none" w:sz="0" w:space="0" w:color="auto"/>
        <w:bottom w:val="none" w:sz="0" w:space="0" w:color="auto"/>
        <w:right w:val="none" w:sz="0" w:space="0" w:color="auto"/>
      </w:divBdr>
    </w:div>
    <w:div w:id="462968149">
      <w:bodyDiv w:val="1"/>
      <w:marLeft w:val="0"/>
      <w:marRight w:val="0"/>
      <w:marTop w:val="0"/>
      <w:marBottom w:val="0"/>
      <w:divBdr>
        <w:top w:val="none" w:sz="0" w:space="0" w:color="auto"/>
        <w:left w:val="none" w:sz="0" w:space="0" w:color="auto"/>
        <w:bottom w:val="none" w:sz="0" w:space="0" w:color="auto"/>
        <w:right w:val="none" w:sz="0" w:space="0" w:color="auto"/>
      </w:divBdr>
      <w:divsChild>
        <w:div w:id="464078871">
          <w:marLeft w:val="360"/>
          <w:marRight w:val="0"/>
          <w:marTop w:val="0"/>
          <w:marBottom w:val="200"/>
          <w:divBdr>
            <w:top w:val="none" w:sz="0" w:space="0" w:color="auto"/>
            <w:left w:val="none" w:sz="0" w:space="0" w:color="auto"/>
            <w:bottom w:val="none" w:sz="0" w:space="0" w:color="auto"/>
            <w:right w:val="none" w:sz="0" w:space="0" w:color="auto"/>
          </w:divBdr>
        </w:div>
        <w:div w:id="555045317">
          <w:marLeft w:val="360"/>
          <w:marRight w:val="0"/>
          <w:marTop w:val="0"/>
          <w:marBottom w:val="200"/>
          <w:divBdr>
            <w:top w:val="none" w:sz="0" w:space="0" w:color="auto"/>
            <w:left w:val="none" w:sz="0" w:space="0" w:color="auto"/>
            <w:bottom w:val="none" w:sz="0" w:space="0" w:color="auto"/>
            <w:right w:val="none" w:sz="0" w:space="0" w:color="auto"/>
          </w:divBdr>
        </w:div>
        <w:div w:id="608319636">
          <w:marLeft w:val="360"/>
          <w:marRight w:val="0"/>
          <w:marTop w:val="0"/>
          <w:marBottom w:val="200"/>
          <w:divBdr>
            <w:top w:val="none" w:sz="0" w:space="0" w:color="auto"/>
            <w:left w:val="none" w:sz="0" w:space="0" w:color="auto"/>
            <w:bottom w:val="none" w:sz="0" w:space="0" w:color="auto"/>
            <w:right w:val="none" w:sz="0" w:space="0" w:color="auto"/>
          </w:divBdr>
        </w:div>
        <w:div w:id="906958157">
          <w:marLeft w:val="360"/>
          <w:marRight w:val="0"/>
          <w:marTop w:val="0"/>
          <w:marBottom w:val="200"/>
          <w:divBdr>
            <w:top w:val="none" w:sz="0" w:space="0" w:color="auto"/>
            <w:left w:val="none" w:sz="0" w:space="0" w:color="auto"/>
            <w:bottom w:val="none" w:sz="0" w:space="0" w:color="auto"/>
            <w:right w:val="none" w:sz="0" w:space="0" w:color="auto"/>
          </w:divBdr>
        </w:div>
        <w:div w:id="1048190724">
          <w:marLeft w:val="360"/>
          <w:marRight w:val="0"/>
          <w:marTop w:val="0"/>
          <w:marBottom w:val="200"/>
          <w:divBdr>
            <w:top w:val="none" w:sz="0" w:space="0" w:color="auto"/>
            <w:left w:val="none" w:sz="0" w:space="0" w:color="auto"/>
            <w:bottom w:val="none" w:sz="0" w:space="0" w:color="auto"/>
            <w:right w:val="none" w:sz="0" w:space="0" w:color="auto"/>
          </w:divBdr>
        </w:div>
        <w:div w:id="1155344174">
          <w:marLeft w:val="360"/>
          <w:marRight w:val="0"/>
          <w:marTop w:val="0"/>
          <w:marBottom w:val="200"/>
          <w:divBdr>
            <w:top w:val="none" w:sz="0" w:space="0" w:color="auto"/>
            <w:left w:val="none" w:sz="0" w:space="0" w:color="auto"/>
            <w:bottom w:val="none" w:sz="0" w:space="0" w:color="auto"/>
            <w:right w:val="none" w:sz="0" w:space="0" w:color="auto"/>
          </w:divBdr>
        </w:div>
        <w:div w:id="1420104556">
          <w:marLeft w:val="360"/>
          <w:marRight w:val="0"/>
          <w:marTop w:val="0"/>
          <w:marBottom w:val="200"/>
          <w:divBdr>
            <w:top w:val="none" w:sz="0" w:space="0" w:color="auto"/>
            <w:left w:val="none" w:sz="0" w:space="0" w:color="auto"/>
            <w:bottom w:val="none" w:sz="0" w:space="0" w:color="auto"/>
            <w:right w:val="none" w:sz="0" w:space="0" w:color="auto"/>
          </w:divBdr>
        </w:div>
      </w:divsChild>
    </w:div>
    <w:div w:id="463084014">
      <w:bodyDiv w:val="1"/>
      <w:marLeft w:val="0"/>
      <w:marRight w:val="0"/>
      <w:marTop w:val="0"/>
      <w:marBottom w:val="0"/>
      <w:divBdr>
        <w:top w:val="none" w:sz="0" w:space="0" w:color="auto"/>
        <w:left w:val="none" w:sz="0" w:space="0" w:color="auto"/>
        <w:bottom w:val="none" w:sz="0" w:space="0" w:color="auto"/>
        <w:right w:val="none" w:sz="0" w:space="0" w:color="auto"/>
      </w:divBdr>
      <w:divsChild>
        <w:div w:id="1956525357">
          <w:marLeft w:val="547"/>
          <w:marRight w:val="0"/>
          <w:marTop w:val="0"/>
          <w:marBottom w:val="0"/>
          <w:divBdr>
            <w:top w:val="none" w:sz="0" w:space="0" w:color="auto"/>
            <w:left w:val="none" w:sz="0" w:space="0" w:color="auto"/>
            <w:bottom w:val="none" w:sz="0" w:space="0" w:color="auto"/>
            <w:right w:val="none" w:sz="0" w:space="0" w:color="auto"/>
          </w:divBdr>
        </w:div>
      </w:divsChild>
    </w:div>
    <w:div w:id="467211518">
      <w:bodyDiv w:val="1"/>
      <w:marLeft w:val="0"/>
      <w:marRight w:val="0"/>
      <w:marTop w:val="0"/>
      <w:marBottom w:val="0"/>
      <w:divBdr>
        <w:top w:val="none" w:sz="0" w:space="0" w:color="auto"/>
        <w:left w:val="none" w:sz="0" w:space="0" w:color="auto"/>
        <w:bottom w:val="none" w:sz="0" w:space="0" w:color="auto"/>
        <w:right w:val="none" w:sz="0" w:space="0" w:color="auto"/>
      </w:divBdr>
      <w:divsChild>
        <w:div w:id="441653871">
          <w:marLeft w:val="547"/>
          <w:marRight w:val="0"/>
          <w:marTop w:val="0"/>
          <w:marBottom w:val="0"/>
          <w:divBdr>
            <w:top w:val="none" w:sz="0" w:space="0" w:color="auto"/>
            <w:left w:val="none" w:sz="0" w:space="0" w:color="auto"/>
            <w:bottom w:val="none" w:sz="0" w:space="0" w:color="auto"/>
            <w:right w:val="none" w:sz="0" w:space="0" w:color="auto"/>
          </w:divBdr>
        </w:div>
      </w:divsChild>
    </w:div>
    <w:div w:id="470901964">
      <w:bodyDiv w:val="1"/>
      <w:marLeft w:val="0"/>
      <w:marRight w:val="0"/>
      <w:marTop w:val="0"/>
      <w:marBottom w:val="0"/>
      <w:divBdr>
        <w:top w:val="none" w:sz="0" w:space="0" w:color="auto"/>
        <w:left w:val="none" w:sz="0" w:space="0" w:color="auto"/>
        <w:bottom w:val="none" w:sz="0" w:space="0" w:color="auto"/>
        <w:right w:val="none" w:sz="0" w:space="0" w:color="auto"/>
      </w:divBdr>
    </w:div>
    <w:div w:id="471290517">
      <w:bodyDiv w:val="1"/>
      <w:marLeft w:val="0"/>
      <w:marRight w:val="0"/>
      <w:marTop w:val="0"/>
      <w:marBottom w:val="0"/>
      <w:divBdr>
        <w:top w:val="none" w:sz="0" w:space="0" w:color="auto"/>
        <w:left w:val="none" w:sz="0" w:space="0" w:color="auto"/>
        <w:bottom w:val="none" w:sz="0" w:space="0" w:color="auto"/>
        <w:right w:val="none" w:sz="0" w:space="0" w:color="auto"/>
      </w:divBdr>
    </w:div>
    <w:div w:id="471948109">
      <w:bodyDiv w:val="1"/>
      <w:marLeft w:val="0"/>
      <w:marRight w:val="0"/>
      <w:marTop w:val="0"/>
      <w:marBottom w:val="0"/>
      <w:divBdr>
        <w:top w:val="none" w:sz="0" w:space="0" w:color="auto"/>
        <w:left w:val="none" w:sz="0" w:space="0" w:color="auto"/>
        <w:bottom w:val="none" w:sz="0" w:space="0" w:color="auto"/>
        <w:right w:val="none" w:sz="0" w:space="0" w:color="auto"/>
      </w:divBdr>
      <w:divsChild>
        <w:div w:id="791752785">
          <w:marLeft w:val="360"/>
          <w:marRight w:val="0"/>
          <w:marTop w:val="200"/>
          <w:marBottom w:val="0"/>
          <w:divBdr>
            <w:top w:val="none" w:sz="0" w:space="0" w:color="auto"/>
            <w:left w:val="none" w:sz="0" w:space="0" w:color="auto"/>
            <w:bottom w:val="none" w:sz="0" w:space="0" w:color="auto"/>
            <w:right w:val="none" w:sz="0" w:space="0" w:color="auto"/>
          </w:divBdr>
        </w:div>
      </w:divsChild>
    </w:div>
    <w:div w:id="472021332">
      <w:bodyDiv w:val="1"/>
      <w:marLeft w:val="0"/>
      <w:marRight w:val="0"/>
      <w:marTop w:val="0"/>
      <w:marBottom w:val="0"/>
      <w:divBdr>
        <w:top w:val="none" w:sz="0" w:space="0" w:color="auto"/>
        <w:left w:val="none" w:sz="0" w:space="0" w:color="auto"/>
        <w:bottom w:val="none" w:sz="0" w:space="0" w:color="auto"/>
        <w:right w:val="none" w:sz="0" w:space="0" w:color="auto"/>
      </w:divBdr>
    </w:div>
    <w:div w:id="472791904">
      <w:bodyDiv w:val="1"/>
      <w:marLeft w:val="0"/>
      <w:marRight w:val="0"/>
      <w:marTop w:val="0"/>
      <w:marBottom w:val="0"/>
      <w:divBdr>
        <w:top w:val="none" w:sz="0" w:space="0" w:color="auto"/>
        <w:left w:val="none" w:sz="0" w:space="0" w:color="auto"/>
        <w:bottom w:val="none" w:sz="0" w:space="0" w:color="auto"/>
        <w:right w:val="none" w:sz="0" w:space="0" w:color="auto"/>
      </w:divBdr>
      <w:divsChild>
        <w:div w:id="1685784787">
          <w:marLeft w:val="547"/>
          <w:marRight w:val="0"/>
          <w:marTop w:val="0"/>
          <w:marBottom w:val="0"/>
          <w:divBdr>
            <w:top w:val="none" w:sz="0" w:space="0" w:color="auto"/>
            <w:left w:val="none" w:sz="0" w:space="0" w:color="auto"/>
            <w:bottom w:val="none" w:sz="0" w:space="0" w:color="auto"/>
            <w:right w:val="none" w:sz="0" w:space="0" w:color="auto"/>
          </w:divBdr>
        </w:div>
      </w:divsChild>
    </w:div>
    <w:div w:id="473522538">
      <w:bodyDiv w:val="1"/>
      <w:marLeft w:val="0"/>
      <w:marRight w:val="0"/>
      <w:marTop w:val="0"/>
      <w:marBottom w:val="0"/>
      <w:divBdr>
        <w:top w:val="none" w:sz="0" w:space="0" w:color="auto"/>
        <w:left w:val="none" w:sz="0" w:space="0" w:color="auto"/>
        <w:bottom w:val="none" w:sz="0" w:space="0" w:color="auto"/>
        <w:right w:val="none" w:sz="0" w:space="0" w:color="auto"/>
      </w:divBdr>
    </w:div>
    <w:div w:id="473915193">
      <w:bodyDiv w:val="1"/>
      <w:marLeft w:val="0"/>
      <w:marRight w:val="0"/>
      <w:marTop w:val="0"/>
      <w:marBottom w:val="0"/>
      <w:divBdr>
        <w:top w:val="none" w:sz="0" w:space="0" w:color="auto"/>
        <w:left w:val="none" w:sz="0" w:space="0" w:color="auto"/>
        <w:bottom w:val="none" w:sz="0" w:space="0" w:color="auto"/>
        <w:right w:val="none" w:sz="0" w:space="0" w:color="auto"/>
      </w:divBdr>
      <w:divsChild>
        <w:div w:id="802890828">
          <w:marLeft w:val="360"/>
          <w:marRight w:val="0"/>
          <w:marTop w:val="200"/>
          <w:marBottom w:val="0"/>
          <w:divBdr>
            <w:top w:val="none" w:sz="0" w:space="0" w:color="auto"/>
            <w:left w:val="none" w:sz="0" w:space="0" w:color="auto"/>
            <w:bottom w:val="none" w:sz="0" w:space="0" w:color="auto"/>
            <w:right w:val="none" w:sz="0" w:space="0" w:color="auto"/>
          </w:divBdr>
        </w:div>
      </w:divsChild>
    </w:div>
    <w:div w:id="474027570">
      <w:bodyDiv w:val="1"/>
      <w:marLeft w:val="0"/>
      <w:marRight w:val="0"/>
      <w:marTop w:val="0"/>
      <w:marBottom w:val="0"/>
      <w:divBdr>
        <w:top w:val="none" w:sz="0" w:space="0" w:color="auto"/>
        <w:left w:val="none" w:sz="0" w:space="0" w:color="auto"/>
        <w:bottom w:val="none" w:sz="0" w:space="0" w:color="auto"/>
        <w:right w:val="none" w:sz="0" w:space="0" w:color="auto"/>
      </w:divBdr>
    </w:div>
    <w:div w:id="475027353">
      <w:bodyDiv w:val="1"/>
      <w:marLeft w:val="0"/>
      <w:marRight w:val="0"/>
      <w:marTop w:val="0"/>
      <w:marBottom w:val="0"/>
      <w:divBdr>
        <w:top w:val="none" w:sz="0" w:space="0" w:color="auto"/>
        <w:left w:val="none" w:sz="0" w:space="0" w:color="auto"/>
        <w:bottom w:val="none" w:sz="0" w:space="0" w:color="auto"/>
        <w:right w:val="none" w:sz="0" w:space="0" w:color="auto"/>
      </w:divBdr>
    </w:div>
    <w:div w:id="479614228">
      <w:bodyDiv w:val="1"/>
      <w:marLeft w:val="0"/>
      <w:marRight w:val="0"/>
      <w:marTop w:val="0"/>
      <w:marBottom w:val="0"/>
      <w:divBdr>
        <w:top w:val="none" w:sz="0" w:space="0" w:color="auto"/>
        <w:left w:val="none" w:sz="0" w:space="0" w:color="auto"/>
        <w:bottom w:val="none" w:sz="0" w:space="0" w:color="auto"/>
        <w:right w:val="none" w:sz="0" w:space="0" w:color="auto"/>
      </w:divBdr>
    </w:div>
    <w:div w:id="479923068">
      <w:bodyDiv w:val="1"/>
      <w:marLeft w:val="0"/>
      <w:marRight w:val="0"/>
      <w:marTop w:val="0"/>
      <w:marBottom w:val="0"/>
      <w:divBdr>
        <w:top w:val="none" w:sz="0" w:space="0" w:color="auto"/>
        <w:left w:val="none" w:sz="0" w:space="0" w:color="auto"/>
        <w:bottom w:val="none" w:sz="0" w:space="0" w:color="auto"/>
        <w:right w:val="none" w:sz="0" w:space="0" w:color="auto"/>
      </w:divBdr>
    </w:div>
    <w:div w:id="480922368">
      <w:bodyDiv w:val="1"/>
      <w:marLeft w:val="0"/>
      <w:marRight w:val="0"/>
      <w:marTop w:val="0"/>
      <w:marBottom w:val="0"/>
      <w:divBdr>
        <w:top w:val="none" w:sz="0" w:space="0" w:color="auto"/>
        <w:left w:val="none" w:sz="0" w:space="0" w:color="auto"/>
        <w:bottom w:val="none" w:sz="0" w:space="0" w:color="auto"/>
        <w:right w:val="none" w:sz="0" w:space="0" w:color="auto"/>
      </w:divBdr>
    </w:div>
    <w:div w:id="484594586">
      <w:bodyDiv w:val="1"/>
      <w:marLeft w:val="0"/>
      <w:marRight w:val="0"/>
      <w:marTop w:val="0"/>
      <w:marBottom w:val="0"/>
      <w:divBdr>
        <w:top w:val="none" w:sz="0" w:space="0" w:color="auto"/>
        <w:left w:val="none" w:sz="0" w:space="0" w:color="auto"/>
        <w:bottom w:val="none" w:sz="0" w:space="0" w:color="auto"/>
        <w:right w:val="none" w:sz="0" w:space="0" w:color="auto"/>
      </w:divBdr>
    </w:div>
    <w:div w:id="485971575">
      <w:bodyDiv w:val="1"/>
      <w:marLeft w:val="0"/>
      <w:marRight w:val="0"/>
      <w:marTop w:val="0"/>
      <w:marBottom w:val="0"/>
      <w:divBdr>
        <w:top w:val="none" w:sz="0" w:space="0" w:color="auto"/>
        <w:left w:val="none" w:sz="0" w:space="0" w:color="auto"/>
        <w:bottom w:val="none" w:sz="0" w:space="0" w:color="auto"/>
        <w:right w:val="none" w:sz="0" w:space="0" w:color="auto"/>
      </w:divBdr>
      <w:divsChild>
        <w:div w:id="1216970334">
          <w:marLeft w:val="360"/>
          <w:marRight w:val="0"/>
          <w:marTop w:val="200"/>
          <w:marBottom w:val="0"/>
          <w:divBdr>
            <w:top w:val="none" w:sz="0" w:space="0" w:color="auto"/>
            <w:left w:val="none" w:sz="0" w:space="0" w:color="auto"/>
            <w:bottom w:val="none" w:sz="0" w:space="0" w:color="auto"/>
            <w:right w:val="none" w:sz="0" w:space="0" w:color="auto"/>
          </w:divBdr>
        </w:div>
      </w:divsChild>
    </w:div>
    <w:div w:id="488324482">
      <w:bodyDiv w:val="1"/>
      <w:marLeft w:val="0"/>
      <w:marRight w:val="0"/>
      <w:marTop w:val="0"/>
      <w:marBottom w:val="0"/>
      <w:divBdr>
        <w:top w:val="none" w:sz="0" w:space="0" w:color="auto"/>
        <w:left w:val="none" w:sz="0" w:space="0" w:color="auto"/>
        <w:bottom w:val="none" w:sz="0" w:space="0" w:color="auto"/>
        <w:right w:val="none" w:sz="0" w:space="0" w:color="auto"/>
      </w:divBdr>
    </w:div>
    <w:div w:id="490685201">
      <w:bodyDiv w:val="1"/>
      <w:marLeft w:val="0"/>
      <w:marRight w:val="0"/>
      <w:marTop w:val="0"/>
      <w:marBottom w:val="0"/>
      <w:divBdr>
        <w:top w:val="none" w:sz="0" w:space="0" w:color="auto"/>
        <w:left w:val="none" w:sz="0" w:space="0" w:color="auto"/>
        <w:bottom w:val="none" w:sz="0" w:space="0" w:color="auto"/>
        <w:right w:val="none" w:sz="0" w:space="0" w:color="auto"/>
      </w:divBdr>
    </w:div>
    <w:div w:id="491798231">
      <w:bodyDiv w:val="1"/>
      <w:marLeft w:val="0"/>
      <w:marRight w:val="0"/>
      <w:marTop w:val="0"/>
      <w:marBottom w:val="0"/>
      <w:divBdr>
        <w:top w:val="none" w:sz="0" w:space="0" w:color="auto"/>
        <w:left w:val="none" w:sz="0" w:space="0" w:color="auto"/>
        <w:bottom w:val="none" w:sz="0" w:space="0" w:color="auto"/>
        <w:right w:val="none" w:sz="0" w:space="0" w:color="auto"/>
      </w:divBdr>
    </w:div>
    <w:div w:id="493884730">
      <w:bodyDiv w:val="1"/>
      <w:marLeft w:val="0"/>
      <w:marRight w:val="0"/>
      <w:marTop w:val="0"/>
      <w:marBottom w:val="0"/>
      <w:divBdr>
        <w:top w:val="none" w:sz="0" w:space="0" w:color="auto"/>
        <w:left w:val="none" w:sz="0" w:space="0" w:color="auto"/>
        <w:bottom w:val="none" w:sz="0" w:space="0" w:color="auto"/>
        <w:right w:val="none" w:sz="0" w:space="0" w:color="auto"/>
      </w:divBdr>
    </w:div>
    <w:div w:id="494609321">
      <w:bodyDiv w:val="1"/>
      <w:marLeft w:val="0"/>
      <w:marRight w:val="0"/>
      <w:marTop w:val="0"/>
      <w:marBottom w:val="0"/>
      <w:divBdr>
        <w:top w:val="none" w:sz="0" w:space="0" w:color="auto"/>
        <w:left w:val="none" w:sz="0" w:space="0" w:color="auto"/>
        <w:bottom w:val="none" w:sz="0" w:space="0" w:color="auto"/>
        <w:right w:val="none" w:sz="0" w:space="0" w:color="auto"/>
      </w:divBdr>
    </w:div>
    <w:div w:id="496193322">
      <w:bodyDiv w:val="1"/>
      <w:marLeft w:val="0"/>
      <w:marRight w:val="0"/>
      <w:marTop w:val="0"/>
      <w:marBottom w:val="0"/>
      <w:divBdr>
        <w:top w:val="none" w:sz="0" w:space="0" w:color="auto"/>
        <w:left w:val="none" w:sz="0" w:space="0" w:color="auto"/>
        <w:bottom w:val="none" w:sz="0" w:space="0" w:color="auto"/>
        <w:right w:val="none" w:sz="0" w:space="0" w:color="auto"/>
      </w:divBdr>
    </w:div>
    <w:div w:id="496582668">
      <w:bodyDiv w:val="1"/>
      <w:marLeft w:val="0"/>
      <w:marRight w:val="0"/>
      <w:marTop w:val="0"/>
      <w:marBottom w:val="0"/>
      <w:divBdr>
        <w:top w:val="none" w:sz="0" w:space="0" w:color="auto"/>
        <w:left w:val="none" w:sz="0" w:space="0" w:color="auto"/>
        <w:bottom w:val="none" w:sz="0" w:space="0" w:color="auto"/>
        <w:right w:val="none" w:sz="0" w:space="0" w:color="auto"/>
      </w:divBdr>
    </w:div>
    <w:div w:id="497043177">
      <w:bodyDiv w:val="1"/>
      <w:marLeft w:val="0"/>
      <w:marRight w:val="0"/>
      <w:marTop w:val="0"/>
      <w:marBottom w:val="0"/>
      <w:divBdr>
        <w:top w:val="none" w:sz="0" w:space="0" w:color="auto"/>
        <w:left w:val="none" w:sz="0" w:space="0" w:color="auto"/>
        <w:bottom w:val="none" w:sz="0" w:space="0" w:color="auto"/>
        <w:right w:val="none" w:sz="0" w:space="0" w:color="auto"/>
      </w:divBdr>
    </w:div>
    <w:div w:id="497384283">
      <w:bodyDiv w:val="1"/>
      <w:marLeft w:val="0"/>
      <w:marRight w:val="0"/>
      <w:marTop w:val="0"/>
      <w:marBottom w:val="0"/>
      <w:divBdr>
        <w:top w:val="none" w:sz="0" w:space="0" w:color="auto"/>
        <w:left w:val="none" w:sz="0" w:space="0" w:color="auto"/>
        <w:bottom w:val="none" w:sz="0" w:space="0" w:color="auto"/>
        <w:right w:val="none" w:sz="0" w:space="0" w:color="auto"/>
      </w:divBdr>
    </w:div>
    <w:div w:id="502359288">
      <w:bodyDiv w:val="1"/>
      <w:marLeft w:val="0"/>
      <w:marRight w:val="0"/>
      <w:marTop w:val="0"/>
      <w:marBottom w:val="0"/>
      <w:divBdr>
        <w:top w:val="none" w:sz="0" w:space="0" w:color="auto"/>
        <w:left w:val="none" w:sz="0" w:space="0" w:color="auto"/>
        <w:bottom w:val="none" w:sz="0" w:space="0" w:color="auto"/>
        <w:right w:val="none" w:sz="0" w:space="0" w:color="auto"/>
      </w:divBdr>
    </w:div>
    <w:div w:id="506794458">
      <w:bodyDiv w:val="1"/>
      <w:marLeft w:val="0"/>
      <w:marRight w:val="0"/>
      <w:marTop w:val="0"/>
      <w:marBottom w:val="0"/>
      <w:divBdr>
        <w:top w:val="none" w:sz="0" w:space="0" w:color="auto"/>
        <w:left w:val="none" w:sz="0" w:space="0" w:color="auto"/>
        <w:bottom w:val="none" w:sz="0" w:space="0" w:color="auto"/>
        <w:right w:val="none" w:sz="0" w:space="0" w:color="auto"/>
      </w:divBdr>
    </w:div>
    <w:div w:id="508177990">
      <w:bodyDiv w:val="1"/>
      <w:marLeft w:val="0"/>
      <w:marRight w:val="0"/>
      <w:marTop w:val="0"/>
      <w:marBottom w:val="0"/>
      <w:divBdr>
        <w:top w:val="none" w:sz="0" w:space="0" w:color="auto"/>
        <w:left w:val="none" w:sz="0" w:space="0" w:color="auto"/>
        <w:bottom w:val="none" w:sz="0" w:space="0" w:color="auto"/>
        <w:right w:val="none" w:sz="0" w:space="0" w:color="auto"/>
      </w:divBdr>
    </w:div>
    <w:div w:id="509027088">
      <w:bodyDiv w:val="1"/>
      <w:marLeft w:val="0"/>
      <w:marRight w:val="0"/>
      <w:marTop w:val="0"/>
      <w:marBottom w:val="0"/>
      <w:divBdr>
        <w:top w:val="none" w:sz="0" w:space="0" w:color="auto"/>
        <w:left w:val="none" w:sz="0" w:space="0" w:color="auto"/>
        <w:bottom w:val="none" w:sz="0" w:space="0" w:color="auto"/>
        <w:right w:val="none" w:sz="0" w:space="0" w:color="auto"/>
      </w:divBdr>
      <w:divsChild>
        <w:div w:id="278221897">
          <w:marLeft w:val="720"/>
          <w:marRight w:val="0"/>
          <w:marTop w:val="0"/>
          <w:marBottom w:val="0"/>
          <w:divBdr>
            <w:top w:val="none" w:sz="0" w:space="0" w:color="auto"/>
            <w:left w:val="none" w:sz="0" w:space="0" w:color="auto"/>
            <w:bottom w:val="none" w:sz="0" w:space="0" w:color="auto"/>
            <w:right w:val="none" w:sz="0" w:space="0" w:color="auto"/>
          </w:divBdr>
        </w:div>
        <w:div w:id="306400926">
          <w:marLeft w:val="720"/>
          <w:marRight w:val="0"/>
          <w:marTop w:val="0"/>
          <w:marBottom w:val="0"/>
          <w:divBdr>
            <w:top w:val="none" w:sz="0" w:space="0" w:color="auto"/>
            <w:left w:val="none" w:sz="0" w:space="0" w:color="auto"/>
            <w:bottom w:val="none" w:sz="0" w:space="0" w:color="auto"/>
            <w:right w:val="none" w:sz="0" w:space="0" w:color="auto"/>
          </w:divBdr>
        </w:div>
        <w:div w:id="1172522885">
          <w:marLeft w:val="720"/>
          <w:marRight w:val="0"/>
          <w:marTop w:val="0"/>
          <w:marBottom w:val="0"/>
          <w:divBdr>
            <w:top w:val="none" w:sz="0" w:space="0" w:color="auto"/>
            <w:left w:val="none" w:sz="0" w:space="0" w:color="auto"/>
            <w:bottom w:val="none" w:sz="0" w:space="0" w:color="auto"/>
            <w:right w:val="none" w:sz="0" w:space="0" w:color="auto"/>
          </w:divBdr>
        </w:div>
        <w:div w:id="1218010115">
          <w:marLeft w:val="720"/>
          <w:marRight w:val="0"/>
          <w:marTop w:val="0"/>
          <w:marBottom w:val="0"/>
          <w:divBdr>
            <w:top w:val="none" w:sz="0" w:space="0" w:color="auto"/>
            <w:left w:val="none" w:sz="0" w:space="0" w:color="auto"/>
            <w:bottom w:val="none" w:sz="0" w:space="0" w:color="auto"/>
            <w:right w:val="none" w:sz="0" w:space="0" w:color="auto"/>
          </w:divBdr>
        </w:div>
      </w:divsChild>
    </w:div>
    <w:div w:id="509370845">
      <w:bodyDiv w:val="1"/>
      <w:marLeft w:val="0"/>
      <w:marRight w:val="0"/>
      <w:marTop w:val="0"/>
      <w:marBottom w:val="0"/>
      <w:divBdr>
        <w:top w:val="none" w:sz="0" w:space="0" w:color="auto"/>
        <w:left w:val="none" w:sz="0" w:space="0" w:color="auto"/>
        <w:bottom w:val="none" w:sz="0" w:space="0" w:color="auto"/>
        <w:right w:val="none" w:sz="0" w:space="0" w:color="auto"/>
      </w:divBdr>
    </w:div>
    <w:div w:id="509834256">
      <w:bodyDiv w:val="1"/>
      <w:marLeft w:val="0"/>
      <w:marRight w:val="0"/>
      <w:marTop w:val="0"/>
      <w:marBottom w:val="0"/>
      <w:divBdr>
        <w:top w:val="none" w:sz="0" w:space="0" w:color="auto"/>
        <w:left w:val="none" w:sz="0" w:space="0" w:color="auto"/>
        <w:bottom w:val="none" w:sz="0" w:space="0" w:color="auto"/>
        <w:right w:val="none" w:sz="0" w:space="0" w:color="auto"/>
      </w:divBdr>
      <w:divsChild>
        <w:div w:id="530801655">
          <w:marLeft w:val="446"/>
          <w:marRight w:val="0"/>
          <w:marTop w:val="0"/>
          <w:marBottom w:val="0"/>
          <w:divBdr>
            <w:top w:val="none" w:sz="0" w:space="0" w:color="auto"/>
            <w:left w:val="none" w:sz="0" w:space="0" w:color="auto"/>
            <w:bottom w:val="none" w:sz="0" w:space="0" w:color="auto"/>
            <w:right w:val="none" w:sz="0" w:space="0" w:color="auto"/>
          </w:divBdr>
        </w:div>
      </w:divsChild>
    </w:div>
    <w:div w:id="511603579">
      <w:bodyDiv w:val="1"/>
      <w:marLeft w:val="0"/>
      <w:marRight w:val="0"/>
      <w:marTop w:val="0"/>
      <w:marBottom w:val="0"/>
      <w:divBdr>
        <w:top w:val="none" w:sz="0" w:space="0" w:color="auto"/>
        <w:left w:val="none" w:sz="0" w:space="0" w:color="auto"/>
        <w:bottom w:val="none" w:sz="0" w:space="0" w:color="auto"/>
        <w:right w:val="none" w:sz="0" w:space="0" w:color="auto"/>
      </w:divBdr>
    </w:div>
    <w:div w:id="513494139">
      <w:bodyDiv w:val="1"/>
      <w:marLeft w:val="0"/>
      <w:marRight w:val="0"/>
      <w:marTop w:val="0"/>
      <w:marBottom w:val="0"/>
      <w:divBdr>
        <w:top w:val="none" w:sz="0" w:space="0" w:color="auto"/>
        <w:left w:val="none" w:sz="0" w:space="0" w:color="auto"/>
        <w:bottom w:val="none" w:sz="0" w:space="0" w:color="auto"/>
        <w:right w:val="none" w:sz="0" w:space="0" w:color="auto"/>
      </w:divBdr>
    </w:div>
    <w:div w:id="514006223">
      <w:bodyDiv w:val="1"/>
      <w:marLeft w:val="0"/>
      <w:marRight w:val="0"/>
      <w:marTop w:val="0"/>
      <w:marBottom w:val="0"/>
      <w:divBdr>
        <w:top w:val="none" w:sz="0" w:space="0" w:color="auto"/>
        <w:left w:val="none" w:sz="0" w:space="0" w:color="auto"/>
        <w:bottom w:val="none" w:sz="0" w:space="0" w:color="auto"/>
        <w:right w:val="none" w:sz="0" w:space="0" w:color="auto"/>
      </w:divBdr>
    </w:div>
    <w:div w:id="518276770">
      <w:bodyDiv w:val="1"/>
      <w:marLeft w:val="0"/>
      <w:marRight w:val="0"/>
      <w:marTop w:val="0"/>
      <w:marBottom w:val="0"/>
      <w:divBdr>
        <w:top w:val="none" w:sz="0" w:space="0" w:color="auto"/>
        <w:left w:val="none" w:sz="0" w:space="0" w:color="auto"/>
        <w:bottom w:val="none" w:sz="0" w:space="0" w:color="auto"/>
        <w:right w:val="none" w:sz="0" w:space="0" w:color="auto"/>
      </w:divBdr>
    </w:div>
    <w:div w:id="519321517">
      <w:bodyDiv w:val="1"/>
      <w:marLeft w:val="0"/>
      <w:marRight w:val="0"/>
      <w:marTop w:val="0"/>
      <w:marBottom w:val="0"/>
      <w:divBdr>
        <w:top w:val="none" w:sz="0" w:space="0" w:color="auto"/>
        <w:left w:val="none" w:sz="0" w:space="0" w:color="auto"/>
        <w:bottom w:val="none" w:sz="0" w:space="0" w:color="auto"/>
        <w:right w:val="none" w:sz="0" w:space="0" w:color="auto"/>
      </w:divBdr>
    </w:div>
    <w:div w:id="520053354">
      <w:bodyDiv w:val="1"/>
      <w:marLeft w:val="0"/>
      <w:marRight w:val="0"/>
      <w:marTop w:val="0"/>
      <w:marBottom w:val="0"/>
      <w:divBdr>
        <w:top w:val="none" w:sz="0" w:space="0" w:color="auto"/>
        <w:left w:val="none" w:sz="0" w:space="0" w:color="auto"/>
        <w:bottom w:val="none" w:sz="0" w:space="0" w:color="auto"/>
        <w:right w:val="none" w:sz="0" w:space="0" w:color="auto"/>
      </w:divBdr>
    </w:div>
    <w:div w:id="522015277">
      <w:bodyDiv w:val="1"/>
      <w:marLeft w:val="0"/>
      <w:marRight w:val="0"/>
      <w:marTop w:val="0"/>
      <w:marBottom w:val="0"/>
      <w:divBdr>
        <w:top w:val="none" w:sz="0" w:space="0" w:color="auto"/>
        <w:left w:val="none" w:sz="0" w:space="0" w:color="auto"/>
        <w:bottom w:val="none" w:sz="0" w:space="0" w:color="auto"/>
        <w:right w:val="none" w:sz="0" w:space="0" w:color="auto"/>
      </w:divBdr>
    </w:div>
    <w:div w:id="524295022">
      <w:bodyDiv w:val="1"/>
      <w:marLeft w:val="0"/>
      <w:marRight w:val="0"/>
      <w:marTop w:val="0"/>
      <w:marBottom w:val="0"/>
      <w:divBdr>
        <w:top w:val="none" w:sz="0" w:space="0" w:color="auto"/>
        <w:left w:val="none" w:sz="0" w:space="0" w:color="auto"/>
        <w:bottom w:val="none" w:sz="0" w:space="0" w:color="auto"/>
        <w:right w:val="none" w:sz="0" w:space="0" w:color="auto"/>
      </w:divBdr>
    </w:div>
    <w:div w:id="525169774">
      <w:bodyDiv w:val="1"/>
      <w:marLeft w:val="0"/>
      <w:marRight w:val="0"/>
      <w:marTop w:val="0"/>
      <w:marBottom w:val="0"/>
      <w:divBdr>
        <w:top w:val="none" w:sz="0" w:space="0" w:color="auto"/>
        <w:left w:val="none" w:sz="0" w:space="0" w:color="auto"/>
        <w:bottom w:val="none" w:sz="0" w:space="0" w:color="auto"/>
        <w:right w:val="none" w:sz="0" w:space="0" w:color="auto"/>
      </w:divBdr>
    </w:div>
    <w:div w:id="531187639">
      <w:bodyDiv w:val="1"/>
      <w:marLeft w:val="0"/>
      <w:marRight w:val="0"/>
      <w:marTop w:val="0"/>
      <w:marBottom w:val="0"/>
      <w:divBdr>
        <w:top w:val="none" w:sz="0" w:space="0" w:color="auto"/>
        <w:left w:val="none" w:sz="0" w:space="0" w:color="auto"/>
        <w:bottom w:val="none" w:sz="0" w:space="0" w:color="auto"/>
        <w:right w:val="none" w:sz="0" w:space="0" w:color="auto"/>
      </w:divBdr>
    </w:div>
    <w:div w:id="532233726">
      <w:bodyDiv w:val="1"/>
      <w:marLeft w:val="0"/>
      <w:marRight w:val="0"/>
      <w:marTop w:val="0"/>
      <w:marBottom w:val="0"/>
      <w:divBdr>
        <w:top w:val="none" w:sz="0" w:space="0" w:color="auto"/>
        <w:left w:val="none" w:sz="0" w:space="0" w:color="auto"/>
        <w:bottom w:val="none" w:sz="0" w:space="0" w:color="auto"/>
        <w:right w:val="none" w:sz="0" w:space="0" w:color="auto"/>
      </w:divBdr>
    </w:div>
    <w:div w:id="535388193">
      <w:bodyDiv w:val="1"/>
      <w:marLeft w:val="0"/>
      <w:marRight w:val="0"/>
      <w:marTop w:val="0"/>
      <w:marBottom w:val="0"/>
      <w:divBdr>
        <w:top w:val="none" w:sz="0" w:space="0" w:color="auto"/>
        <w:left w:val="none" w:sz="0" w:space="0" w:color="auto"/>
        <w:bottom w:val="none" w:sz="0" w:space="0" w:color="auto"/>
        <w:right w:val="none" w:sz="0" w:space="0" w:color="auto"/>
      </w:divBdr>
    </w:div>
    <w:div w:id="538276234">
      <w:bodyDiv w:val="1"/>
      <w:marLeft w:val="0"/>
      <w:marRight w:val="0"/>
      <w:marTop w:val="0"/>
      <w:marBottom w:val="0"/>
      <w:divBdr>
        <w:top w:val="none" w:sz="0" w:space="0" w:color="auto"/>
        <w:left w:val="none" w:sz="0" w:space="0" w:color="auto"/>
        <w:bottom w:val="none" w:sz="0" w:space="0" w:color="auto"/>
        <w:right w:val="none" w:sz="0" w:space="0" w:color="auto"/>
      </w:divBdr>
    </w:div>
    <w:div w:id="542399474">
      <w:bodyDiv w:val="1"/>
      <w:marLeft w:val="0"/>
      <w:marRight w:val="0"/>
      <w:marTop w:val="0"/>
      <w:marBottom w:val="0"/>
      <w:divBdr>
        <w:top w:val="none" w:sz="0" w:space="0" w:color="auto"/>
        <w:left w:val="none" w:sz="0" w:space="0" w:color="auto"/>
        <w:bottom w:val="none" w:sz="0" w:space="0" w:color="auto"/>
        <w:right w:val="none" w:sz="0" w:space="0" w:color="auto"/>
      </w:divBdr>
    </w:div>
    <w:div w:id="544412152">
      <w:bodyDiv w:val="1"/>
      <w:marLeft w:val="0"/>
      <w:marRight w:val="0"/>
      <w:marTop w:val="0"/>
      <w:marBottom w:val="0"/>
      <w:divBdr>
        <w:top w:val="none" w:sz="0" w:space="0" w:color="auto"/>
        <w:left w:val="none" w:sz="0" w:space="0" w:color="auto"/>
        <w:bottom w:val="none" w:sz="0" w:space="0" w:color="auto"/>
        <w:right w:val="none" w:sz="0" w:space="0" w:color="auto"/>
      </w:divBdr>
    </w:div>
    <w:div w:id="545796704">
      <w:bodyDiv w:val="1"/>
      <w:marLeft w:val="0"/>
      <w:marRight w:val="0"/>
      <w:marTop w:val="0"/>
      <w:marBottom w:val="0"/>
      <w:divBdr>
        <w:top w:val="none" w:sz="0" w:space="0" w:color="auto"/>
        <w:left w:val="none" w:sz="0" w:space="0" w:color="auto"/>
        <w:bottom w:val="none" w:sz="0" w:space="0" w:color="auto"/>
        <w:right w:val="none" w:sz="0" w:space="0" w:color="auto"/>
      </w:divBdr>
    </w:div>
    <w:div w:id="546263011">
      <w:bodyDiv w:val="1"/>
      <w:marLeft w:val="0"/>
      <w:marRight w:val="0"/>
      <w:marTop w:val="0"/>
      <w:marBottom w:val="0"/>
      <w:divBdr>
        <w:top w:val="none" w:sz="0" w:space="0" w:color="auto"/>
        <w:left w:val="none" w:sz="0" w:space="0" w:color="auto"/>
        <w:bottom w:val="none" w:sz="0" w:space="0" w:color="auto"/>
        <w:right w:val="none" w:sz="0" w:space="0" w:color="auto"/>
      </w:divBdr>
    </w:div>
    <w:div w:id="547110793">
      <w:bodyDiv w:val="1"/>
      <w:marLeft w:val="0"/>
      <w:marRight w:val="0"/>
      <w:marTop w:val="0"/>
      <w:marBottom w:val="0"/>
      <w:divBdr>
        <w:top w:val="none" w:sz="0" w:space="0" w:color="auto"/>
        <w:left w:val="none" w:sz="0" w:space="0" w:color="auto"/>
        <w:bottom w:val="none" w:sz="0" w:space="0" w:color="auto"/>
        <w:right w:val="none" w:sz="0" w:space="0" w:color="auto"/>
      </w:divBdr>
    </w:div>
    <w:div w:id="548420106">
      <w:bodyDiv w:val="1"/>
      <w:marLeft w:val="0"/>
      <w:marRight w:val="0"/>
      <w:marTop w:val="0"/>
      <w:marBottom w:val="0"/>
      <w:divBdr>
        <w:top w:val="none" w:sz="0" w:space="0" w:color="auto"/>
        <w:left w:val="none" w:sz="0" w:space="0" w:color="auto"/>
        <w:bottom w:val="none" w:sz="0" w:space="0" w:color="auto"/>
        <w:right w:val="none" w:sz="0" w:space="0" w:color="auto"/>
      </w:divBdr>
    </w:div>
    <w:div w:id="552274848">
      <w:bodyDiv w:val="1"/>
      <w:marLeft w:val="0"/>
      <w:marRight w:val="0"/>
      <w:marTop w:val="0"/>
      <w:marBottom w:val="0"/>
      <w:divBdr>
        <w:top w:val="none" w:sz="0" w:space="0" w:color="auto"/>
        <w:left w:val="none" w:sz="0" w:space="0" w:color="auto"/>
        <w:bottom w:val="none" w:sz="0" w:space="0" w:color="auto"/>
        <w:right w:val="none" w:sz="0" w:space="0" w:color="auto"/>
      </w:divBdr>
    </w:div>
    <w:div w:id="554245409">
      <w:bodyDiv w:val="1"/>
      <w:marLeft w:val="0"/>
      <w:marRight w:val="0"/>
      <w:marTop w:val="0"/>
      <w:marBottom w:val="0"/>
      <w:divBdr>
        <w:top w:val="none" w:sz="0" w:space="0" w:color="auto"/>
        <w:left w:val="none" w:sz="0" w:space="0" w:color="auto"/>
        <w:bottom w:val="none" w:sz="0" w:space="0" w:color="auto"/>
        <w:right w:val="none" w:sz="0" w:space="0" w:color="auto"/>
      </w:divBdr>
    </w:div>
    <w:div w:id="554317233">
      <w:bodyDiv w:val="1"/>
      <w:marLeft w:val="0"/>
      <w:marRight w:val="0"/>
      <w:marTop w:val="0"/>
      <w:marBottom w:val="0"/>
      <w:divBdr>
        <w:top w:val="none" w:sz="0" w:space="0" w:color="auto"/>
        <w:left w:val="none" w:sz="0" w:space="0" w:color="auto"/>
        <w:bottom w:val="none" w:sz="0" w:space="0" w:color="auto"/>
        <w:right w:val="none" w:sz="0" w:space="0" w:color="auto"/>
      </w:divBdr>
      <w:divsChild>
        <w:div w:id="582496924">
          <w:marLeft w:val="547"/>
          <w:marRight w:val="0"/>
          <w:marTop w:val="0"/>
          <w:marBottom w:val="0"/>
          <w:divBdr>
            <w:top w:val="none" w:sz="0" w:space="0" w:color="auto"/>
            <w:left w:val="none" w:sz="0" w:space="0" w:color="auto"/>
            <w:bottom w:val="none" w:sz="0" w:space="0" w:color="auto"/>
            <w:right w:val="none" w:sz="0" w:space="0" w:color="auto"/>
          </w:divBdr>
        </w:div>
        <w:div w:id="1402293694">
          <w:marLeft w:val="547"/>
          <w:marRight w:val="0"/>
          <w:marTop w:val="0"/>
          <w:marBottom w:val="0"/>
          <w:divBdr>
            <w:top w:val="none" w:sz="0" w:space="0" w:color="auto"/>
            <w:left w:val="none" w:sz="0" w:space="0" w:color="auto"/>
            <w:bottom w:val="none" w:sz="0" w:space="0" w:color="auto"/>
            <w:right w:val="none" w:sz="0" w:space="0" w:color="auto"/>
          </w:divBdr>
        </w:div>
      </w:divsChild>
    </w:div>
    <w:div w:id="557205163">
      <w:bodyDiv w:val="1"/>
      <w:marLeft w:val="0"/>
      <w:marRight w:val="0"/>
      <w:marTop w:val="0"/>
      <w:marBottom w:val="0"/>
      <w:divBdr>
        <w:top w:val="none" w:sz="0" w:space="0" w:color="auto"/>
        <w:left w:val="none" w:sz="0" w:space="0" w:color="auto"/>
        <w:bottom w:val="none" w:sz="0" w:space="0" w:color="auto"/>
        <w:right w:val="none" w:sz="0" w:space="0" w:color="auto"/>
      </w:divBdr>
    </w:div>
    <w:div w:id="558173686">
      <w:bodyDiv w:val="1"/>
      <w:marLeft w:val="0"/>
      <w:marRight w:val="0"/>
      <w:marTop w:val="0"/>
      <w:marBottom w:val="0"/>
      <w:divBdr>
        <w:top w:val="none" w:sz="0" w:space="0" w:color="auto"/>
        <w:left w:val="none" w:sz="0" w:space="0" w:color="auto"/>
        <w:bottom w:val="none" w:sz="0" w:space="0" w:color="auto"/>
        <w:right w:val="none" w:sz="0" w:space="0" w:color="auto"/>
      </w:divBdr>
    </w:div>
    <w:div w:id="559749120">
      <w:bodyDiv w:val="1"/>
      <w:marLeft w:val="0"/>
      <w:marRight w:val="0"/>
      <w:marTop w:val="0"/>
      <w:marBottom w:val="0"/>
      <w:divBdr>
        <w:top w:val="none" w:sz="0" w:space="0" w:color="auto"/>
        <w:left w:val="none" w:sz="0" w:space="0" w:color="auto"/>
        <w:bottom w:val="none" w:sz="0" w:space="0" w:color="auto"/>
        <w:right w:val="none" w:sz="0" w:space="0" w:color="auto"/>
      </w:divBdr>
    </w:div>
    <w:div w:id="560017031">
      <w:bodyDiv w:val="1"/>
      <w:marLeft w:val="0"/>
      <w:marRight w:val="0"/>
      <w:marTop w:val="0"/>
      <w:marBottom w:val="0"/>
      <w:divBdr>
        <w:top w:val="none" w:sz="0" w:space="0" w:color="auto"/>
        <w:left w:val="none" w:sz="0" w:space="0" w:color="auto"/>
        <w:bottom w:val="none" w:sz="0" w:space="0" w:color="auto"/>
        <w:right w:val="none" w:sz="0" w:space="0" w:color="auto"/>
      </w:divBdr>
    </w:div>
    <w:div w:id="562957467">
      <w:bodyDiv w:val="1"/>
      <w:marLeft w:val="0"/>
      <w:marRight w:val="0"/>
      <w:marTop w:val="0"/>
      <w:marBottom w:val="0"/>
      <w:divBdr>
        <w:top w:val="none" w:sz="0" w:space="0" w:color="auto"/>
        <w:left w:val="none" w:sz="0" w:space="0" w:color="auto"/>
        <w:bottom w:val="none" w:sz="0" w:space="0" w:color="auto"/>
        <w:right w:val="none" w:sz="0" w:space="0" w:color="auto"/>
      </w:divBdr>
    </w:div>
    <w:div w:id="565653394">
      <w:bodyDiv w:val="1"/>
      <w:marLeft w:val="0"/>
      <w:marRight w:val="0"/>
      <w:marTop w:val="0"/>
      <w:marBottom w:val="0"/>
      <w:divBdr>
        <w:top w:val="none" w:sz="0" w:space="0" w:color="auto"/>
        <w:left w:val="none" w:sz="0" w:space="0" w:color="auto"/>
        <w:bottom w:val="none" w:sz="0" w:space="0" w:color="auto"/>
        <w:right w:val="none" w:sz="0" w:space="0" w:color="auto"/>
      </w:divBdr>
      <w:divsChild>
        <w:div w:id="1557006240">
          <w:marLeft w:val="547"/>
          <w:marRight w:val="0"/>
          <w:marTop w:val="0"/>
          <w:marBottom w:val="0"/>
          <w:divBdr>
            <w:top w:val="none" w:sz="0" w:space="0" w:color="auto"/>
            <w:left w:val="none" w:sz="0" w:space="0" w:color="auto"/>
            <w:bottom w:val="none" w:sz="0" w:space="0" w:color="auto"/>
            <w:right w:val="none" w:sz="0" w:space="0" w:color="auto"/>
          </w:divBdr>
        </w:div>
      </w:divsChild>
    </w:div>
    <w:div w:id="570238223">
      <w:bodyDiv w:val="1"/>
      <w:marLeft w:val="0"/>
      <w:marRight w:val="0"/>
      <w:marTop w:val="0"/>
      <w:marBottom w:val="0"/>
      <w:divBdr>
        <w:top w:val="none" w:sz="0" w:space="0" w:color="auto"/>
        <w:left w:val="none" w:sz="0" w:space="0" w:color="auto"/>
        <w:bottom w:val="none" w:sz="0" w:space="0" w:color="auto"/>
        <w:right w:val="none" w:sz="0" w:space="0" w:color="auto"/>
      </w:divBdr>
    </w:div>
    <w:div w:id="571819983">
      <w:bodyDiv w:val="1"/>
      <w:marLeft w:val="0"/>
      <w:marRight w:val="0"/>
      <w:marTop w:val="0"/>
      <w:marBottom w:val="0"/>
      <w:divBdr>
        <w:top w:val="none" w:sz="0" w:space="0" w:color="auto"/>
        <w:left w:val="none" w:sz="0" w:space="0" w:color="auto"/>
        <w:bottom w:val="none" w:sz="0" w:space="0" w:color="auto"/>
        <w:right w:val="none" w:sz="0" w:space="0" w:color="auto"/>
      </w:divBdr>
    </w:div>
    <w:div w:id="573009246">
      <w:bodyDiv w:val="1"/>
      <w:marLeft w:val="0"/>
      <w:marRight w:val="0"/>
      <w:marTop w:val="0"/>
      <w:marBottom w:val="0"/>
      <w:divBdr>
        <w:top w:val="none" w:sz="0" w:space="0" w:color="auto"/>
        <w:left w:val="none" w:sz="0" w:space="0" w:color="auto"/>
        <w:bottom w:val="none" w:sz="0" w:space="0" w:color="auto"/>
        <w:right w:val="none" w:sz="0" w:space="0" w:color="auto"/>
      </w:divBdr>
    </w:div>
    <w:div w:id="573665669">
      <w:bodyDiv w:val="1"/>
      <w:marLeft w:val="0"/>
      <w:marRight w:val="0"/>
      <w:marTop w:val="0"/>
      <w:marBottom w:val="0"/>
      <w:divBdr>
        <w:top w:val="none" w:sz="0" w:space="0" w:color="auto"/>
        <w:left w:val="none" w:sz="0" w:space="0" w:color="auto"/>
        <w:bottom w:val="none" w:sz="0" w:space="0" w:color="auto"/>
        <w:right w:val="none" w:sz="0" w:space="0" w:color="auto"/>
      </w:divBdr>
    </w:div>
    <w:div w:id="575172241">
      <w:bodyDiv w:val="1"/>
      <w:marLeft w:val="0"/>
      <w:marRight w:val="0"/>
      <w:marTop w:val="0"/>
      <w:marBottom w:val="0"/>
      <w:divBdr>
        <w:top w:val="none" w:sz="0" w:space="0" w:color="auto"/>
        <w:left w:val="none" w:sz="0" w:space="0" w:color="auto"/>
        <w:bottom w:val="none" w:sz="0" w:space="0" w:color="auto"/>
        <w:right w:val="none" w:sz="0" w:space="0" w:color="auto"/>
      </w:divBdr>
    </w:div>
    <w:div w:id="576673565">
      <w:bodyDiv w:val="1"/>
      <w:marLeft w:val="0"/>
      <w:marRight w:val="0"/>
      <w:marTop w:val="0"/>
      <w:marBottom w:val="0"/>
      <w:divBdr>
        <w:top w:val="none" w:sz="0" w:space="0" w:color="auto"/>
        <w:left w:val="none" w:sz="0" w:space="0" w:color="auto"/>
        <w:bottom w:val="none" w:sz="0" w:space="0" w:color="auto"/>
        <w:right w:val="none" w:sz="0" w:space="0" w:color="auto"/>
      </w:divBdr>
    </w:div>
    <w:div w:id="576746019">
      <w:bodyDiv w:val="1"/>
      <w:marLeft w:val="0"/>
      <w:marRight w:val="0"/>
      <w:marTop w:val="0"/>
      <w:marBottom w:val="0"/>
      <w:divBdr>
        <w:top w:val="none" w:sz="0" w:space="0" w:color="auto"/>
        <w:left w:val="none" w:sz="0" w:space="0" w:color="auto"/>
        <w:bottom w:val="none" w:sz="0" w:space="0" w:color="auto"/>
        <w:right w:val="none" w:sz="0" w:space="0" w:color="auto"/>
      </w:divBdr>
    </w:div>
    <w:div w:id="577056713">
      <w:bodyDiv w:val="1"/>
      <w:marLeft w:val="0"/>
      <w:marRight w:val="0"/>
      <w:marTop w:val="0"/>
      <w:marBottom w:val="0"/>
      <w:divBdr>
        <w:top w:val="none" w:sz="0" w:space="0" w:color="auto"/>
        <w:left w:val="none" w:sz="0" w:space="0" w:color="auto"/>
        <w:bottom w:val="none" w:sz="0" w:space="0" w:color="auto"/>
        <w:right w:val="none" w:sz="0" w:space="0" w:color="auto"/>
      </w:divBdr>
    </w:div>
    <w:div w:id="578565714">
      <w:bodyDiv w:val="1"/>
      <w:marLeft w:val="0"/>
      <w:marRight w:val="0"/>
      <w:marTop w:val="0"/>
      <w:marBottom w:val="0"/>
      <w:divBdr>
        <w:top w:val="none" w:sz="0" w:space="0" w:color="auto"/>
        <w:left w:val="none" w:sz="0" w:space="0" w:color="auto"/>
        <w:bottom w:val="none" w:sz="0" w:space="0" w:color="auto"/>
        <w:right w:val="none" w:sz="0" w:space="0" w:color="auto"/>
      </w:divBdr>
    </w:div>
    <w:div w:id="579486962">
      <w:bodyDiv w:val="1"/>
      <w:marLeft w:val="0"/>
      <w:marRight w:val="0"/>
      <w:marTop w:val="0"/>
      <w:marBottom w:val="0"/>
      <w:divBdr>
        <w:top w:val="none" w:sz="0" w:space="0" w:color="auto"/>
        <w:left w:val="none" w:sz="0" w:space="0" w:color="auto"/>
        <w:bottom w:val="none" w:sz="0" w:space="0" w:color="auto"/>
        <w:right w:val="none" w:sz="0" w:space="0" w:color="auto"/>
      </w:divBdr>
    </w:div>
    <w:div w:id="579948033">
      <w:bodyDiv w:val="1"/>
      <w:marLeft w:val="0"/>
      <w:marRight w:val="0"/>
      <w:marTop w:val="0"/>
      <w:marBottom w:val="0"/>
      <w:divBdr>
        <w:top w:val="none" w:sz="0" w:space="0" w:color="auto"/>
        <w:left w:val="none" w:sz="0" w:space="0" w:color="auto"/>
        <w:bottom w:val="none" w:sz="0" w:space="0" w:color="auto"/>
        <w:right w:val="none" w:sz="0" w:space="0" w:color="auto"/>
      </w:divBdr>
    </w:div>
    <w:div w:id="580989264">
      <w:bodyDiv w:val="1"/>
      <w:marLeft w:val="0"/>
      <w:marRight w:val="0"/>
      <w:marTop w:val="0"/>
      <w:marBottom w:val="0"/>
      <w:divBdr>
        <w:top w:val="none" w:sz="0" w:space="0" w:color="auto"/>
        <w:left w:val="none" w:sz="0" w:space="0" w:color="auto"/>
        <w:bottom w:val="none" w:sz="0" w:space="0" w:color="auto"/>
        <w:right w:val="none" w:sz="0" w:space="0" w:color="auto"/>
      </w:divBdr>
    </w:div>
    <w:div w:id="581139341">
      <w:bodyDiv w:val="1"/>
      <w:marLeft w:val="0"/>
      <w:marRight w:val="0"/>
      <w:marTop w:val="0"/>
      <w:marBottom w:val="0"/>
      <w:divBdr>
        <w:top w:val="none" w:sz="0" w:space="0" w:color="auto"/>
        <w:left w:val="none" w:sz="0" w:space="0" w:color="auto"/>
        <w:bottom w:val="none" w:sz="0" w:space="0" w:color="auto"/>
        <w:right w:val="none" w:sz="0" w:space="0" w:color="auto"/>
      </w:divBdr>
    </w:div>
    <w:div w:id="581646607">
      <w:bodyDiv w:val="1"/>
      <w:marLeft w:val="0"/>
      <w:marRight w:val="0"/>
      <w:marTop w:val="0"/>
      <w:marBottom w:val="0"/>
      <w:divBdr>
        <w:top w:val="none" w:sz="0" w:space="0" w:color="auto"/>
        <w:left w:val="none" w:sz="0" w:space="0" w:color="auto"/>
        <w:bottom w:val="none" w:sz="0" w:space="0" w:color="auto"/>
        <w:right w:val="none" w:sz="0" w:space="0" w:color="auto"/>
      </w:divBdr>
      <w:divsChild>
        <w:div w:id="741755420">
          <w:marLeft w:val="360"/>
          <w:marRight w:val="0"/>
          <w:marTop w:val="200"/>
          <w:marBottom w:val="0"/>
          <w:divBdr>
            <w:top w:val="none" w:sz="0" w:space="0" w:color="auto"/>
            <w:left w:val="none" w:sz="0" w:space="0" w:color="auto"/>
            <w:bottom w:val="none" w:sz="0" w:space="0" w:color="auto"/>
            <w:right w:val="none" w:sz="0" w:space="0" w:color="auto"/>
          </w:divBdr>
        </w:div>
        <w:div w:id="836188833">
          <w:marLeft w:val="360"/>
          <w:marRight w:val="0"/>
          <w:marTop w:val="200"/>
          <w:marBottom w:val="0"/>
          <w:divBdr>
            <w:top w:val="none" w:sz="0" w:space="0" w:color="auto"/>
            <w:left w:val="none" w:sz="0" w:space="0" w:color="auto"/>
            <w:bottom w:val="none" w:sz="0" w:space="0" w:color="auto"/>
            <w:right w:val="none" w:sz="0" w:space="0" w:color="auto"/>
          </w:divBdr>
        </w:div>
        <w:div w:id="1336303378">
          <w:marLeft w:val="360"/>
          <w:marRight w:val="0"/>
          <w:marTop w:val="200"/>
          <w:marBottom w:val="0"/>
          <w:divBdr>
            <w:top w:val="none" w:sz="0" w:space="0" w:color="auto"/>
            <w:left w:val="none" w:sz="0" w:space="0" w:color="auto"/>
            <w:bottom w:val="none" w:sz="0" w:space="0" w:color="auto"/>
            <w:right w:val="none" w:sz="0" w:space="0" w:color="auto"/>
          </w:divBdr>
        </w:div>
      </w:divsChild>
    </w:div>
    <w:div w:id="582951545">
      <w:bodyDiv w:val="1"/>
      <w:marLeft w:val="0"/>
      <w:marRight w:val="0"/>
      <w:marTop w:val="0"/>
      <w:marBottom w:val="0"/>
      <w:divBdr>
        <w:top w:val="none" w:sz="0" w:space="0" w:color="auto"/>
        <w:left w:val="none" w:sz="0" w:space="0" w:color="auto"/>
        <w:bottom w:val="none" w:sz="0" w:space="0" w:color="auto"/>
        <w:right w:val="none" w:sz="0" w:space="0" w:color="auto"/>
      </w:divBdr>
    </w:div>
    <w:div w:id="588079174">
      <w:bodyDiv w:val="1"/>
      <w:marLeft w:val="0"/>
      <w:marRight w:val="0"/>
      <w:marTop w:val="0"/>
      <w:marBottom w:val="0"/>
      <w:divBdr>
        <w:top w:val="none" w:sz="0" w:space="0" w:color="auto"/>
        <w:left w:val="none" w:sz="0" w:space="0" w:color="auto"/>
        <w:bottom w:val="none" w:sz="0" w:space="0" w:color="auto"/>
        <w:right w:val="none" w:sz="0" w:space="0" w:color="auto"/>
      </w:divBdr>
    </w:div>
    <w:div w:id="588662859">
      <w:bodyDiv w:val="1"/>
      <w:marLeft w:val="0"/>
      <w:marRight w:val="0"/>
      <w:marTop w:val="0"/>
      <w:marBottom w:val="0"/>
      <w:divBdr>
        <w:top w:val="none" w:sz="0" w:space="0" w:color="auto"/>
        <w:left w:val="none" w:sz="0" w:space="0" w:color="auto"/>
        <w:bottom w:val="none" w:sz="0" w:space="0" w:color="auto"/>
        <w:right w:val="none" w:sz="0" w:space="0" w:color="auto"/>
      </w:divBdr>
    </w:div>
    <w:div w:id="589313587">
      <w:bodyDiv w:val="1"/>
      <w:marLeft w:val="0"/>
      <w:marRight w:val="0"/>
      <w:marTop w:val="0"/>
      <w:marBottom w:val="0"/>
      <w:divBdr>
        <w:top w:val="none" w:sz="0" w:space="0" w:color="auto"/>
        <w:left w:val="none" w:sz="0" w:space="0" w:color="auto"/>
        <w:bottom w:val="none" w:sz="0" w:space="0" w:color="auto"/>
        <w:right w:val="none" w:sz="0" w:space="0" w:color="auto"/>
      </w:divBdr>
      <w:divsChild>
        <w:div w:id="202791860">
          <w:marLeft w:val="187"/>
          <w:marRight w:val="0"/>
          <w:marTop w:val="0"/>
          <w:marBottom w:val="40"/>
          <w:divBdr>
            <w:top w:val="none" w:sz="0" w:space="0" w:color="auto"/>
            <w:left w:val="none" w:sz="0" w:space="0" w:color="auto"/>
            <w:bottom w:val="none" w:sz="0" w:space="0" w:color="auto"/>
            <w:right w:val="none" w:sz="0" w:space="0" w:color="auto"/>
          </w:divBdr>
        </w:div>
        <w:div w:id="596521559">
          <w:marLeft w:val="187"/>
          <w:marRight w:val="0"/>
          <w:marTop w:val="0"/>
          <w:marBottom w:val="40"/>
          <w:divBdr>
            <w:top w:val="none" w:sz="0" w:space="0" w:color="auto"/>
            <w:left w:val="none" w:sz="0" w:space="0" w:color="auto"/>
            <w:bottom w:val="none" w:sz="0" w:space="0" w:color="auto"/>
            <w:right w:val="none" w:sz="0" w:space="0" w:color="auto"/>
          </w:divBdr>
        </w:div>
        <w:div w:id="933048357">
          <w:marLeft w:val="187"/>
          <w:marRight w:val="0"/>
          <w:marTop w:val="0"/>
          <w:marBottom w:val="40"/>
          <w:divBdr>
            <w:top w:val="none" w:sz="0" w:space="0" w:color="auto"/>
            <w:left w:val="none" w:sz="0" w:space="0" w:color="auto"/>
            <w:bottom w:val="none" w:sz="0" w:space="0" w:color="auto"/>
            <w:right w:val="none" w:sz="0" w:space="0" w:color="auto"/>
          </w:divBdr>
        </w:div>
        <w:div w:id="1414929337">
          <w:marLeft w:val="187"/>
          <w:marRight w:val="0"/>
          <w:marTop w:val="0"/>
          <w:marBottom w:val="40"/>
          <w:divBdr>
            <w:top w:val="none" w:sz="0" w:space="0" w:color="auto"/>
            <w:left w:val="none" w:sz="0" w:space="0" w:color="auto"/>
            <w:bottom w:val="none" w:sz="0" w:space="0" w:color="auto"/>
            <w:right w:val="none" w:sz="0" w:space="0" w:color="auto"/>
          </w:divBdr>
        </w:div>
        <w:div w:id="1717467475">
          <w:marLeft w:val="86"/>
          <w:marRight w:val="0"/>
          <w:marTop w:val="0"/>
          <w:marBottom w:val="40"/>
          <w:divBdr>
            <w:top w:val="none" w:sz="0" w:space="0" w:color="auto"/>
            <w:left w:val="none" w:sz="0" w:space="0" w:color="auto"/>
            <w:bottom w:val="none" w:sz="0" w:space="0" w:color="auto"/>
            <w:right w:val="none" w:sz="0" w:space="0" w:color="auto"/>
          </w:divBdr>
        </w:div>
      </w:divsChild>
    </w:div>
    <w:div w:id="589854398">
      <w:bodyDiv w:val="1"/>
      <w:marLeft w:val="0"/>
      <w:marRight w:val="0"/>
      <w:marTop w:val="0"/>
      <w:marBottom w:val="0"/>
      <w:divBdr>
        <w:top w:val="none" w:sz="0" w:space="0" w:color="auto"/>
        <w:left w:val="none" w:sz="0" w:space="0" w:color="auto"/>
        <w:bottom w:val="none" w:sz="0" w:space="0" w:color="auto"/>
        <w:right w:val="none" w:sz="0" w:space="0" w:color="auto"/>
      </w:divBdr>
    </w:div>
    <w:div w:id="590941484">
      <w:bodyDiv w:val="1"/>
      <w:marLeft w:val="0"/>
      <w:marRight w:val="0"/>
      <w:marTop w:val="0"/>
      <w:marBottom w:val="0"/>
      <w:divBdr>
        <w:top w:val="none" w:sz="0" w:space="0" w:color="auto"/>
        <w:left w:val="none" w:sz="0" w:space="0" w:color="auto"/>
        <w:bottom w:val="none" w:sz="0" w:space="0" w:color="auto"/>
        <w:right w:val="none" w:sz="0" w:space="0" w:color="auto"/>
      </w:divBdr>
    </w:div>
    <w:div w:id="593898611">
      <w:bodyDiv w:val="1"/>
      <w:marLeft w:val="0"/>
      <w:marRight w:val="0"/>
      <w:marTop w:val="0"/>
      <w:marBottom w:val="0"/>
      <w:divBdr>
        <w:top w:val="none" w:sz="0" w:space="0" w:color="auto"/>
        <w:left w:val="none" w:sz="0" w:space="0" w:color="auto"/>
        <w:bottom w:val="none" w:sz="0" w:space="0" w:color="auto"/>
        <w:right w:val="none" w:sz="0" w:space="0" w:color="auto"/>
      </w:divBdr>
      <w:divsChild>
        <w:div w:id="167840546">
          <w:marLeft w:val="446"/>
          <w:marRight w:val="0"/>
          <w:marTop w:val="0"/>
          <w:marBottom w:val="0"/>
          <w:divBdr>
            <w:top w:val="none" w:sz="0" w:space="0" w:color="auto"/>
            <w:left w:val="none" w:sz="0" w:space="0" w:color="auto"/>
            <w:bottom w:val="none" w:sz="0" w:space="0" w:color="auto"/>
            <w:right w:val="none" w:sz="0" w:space="0" w:color="auto"/>
          </w:divBdr>
        </w:div>
        <w:div w:id="1176531503">
          <w:marLeft w:val="446"/>
          <w:marRight w:val="0"/>
          <w:marTop w:val="0"/>
          <w:marBottom w:val="0"/>
          <w:divBdr>
            <w:top w:val="none" w:sz="0" w:space="0" w:color="auto"/>
            <w:left w:val="none" w:sz="0" w:space="0" w:color="auto"/>
            <w:bottom w:val="none" w:sz="0" w:space="0" w:color="auto"/>
            <w:right w:val="none" w:sz="0" w:space="0" w:color="auto"/>
          </w:divBdr>
        </w:div>
      </w:divsChild>
    </w:div>
    <w:div w:id="594559678">
      <w:bodyDiv w:val="1"/>
      <w:marLeft w:val="0"/>
      <w:marRight w:val="0"/>
      <w:marTop w:val="0"/>
      <w:marBottom w:val="0"/>
      <w:divBdr>
        <w:top w:val="none" w:sz="0" w:space="0" w:color="auto"/>
        <w:left w:val="none" w:sz="0" w:space="0" w:color="auto"/>
        <w:bottom w:val="none" w:sz="0" w:space="0" w:color="auto"/>
        <w:right w:val="none" w:sz="0" w:space="0" w:color="auto"/>
      </w:divBdr>
    </w:div>
    <w:div w:id="595133237">
      <w:bodyDiv w:val="1"/>
      <w:marLeft w:val="0"/>
      <w:marRight w:val="0"/>
      <w:marTop w:val="0"/>
      <w:marBottom w:val="0"/>
      <w:divBdr>
        <w:top w:val="none" w:sz="0" w:space="0" w:color="auto"/>
        <w:left w:val="none" w:sz="0" w:space="0" w:color="auto"/>
        <w:bottom w:val="none" w:sz="0" w:space="0" w:color="auto"/>
        <w:right w:val="none" w:sz="0" w:space="0" w:color="auto"/>
      </w:divBdr>
    </w:div>
    <w:div w:id="598374310">
      <w:bodyDiv w:val="1"/>
      <w:marLeft w:val="0"/>
      <w:marRight w:val="0"/>
      <w:marTop w:val="0"/>
      <w:marBottom w:val="0"/>
      <w:divBdr>
        <w:top w:val="none" w:sz="0" w:space="0" w:color="auto"/>
        <w:left w:val="none" w:sz="0" w:space="0" w:color="auto"/>
        <w:bottom w:val="none" w:sz="0" w:space="0" w:color="auto"/>
        <w:right w:val="none" w:sz="0" w:space="0" w:color="auto"/>
      </w:divBdr>
    </w:div>
    <w:div w:id="601105113">
      <w:bodyDiv w:val="1"/>
      <w:marLeft w:val="0"/>
      <w:marRight w:val="0"/>
      <w:marTop w:val="0"/>
      <w:marBottom w:val="0"/>
      <w:divBdr>
        <w:top w:val="none" w:sz="0" w:space="0" w:color="auto"/>
        <w:left w:val="none" w:sz="0" w:space="0" w:color="auto"/>
        <w:bottom w:val="none" w:sz="0" w:space="0" w:color="auto"/>
        <w:right w:val="none" w:sz="0" w:space="0" w:color="auto"/>
      </w:divBdr>
      <w:divsChild>
        <w:div w:id="429664275">
          <w:marLeft w:val="360"/>
          <w:marRight w:val="0"/>
          <w:marTop w:val="200"/>
          <w:marBottom w:val="0"/>
          <w:divBdr>
            <w:top w:val="none" w:sz="0" w:space="0" w:color="auto"/>
            <w:left w:val="none" w:sz="0" w:space="0" w:color="auto"/>
            <w:bottom w:val="none" w:sz="0" w:space="0" w:color="auto"/>
            <w:right w:val="none" w:sz="0" w:space="0" w:color="auto"/>
          </w:divBdr>
        </w:div>
        <w:div w:id="573664925">
          <w:marLeft w:val="360"/>
          <w:marRight w:val="0"/>
          <w:marTop w:val="200"/>
          <w:marBottom w:val="0"/>
          <w:divBdr>
            <w:top w:val="none" w:sz="0" w:space="0" w:color="auto"/>
            <w:left w:val="none" w:sz="0" w:space="0" w:color="auto"/>
            <w:bottom w:val="none" w:sz="0" w:space="0" w:color="auto"/>
            <w:right w:val="none" w:sz="0" w:space="0" w:color="auto"/>
          </w:divBdr>
        </w:div>
      </w:divsChild>
    </w:div>
    <w:div w:id="601764064">
      <w:bodyDiv w:val="1"/>
      <w:marLeft w:val="0"/>
      <w:marRight w:val="0"/>
      <w:marTop w:val="0"/>
      <w:marBottom w:val="0"/>
      <w:divBdr>
        <w:top w:val="none" w:sz="0" w:space="0" w:color="auto"/>
        <w:left w:val="none" w:sz="0" w:space="0" w:color="auto"/>
        <w:bottom w:val="none" w:sz="0" w:space="0" w:color="auto"/>
        <w:right w:val="none" w:sz="0" w:space="0" w:color="auto"/>
      </w:divBdr>
    </w:div>
    <w:div w:id="604534952">
      <w:bodyDiv w:val="1"/>
      <w:marLeft w:val="0"/>
      <w:marRight w:val="0"/>
      <w:marTop w:val="0"/>
      <w:marBottom w:val="0"/>
      <w:divBdr>
        <w:top w:val="none" w:sz="0" w:space="0" w:color="auto"/>
        <w:left w:val="none" w:sz="0" w:space="0" w:color="auto"/>
        <w:bottom w:val="none" w:sz="0" w:space="0" w:color="auto"/>
        <w:right w:val="none" w:sz="0" w:space="0" w:color="auto"/>
      </w:divBdr>
    </w:div>
    <w:div w:id="604657821">
      <w:bodyDiv w:val="1"/>
      <w:marLeft w:val="0"/>
      <w:marRight w:val="0"/>
      <w:marTop w:val="0"/>
      <w:marBottom w:val="0"/>
      <w:divBdr>
        <w:top w:val="none" w:sz="0" w:space="0" w:color="auto"/>
        <w:left w:val="none" w:sz="0" w:space="0" w:color="auto"/>
        <w:bottom w:val="none" w:sz="0" w:space="0" w:color="auto"/>
        <w:right w:val="none" w:sz="0" w:space="0" w:color="auto"/>
      </w:divBdr>
      <w:divsChild>
        <w:div w:id="399790122">
          <w:marLeft w:val="360"/>
          <w:marRight w:val="0"/>
          <w:marTop w:val="200"/>
          <w:marBottom w:val="0"/>
          <w:divBdr>
            <w:top w:val="none" w:sz="0" w:space="0" w:color="auto"/>
            <w:left w:val="none" w:sz="0" w:space="0" w:color="auto"/>
            <w:bottom w:val="none" w:sz="0" w:space="0" w:color="auto"/>
            <w:right w:val="none" w:sz="0" w:space="0" w:color="auto"/>
          </w:divBdr>
        </w:div>
        <w:div w:id="1832595591">
          <w:marLeft w:val="360"/>
          <w:marRight w:val="0"/>
          <w:marTop w:val="200"/>
          <w:marBottom w:val="0"/>
          <w:divBdr>
            <w:top w:val="none" w:sz="0" w:space="0" w:color="auto"/>
            <w:left w:val="none" w:sz="0" w:space="0" w:color="auto"/>
            <w:bottom w:val="none" w:sz="0" w:space="0" w:color="auto"/>
            <w:right w:val="none" w:sz="0" w:space="0" w:color="auto"/>
          </w:divBdr>
        </w:div>
        <w:div w:id="1877306833">
          <w:marLeft w:val="360"/>
          <w:marRight w:val="0"/>
          <w:marTop w:val="200"/>
          <w:marBottom w:val="0"/>
          <w:divBdr>
            <w:top w:val="none" w:sz="0" w:space="0" w:color="auto"/>
            <w:left w:val="none" w:sz="0" w:space="0" w:color="auto"/>
            <w:bottom w:val="none" w:sz="0" w:space="0" w:color="auto"/>
            <w:right w:val="none" w:sz="0" w:space="0" w:color="auto"/>
          </w:divBdr>
        </w:div>
      </w:divsChild>
    </w:div>
    <w:div w:id="605625718">
      <w:bodyDiv w:val="1"/>
      <w:marLeft w:val="0"/>
      <w:marRight w:val="0"/>
      <w:marTop w:val="0"/>
      <w:marBottom w:val="0"/>
      <w:divBdr>
        <w:top w:val="none" w:sz="0" w:space="0" w:color="auto"/>
        <w:left w:val="none" w:sz="0" w:space="0" w:color="auto"/>
        <w:bottom w:val="none" w:sz="0" w:space="0" w:color="auto"/>
        <w:right w:val="none" w:sz="0" w:space="0" w:color="auto"/>
      </w:divBdr>
    </w:div>
    <w:div w:id="606667245">
      <w:bodyDiv w:val="1"/>
      <w:marLeft w:val="0"/>
      <w:marRight w:val="0"/>
      <w:marTop w:val="0"/>
      <w:marBottom w:val="0"/>
      <w:divBdr>
        <w:top w:val="none" w:sz="0" w:space="0" w:color="auto"/>
        <w:left w:val="none" w:sz="0" w:space="0" w:color="auto"/>
        <w:bottom w:val="none" w:sz="0" w:space="0" w:color="auto"/>
        <w:right w:val="none" w:sz="0" w:space="0" w:color="auto"/>
      </w:divBdr>
    </w:div>
    <w:div w:id="607852899">
      <w:bodyDiv w:val="1"/>
      <w:marLeft w:val="0"/>
      <w:marRight w:val="0"/>
      <w:marTop w:val="0"/>
      <w:marBottom w:val="0"/>
      <w:divBdr>
        <w:top w:val="none" w:sz="0" w:space="0" w:color="auto"/>
        <w:left w:val="none" w:sz="0" w:space="0" w:color="auto"/>
        <w:bottom w:val="none" w:sz="0" w:space="0" w:color="auto"/>
        <w:right w:val="none" w:sz="0" w:space="0" w:color="auto"/>
      </w:divBdr>
    </w:div>
    <w:div w:id="610166082">
      <w:bodyDiv w:val="1"/>
      <w:marLeft w:val="0"/>
      <w:marRight w:val="0"/>
      <w:marTop w:val="0"/>
      <w:marBottom w:val="0"/>
      <w:divBdr>
        <w:top w:val="none" w:sz="0" w:space="0" w:color="auto"/>
        <w:left w:val="none" w:sz="0" w:space="0" w:color="auto"/>
        <w:bottom w:val="none" w:sz="0" w:space="0" w:color="auto"/>
        <w:right w:val="none" w:sz="0" w:space="0" w:color="auto"/>
      </w:divBdr>
    </w:div>
    <w:div w:id="612634024">
      <w:bodyDiv w:val="1"/>
      <w:marLeft w:val="0"/>
      <w:marRight w:val="0"/>
      <w:marTop w:val="0"/>
      <w:marBottom w:val="0"/>
      <w:divBdr>
        <w:top w:val="none" w:sz="0" w:space="0" w:color="auto"/>
        <w:left w:val="none" w:sz="0" w:space="0" w:color="auto"/>
        <w:bottom w:val="none" w:sz="0" w:space="0" w:color="auto"/>
        <w:right w:val="none" w:sz="0" w:space="0" w:color="auto"/>
      </w:divBdr>
    </w:div>
    <w:div w:id="614793510">
      <w:bodyDiv w:val="1"/>
      <w:marLeft w:val="0"/>
      <w:marRight w:val="0"/>
      <w:marTop w:val="0"/>
      <w:marBottom w:val="0"/>
      <w:divBdr>
        <w:top w:val="none" w:sz="0" w:space="0" w:color="auto"/>
        <w:left w:val="none" w:sz="0" w:space="0" w:color="auto"/>
        <w:bottom w:val="none" w:sz="0" w:space="0" w:color="auto"/>
        <w:right w:val="none" w:sz="0" w:space="0" w:color="auto"/>
      </w:divBdr>
    </w:div>
    <w:div w:id="614946452">
      <w:bodyDiv w:val="1"/>
      <w:marLeft w:val="0"/>
      <w:marRight w:val="0"/>
      <w:marTop w:val="0"/>
      <w:marBottom w:val="0"/>
      <w:divBdr>
        <w:top w:val="none" w:sz="0" w:space="0" w:color="auto"/>
        <w:left w:val="none" w:sz="0" w:space="0" w:color="auto"/>
        <w:bottom w:val="none" w:sz="0" w:space="0" w:color="auto"/>
        <w:right w:val="none" w:sz="0" w:space="0" w:color="auto"/>
      </w:divBdr>
    </w:div>
    <w:div w:id="615022237">
      <w:bodyDiv w:val="1"/>
      <w:marLeft w:val="0"/>
      <w:marRight w:val="0"/>
      <w:marTop w:val="0"/>
      <w:marBottom w:val="0"/>
      <w:divBdr>
        <w:top w:val="none" w:sz="0" w:space="0" w:color="auto"/>
        <w:left w:val="none" w:sz="0" w:space="0" w:color="auto"/>
        <w:bottom w:val="none" w:sz="0" w:space="0" w:color="auto"/>
        <w:right w:val="none" w:sz="0" w:space="0" w:color="auto"/>
      </w:divBdr>
    </w:div>
    <w:div w:id="619803462">
      <w:bodyDiv w:val="1"/>
      <w:marLeft w:val="0"/>
      <w:marRight w:val="0"/>
      <w:marTop w:val="0"/>
      <w:marBottom w:val="0"/>
      <w:divBdr>
        <w:top w:val="none" w:sz="0" w:space="0" w:color="auto"/>
        <w:left w:val="none" w:sz="0" w:space="0" w:color="auto"/>
        <w:bottom w:val="none" w:sz="0" w:space="0" w:color="auto"/>
        <w:right w:val="none" w:sz="0" w:space="0" w:color="auto"/>
      </w:divBdr>
    </w:div>
    <w:div w:id="619998092">
      <w:bodyDiv w:val="1"/>
      <w:marLeft w:val="0"/>
      <w:marRight w:val="0"/>
      <w:marTop w:val="0"/>
      <w:marBottom w:val="0"/>
      <w:divBdr>
        <w:top w:val="none" w:sz="0" w:space="0" w:color="auto"/>
        <w:left w:val="none" w:sz="0" w:space="0" w:color="auto"/>
        <w:bottom w:val="none" w:sz="0" w:space="0" w:color="auto"/>
        <w:right w:val="none" w:sz="0" w:space="0" w:color="auto"/>
      </w:divBdr>
    </w:div>
    <w:div w:id="621426698">
      <w:bodyDiv w:val="1"/>
      <w:marLeft w:val="0"/>
      <w:marRight w:val="0"/>
      <w:marTop w:val="0"/>
      <w:marBottom w:val="0"/>
      <w:divBdr>
        <w:top w:val="none" w:sz="0" w:space="0" w:color="auto"/>
        <w:left w:val="none" w:sz="0" w:space="0" w:color="auto"/>
        <w:bottom w:val="none" w:sz="0" w:space="0" w:color="auto"/>
        <w:right w:val="none" w:sz="0" w:space="0" w:color="auto"/>
      </w:divBdr>
      <w:divsChild>
        <w:div w:id="1397512049">
          <w:marLeft w:val="547"/>
          <w:marRight w:val="0"/>
          <w:marTop w:val="0"/>
          <w:marBottom w:val="0"/>
          <w:divBdr>
            <w:top w:val="none" w:sz="0" w:space="0" w:color="auto"/>
            <w:left w:val="none" w:sz="0" w:space="0" w:color="auto"/>
            <w:bottom w:val="none" w:sz="0" w:space="0" w:color="auto"/>
            <w:right w:val="none" w:sz="0" w:space="0" w:color="auto"/>
          </w:divBdr>
        </w:div>
        <w:div w:id="1482380383">
          <w:marLeft w:val="547"/>
          <w:marRight w:val="0"/>
          <w:marTop w:val="0"/>
          <w:marBottom w:val="0"/>
          <w:divBdr>
            <w:top w:val="none" w:sz="0" w:space="0" w:color="auto"/>
            <w:left w:val="none" w:sz="0" w:space="0" w:color="auto"/>
            <w:bottom w:val="none" w:sz="0" w:space="0" w:color="auto"/>
            <w:right w:val="none" w:sz="0" w:space="0" w:color="auto"/>
          </w:divBdr>
        </w:div>
        <w:div w:id="1799955432">
          <w:marLeft w:val="547"/>
          <w:marRight w:val="0"/>
          <w:marTop w:val="0"/>
          <w:marBottom w:val="0"/>
          <w:divBdr>
            <w:top w:val="none" w:sz="0" w:space="0" w:color="auto"/>
            <w:left w:val="none" w:sz="0" w:space="0" w:color="auto"/>
            <w:bottom w:val="none" w:sz="0" w:space="0" w:color="auto"/>
            <w:right w:val="none" w:sz="0" w:space="0" w:color="auto"/>
          </w:divBdr>
        </w:div>
      </w:divsChild>
    </w:div>
    <w:div w:id="623579011">
      <w:bodyDiv w:val="1"/>
      <w:marLeft w:val="0"/>
      <w:marRight w:val="0"/>
      <w:marTop w:val="0"/>
      <w:marBottom w:val="0"/>
      <w:divBdr>
        <w:top w:val="none" w:sz="0" w:space="0" w:color="auto"/>
        <w:left w:val="none" w:sz="0" w:space="0" w:color="auto"/>
        <w:bottom w:val="none" w:sz="0" w:space="0" w:color="auto"/>
        <w:right w:val="none" w:sz="0" w:space="0" w:color="auto"/>
      </w:divBdr>
    </w:div>
    <w:div w:id="626087583">
      <w:bodyDiv w:val="1"/>
      <w:marLeft w:val="0"/>
      <w:marRight w:val="0"/>
      <w:marTop w:val="0"/>
      <w:marBottom w:val="0"/>
      <w:divBdr>
        <w:top w:val="none" w:sz="0" w:space="0" w:color="auto"/>
        <w:left w:val="none" w:sz="0" w:space="0" w:color="auto"/>
        <w:bottom w:val="none" w:sz="0" w:space="0" w:color="auto"/>
        <w:right w:val="none" w:sz="0" w:space="0" w:color="auto"/>
      </w:divBdr>
      <w:divsChild>
        <w:div w:id="2007053950">
          <w:marLeft w:val="547"/>
          <w:marRight w:val="0"/>
          <w:marTop w:val="0"/>
          <w:marBottom w:val="0"/>
          <w:divBdr>
            <w:top w:val="none" w:sz="0" w:space="0" w:color="auto"/>
            <w:left w:val="none" w:sz="0" w:space="0" w:color="auto"/>
            <w:bottom w:val="none" w:sz="0" w:space="0" w:color="auto"/>
            <w:right w:val="none" w:sz="0" w:space="0" w:color="auto"/>
          </w:divBdr>
        </w:div>
      </w:divsChild>
    </w:div>
    <w:div w:id="628752894">
      <w:bodyDiv w:val="1"/>
      <w:marLeft w:val="0"/>
      <w:marRight w:val="0"/>
      <w:marTop w:val="0"/>
      <w:marBottom w:val="0"/>
      <w:divBdr>
        <w:top w:val="none" w:sz="0" w:space="0" w:color="auto"/>
        <w:left w:val="none" w:sz="0" w:space="0" w:color="auto"/>
        <w:bottom w:val="none" w:sz="0" w:space="0" w:color="auto"/>
        <w:right w:val="none" w:sz="0" w:space="0" w:color="auto"/>
      </w:divBdr>
    </w:div>
    <w:div w:id="628972593">
      <w:bodyDiv w:val="1"/>
      <w:marLeft w:val="0"/>
      <w:marRight w:val="0"/>
      <w:marTop w:val="0"/>
      <w:marBottom w:val="0"/>
      <w:divBdr>
        <w:top w:val="none" w:sz="0" w:space="0" w:color="auto"/>
        <w:left w:val="none" w:sz="0" w:space="0" w:color="auto"/>
        <w:bottom w:val="none" w:sz="0" w:space="0" w:color="auto"/>
        <w:right w:val="none" w:sz="0" w:space="0" w:color="auto"/>
      </w:divBdr>
    </w:div>
    <w:div w:id="629214155">
      <w:bodyDiv w:val="1"/>
      <w:marLeft w:val="0"/>
      <w:marRight w:val="0"/>
      <w:marTop w:val="0"/>
      <w:marBottom w:val="0"/>
      <w:divBdr>
        <w:top w:val="none" w:sz="0" w:space="0" w:color="auto"/>
        <w:left w:val="none" w:sz="0" w:space="0" w:color="auto"/>
        <w:bottom w:val="none" w:sz="0" w:space="0" w:color="auto"/>
        <w:right w:val="none" w:sz="0" w:space="0" w:color="auto"/>
      </w:divBdr>
    </w:div>
    <w:div w:id="636420374">
      <w:bodyDiv w:val="1"/>
      <w:marLeft w:val="0"/>
      <w:marRight w:val="0"/>
      <w:marTop w:val="0"/>
      <w:marBottom w:val="0"/>
      <w:divBdr>
        <w:top w:val="none" w:sz="0" w:space="0" w:color="auto"/>
        <w:left w:val="none" w:sz="0" w:space="0" w:color="auto"/>
        <w:bottom w:val="none" w:sz="0" w:space="0" w:color="auto"/>
        <w:right w:val="none" w:sz="0" w:space="0" w:color="auto"/>
      </w:divBdr>
    </w:div>
    <w:div w:id="638993011">
      <w:bodyDiv w:val="1"/>
      <w:marLeft w:val="0"/>
      <w:marRight w:val="0"/>
      <w:marTop w:val="0"/>
      <w:marBottom w:val="0"/>
      <w:divBdr>
        <w:top w:val="none" w:sz="0" w:space="0" w:color="auto"/>
        <w:left w:val="none" w:sz="0" w:space="0" w:color="auto"/>
        <w:bottom w:val="none" w:sz="0" w:space="0" w:color="auto"/>
        <w:right w:val="none" w:sz="0" w:space="0" w:color="auto"/>
      </w:divBdr>
    </w:div>
    <w:div w:id="640425853">
      <w:bodyDiv w:val="1"/>
      <w:marLeft w:val="0"/>
      <w:marRight w:val="0"/>
      <w:marTop w:val="0"/>
      <w:marBottom w:val="0"/>
      <w:divBdr>
        <w:top w:val="none" w:sz="0" w:space="0" w:color="auto"/>
        <w:left w:val="none" w:sz="0" w:space="0" w:color="auto"/>
        <w:bottom w:val="none" w:sz="0" w:space="0" w:color="auto"/>
        <w:right w:val="none" w:sz="0" w:space="0" w:color="auto"/>
      </w:divBdr>
      <w:divsChild>
        <w:div w:id="389814224">
          <w:marLeft w:val="547"/>
          <w:marRight w:val="0"/>
          <w:marTop w:val="0"/>
          <w:marBottom w:val="0"/>
          <w:divBdr>
            <w:top w:val="none" w:sz="0" w:space="0" w:color="auto"/>
            <w:left w:val="none" w:sz="0" w:space="0" w:color="auto"/>
            <w:bottom w:val="none" w:sz="0" w:space="0" w:color="auto"/>
            <w:right w:val="none" w:sz="0" w:space="0" w:color="auto"/>
          </w:divBdr>
        </w:div>
      </w:divsChild>
    </w:div>
    <w:div w:id="640841569">
      <w:bodyDiv w:val="1"/>
      <w:marLeft w:val="0"/>
      <w:marRight w:val="0"/>
      <w:marTop w:val="0"/>
      <w:marBottom w:val="0"/>
      <w:divBdr>
        <w:top w:val="none" w:sz="0" w:space="0" w:color="auto"/>
        <w:left w:val="none" w:sz="0" w:space="0" w:color="auto"/>
        <w:bottom w:val="none" w:sz="0" w:space="0" w:color="auto"/>
        <w:right w:val="none" w:sz="0" w:space="0" w:color="auto"/>
      </w:divBdr>
      <w:divsChild>
        <w:div w:id="2081368985">
          <w:marLeft w:val="360"/>
          <w:marRight w:val="0"/>
          <w:marTop w:val="200"/>
          <w:marBottom w:val="0"/>
          <w:divBdr>
            <w:top w:val="none" w:sz="0" w:space="0" w:color="auto"/>
            <w:left w:val="none" w:sz="0" w:space="0" w:color="auto"/>
            <w:bottom w:val="none" w:sz="0" w:space="0" w:color="auto"/>
            <w:right w:val="none" w:sz="0" w:space="0" w:color="auto"/>
          </w:divBdr>
        </w:div>
      </w:divsChild>
    </w:div>
    <w:div w:id="642318654">
      <w:bodyDiv w:val="1"/>
      <w:marLeft w:val="0"/>
      <w:marRight w:val="0"/>
      <w:marTop w:val="0"/>
      <w:marBottom w:val="0"/>
      <w:divBdr>
        <w:top w:val="none" w:sz="0" w:space="0" w:color="auto"/>
        <w:left w:val="none" w:sz="0" w:space="0" w:color="auto"/>
        <w:bottom w:val="none" w:sz="0" w:space="0" w:color="auto"/>
        <w:right w:val="none" w:sz="0" w:space="0" w:color="auto"/>
      </w:divBdr>
      <w:divsChild>
        <w:div w:id="1072047795">
          <w:marLeft w:val="360"/>
          <w:marRight w:val="0"/>
          <w:marTop w:val="200"/>
          <w:marBottom w:val="0"/>
          <w:divBdr>
            <w:top w:val="none" w:sz="0" w:space="0" w:color="auto"/>
            <w:left w:val="none" w:sz="0" w:space="0" w:color="auto"/>
            <w:bottom w:val="none" w:sz="0" w:space="0" w:color="auto"/>
            <w:right w:val="none" w:sz="0" w:space="0" w:color="auto"/>
          </w:divBdr>
        </w:div>
        <w:div w:id="2067213696">
          <w:marLeft w:val="360"/>
          <w:marRight w:val="0"/>
          <w:marTop w:val="200"/>
          <w:marBottom w:val="0"/>
          <w:divBdr>
            <w:top w:val="none" w:sz="0" w:space="0" w:color="auto"/>
            <w:left w:val="none" w:sz="0" w:space="0" w:color="auto"/>
            <w:bottom w:val="none" w:sz="0" w:space="0" w:color="auto"/>
            <w:right w:val="none" w:sz="0" w:space="0" w:color="auto"/>
          </w:divBdr>
        </w:div>
      </w:divsChild>
    </w:div>
    <w:div w:id="647367291">
      <w:bodyDiv w:val="1"/>
      <w:marLeft w:val="0"/>
      <w:marRight w:val="0"/>
      <w:marTop w:val="0"/>
      <w:marBottom w:val="0"/>
      <w:divBdr>
        <w:top w:val="none" w:sz="0" w:space="0" w:color="auto"/>
        <w:left w:val="none" w:sz="0" w:space="0" w:color="auto"/>
        <w:bottom w:val="none" w:sz="0" w:space="0" w:color="auto"/>
        <w:right w:val="none" w:sz="0" w:space="0" w:color="auto"/>
      </w:divBdr>
      <w:divsChild>
        <w:div w:id="212273127">
          <w:marLeft w:val="720"/>
          <w:marRight w:val="0"/>
          <w:marTop w:val="0"/>
          <w:marBottom w:val="0"/>
          <w:divBdr>
            <w:top w:val="none" w:sz="0" w:space="0" w:color="auto"/>
            <w:left w:val="none" w:sz="0" w:space="0" w:color="auto"/>
            <w:bottom w:val="none" w:sz="0" w:space="0" w:color="auto"/>
            <w:right w:val="none" w:sz="0" w:space="0" w:color="auto"/>
          </w:divBdr>
        </w:div>
        <w:div w:id="793717901">
          <w:marLeft w:val="720"/>
          <w:marRight w:val="0"/>
          <w:marTop w:val="0"/>
          <w:marBottom w:val="0"/>
          <w:divBdr>
            <w:top w:val="none" w:sz="0" w:space="0" w:color="auto"/>
            <w:left w:val="none" w:sz="0" w:space="0" w:color="auto"/>
            <w:bottom w:val="none" w:sz="0" w:space="0" w:color="auto"/>
            <w:right w:val="none" w:sz="0" w:space="0" w:color="auto"/>
          </w:divBdr>
        </w:div>
        <w:div w:id="1045103168">
          <w:marLeft w:val="720"/>
          <w:marRight w:val="0"/>
          <w:marTop w:val="0"/>
          <w:marBottom w:val="0"/>
          <w:divBdr>
            <w:top w:val="none" w:sz="0" w:space="0" w:color="auto"/>
            <w:left w:val="none" w:sz="0" w:space="0" w:color="auto"/>
            <w:bottom w:val="none" w:sz="0" w:space="0" w:color="auto"/>
            <w:right w:val="none" w:sz="0" w:space="0" w:color="auto"/>
          </w:divBdr>
        </w:div>
        <w:div w:id="1049913407">
          <w:marLeft w:val="720"/>
          <w:marRight w:val="0"/>
          <w:marTop w:val="0"/>
          <w:marBottom w:val="0"/>
          <w:divBdr>
            <w:top w:val="none" w:sz="0" w:space="0" w:color="auto"/>
            <w:left w:val="none" w:sz="0" w:space="0" w:color="auto"/>
            <w:bottom w:val="none" w:sz="0" w:space="0" w:color="auto"/>
            <w:right w:val="none" w:sz="0" w:space="0" w:color="auto"/>
          </w:divBdr>
        </w:div>
        <w:div w:id="1303536584">
          <w:marLeft w:val="720"/>
          <w:marRight w:val="0"/>
          <w:marTop w:val="0"/>
          <w:marBottom w:val="0"/>
          <w:divBdr>
            <w:top w:val="none" w:sz="0" w:space="0" w:color="auto"/>
            <w:left w:val="none" w:sz="0" w:space="0" w:color="auto"/>
            <w:bottom w:val="none" w:sz="0" w:space="0" w:color="auto"/>
            <w:right w:val="none" w:sz="0" w:space="0" w:color="auto"/>
          </w:divBdr>
        </w:div>
        <w:div w:id="1454866075">
          <w:marLeft w:val="720"/>
          <w:marRight w:val="0"/>
          <w:marTop w:val="0"/>
          <w:marBottom w:val="0"/>
          <w:divBdr>
            <w:top w:val="none" w:sz="0" w:space="0" w:color="auto"/>
            <w:left w:val="none" w:sz="0" w:space="0" w:color="auto"/>
            <w:bottom w:val="none" w:sz="0" w:space="0" w:color="auto"/>
            <w:right w:val="none" w:sz="0" w:space="0" w:color="auto"/>
          </w:divBdr>
        </w:div>
      </w:divsChild>
    </w:div>
    <w:div w:id="647561289">
      <w:bodyDiv w:val="1"/>
      <w:marLeft w:val="0"/>
      <w:marRight w:val="0"/>
      <w:marTop w:val="0"/>
      <w:marBottom w:val="0"/>
      <w:divBdr>
        <w:top w:val="none" w:sz="0" w:space="0" w:color="auto"/>
        <w:left w:val="none" w:sz="0" w:space="0" w:color="auto"/>
        <w:bottom w:val="none" w:sz="0" w:space="0" w:color="auto"/>
        <w:right w:val="none" w:sz="0" w:space="0" w:color="auto"/>
      </w:divBdr>
    </w:div>
    <w:div w:id="648443285">
      <w:bodyDiv w:val="1"/>
      <w:marLeft w:val="0"/>
      <w:marRight w:val="0"/>
      <w:marTop w:val="0"/>
      <w:marBottom w:val="0"/>
      <w:divBdr>
        <w:top w:val="none" w:sz="0" w:space="0" w:color="auto"/>
        <w:left w:val="none" w:sz="0" w:space="0" w:color="auto"/>
        <w:bottom w:val="none" w:sz="0" w:space="0" w:color="auto"/>
        <w:right w:val="none" w:sz="0" w:space="0" w:color="auto"/>
      </w:divBdr>
    </w:div>
    <w:div w:id="649797702">
      <w:bodyDiv w:val="1"/>
      <w:marLeft w:val="0"/>
      <w:marRight w:val="0"/>
      <w:marTop w:val="0"/>
      <w:marBottom w:val="0"/>
      <w:divBdr>
        <w:top w:val="none" w:sz="0" w:space="0" w:color="auto"/>
        <w:left w:val="none" w:sz="0" w:space="0" w:color="auto"/>
        <w:bottom w:val="none" w:sz="0" w:space="0" w:color="auto"/>
        <w:right w:val="none" w:sz="0" w:space="0" w:color="auto"/>
      </w:divBdr>
    </w:div>
    <w:div w:id="651984573">
      <w:bodyDiv w:val="1"/>
      <w:marLeft w:val="0"/>
      <w:marRight w:val="0"/>
      <w:marTop w:val="0"/>
      <w:marBottom w:val="0"/>
      <w:divBdr>
        <w:top w:val="none" w:sz="0" w:space="0" w:color="auto"/>
        <w:left w:val="none" w:sz="0" w:space="0" w:color="auto"/>
        <w:bottom w:val="none" w:sz="0" w:space="0" w:color="auto"/>
        <w:right w:val="none" w:sz="0" w:space="0" w:color="auto"/>
      </w:divBdr>
    </w:div>
    <w:div w:id="653026154">
      <w:bodyDiv w:val="1"/>
      <w:marLeft w:val="0"/>
      <w:marRight w:val="0"/>
      <w:marTop w:val="0"/>
      <w:marBottom w:val="0"/>
      <w:divBdr>
        <w:top w:val="none" w:sz="0" w:space="0" w:color="auto"/>
        <w:left w:val="none" w:sz="0" w:space="0" w:color="auto"/>
        <w:bottom w:val="none" w:sz="0" w:space="0" w:color="auto"/>
        <w:right w:val="none" w:sz="0" w:space="0" w:color="auto"/>
      </w:divBdr>
    </w:div>
    <w:div w:id="653679521">
      <w:bodyDiv w:val="1"/>
      <w:marLeft w:val="0"/>
      <w:marRight w:val="0"/>
      <w:marTop w:val="0"/>
      <w:marBottom w:val="0"/>
      <w:divBdr>
        <w:top w:val="none" w:sz="0" w:space="0" w:color="auto"/>
        <w:left w:val="none" w:sz="0" w:space="0" w:color="auto"/>
        <w:bottom w:val="none" w:sz="0" w:space="0" w:color="auto"/>
        <w:right w:val="none" w:sz="0" w:space="0" w:color="auto"/>
      </w:divBdr>
    </w:div>
    <w:div w:id="657421842">
      <w:bodyDiv w:val="1"/>
      <w:marLeft w:val="0"/>
      <w:marRight w:val="0"/>
      <w:marTop w:val="0"/>
      <w:marBottom w:val="0"/>
      <w:divBdr>
        <w:top w:val="none" w:sz="0" w:space="0" w:color="auto"/>
        <w:left w:val="none" w:sz="0" w:space="0" w:color="auto"/>
        <w:bottom w:val="none" w:sz="0" w:space="0" w:color="auto"/>
        <w:right w:val="none" w:sz="0" w:space="0" w:color="auto"/>
      </w:divBdr>
    </w:div>
    <w:div w:id="657804403">
      <w:bodyDiv w:val="1"/>
      <w:marLeft w:val="0"/>
      <w:marRight w:val="0"/>
      <w:marTop w:val="0"/>
      <w:marBottom w:val="0"/>
      <w:divBdr>
        <w:top w:val="none" w:sz="0" w:space="0" w:color="auto"/>
        <w:left w:val="none" w:sz="0" w:space="0" w:color="auto"/>
        <w:bottom w:val="none" w:sz="0" w:space="0" w:color="auto"/>
        <w:right w:val="none" w:sz="0" w:space="0" w:color="auto"/>
      </w:divBdr>
    </w:div>
    <w:div w:id="658458519">
      <w:bodyDiv w:val="1"/>
      <w:marLeft w:val="0"/>
      <w:marRight w:val="0"/>
      <w:marTop w:val="0"/>
      <w:marBottom w:val="0"/>
      <w:divBdr>
        <w:top w:val="none" w:sz="0" w:space="0" w:color="auto"/>
        <w:left w:val="none" w:sz="0" w:space="0" w:color="auto"/>
        <w:bottom w:val="none" w:sz="0" w:space="0" w:color="auto"/>
        <w:right w:val="none" w:sz="0" w:space="0" w:color="auto"/>
      </w:divBdr>
    </w:div>
    <w:div w:id="661736944">
      <w:bodyDiv w:val="1"/>
      <w:marLeft w:val="0"/>
      <w:marRight w:val="0"/>
      <w:marTop w:val="0"/>
      <w:marBottom w:val="0"/>
      <w:divBdr>
        <w:top w:val="none" w:sz="0" w:space="0" w:color="auto"/>
        <w:left w:val="none" w:sz="0" w:space="0" w:color="auto"/>
        <w:bottom w:val="none" w:sz="0" w:space="0" w:color="auto"/>
        <w:right w:val="none" w:sz="0" w:space="0" w:color="auto"/>
      </w:divBdr>
    </w:div>
    <w:div w:id="665398837">
      <w:bodyDiv w:val="1"/>
      <w:marLeft w:val="0"/>
      <w:marRight w:val="0"/>
      <w:marTop w:val="0"/>
      <w:marBottom w:val="0"/>
      <w:divBdr>
        <w:top w:val="none" w:sz="0" w:space="0" w:color="auto"/>
        <w:left w:val="none" w:sz="0" w:space="0" w:color="auto"/>
        <w:bottom w:val="none" w:sz="0" w:space="0" w:color="auto"/>
        <w:right w:val="none" w:sz="0" w:space="0" w:color="auto"/>
      </w:divBdr>
    </w:div>
    <w:div w:id="668362930">
      <w:bodyDiv w:val="1"/>
      <w:marLeft w:val="0"/>
      <w:marRight w:val="0"/>
      <w:marTop w:val="0"/>
      <w:marBottom w:val="0"/>
      <w:divBdr>
        <w:top w:val="none" w:sz="0" w:space="0" w:color="auto"/>
        <w:left w:val="none" w:sz="0" w:space="0" w:color="auto"/>
        <w:bottom w:val="none" w:sz="0" w:space="0" w:color="auto"/>
        <w:right w:val="none" w:sz="0" w:space="0" w:color="auto"/>
      </w:divBdr>
    </w:div>
    <w:div w:id="669798516">
      <w:bodyDiv w:val="1"/>
      <w:marLeft w:val="0"/>
      <w:marRight w:val="0"/>
      <w:marTop w:val="0"/>
      <w:marBottom w:val="0"/>
      <w:divBdr>
        <w:top w:val="none" w:sz="0" w:space="0" w:color="auto"/>
        <w:left w:val="none" w:sz="0" w:space="0" w:color="auto"/>
        <w:bottom w:val="none" w:sz="0" w:space="0" w:color="auto"/>
        <w:right w:val="none" w:sz="0" w:space="0" w:color="auto"/>
      </w:divBdr>
    </w:div>
    <w:div w:id="670792828">
      <w:bodyDiv w:val="1"/>
      <w:marLeft w:val="0"/>
      <w:marRight w:val="0"/>
      <w:marTop w:val="0"/>
      <w:marBottom w:val="0"/>
      <w:divBdr>
        <w:top w:val="none" w:sz="0" w:space="0" w:color="auto"/>
        <w:left w:val="none" w:sz="0" w:space="0" w:color="auto"/>
        <w:bottom w:val="none" w:sz="0" w:space="0" w:color="auto"/>
        <w:right w:val="none" w:sz="0" w:space="0" w:color="auto"/>
      </w:divBdr>
      <w:divsChild>
        <w:div w:id="2079553605">
          <w:marLeft w:val="547"/>
          <w:marRight w:val="0"/>
          <w:marTop w:val="0"/>
          <w:marBottom w:val="0"/>
          <w:divBdr>
            <w:top w:val="none" w:sz="0" w:space="0" w:color="auto"/>
            <w:left w:val="none" w:sz="0" w:space="0" w:color="auto"/>
            <w:bottom w:val="none" w:sz="0" w:space="0" w:color="auto"/>
            <w:right w:val="none" w:sz="0" w:space="0" w:color="auto"/>
          </w:divBdr>
        </w:div>
      </w:divsChild>
    </w:div>
    <w:div w:id="670907485">
      <w:bodyDiv w:val="1"/>
      <w:marLeft w:val="0"/>
      <w:marRight w:val="0"/>
      <w:marTop w:val="0"/>
      <w:marBottom w:val="0"/>
      <w:divBdr>
        <w:top w:val="none" w:sz="0" w:space="0" w:color="auto"/>
        <w:left w:val="none" w:sz="0" w:space="0" w:color="auto"/>
        <w:bottom w:val="none" w:sz="0" w:space="0" w:color="auto"/>
        <w:right w:val="none" w:sz="0" w:space="0" w:color="auto"/>
      </w:divBdr>
      <w:divsChild>
        <w:div w:id="676738173">
          <w:marLeft w:val="547"/>
          <w:marRight w:val="0"/>
          <w:marTop w:val="0"/>
          <w:marBottom w:val="0"/>
          <w:divBdr>
            <w:top w:val="none" w:sz="0" w:space="0" w:color="auto"/>
            <w:left w:val="none" w:sz="0" w:space="0" w:color="auto"/>
            <w:bottom w:val="none" w:sz="0" w:space="0" w:color="auto"/>
            <w:right w:val="none" w:sz="0" w:space="0" w:color="auto"/>
          </w:divBdr>
        </w:div>
      </w:divsChild>
    </w:div>
    <w:div w:id="672799786">
      <w:bodyDiv w:val="1"/>
      <w:marLeft w:val="0"/>
      <w:marRight w:val="0"/>
      <w:marTop w:val="0"/>
      <w:marBottom w:val="0"/>
      <w:divBdr>
        <w:top w:val="none" w:sz="0" w:space="0" w:color="auto"/>
        <w:left w:val="none" w:sz="0" w:space="0" w:color="auto"/>
        <w:bottom w:val="none" w:sz="0" w:space="0" w:color="auto"/>
        <w:right w:val="none" w:sz="0" w:space="0" w:color="auto"/>
      </w:divBdr>
    </w:div>
    <w:div w:id="673259965">
      <w:bodyDiv w:val="1"/>
      <w:marLeft w:val="0"/>
      <w:marRight w:val="0"/>
      <w:marTop w:val="0"/>
      <w:marBottom w:val="0"/>
      <w:divBdr>
        <w:top w:val="none" w:sz="0" w:space="0" w:color="auto"/>
        <w:left w:val="none" w:sz="0" w:space="0" w:color="auto"/>
        <w:bottom w:val="none" w:sz="0" w:space="0" w:color="auto"/>
        <w:right w:val="none" w:sz="0" w:space="0" w:color="auto"/>
      </w:divBdr>
    </w:div>
    <w:div w:id="675035668">
      <w:bodyDiv w:val="1"/>
      <w:marLeft w:val="0"/>
      <w:marRight w:val="0"/>
      <w:marTop w:val="0"/>
      <w:marBottom w:val="0"/>
      <w:divBdr>
        <w:top w:val="none" w:sz="0" w:space="0" w:color="auto"/>
        <w:left w:val="none" w:sz="0" w:space="0" w:color="auto"/>
        <w:bottom w:val="none" w:sz="0" w:space="0" w:color="auto"/>
        <w:right w:val="none" w:sz="0" w:space="0" w:color="auto"/>
      </w:divBdr>
    </w:div>
    <w:div w:id="675040354">
      <w:bodyDiv w:val="1"/>
      <w:marLeft w:val="0"/>
      <w:marRight w:val="0"/>
      <w:marTop w:val="0"/>
      <w:marBottom w:val="0"/>
      <w:divBdr>
        <w:top w:val="none" w:sz="0" w:space="0" w:color="auto"/>
        <w:left w:val="none" w:sz="0" w:space="0" w:color="auto"/>
        <w:bottom w:val="none" w:sz="0" w:space="0" w:color="auto"/>
        <w:right w:val="none" w:sz="0" w:space="0" w:color="auto"/>
      </w:divBdr>
    </w:div>
    <w:div w:id="676925672">
      <w:bodyDiv w:val="1"/>
      <w:marLeft w:val="0"/>
      <w:marRight w:val="0"/>
      <w:marTop w:val="0"/>
      <w:marBottom w:val="0"/>
      <w:divBdr>
        <w:top w:val="none" w:sz="0" w:space="0" w:color="auto"/>
        <w:left w:val="none" w:sz="0" w:space="0" w:color="auto"/>
        <w:bottom w:val="none" w:sz="0" w:space="0" w:color="auto"/>
        <w:right w:val="none" w:sz="0" w:space="0" w:color="auto"/>
      </w:divBdr>
    </w:div>
    <w:div w:id="679240197">
      <w:bodyDiv w:val="1"/>
      <w:marLeft w:val="0"/>
      <w:marRight w:val="0"/>
      <w:marTop w:val="0"/>
      <w:marBottom w:val="0"/>
      <w:divBdr>
        <w:top w:val="none" w:sz="0" w:space="0" w:color="auto"/>
        <w:left w:val="none" w:sz="0" w:space="0" w:color="auto"/>
        <w:bottom w:val="none" w:sz="0" w:space="0" w:color="auto"/>
        <w:right w:val="none" w:sz="0" w:space="0" w:color="auto"/>
      </w:divBdr>
    </w:div>
    <w:div w:id="681011957">
      <w:bodyDiv w:val="1"/>
      <w:marLeft w:val="0"/>
      <w:marRight w:val="0"/>
      <w:marTop w:val="0"/>
      <w:marBottom w:val="0"/>
      <w:divBdr>
        <w:top w:val="none" w:sz="0" w:space="0" w:color="auto"/>
        <w:left w:val="none" w:sz="0" w:space="0" w:color="auto"/>
        <w:bottom w:val="none" w:sz="0" w:space="0" w:color="auto"/>
        <w:right w:val="none" w:sz="0" w:space="0" w:color="auto"/>
      </w:divBdr>
    </w:div>
    <w:div w:id="682586392">
      <w:bodyDiv w:val="1"/>
      <w:marLeft w:val="0"/>
      <w:marRight w:val="0"/>
      <w:marTop w:val="0"/>
      <w:marBottom w:val="0"/>
      <w:divBdr>
        <w:top w:val="none" w:sz="0" w:space="0" w:color="auto"/>
        <w:left w:val="none" w:sz="0" w:space="0" w:color="auto"/>
        <w:bottom w:val="none" w:sz="0" w:space="0" w:color="auto"/>
        <w:right w:val="none" w:sz="0" w:space="0" w:color="auto"/>
      </w:divBdr>
    </w:div>
    <w:div w:id="683477239">
      <w:bodyDiv w:val="1"/>
      <w:marLeft w:val="0"/>
      <w:marRight w:val="0"/>
      <w:marTop w:val="0"/>
      <w:marBottom w:val="0"/>
      <w:divBdr>
        <w:top w:val="none" w:sz="0" w:space="0" w:color="auto"/>
        <w:left w:val="none" w:sz="0" w:space="0" w:color="auto"/>
        <w:bottom w:val="none" w:sz="0" w:space="0" w:color="auto"/>
        <w:right w:val="none" w:sz="0" w:space="0" w:color="auto"/>
      </w:divBdr>
    </w:div>
    <w:div w:id="684867936">
      <w:bodyDiv w:val="1"/>
      <w:marLeft w:val="0"/>
      <w:marRight w:val="0"/>
      <w:marTop w:val="0"/>
      <w:marBottom w:val="0"/>
      <w:divBdr>
        <w:top w:val="none" w:sz="0" w:space="0" w:color="auto"/>
        <w:left w:val="none" w:sz="0" w:space="0" w:color="auto"/>
        <w:bottom w:val="none" w:sz="0" w:space="0" w:color="auto"/>
        <w:right w:val="none" w:sz="0" w:space="0" w:color="auto"/>
      </w:divBdr>
    </w:div>
    <w:div w:id="685253628">
      <w:bodyDiv w:val="1"/>
      <w:marLeft w:val="0"/>
      <w:marRight w:val="0"/>
      <w:marTop w:val="0"/>
      <w:marBottom w:val="0"/>
      <w:divBdr>
        <w:top w:val="none" w:sz="0" w:space="0" w:color="auto"/>
        <w:left w:val="none" w:sz="0" w:space="0" w:color="auto"/>
        <w:bottom w:val="none" w:sz="0" w:space="0" w:color="auto"/>
        <w:right w:val="none" w:sz="0" w:space="0" w:color="auto"/>
      </w:divBdr>
    </w:div>
    <w:div w:id="687558895">
      <w:bodyDiv w:val="1"/>
      <w:marLeft w:val="0"/>
      <w:marRight w:val="0"/>
      <w:marTop w:val="0"/>
      <w:marBottom w:val="0"/>
      <w:divBdr>
        <w:top w:val="none" w:sz="0" w:space="0" w:color="auto"/>
        <w:left w:val="none" w:sz="0" w:space="0" w:color="auto"/>
        <w:bottom w:val="none" w:sz="0" w:space="0" w:color="auto"/>
        <w:right w:val="none" w:sz="0" w:space="0" w:color="auto"/>
      </w:divBdr>
    </w:div>
    <w:div w:id="688915426">
      <w:bodyDiv w:val="1"/>
      <w:marLeft w:val="0"/>
      <w:marRight w:val="0"/>
      <w:marTop w:val="0"/>
      <w:marBottom w:val="0"/>
      <w:divBdr>
        <w:top w:val="none" w:sz="0" w:space="0" w:color="auto"/>
        <w:left w:val="none" w:sz="0" w:space="0" w:color="auto"/>
        <w:bottom w:val="none" w:sz="0" w:space="0" w:color="auto"/>
        <w:right w:val="none" w:sz="0" w:space="0" w:color="auto"/>
      </w:divBdr>
      <w:divsChild>
        <w:div w:id="1004555235">
          <w:marLeft w:val="547"/>
          <w:marRight w:val="0"/>
          <w:marTop w:val="0"/>
          <w:marBottom w:val="0"/>
          <w:divBdr>
            <w:top w:val="none" w:sz="0" w:space="0" w:color="auto"/>
            <w:left w:val="none" w:sz="0" w:space="0" w:color="auto"/>
            <w:bottom w:val="none" w:sz="0" w:space="0" w:color="auto"/>
            <w:right w:val="none" w:sz="0" w:space="0" w:color="auto"/>
          </w:divBdr>
        </w:div>
        <w:div w:id="1019086603">
          <w:marLeft w:val="547"/>
          <w:marRight w:val="0"/>
          <w:marTop w:val="0"/>
          <w:marBottom w:val="0"/>
          <w:divBdr>
            <w:top w:val="none" w:sz="0" w:space="0" w:color="auto"/>
            <w:left w:val="none" w:sz="0" w:space="0" w:color="auto"/>
            <w:bottom w:val="none" w:sz="0" w:space="0" w:color="auto"/>
            <w:right w:val="none" w:sz="0" w:space="0" w:color="auto"/>
          </w:divBdr>
        </w:div>
        <w:div w:id="1198397137">
          <w:marLeft w:val="547"/>
          <w:marRight w:val="0"/>
          <w:marTop w:val="0"/>
          <w:marBottom w:val="0"/>
          <w:divBdr>
            <w:top w:val="none" w:sz="0" w:space="0" w:color="auto"/>
            <w:left w:val="none" w:sz="0" w:space="0" w:color="auto"/>
            <w:bottom w:val="none" w:sz="0" w:space="0" w:color="auto"/>
            <w:right w:val="none" w:sz="0" w:space="0" w:color="auto"/>
          </w:divBdr>
        </w:div>
      </w:divsChild>
    </w:div>
    <w:div w:id="689451431">
      <w:bodyDiv w:val="1"/>
      <w:marLeft w:val="0"/>
      <w:marRight w:val="0"/>
      <w:marTop w:val="0"/>
      <w:marBottom w:val="0"/>
      <w:divBdr>
        <w:top w:val="none" w:sz="0" w:space="0" w:color="auto"/>
        <w:left w:val="none" w:sz="0" w:space="0" w:color="auto"/>
        <w:bottom w:val="none" w:sz="0" w:space="0" w:color="auto"/>
        <w:right w:val="none" w:sz="0" w:space="0" w:color="auto"/>
      </w:divBdr>
    </w:div>
    <w:div w:id="690298832">
      <w:bodyDiv w:val="1"/>
      <w:marLeft w:val="0"/>
      <w:marRight w:val="0"/>
      <w:marTop w:val="0"/>
      <w:marBottom w:val="0"/>
      <w:divBdr>
        <w:top w:val="none" w:sz="0" w:space="0" w:color="auto"/>
        <w:left w:val="none" w:sz="0" w:space="0" w:color="auto"/>
        <w:bottom w:val="none" w:sz="0" w:space="0" w:color="auto"/>
        <w:right w:val="none" w:sz="0" w:space="0" w:color="auto"/>
      </w:divBdr>
    </w:div>
    <w:div w:id="696198283">
      <w:bodyDiv w:val="1"/>
      <w:marLeft w:val="0"/>
      <w:marRight w:val="0"/>
      <w:marTop w:val="0"/>
      <w:marBottom w:val="0"/>
      <w:divBdr>
        <w:top w:val="none" w:sz="0" w:space="0" w:color="auto"/>
        <w:left w:val="none" w:sz="0" w:space="0" w:color="auto"/>
        <w:bottom w:val="none" w:sz="0" w:space="0" w:color="auto"/>
        <w:right w:val="none" w:sz="0" w:space="0" w:color="auto"/>
      </w:divBdr>
      <w:divsChild>
        <w:div w:id="115024596">
          <w:marLeft w:val="547"/>
          <w:marRight w:val="0"/>
          <w:marTop w:val="60"/>
          <w:marBottom w:val="60"/>
          <w:divBdr>
            <w:top w:val="none" w:sz="0" w:space="0" w:color="auto"/>
            <w:left w:val="none" w:sz="0" w:space="0" w:color="auto"/>
            <w:bottom w:val="none" w:sz="0" w:space="0" w:color="auto"/>
            <w:right w:val="none" w:sz="0" w:space="0" w:color="auto"/>
          </w:divBdr>
        </w:div>
      </w:divsChild>
    </w:div>
    <w:div w:id="699092397">
      <w:bodyDiv w:val="1"/>
      <w:marLeft w:val="0"/>
      <w:marRight w:val="0"/>
      <w:marTop w:val="0"/>
      <w:marBottom w:val="0"/>
      <w:divBdr>
        <w:top w:val="none" w:sz="0" w:space="0" w:color="auto"/>
        <w:left w:val="none" w:sz="0" w:space="0" w:color="auto"/>
        <w:bottom w:val="none" w:sz="0" w:space="0" w:color="auto"/>
        <w:right w:val="none" w:sz="0" w:space="0" w:color="auto"/>
      </w:divBdr>
    </w:div>
    <w:div w:id="700975725">
      <w:bodyDiv w:val="1"/>
      <w:marLeft w:val="0"/>
      <w:marRight w:val="0"/>
      <w:marTop w:val="0"/>
      <w:marBottom w:val="0"/>
      <w:divBdr>
        <w:top w:val="none" w:sz="0" w:space="0" w:color="auto"/>
        <w:left w:val="none" w:sz="0" w:space="0" w:color="auto"/>
        <w:bottom w:val="none" w:sz="0" w:space="0" w:color="auto"/>
        <w:right w:val="none" w:sz="0" w:space="0" w:color="auto"/>
      </w:divBdr>
    </w:div>
    <w:div w:id="701514599">
      <w:bodyDiv w:val="1"/>
      <w:marLeft w:val="0"/>
      <w:marRight w:val="0"/>
      <w:marTop w:val="0"/>
      <w:marBottom w:val="0"/>
      <w:divBdr>
        <w:top w:val="none" w:sz="0" w:space="0" w:color="auto"/>
        <w:left w:val="none" w:sz="0" w:space="0" w:color="auto"/>
        <w:bottom w:val="none" w:sz="0" w:space="0" w:color="auto"/>
        <w:right w:val="none" w:sz="0" w:space="0" w:color="auto"/>
      </w:divBdr>
      <w:divsChild>
        <w:div w:id="786582859">
          <w:marLeft w:val="360"/>
          <w:marRight w:val="0"/>
          <w:marTop w:val="200"/>
          <w:marBottom w:val="0"/>
          <w:divBdr>
            <w:top w:val="none" w:sz="0" w:space="0" w:color="auto"/>
            <w:left w:val="none" w:sz="0" w:space="0" w:color="auto"/>
            <w:bottom w:val="none" w:sz="0" w:space="0" w:color="auto"/>
            <w:right w:val="none" w:sz="0" w:space="0" w:color="auto"/>
          </w:divBdr>
        </w:div>
        <w:div w:id="1318611890">
          <w:marLeft w:val="360"/>
          <w:marRight w:val="0"/>
          <w:marTop w:val="200"/>
          <w:marBottom w:val="0"/>
          <w:divBdr>
            <w:top w:val="none" w:sz="0" w:space="0" w:color="auto"/>
            <w:left w:val="none" w:sz="0" w:space="0" w:color="auto"/>
            <w:bottom w:val="none" w:sz="0" w:space="0" w:color="auto"/>
            <w:right w:val="none" w:sz="0" w:space="0" w:color="auto"/>
          </w:divBdr>
        </w:div>
        <w:div w:id="1683241323">
          <w:marLeft w:val="360"/>
          <w:marRight w:val="0"/>
          <w:marTop w:val="200"/>
          <w:marBottom w:val="0"/>
          <w:divBdr>
            <w:top w:val="none" w:sz="0" w:space="0" w:color="auto"/>
            <w:left w:val="none" w:sz="0" w:space="0" w:color="auto"/>
            <w:bottom w:val="none" w:sz="0" w:space="0" w:color="auto"/>
            <w:right w:val="none" w:sz="0" w:space="0" w:color="auto"/>
          </w:divBdr>
        </w:div>
      </w:divsChild>
    </w:div>
    <w:div w:id="705184045">
      <w:bodyDiv w:val="1"/>
      <w:marLeft w:val="0"/>
      <w:marRight w:val="0"/>
      <w:marTop w:val="0"/>
      <w:marBottom w:val="0"/>
      <w:divBdr>
        <w:top w:val="none" w:sz="0" w:space="0" w:color="auto"/>
        <w:left w:val="none" w:sz="0" w:space="0" w:color="auto"/>
        <w:bottom w:val="none" w:sz="0" w:space="0" w:color="auto"/>
        <w:right w:val="none" w:sz="0" w:space="0" w:color="auto"/>
      </w:divBdr>
    </w:div>
    <w:div w:id="706180063">
      <w:bodyDiv w:val="1"/>
      <w:marLeft w:val="0"/>
      <w:marRight w:val="0"/>
      <w:marTop w:val="0"/>
      <w:marBottom w:val="0"/>
      <w:divBdr>
        <w:top w:val="none" w:sz="0" w:space="0" w:color="auto"/>
        <w:left w:val="none" w:sz="0" w:space="0" w:color="auto"/>
        <w:bottom w:val="none" w:sz="0" w:space="0" w:color="auto"/>
        <w:right w:val="none" w:sz="0" w:space="0" w:color="auto"/>
      </w:divBdr>
    </w:div>
    <w:div w:id="710229867">
      <w:bodyDiv w:val="1"/>
      <w:marLeft w:val="0"/>
      <w:marRight w:val="0"/>
      <w:marTop w:val="0"/>
      <w:marBottom w:val="0"/>
      <w:divBdr>
        <w:top w:val="none" w:sz="0" w:space="0" w:color="auto"/>
        <w:left w:val="none" w:sz="0" w:space="0" w:color="auto"/>
        <w:bottom w:val="none" w:sz="0" w:space="0" w:color="auto"/>
        <w:right w:val="none" w:sz="0" w:space="0" w:color="auto"/>
      </w:divBdr>
    </w:div>
    <w:div w:id="715473906">
      <w:bodyDiv w:val="1"/>
      <w:marLeft w:val="0"/>
      <w:marRight w:val="0"/>
      <w:marTop w:val="0"/>
      <w:marBottom w:val="0"/>
      <w:divBdr>
        <w:top w:val="none" w:sz="0" w:space="0" w:color="auto"/>
        <w:left w:val="none" w:sz="0" w:space="0" w:color="auto"/>
        <w:bottom w:val="none" w:sz="0" w:space="0" w:color="auto"/>
        <w:right w:val="none" w:sz="0" w:space="0" w:color="auto"/>
      </w:divBdr>
    </w:div>
    <w:div w:id="717051226">
      <w:bodyDiv w:val="1"/>
      <w:marLeft w:val="0"/>
      <w:marRight w:val="0"/>
      <w:marTop w:val="0"/>
      <w:marBottom w:val="0"/>
      <w:divBdr>
        <w:top w:val="none" w:sz="0" w:space="0" w:color="auto"/>
        <w:left w:val="none" w:sz="0" w:space="0" w:color="auto"/>
        <w:bottom w:val="none" w:sz="0" w:space="0" w:color="auto"/>
        <w:right w:val="none" w:sz="0" w:space="0" w:color="auto"/>
      </w:divBdr>
    </w:div>
    <w:div w:id="718164074">
      <w:bodyDiv w:val="1"/>
      <w:marLeft w:val="0"/>
      <w:marRight w:val="0"/>
      <w:marTop w:val="0"/>
      <w:marBottom w:val="0"/>
      <w:divBdr>
        <w:top w:val="none" w:sz="0" w:space="0" w:color="auto"/>
        <w:left w:val="none" w:sz="0" w:space="0" w:color="auto"/>
        <w:bottom w:val="none" w:sz="0" w:space="0" w:color="auto"/>
        <w:right w:val="none" w:sz="0" w:space="0" w:color="auto"/>
      </w:divBdr>
    </w:div>
    <w:div w:id="720518990">
      <w:bodyDiv w:val="1"/>
      <w:marLeft w:val="0"/>
      <w:marRight w:val="0"/>
      <w:marTop w:val="0"/>
      <w:marBottom w:val="0"/>
      <w:divBdr>
        <w:top w:val="none" w:sz="0" w:space="0" w:color="auto"/>
        <w:left w:val="none" w:sz="0" w:space="0" w:color="auto"/>
        <w:bottom w:val="none" w:sz="0" w:space="0" w:color="auto"/>
        <w:right w:val="none" w:sz="0" w:space="0" w:color="auto"/>
      </w:divBdr>
    </w:div>
    <w:div w:id="721709410">
      <w:bodyDiv w:val="1"/>
      <w:marLeft w:val="0"/>
      <w:marRight w:val="0"/>
      <w:marTop w:val="0"/>
      <w:marBottom w:val="0"/>
      <w:divBdr>
        <w:top w:val="none" w:sz="0" w:space="0" w:color="auto"/>
        <w:left w:val="none" w:sz="0" w:space="0" w:color="auto"/>
        <w:bottom w:val="none" w:sz="0" w:space="0" w:color="auto"/>
        <w:right w:val="none" w:sz="0" w:space="0" w:color="auto"/>
      </w:divBdr>
    </w:div>
    <w:div w:id="722414041">
      <w:bodyDiv w:val="1"/>
      <w:marLeft w:val="0"/>
      <w:marRight w:val="0"/>
      <w:marTop w:val="0"/>
      <w:marBottom w:val="0"/>
      <w:divBdr>
        <w:top w:val="none" w:sz="0" w:space="0" w:color="auto"/>
        <w:left w:val="none" w:sz="0" w:space="0" w:color="auto"/>
        <w:bottom w:val="none" w:sz="0" w:space="0" w:color="auto"/>
        <w:right w:val="none" w:sz="0" w:space="0" w:color="auto"/>
      </w:divBdr>
    </w:div>
    <w:div w:id="722564025">
      <w:bodyDiv w:val="1"/>
      <w:marLeft w:val="0"/>
      <w:marRight w:val="0"/>
      <w:marTop w:val="0"/>
      <w:marBottom w:val="0"/>
      <w:divBdr>
        <w:top w:val="none" w:sz="0" w:space="0" w:color="auto"/>
        <w:left w:val="none" w:sz="0" w:space="0" w:color="auto"/>
        <w:bottom w:val="none" w:sz="0" w:space="0" w:color="auto"/>
        <w:right w:val="none" w:sz="0" w:space="0" w:color="auto"/>
      </w:divBdr>
    </w:div>
    <w:div w:id="726076877">
      <w:bodyDiv w:val="1"/>
      <w:marLeft w:val="0"/>
      <w:marRight w:val="0"/>
      <w:marTop w:val="0"/>
      <w:marBottom w:val="0"/>
      <w:divBdr>
        <w:top w:val="none" w:sz="0" w:space="0" w:color="auto"/>
        <w:left w:val="none" w:sz="0" w:space="0" w:color="auto"/>
        <w:bottom w:val="none" w:sz="0" w:space="0" w:color="auto"/>
        <w:right w:val="none" w:sz="0" w:space="0" w:color="auto"/>
      </w:divBdr>
    </w:div>
    <w:div w:id="729695061">
      <w:bodyDiv w:val="1"/>
      <w:marLeft w:val="0"/>
      <w:marRight w:val="0"/>
      <w:marTop w:val="0"/>
      <w:marBottom w:val="0"/>
      <w:divBdr>
        <w:top w:val="none" w:sz="0" w:space="0" w:color="auto"/>
        <w:left w:val="none" w:sz="0" w:space="0" w:color="auto"/>
        <w:bottom w:val="none" w:sz="0" w:space="0" w:color="auto"/>
        <w:right w:val="none" w:sz="0" w:space="0" w:color="auto"/>
      </w:divBdr>
    </w:div>
    <w:div w:id="733434383">
      <w:bodyDiv w:val="1"/>
      <w:marLeft w:val="0"/>
      <w:marRight w:val="0"/>
      <w:marTop w:val="0"/>
      <w:marBottom w:val="0"/>
      <w:divBdr>
        <w:top w:val="none" w:sz="0" w:space="0" w:color="auto"/>
        <w:left w:val="none" w:sz="0" w:space="0" w:color="auto"/>
        <w:bottom w:val="none" w:sz="0" w:space="0" w:color="auto"/>
        <w:right w:val="none" w:sz="0" w:space="0" w:color="auto"/>
      </w:divBdr>
    </w:div>
    <w:div w:id="737022408">
      <w:bodyDiv w:val="1"/>
      <w:marLeft w:val="0"/>
      <w:marRight w:val="0"/>
      <w:marTop w:val="0"/>
      <w:marBottom w:val="0"/>
      <w:divBdr>
        <w:top w:val="none" w:sz="0" w:space="0" w:color="auto"/>
        <w:left w:val="none" w:sz="0" w:space="0" w:color="auto"/>
        <w:bottom w:val="none" w:sz="0" w:space="0" w:color="auto"/>
        <w:right w:val="none" w:sz="0" w:space="0" w:color="auto"/>
      </w:divBdr>
    </w:div>
    <w:div w:id="738283372">
      <w:bodyDiv w:val="1"/>
      <w:marLeft w:val="0"/>
      <w:marRight w:val="0"/>
      <w:marTop w:val="0"/>
      <w:marBottom w:val="0"/>
      <w:divBdr>
        <w:top w:val="none" w:sz="0" w:space="0" w:color="auto"/>
        <w:left w:val="none" w:sz="0" w:space="0" w:color="auto"/>
        <w:bottom w:val="none" w:sz="0" w:space="0" w:color="auto"/>
        <w:right w:val="none" w:sz="0" w:space="0" w:color="auto"/>
      </w:divBdr>
    </w:div>
    <w:div w:id="741637888">
      <w:bodyDiv w:val="1"/>
      <w:marLeft w:val="0"/>
      <w:marRight w:val="0"/>
      <w:marTop w:val="0"/>
      <w:marBottom w:val="0"/>
      <w:divBdr>
        <w:top w:val="none" w:sz="0" w:space="0" w:color="auto"/>
        <w:left w:val="none" w:sz="0" w:space="0" w:color="auto"/>
        <w:bottom w:val="none" w:sz="0" w:space="0" w:color="auto"/>
        <w:right w:val="none" w:sz="0" w:space="0" w:color="auto"/>
      </w:divBdr>
    </w:div>
    <w:div w:id="743572849">
      <w:bodyDiv w:val="1"/>
      <w:marLeft w:val="0"/>
      <w:marRight w:val="0"/>
      <w:marTop w:val="0"/>
      <w:marBottom w:val="0"/>
      <w:divBdr>
        <w:top w:val="none" w:sz="0" w:space="0" w:color="auto"/>
        <w:left w:val="none" w:sz="0" w:space="0" w:color="auto"/>
        <w:bottom w:val="none" w:sz="0" w:space="0" w:color="auto"/>
        <w:right w:val="none" w:sz="0" w:space="0" w:color="auto"/>
      </w:divBdr>
      <w:divsChild>
        <w:div w:id="1149514303">
          <w:marLeft w:val="547"/>
          <w:marRight w:val="0"/>
          <w:marTop w:val="0"/>
          <w:marBottom w:val="0"/>
          <w:divBdr>
            <w:top w:val="none" w:sz="0" w:space="0" w:color="auto"/>
            <w:left w:val="none" w:sz="0" w:space="0" w:color="auto"/>
            <w:bottom w:val="none" w:sz="0" w:space="0" w:color="auto"/>
            <w:right w:val="none" w:sz="0" w:space="0" w:color="auto"/>
          </w:divBdr>
        </w:div>
      </w:divsChild>
    </w:div>
    <w:div w:id="747770783">
      <w:bodyDiv w:val="1"/>
      <w:marLeft w:val="0"/>
      <w:marRight w:val="0"/>
      <w:marTop w:val="0"/>
      <w:marBottom w:val="0"/>
      <w:divBdr>
        <w:top w:val="none" w:sz="0" w:space="0" w:color="auto"/>
        <w:left w:val="none" w:sz="0" w:space="0" w:color="auto"/>
        <w:bottom w:val="none" w:sz="0" w:space="0" w:color="auto"/>
        <w:right w:val="none" w:sz="0" w:space="0" w:color="auto"/>
      </w:divBdr>
    </w:div>
    <w:div w:id="748503781">
      <w:bodyDiv w:val="1"/>
      <w:marLeft w:val="0"/>
      <w:marRight w:val="0"/>
      <w:marTop w:val="0"/>
      <w:marBottom w:val="0"/>
      <w:divBdr>
        <w:top w:val="none" w:sz="0" w:space="0" w:color="auto"/>
        <w:left w:val="none" w:sz="0" w:space="0" w:color="auto"/>
        <w:bottom w:val="none" w:sz="0" w:space="0" w:color="auto"/>
        <w:right w:val="none" w:sz="0" w:space="0" w:color="auto"/>
      </w:divBdr>
    </w:div>
    <w:div w:id="751783882">
      <w:bodyDiv w:val="1"/>
      <w:marLeft w:val="0"/>
      <w:marRight w:val="0"/>
      <w:marTop w:val="0"/>
      <w:marBottom w:val="0"/>
      <w:divBdr>
        <w:top w:val="none" w:sz="0" w:space="0" w:color="auto"/>
        <w:left w:val="none" w:sz="0" w:space="0" w:color="auto"/>
        <w:bottom w:val="none" w:sz="0" w:space="0" w:color="auto"/>
        <w:right w:val="none" w:sz="0" w:space="0" w:color="auto"/>
      </w:divBdr>
    </w:div>
    <w:div w:id="755244402">
      <w:bodyDiv w:val="1"/>
      <w:marLeft w:val="0"/>
      <w:marRight w:val="0"/>
      <w:marTop w:val="0"/>
      <w:marBottom w:val="0"/>
      <w:divBdr>
        <w:top w:val="none" w:sz="0" w:space="0" w:color="auto"/>
        <w:left w:val="none" w:sz="0" w:space="0" w:color="auto"/>
        <w:bottom w:val="none" w:sz="0" w:space="0" w:color="auto"/>
        <w:right w:val="none" w:sz="0" w:space="0" w:color="auto"/>
      </w:divBdr>
    </w:div>
    <w:div w:id="755588879">
      <w:bodyDiv w:val="1"/>
      <w:marLeft w:val="0"/>
      <w:marRight w:val="0"/>
      <w:marTop w:val="0"/>
      <w:marBottom w:val="0"/>
      <w:divBdr>
        <w:top w:val="none" w:sz="0" w:space="0" w:color="auto"/>
        <w:left w:val="none" w:sz="0" w:space="0" w:color="auto"/>
        <w:bottom w:val="none" w:sz="0" w:space="0" w:color="auto"/>
        <w:right w:val="none" w:sz="0" w:space="0" w:color="auto"/>
      </w:divBdr>
    </w:div>
    <w:div w:id="756362816">
      <w:bodyDiv w:val="1"/>
      <w:marLeft w:val="0"/>
      <w:marRight w:val="0"/>
      <w:marTop w:val="0"/>
      <w:marBottom w:val="0"/>
      <w:divBdr>
        <w:top w:val="none" w:sz="0" w:space="0" w:color="auto"/>
        <w:left w:val="none" w:sz="0" w:space="0" w:color="auto"/>
        <w:bottom w:val="none" w:sz="0" w:space="0" w:color="auto"/>
        <w:right w:val="none" w:sz="0" w:space="0" w:color="auto"/>
      </w:divBdr>
    </w:div>
    <w:div w:id="757823884">
      <w:bodyDiv w:val="1"/>
      <w:marLeft w:val="0"/>
      <w:marRight w:val="0"/>
      <w:marTop w:val="0"/>
      <w:marBottom w:val="0"/>
      <w:divBdr>
        <w:top w:val="none" w:sz="0" w:space="0" w:color="auto"/>
        <w:left w:val="none" w:sz="0" w:space="0" w:color="auto"/>
        <w:bottom w:val="none" w:sz="0" w:space="0" w:color="auto"/>
        <w:right w:val="none" w:sz="0" w:space="0" w:color="auto"/>
      </w:divBdr>
      <w:divsChild>
        <w:div w:id="621348241">
          <w:marLeft w:val="547"/>
          <w:marRight w:val="0"/>
          <w:marTop w:val="0"/>
          <w:marBottom w:val="60"/>
          <w:divBdr>
            <w:top w:val="none" w:sz="0" w:space="0" w:color="auto"/>
            <w:left w:val="none" w:sz="0" w:space="0" w:color="auto"/>
            <w:bottom w:val="none" w:sz="0" w:space="0" w:color="auto"/>
            <w:right w:val="none" w:sz="0" w:space="0" w:color="auto"/>
          </w:divBdr>
        </w:div>
        <w:div w:id="1007094250">
          <w:marLeft w:val="547"/>
          <w:marRight w:val="0"/>
          <w:marTop w:val="0"/>
          <w:marBottom w:val="60"/>
          <w:divBdr>
            <w:top w:val="none" w:sz="0" w:space="0" w:color="auto"/>
            <w:left w:val="none" w:sz="0" w:space="0" w:color="auto"/>
            <w:bottom w:val="none" w:sz="0" w:space="0" w:color="auto"/>
            <w:right w:val="none" w:sz="0" w:space="0" w:color="auto"/>
          </w:divBdr>
        </w:div>
      </w:divsChild>
    </w:div>
    <w:div w:id="757990325">
      <w:bodyDiv w:val="1"/>
      <w:marLeft w:val="0"/>
      <w:marRight w:val="0"/>
      <w:marTop w:val="0"/>
      <w:marBottom w:val="0"/>
      <w:divBdr>
        <w:top w:val="none" w:sz="0" w:space="0" w:color="auto"/>
        <w:left w:val="none" w:sz="0" w:space="0" w:color="auto"/>
        <w:bottom w:val="none" w:sz="0" w:space="0" w:color="auto"/>
        <w:right w:val="none" w:sz="0" w:space="0" w:color="auto"/>
      </w:divBdr>
    </w:div>
    <w:div w:id="760182135">
      <w:bodyDiv w:val="1"/>
      <w:marLeft w:val="0"/>
      <w:marRight w:val="0"/>
      <w:marTop w:val="0"/>
      <w:marBottom w:val="0"/>
      <w:divBdr>
        <w:top w:val="none" w:sz="0" w:space="0" w:color="auto"/>
        <w:left w:val="none" w:sz="0" w:space="0" w:color="auto"/>
        <w:bottom w:val="none" w:sz="0" w:space="0" w:color="auto"/>
        <w:right w:val="none" w:sz="0" w:space="0" w:color="auto"/>
      </w:divBdr>
    </w:div>
    <w:div w:id="763769314">
      <w:bodyDiv w:val="1"/>
      <w:marLeft w:val="0"/>
      <w:marRight w:val="0"/>
      <w:marTop w:val="0"/>
      <w:marBottom w:val="0"/>
      <w:divBdr>
        <w:top w:val="none" w:sz="0" w:space="0" w:color="auto"/>
        <w:left w:val="none" w:sz="0" w:space="0" w:color="auto"/>
        <w:bottom w:val="none" w:sz="0" w:space="0" w:color="auto"/>
        <w:right w:val="none" w:sz="0" w:space="0" w:color="auto"/>
      </w:divBdr>
    </w:div>
    <w:div w:id="764612857">
      <w:bodyDiv w:val="1"/>
      <w:marLeft w:val="0"/>
      <w:marRight w:val="0"/>
      <w:marTop w:val="0"/>
      <w:marBottom w:val="0"/>
      <w:divBdr>
        <w:top w:val="none" w:sz="0" w:space="0" w:color="auto"/>
        <w:left w:val="none" w:sz="0" w:space="0" w:color="auto"/>
        <w:bottom w:val="none" w:sz="0" w:space="0" w:color="auto"/>
        <w:right w:val="none" w:sz="0" w:space="0" w:color="auto"/>
      </w:divBdr>
    </w:div>
    <w:div w:id="766117619">
      <w:bodyDiv w:val="1"/>
      <w:marLeft w:val="0"/>
      <w:marRight w:val="0"/>
      <w:marTop w:val="0"/>
      <w:marBottom w:val="0"/>
      <w:divBdr>
        <w:top w:val="none" w:sz="0" w:space="0" w:color="auto"/>
        <w:left w:val="none" w:sz="0" w:space="0" w:color="auto"/>
        <w:bottom w:val="none" w:sz="0" w:space="0" w:color="auto"/>
        <w:right w:val="none" w:sz="0" w:space="0" w:color="auto"/>
      </w:divBdr>
    </w:div>
    <w:div w:id="767311911">
      <w:bodyDiv w:val="1"/>
      <w:marLeft w:val="0"/>
      <w:marRight w:val="0"/>
      <w:marTop w:val="0"/>
      <w:marBottom w:val="0"/>
      <w:divBdr>
        <w:top w:val="none" w:sz="0" w:space="0" w:color="auto"/>
        <w:left w:val="none" w:sz="0" w:space="0" w:color="auto"/>
        <w:bottom w:val="none" w:sz="0" w:space="0" w:color="auto"/>
        <w:right w:val="none" w:sz="0" w:space="0" w:color="auto"/>
      </w:divBdr>
    </w:div>
    <w:div w:id="767966767">
      <w:bodyDiv w:val="1"/>
      <w:marLeft w:val="0"/>
      <w:marRight w:val="0"/>
      <w:marTop w:val="0"/>
      <w:marBottom w:val="0"/>
      <w:divBdr>
        <w:top w:val="none" w:sz="0" w:space="0" w:color="auto"/>
        <w:left w:val="none" w:sz="0" w:space="0" w:color="auto"/>
        <w:bottom w:val="none" w:sz="0" w:space="0" w:color="auto"/>
        <w:right w:val="none" w:sz="0" w:space="0" w:color="auto"/>
      </w:divBdr>
      <w:divsChild>
        <w:div w:id="1679651822">
          <w:marLeft w:val="547"/>
          <w:marRight w:val="0"/>
          <w:marTop w:val="0"/>
          <w:marBottom w:val="0"/>
          <w:divBdr>
            <w:top w:val="none" w:sz="0" w:space="0" w:color="auto"/>
            <w:left w:val="none" w:sz="0" w:space="0" w:color="auto"/>
            <w:bottom w:val="none" w:sz="0" w:space="0" w:color="auto"/>
            <w:right w:val="none" w:sz="0" w:space="0" w:color="auto"/>
          </w:divBdr>
        </w:div>
      </w:divsChild>
    </w:div>
    <w:div w:id="772626440">
      <w:bodyDiv w:val="1"/>
      <w:marLeft w:val="0"/>
      <w:marRight w:val="0"/>
      <w:marTop w:val="0"/>
      <w:marBottom w:val="0"/>
      <w:divBdr>
        <w:top w:val="none" w:sz="0" w:space="0" w:color="auto"/>
        <w:left w:val="none" w:sz="0" w:space="0" w:color="auto"/>
        <w:bottom w:val="none" w:sz="0" w:space="0" w:color="auto"/>
        <w:right w:val="none" w:sz="0" w:space="0" w:color="auto"/>
      </w:divBdr>
    </w:div>
    <w:div w:id="781657530">
      <w:bodyDiv w:val="1"/>
      <w:marLeft w:val="0"/>
      <w:marRight w:val="0"/>
      <w:marTop w:val="0"/>
      <w:marBottom w:val="0"/>
      <w:divBdr>
        <w:top w:val="none" w:sz="0" w:space="0" w:color="auto"/>
        <w:left w:val="none" w:sz="0" w:space="0" w:color="auto"/>
        <w:bottom w:val="none" w:sz="0" w:space="0" w:color="auto"/>
        <w:right w:val="none" w:sz="0" w:space="0" w:color="auto"/>
      </w:divBdr>
    </w:div>
    <w:div w:id="784813610">
      <w:bodyDiv w:val="1"/>
      <w:marLeft w:val="0"/>
      <w:marRight w:val="0"/>
      <w:marTop w:val="0"/>
      <w:marBottom w:val="0"/>
      <w:divBdr>
        <w:top w:val="none" w:sz="0" w:space="0" w:color="auto"/>
        <w:left w:val="none" w:sz="0" w:space="0" w:color="auto"/>
        <w:bottom w:val="none" w:sz="0" w:space="0" w:color="auto"/>
        <w:right w:val="none" w:sz="0" w:space="0" w:color="auto"/>
      </w:divBdr>
    </w:div>
    <w:div w:id="792938288">
      <w:bodyDiv w:val="1"/>
      <w:marLeft w:val="0"/>
      <w:marRight w:val="0"/>
      <w:marTop w:val="0"/>
      <w:marBottom w:val="0"/>
      <w:divBdr>
        <w:top w:val="none" w:sz="0" w:space="0" w:color="auto"/>
        <w:left w:val="none" w:sz="0" w:space="0" w:color="auto"/>
        <w:bottom w:val="none" w:sz="0" w:space="0" w:color="auto"/>
        <w:right w:val="none" w:sz="0" w:space="0" w:color="auto"/>
      </w:divBdr>
    </w:div>
    <w:div w:id="794828977">
      <w:bodyDiv w:val="1"/>
      <w:marLeft w:val="0"/>
      <w:marRight w:val="0"/>
      <w:marTop w:val="0"/>
      <w:marBottom w:val="0"/>
      <w:divBdr>
        <w:top w:val="none" w:sz="0" w:space="0" w:color="auto"/>
        <w:left w:val="none" w:sz="0" w:space="0" w:color="auto"/>
        <w:bottom w:val="none" w:sz="0" w:space="0" w:color="auto"/>
        <w:right w:val="none" w:sz="0" w:space="0" w:color="auto"/>
      </w:divBdr>
    </w:div>
    <w:div w:id="795685738">
      <w:bodyDiv w:val="1"/>
      <w:marLeft w:val="0"/>
      <w:marRight w:val="0"/>
      <w:marTop w:val="0"/>
      <w:marBottom w:val="0"/>
      <w:divBdr>
        <w:top w:val="none" w:sz="0" w:space="0" w:color="auto"/>
        <w:left w:val="none" w:sz="0" w:space="0" w:color="auto"/>
        <w:bottom w:val="none" w:sz="0" w:space="0" w:color="auto"/>
        <w:right w:val="none" w:sz="0" w:space="0" w:color="auto"/>
      </w:divBdr>
    </w:div>
    <w:div w:id="797257240">
      <w:bodyDiv w:val="1"/>
      <w:marLeft w:val="0"/>
      <w:marRight w:val="0"/>
      <w:marTop w:val="0"/>
      <w:marBottom w:val="0"/>
      <w:divBdr>
        <w:top w:val="none" w:sz="0" w:space="0" w:color="auto"/>
        <w:left w:val="none" w:sz="0" w:space="0" w:color="auto"/>
        <w:bottom w:val="none" w:sz="0" w:space="0" w:color="auto"/>
        <w:right w:val="none" w:sz="0" w:space="0" w:color="auto"/>
      </w:divBdr>
      <w:divsChild>
        <w:div w:id="340551147">
          <w:marLeft w:val="547"/>
          <w:marRight w:val="0"/>
          <w:marTop w:val="0"/>
          <w:marBottom w:val="0"/>
          <w:divBdr>
            <w:top w:val="none" w:sz="0" w:space="0" w:color="auto"/>
            <w:left w:val="none" w:sz="0" w:space="0" w:color="auto"/>
            <w:bottom w:val="none" w:sz="0" w:space="0" w:color="auto"/>
            <w:right w:val="none" w:sz="0" w:space="0" w:color="auto"/>
          </w:divBdr>
        </w:div>
        <w:div w:id="368771392">
          <w:marLeft w:val="547"/>
          <w:marRight w:val="0"/>
          <w:marTop w:val="0"/>
          <w:marBottom w:val="0"/>
          <w:divBdr>
            <w:top w:val="none" w:sz="0" w:space="0" w:color="auto"/>
            <w:left w:val="none" w:sz="0" w:space="0" w:color="auto"/>
            <w:bottom w:val="none" w:sz="0" w:space="0" w:color="auto"/>
            <w:right w:val="none" w:sz="0" w:space="0" w:color="auto"/>
          </w:divBdr>
        </w:div>
        <w:div w:id="1280605841">
          <w:marLeft w:val="547"/>
          <w:marRight w:val="0"/>
          <w:marTop w:val="0"/>
          <w:marBottom w:val="0"/>
          <w:divBdr>
            <w:top w:val="none" w:sz="0" w:space="0" w:color="auto"/>
            <w:left w:val="none" w:sz="0" w:space="0" w:color="auto"/>
            <w:bottom w:val="none" w:sz="0" w:space="0" w:color="auto"/>
            <w:right w:val="none" w:sz="0" w:space="0" w:color="auto"/>
          </w:divBdr>
        </w:div>
      </w:divsChild>
    </w:div>
    <w:div w:id="798495137">
      <w:bodyDiv w:val="1"/>
      <w:marLeft w:val="0"/>
      <w:marRight w:val="0"/>
      <w:marTop w:val="0"/>
      <w:marBottom w:val="0"/>
      <w:divBdr>
        <w:top w:val="none" w:sz="0" w:space="0" w:color="auto"/>
        <w:left w:val="none" w:sz="0" w:space="0" w:color="auto"/>
        <w:bottom w:val="none" w:sz="0" w:space="0" w:color="auto"/>
        <w:right w:val="none" w:sz="0" w:space="0" w:color="auto"/>
      </w:divBdr>
    </w:div>
    <w:div w:id="799767388">
      <w:bodyDiv w:val="1"/>
      <w:marLeft w:val="0"/>
      <w:marRight w:val="0"/>
      <w:marTop w:val="0"/>
      <w:marBottom w:val="0"/>
      <w:divBdr>
        <w:top w:val="none" w:sz="0" w:space="0" w:color="auto"/>
        <w:left w:val="none" w:sz="0" w:space="0" w:color="auto"/>
        <w:bottom w:val="none" w:sz="0" w:space="0" w:color="auto"/>
        <w:right w:val="none" w:sz="0" w:space="0" w:color="auto"/>
      </w:divBdr>
    </w:div>
    <w:div w:id="800684605">
      <w:bodyDiv w:val="1"/>
      <w:marLeft w:val="0"/>
      <w:marRight w:val="0"/>
      <w:marTop w:val="0"/>
      <w:marBottom w:val="0"/>
      <w:divBdr>
        <w:top w:val="none" w:sz="0" w:space="0" w:color="auto"/>
        <w:left w:val="none" w:sz="0" w:space="0" w:color="auto"/>
        <w:bottom w:val="none" w:sz="0" w:space="0" w:color="auto"/>
        <w:right w:val="none" w:sz="0" w:space="0" w:color="auto"/>
      </w:divBdr>
      <w:divsChild>
        <w:div w:id="46685362">
          <w:marLeft w:val="994"/>
          <w:marRight w:val="0"/>
          <w:marTop w:val="0"/>
          <w:marBottom w:val="0"/>
          <w:divBdr>
            <w:top w:val="none" w:sz="0" w:space="0" w:color="auto"/>
            <w:left w:val="none" w:sz="0" w:space="0" w:color="auto"/>
            <w:bottom w:val="none" w:sz="0" w:space="0" w:color="auto"/>
            <w:right w:val="none" w:sz="0" w:space="0" w:color="auto"/>
          </w:divBdr>
        </w:div>
        <w:div w:id="90248511">
          <w:marLeft w:val="274"/>
          <w:marRight w:val="0"/>
          <w:marTop w:val="0"/>
          <w:marBottom w:val="0"/>
          <w:divBdr>
            <w:top w:val="none" w:sz="0" w:space="0" w:color="auto"/>
            <w:left w:val="none" w:sz="0" w:space="0" w:color="auto"/>
            <w:bottom w:val="none" w:sz="0" w:space="0" w:color="auto"/>
            <w:right w:val="none" w:sz="0" w:space="0" w:color="auto"/>
          </w:divBdr>
        </w:div>
        <w:div w:id="1370036741">
          <w:marLeft w:val="994"/>
          <w:marRight w:val="0"/>
          <w:marTop w:val="0"/>
          <w:marBottom w:val="0"/>
          <w:divBdr>
            <w:top w:val="none" w:sz="0" w:space="0" w:color="auto"/>
            <w:left w:val="none" w:sz="0" w:space="0" w:color="auto"/>
            <w:bottom w:val="none" w:sz="0" w:space="0" w:color="auto"/>
            <w:right w:val="none" w:sz="0" w:space="0" w:color="auto"/>
          </w:divBdr>
        </w:div>
        <w:div w:id="1926959185">
          <w:marLeft w:val="274"/>
          <w:marRight w:val="0"/>
          <w:marTop w:val="0"/>
          <w:marBottom w:val="0"/>
          <w:divBdr>
            <w:top w:val="none" w:sz="0" w:space="0" w:color="auto"/>
            <w:left w:val="none" w:sz="0" w:space="0" w:color="auto"/>
            <w:bottom w:val="none" w:sz="0" w:space="0" w:color="auto"/>
            <w:right w:val="none" w:sz="0" w:space="0" w:color="auto"/>
          </w:divBdr>
        </w:div>
        <w:div w:id="2017149455">
          <w:marLeft w:val="274"/>
          <w:marRight w:val="0"/>
          <w:marTop w:val="0"/>
          <w:marBottom w:val="0"/>
          <w:divBdr>
            <w:top w:val="none" w:sz="0" w:space="0" w:color="auto"/>
            <w:left w:val="none" w:sz="0" w:space="0" w:color="auto"/>
            <w:bottom w:val="none" w:sz="0" w:space="0" w:color="auto"/>
            <w:right w:val="none" w:sz="0" w:space="0" w:color="auto"/>
          </w:divBdr>
        </w:div>
      </w:divsChild>
    </w:div>
    <w:div w:id="801119060">
      <w:bodyDiv w:val="1"/>
      <w:marLeft w:val="0"/>
      <w:marRight w:val="0"/>
      <w:marTop w:val="0"/>
      <w:marBottom w:val="0"/>
      <w:divBdr>
        <w:top w:val="none" w:sz="0" w:space="0" w:color="auto"/>
        <w:left w:val="none" w:sz="0" w:space="0" w:color="auto"/>
        <w:bottom w:val="none" w:sz="0" w:space="0" w:color="auto"/>
        <w:right w:val="none" w:sz="0" w:space="0" w:color="auto"/>
      </w:divBdr>
    </w:div>
    <w:div w:id="801919336">
      <w:bodyDiv w:val="1"/>
      <w:marLeft w:val="0"/>
      <w:marRight w:val="0"/>
      <w:marTop w:val="0"/>
      <w:marBottom w:val="0"/>
      <w:divBdr>
        <w:top w:val="none" w:sz="0" w:space="0" w:color="auto"/>
        <w:left w:val="none" w:sz="0" w:space="0" w:color="auto"/>
        <w:bottom w:val="none" w:sz="0" w:space="0" w:color="auto"/>
        <w:right w:val="none" w:sz="0" w:space="0" w:color="auto"/>
      </w:divBdr>
    </w:div>
    <w:div w:id="806895519">
      <w:bodyDiv w:val="1"/>
      <w:marLeft w:val="0"/>
      <w:marRight w:val="0"/>
      <w:marTop w:val="0"/>
      <w:marBottom w:val="0"/>
      <w:divBdr>
        <w:top w:val="none" w:sz="0" w:space="0" w:color="auto"/>
        <w:left w:val="none" w:sz="0" w:space="0" w:color="auto"/>
        <w:bottom w:val="none" w:sz="0" w:space="0" w:color="auto"/>
        <w:right w:val="none" w:sz="0" w:space="0" w:color="auto"/>
      </w:divBdr>
      <w:divsChild>
        <w:div w:id="835192200">
          <w:marLeft w:val="547"/>
          <w:marRight w:val="0"/>
          <w:marTop w:val="0"/>
          <w:marBottom w:val="0"/>
          <w:divBdr>
            <w:top w:val="none" w:sz="0" w:space="0" w:color="auto"/>
            <w:left w:val="none" w:sz="0" w:space="0" w:color="auto"/>
            <w:bottom w:val="none" w:sz="0" w:space="0" w:color="auto"/>
            <w:right w:val="none" w:sz="0" w:space="0" w:color="auto"/>
          </w:divBdr>
        </w:div>
      </w:divsChild>
    </w:div>
    <w:div w:id="807894463">
      <w:bodyDiv w:val="1"/>
      <w:marLeft w:val="0"/>
      <w:marRight w:val="0"/>
      <w:marTop w:val="0"/>
      <w:marBottom w:val="0"/>
      <w:divBdr>
        <w:top w:val="none" w:sz="0" w:space="0" w:color="auto"/>
        <w:left w:val="none" w:sz="0" w:space="0" w:color="auto"/>
        <w:bottom w:val="none" w:sz="0" w:space="0" w:color="auto"/>
        <w:right w:val="none" w:sz="0" w:space="0" w:color="auto"/>
      </w:divBdr>
    </w:div>
    <w:div w:id="808399764">
      <w:bodyDiv w:val="1"/>
      <w:marLeft w:val="0"/>
      <w:marRight w:val="0"/>
      <w:marTop w:val="0"/>
      <w:marBottom w:val="0"/>
      <w:divBdr>
        <w:top w:val="none" w:sz="0" w:space="0" w:color="auto"/>
        <w:left w:val="none" w:sz="0" w:space="0" w:color="auto"/>
        <w:bottom w:val="none" w:sz="0" w:space="0" w:color="auto"/>
        <w:right w:val="none" w:sz="0" w:space="0" w:color="auto"/>
      </w:divBdr>
    </w:div>
    <w:div w:id="808981876">
      <w:bodyDiv w:val="1"/>
      <w:marLeft w:val="0"/>
      <w:marRight w:val="0"/>
      <w:marTop w:val="0"/>
      <w:marBottom w:val="0"/>
      <w:divBdr>
        <w:top w:val="none" w:sz="0" w:space="0" w:color="auto"/>
        <w:left w:val="none" w:sz="0" w:space="0" w:color="auto"/>
        <w:bottom w:val="none" w:sz="0" w:space="0" w:color="auto"/>
        <w:right w:val="none" w:sz="0" w:space="0" w:color="auto"/>
      </w:divBdr>
    </w:div>
    <w:div w:id="809325115">
      <w:bodyDiv w:val="1"/>
      <w:marLeft w:val="0"/>
      <w:marRight w:val="0"/>
      <w:marTop w:val="0"/>
      <w:marBottom w:val="0"/>
      <w:divBdr>
        <w:top w:val="none" w:sz="0" w:space="0" w:color="auto"/>
        <w:left w:val="none" w:sz="0" w:space="0" w:color="auto"/>
        <w:bottom w:val="none" w:sz="0" w:space="0" w:color="auto"/>
        <w:right w:val="none" w:sz="0" w:space="0" w:color="auto"/>
      </w:divBdr>
    </w:div>
    <w:div w:id="809590516">
      <w:bodyDiv w:val="1"/>
      <w:marLeft w:val="0"/>
      <w:marRight w:val="0"/>
      <w:marTop w:val="0"/>
      <w:marBottom w:val="0"/>
      <w:divBdr>
        <w:top w:val="none" w:sz="0" w:space="0" w:color="auto"/>
        <w:left w:val="none" w:sz="0" w:space="0" w:color="auto"/>
        <w:bottom w:val="none" w:sz="0" w:space="0" w:color="auto"/>
        <w:right w:val="none" w:sz="0" w:space="0" w:color="auto"/>
      </w:divBdr>
    </w:div>
    <w:div w:id="811140946">
      <w:bodyDiv w:val="1"/>
      <w:marLeft w:val="0"/>
      <w:marRight w:val="0"/>
      <w:marTop w:val="0"/>
      <w:marBottom w:val="0"/>
      <w:divBdr>
        <w:top w:val="none" w:sz="0" w:space="0" w:color="auto"/>
        <w:left w:val="none" w:sz="0" w:space="0" w:color="auto"/>
        <w:bottom w:val="none" w:sz="0" w:space="0" w:color="auto"/>
        <w:right w:val="none" w:sz="0" w:space="0" w:color="auto"/>
      </w:divBdr>
    </w:div>
    <w:div w:id="813446007">
      <w:bodyDiv w:val="1"/>
      <w:marLeft w:val="0"/>
      <w:marRight w:val="0"/>
      <w:marTop w:val="0"/>
      <w:marBottom w:val="0"/>
      <w:divBdr>
        <w:top w:val="none" w:sz="0" w:space="0" w:color="auto"/>
        <w:left w:val="none" w:sz="0" w:space="0" w:color="auto"/>
        <w:bottom w:val="none" w:sz="0" w:space="0" w:color="auto"/>
        <w:right w:val="none" w:sz="0" w:space="0" w:color="auto"/>
      </w:divBdr>
    </w:div>
    <w:div w:id="813789075">
      <w:bodyDiv w:val="1"/>
      <w:marLeft w:val="0"/>
      <w:marRight w:val="0"/>
      <w:marTop w:val="0"/>
      <w:marBottom w:val="0"/>
      <w:divBdr>
        <w:top w:val="none" w:sz="0" w:space="0" w:color="auto"/>
        <w:left w:val="none" w:sz="0" w:space="0" w:color="auto"/>
        <w:bottom w:val="none" w:sz="0" w:space="0" w:color="auto"/>
        <w:right w:val="none" w:sz="0" w:space="0" w:color="auto"/>
      </w:divBdr>
      <w:divsChild>
        <w:div w:id="513686737">
          <w:marLeft w:val="360"/>
          <w:marRight w:val="0"/>
          <w:marTop w:val="200"/>
          <w:marBottom w:val="0"/>
          <w:divBdr>
            <w:top w:val="none" w:sz="0" w:space="0" w:color="auto"/>
            <w:left w:val="none" w:sz="0" w:space="0" w:color="auto"/>
            <w:bottom w:val="none" w:sz="0" w:space="0" w:color="auto"/>
            <w:right w:val="none" w:sz="0" w:space="0" w:color="auto"/>
          </w:divBdr>
        </w:div>
      </w:divsChild>
    </w:div>
    <w:div w:id="813838551">
      <w:bodyDiv w:val="1"/>
      <w:marLeft w:val="0"/>
      <w:marRight w:val="0"/>
      <w:marTop w:val="0"/>
      <w:marBottom w:val="0"/>
      <w:divBdr>
        <w:top w:val="none" w:sz="0" w:space="0" w:color="auto"/>
        <w:left w:val="none" w:sz="0" w:space="0" w:color="auto"/>
        <w:bottom w:val="none" w:sz="0" w:space="0" w:color="auto"/>
        <w:right w:val="none" w:sz="0" w:space="0" w:color="auto"/>
      </w:divBdr>
    </w:div>
    <w:div w:id="816604677">
      <w:bodyDiv w:val="1"/>
      <w:marLeft w:val="0"/>
      <w:marRight w:val="0"/>
      <w:marTop w:val="0"/>
      <w:marBottom w:val="0"/>
      <w:divBdr>
        <w:top w:val="none" w:sz="0" w:space="0" w:color="auto"/>
        <w:left w:val="none" w:sz="0" w:space="0" w:color="auto"/>
        <w:bottom w:val="none" w:sz="0" w:space="0" w:color="auto"/>
        <w:right w:val="none" w:sz="0" w:space="0" w:color="auto"/>
      </w:divBdr>
    </w:div>
    <w:div w:id="818574755">
      <w:bodyDiv w:val="1"/>
      <w:marLeft w:val="0"/>
      <w:marRight w:val="0"/>
      <w:marTop w:val="0"/>
      <w:marBottom w:val="0"/>
      <w:divBdr>
        <w:top w:val="none" w:sz="0" w:space="0" w:color="auto"/>
        <w:left w:val="none" w:sz="0" w:space="0" w:color="auto"/>
        <w:bottom w:val="none" w:sz="0" w:space="0" w:color="auto"/>
        <w:right w:val="none" w:sz="0" w:space="0" w:color="auto"/>
      </w:divBdr>
    </w:div>
    <w:div w:id="819073948">
      <w:bodyDiv w:val="1"/>
      <w:marLeft w:val="0"/>
      <w:marRight w:val="0"/>
      <w:marTop w:val="0"/>
      <w:marBottom w:val="0"/>
      <w:divBdr>
        <w:top w:val="none" w:sz="0" w:space="0" w:color="auto"/>
        <w:left w:val="none" w:sz="0" w:space="0" w:color="auto"/>
        <w:bottom w:val="none" w:sz="0" w:space="0" w:color="auto"/>
        <w:right w:val="none" w:sz="0" w:space="0" w:color="auto"/>
      </w:divBdr>
    </w:div>
    <w:div w:id="820390198">
      <w:bodyDiv w:val="1"/>
      <w:marLeft w:val="0"/>
      <w:marRight w:val="0"/>
      <w:marTop w:val="0"/>
      <w:marBottom w:val="0"/>
      <w:divBdr>
        <w:top w:val="none" w:sz="0" w:space="0" w:color="auto"/>
        <w:left w:val="none" w:sz="0" w:space="0" w:color="auto"/>
        <w:bottom w:val="none" w:sz="0" w:space="0" w:color="auto"/>
        <w:right w:val="none" w:sz="0" w:space="0" w:color="auto"/>
      </w:divBdr>
      <w:divsChild>
        <w:div w:id="1133672267">
          <w:marLeft w:val="360"/>
          <w:marRight w:val="0"/>
          <w:marTop w:val="200"/>
          <w:marBottom w:val="0"/>
          <w:divBdr>
            <w:top w:val="none" w:sz="0" w:space="0" w:color="auto"/>
            <w:left w:val="none" w:sz="0" w:space="0" w:color="auto"/>
            <w:bottom w:val="none" w:sz="0" w:space="0" w:color="auto"/>
            <w:right w:val="none" w:sz="0" w:space="0" w:color="auto"/>
          </w:divBdr>
        </w:div>
      </w:divsChild>
    </w:div>
    <w:div w:id="821315932">
      <w:bodyDiv w:val="1"/>
      <w:marLeft w:val="0"/>
      <w:marRight w:val="0"/>
      <w:marTop w:val="0"/>
      <w:marBottom w:val="0"/>
      <w:divBdr>
        <w:top w:val="none" w:sz="0" w:space="0" w:color="auto"/>
        <w:left w:val="none" w:sz="0" w:space="0" w:color="auto"/>
        <w:bottom w:val="none" w:sz="0" w:space="0" w:color="auto"/>
        <w:right w:val="none" w:sz="0" w:space="0" w:color="auto"/>
      </w:divBdr>
    </w:div>
    <w:div w:id="822745152">
      <w:bodyDiv w:val="1"/>
      <w:marLeft w:val="0"/>
      <w:marRight w:val="0"/>
      <w:marTop w:val="0"/>
      <w:marBottom w:val="0"/>
      <w:divBdr>
        <w:top w:val="none" w:sz="0" w:space="0" w:color="auto"/>
        <w:left w:val="none" w:sz="0" w:space="0" w:color="auto"/>
        <w:bottom w:val="none" w:sz="0" w:space="0" w:color="auto"/>
        <w:right w:val="none" w:sz="0" w:space="0" w:color="auto"/>
      </w:divBdr>
    </w:div>
    <w:div w:id="825900669">
      <w:bodyDiv w:val="1"/>
      <w:marLeft w:val="0"/>
      <w:marRight w:val="0"/>
      <w:marTop w:val="0"/>
      <w:marBottom w:val="0"/>
      <w:divBdr>
        <w:top w:val="none" w:sz="0" w:space="0" w:color="auto"/>
        <w:left w:val="none" w:sz="0" w:space="0" w:color="auto"/>
        <w:bottom w:val="none" w:sz="0" w:space="0" w:color="auto"/>
        <w:right w:val="none" w:sz="0" w:space="0" w:color="auto"/>
      </w:divBdr>
    </w:div>
    <w:div w:id="827864939">
      <w:bodyDiv w:val="1"/>
      <w:marLeft w:val="0"/>
      <w:marRight w:val="0"/>
      <w:marTop w:val="0"/>
      <w:marBottom w:val="0"/>
      <w:divBdr>
        <w:top w:val="none" w:sz="0" w:space="0" w:color="auto"/>
        <w:left w:val="none" w:sz="0" w:space="0" w:color="auto"/>
        <w:bottom w:val="none" w:sz="0" w:space="0" w:color="auto"/>
        <w:right w:val="none" w:sz="0" w:space="0" w:color="auto"/>
      </w:divBdr>
      <w:divsChild>
        <w:div w:id="135876146">
          <w:marLeft w:val="1166"/>
          <w:marRight w:val="0"/>
          <w:marTop w:val="0"/>
          <w:marBottom w:val="43"/>
          <w:divBdr>
            <w:top w:val="none" w:sz="0" w:space="0" w:color="auto"/>
            <w:left w:val="none" w:sz="0" w:space="0" w:color="auto"/>
            <w:bottom w:val="none" w:sz="0" w:space="0" w:color="auto"/>
            <w:right w:val="none" w:sz="0" w:space="0" w:color="auto"/>
          </w:divBdr>
        </w:div>
        <w:div w:id="421683757">
          <w:marLeft w:val="547"/>
          <w:marRight w:val="0"/>
          <w:marTop w:val="0"/>
          <w:marBottom w:val="50"/>
          <w:divBdr>
            <w:top w:val="none" w:sz="0" w:space="0" w:color="auto"/>
            <w:left w:val="none" w:sz="0" w:space="0" w:color="auto"/>
            <w:bottom w:val="none" w:sz="0" w:space="0" w:color="auto"/>
            <w:right w:val="none" w:sz="0" w:space="0" w:color="auto"/>
          </w:divBdr>
        </w:div>
        <w:div w:id="1085953587">
          <w:marLeft w:val="547"/>
          <w:marRight w:val="0"/>
          <w:marTop w:val="120"/>
          <w:marBottom w:val="0"/>
          <w:divBdr>
            <w:top w:val="none" w:sz="0" w:space="0" w:color="auto"/>
            <w:left w:val="none" w:sz="0" w:space="0" w:color="auto"/>
            <w:bottom w:val="none" w:sz="0" w:space="0" w:color="auto"/>
            <w:right w:val="none" w:sz="0" w:space="0" w:color="auto"/>
          </w:divBdr>
        </w:div>
        <w:div w:id="1168211141">
          <w:marLeft w:val="1166"/>
          <w:marRight w:val="0"/>
          <w:marTop w:val="0"/>
          <w:marBottom w:val="120"/>
          <w:divBdr>
            <w:top w:val="none" w:sz="0" w:space="0" w:color="auto"/>
            <w:left w:val="none" w:sz="0" w:space="0" w:color="auto"/>
            <w:bottom w:val="none" w:sz="0" w:space="0" w:color="auto"/>
            <w:right w:val="none" w:sz="0" w:space="0" w:color="auto"/>
          </w:divBdr>
        </w:div>
        <w:div w:id="1453866577">
          <w:marLeft w:val="1166"/>
          <w:marRight w:val="0"/>
          <w:marTop w:val="0"/>
          <w:marBottom w:val="43"/>
          <w:divBdr>
            <w:top w:val="none" w:sz="0" w:space="0" w:color="auto"/>
            <w:left w:val="none" w:sz="0" w:space="0" w:color="auto"/>
            <w:bottom w:val="none" w:sz="0" w:space="0" w:color="auto"/>
            <w:right w:val="none" w:sz="0" w:space="0" w:color="auto"/>
          </w:divBdr>
        </w:div>
        <w:div w:id="1649482569">
          <w:marLeft w:val="1166"/>
          <w:marRight w:val="0"/>
          <w:marTop w:val="0"/>
          <w:marBottom w:val="43"/>
          <w:divBdr>
            <w:top w:val="none" w:sz="0" w:space="0" w:color="auto"/>
            <w:left w:val="none" w:sz="0" w:space="0" w:color="auto"/>
            <w:bottom w:val="none" w:sz="0" w:space="0" w:color="auto"/>
            <w:right w:val="none" w:sz="0" w:space="0" w:color="auto"/>
          </w:divBdr>
        </w:div>
        <w:div w:id="2073655265">
          <w:marLeft w:val="1166"/>
          <w:marRight w:val="0"/>
          <w:marTop w:val="0"/>
          <w:marBottom w:val="43"/>
          <w:divBdr>
            <w:top w:val="none" w:sz="0" w:space="0" w:color="auto"/>
            <w:left w:val="none" w:sz="0" w:space="0" w:color="auto"/>
            <w:bottom w:val="none" w:sz="0" w:space="0" w:color="auto"/>
            <w:right w:val="none" w:sz="0" w:space="0" w:color="auto"/>
          </w:divBdr>
        </w:div>
        <w:div w:id="2120639948">
          <w:marLeft w:val="1166"/>
          <w:marRight w:val="0"/>
          <w:marTop w:val="0"/>
          <w:marBottom w:val="43"/>
          <w:divBdr>
            <w:top w:val="none" w:sz="0" w:space="0" w:color="auto"/>
            <w:left w:val="none" w:sz="0" w:space="0" w:color="auto"/>
            <w:bottom w:val="none" w:sz="0" w:space="0" w:color="auto"/>
            <w:right w:val="none" w:sz="0" w:space="0" w:color="auto"/>
          </w:divBdr>
        </w:div>
      </w:divsChild>
    </w:div>
    <w:div w:id="828715919">
      <w:bodyDiv w:val="1"/>
      <w:marLeft w:val="0"/>
      <w:marRight w:val="0"/>
      <w:marTop w:val="0"/>
      <w:marBottom w:val="0"/>
      <w:divBdr>
        <w:top w:val="none" w:sz="0" w:space="0" w:color="auto"/>
        <w:left w:val="none" w:sz="0" w:space="0" w:color="auto"/>
        <w:bottom w:val="none" w:sz="0" w:space="0" w:color="auto"/>
        <w:right w:val="none" w:sz="0" w:space="0" w:color="auto"/>
      </w:divBdr>
      <w:divsChild>
        <w:div w:id="1268346035">
          <w:marLeft w:val="547"/>
          <w:marRight w:val="0"/>
          <w:marTop w:val="0"/>
          <w:marBottom w:val="0"/>
          <w:divBdr>
            <w:top w:val="none" w:sz="0" w:space="0" w:color="auto"/>
            <w:left w:val="none" w:sz="0" w:space="0" w:color="auto"/>
            <w:bottom w:val="none" w:sz="0" w:space="0" w:color="auto"/>
            <w:right w:val="none" w:sz="0" w:space="0" w:color="auto"/>
          </w:divBdr>
        </w:div>
      </w:divsChild>
    </w:div>
    <w:div w:id="829639919">
      <w:bodyDiv w:val="1"/>
      <w:marLeft w:val="0"/>
      <w:marRight w:val="0"/>
      <w:marTop w:val="0"/>
      <w:marBottom w:val="0"/>
      <w:divBdr>
        <w:top w:val="none" w:sz="0" w:space="0" w:color="auto"/>
        <w:left w:val="none" w:sz="0" w:space="0" w:color="auto"/>
        <w:bottom w:val="none" w:sz="0" w:space="0" w:color="auto"/>
        <w:right w:val="none" w:sz="0" w:space="0" w:color="auto"/>
      </w:divBdr>
    </w:div>
    <w:div w:id="830293159">
      <w:bodyDiv w:val="1"/>
      <w:marLeft w:val="0"/>
      <w:marRight w:val="0"/>
      <w:marTop w:val="0"/>
      <w:marBottom w:val="0"/>
      <w:divBdr>
        <w:top w:val="none" w:sz="0" w:space="0" w:color="auto"/>
        <w:left w:val="none" w:sz="0" w:space="0" w:color="auto"/>
        <w:bottom w:val="none" w:sz="0" w:space="0" w:color="auto"/>
        <w:right w:val="none" w:sz="0" w:space="0" w:color="auto"/>
      </w:divBdr>
    </w:div>
    <w:div w:id="831333849">
      <w:bodyDiv w:val="1"/>
      <w:marLeft w:val="0"/>
      <w:marRight w:val="0"/>
      <w:marTop w:val="0"/>
      <w:marBottom w:val="0"/>
      <w:divBdr>
        <w:top w:val="none" w:sz="0" w:space="0" w:color="auto"/>
        <w:left w:val="none" w:sz="0" w:space="0" w:color="auto"/>
        <w:bottom w:val="none" w:sz="0" w:space="0" w:color="auto"/>
        <w:right w:val="none" w:sz="0" w:space="0" w:color="auto"/>
      </w:divBdr>
      <w:divsChild>
        <w:div w:id="1339624727">
          <w:marLeft w:val="547"/>
          <w:marRight w:val="0"/>
          <w:marTop w:val="0"/>
          <w:marBottom w:val="0"/>
          <w:divBdr>
            <w:top w:val="none" w:sz="0" w:space="0" w:color="auto"/>
            <w:left w:val="none" w:sz="0" w:space="0" w:color="auto"/>
            <w:bottom w:val="none" w:sz="0" w:space="0" w:color="auto"/>
            <w:right w:val="none" w:sz="0" w:space="0" w:color="auto"/>
          </w:divBdr>
        </w:div>
      </w:divsChild>
    </w:div>
    <w:div w:id="831994484">
      <w:bodyDiv w:val="1"/>
      <w:marLeft w:val="0"/>
      <w:marRight w:val="0"/>
      <w:marTop w:val="0"/>
      <w:marBottom w:val="0"/>
      <w:divBdr>
        <w:top w:val="none" w:sz="0" w:space="0" w:color="auto"/>
        <w:left w:val="none" w:sz="0" w:space="0" w:color="auto"/>
        <w:bottom w:val="none" w:sz="0" w:space="0" w:color="auto"/>
        <w:right w:val="none" w:sz="0" w:space="0" w:color="auto"/>
      </w:divBdr>
    </w:div>
    <w:div w:id="833761205">
      <w:bodyDiv w:val="1"/>
      <w:marLeft w:val="0"/>
      <w:marRight w:val="0"/>
      <w:marTop w:val="0"/>
      <w:marBottom w:val="0"/>
      <w:divBdr>
        <w:top w:val="none" w:sz="0" w:space="0" w:color="auto"/>
        <w:left w:val="none" w:sz="0" w:space="0" w:color="auto"/>
        <w:bottom w:val="none" w:sz="0" w:space="0" w:color="auto"/>
        <w:right w:val="none" w:sz="0" w:space="0" w:color="auto"/>
      </w:divBdr>
    </w:div>
    <w:div w:id="838615533">
      <w:bodyDiv w:val="1"/>
      <w:marLeft w:val="0"/>
      <w:marRight w:val="0"/>
      <w:marTop w:val="0"/>
      <w:marBottom w:val="0"/>
      <w:divBdr>
        <w:top w:val="none" w:sz="0" w:space="0" w:color="auto"/>
        <w:left w:val="none" w:sz="0" w:space="0" w:color="auto"/>
        <w:bottom w:val="none" w:sz="0" w:space="0" w:color="auto"/>
        <w:right w:val="none" w:sz="0" w:space="0" w:color="auto"/>
      </w:divBdr>
    </w:div>
    <w:div w:id="840896880">
      <w:bodyDiv w:val="1"/>
      <w:marLeft w:val="0"/>
      <w:marRight w:val="0"/>
      <w:marTop w:val="0"/>
      <w:marBottom w:val="0"/>
      <w:divBdr>
        <w:top w:val="none" w:sz="0" w:space="0" w:color="auto"/>
        <w:left w:val="none" w:sz="0" w:space="0" w:color="auto"/>
        <w:bottom w:val="none" w:sz="0" w:space="0" w:color="auto"/>
        <w:right w:val="none" w:sz="0" w:space="0" w:color="auto"/>
      </w:divBdr>
    </w:div>
    <w:div w:id="841822180">
      <w:bodyDiv w:val="1"/>
      <w:marLeft w:val="0"/>
      <w:marRight w:val="0"/>
      <w:marTop w:val="0"/>
      <w:marBottom w:val="0"/>
      <w:divBdr>
        <w:top w:val="none" w:sz="0" w:space="0" w:color="auto"/>
        <w:left w:val="none" w:sz="0" w:space="0" w:color="auto"/>
        <w:bottom w:val="none" w:sz="0" w:space="0" w:color="auto"/>
        <w:right w:val="none" w:sz="0" w:space="0" w:color="auto"/>
      </w:divBdr>
    </w:div>
    <w:div w:id="842161125">
      <w:bodyDiv w:val="1"/>
      <w:marLeft w:val="0"/>
      <w:marRight w:val="0"/>
      <w:marTop w:val="0"/>
      <w:marBottom w:val="0"/>
      <w:divBdr>
        <w:top w:val="none" w:sz="0" w:space="0" w:color="auto"/>
        <w:left w:val="none" w:sz="0" w:space="0" w:color="auto"/>
        <w:bottom w:val="none" w:sz="0" w:space="0" w:color="auto"/>
        <w:right w:val="none" w:sz="0" w:space="0" w:color="auto"/>
      </w:divBdr>
    </w:div>
    <w:div w:id="844903564">
      <w:bodyDiv w:val="1"/>
      <w:marLeft w:val="0"/>
      <w:marRight w:val="0"/>
      <w:marTop w:val="0"/>
      <w:marBottom w:val="0"/>
      <w:divBdr>
        <w:top w:val="none" w:sz="0" w:space="0" w:color="auto"/>
        <w:left w:val="none" w:sz="0" w:space="0" w:color="auto"/>
        <w:bottom w:val="none" w:sz="0" w:space="0" w:color="auto"/>
        <w:right w:val="none" w:sz="0" w:space="0" w:color="auto"/>
      </w:divBdr>
      <w:divsChild>
        <w:div w:id="9337608">
          <w:marLeft w:val="0"/>
          <w:marRight w:val="0"/>
          <w:marTop w:val="0"/>
          <w:marBottom w:val="30"/>
          <w:divBdr>
            <w:top w:val="none" w:sz="0" w:space="0" w:color="auto"/>
            <w:left w:val="none" w:sz="0" w:space="0" w:color="auto"/>
            <w:bottom w:val="none" w:sz="0" w:space="0" w:color="auto"/>
            <w:right w:val="none" w:sz="0" w:space="0" w:color="auto"/>
          </w:divBdr>
        </w:div>
        <w:div w:id="366613360">
          <w:marLeft w:val="0"/>
          <w:marRight w:val="0"/>
          <w:marTop w:val="0"/>
          <w:marBottom w:val="30"/>
          <w:divBdr>
            <w:top w:val="none" w:sz="0" w:space="0" w:color="auto"/>
            <w:left w:val="none" w:sz="0" w:space="0" w:color="auto"/>
            <w:bottom w:val="none" w:sz="0" w:space="0" w:color="auto"/>
            <w:right w:val="none" w:sz="0" w:space="0" w:color="auto"/>
          </w:divBdr>
        </w:div>
        <w:div w:id="637028867">
          <w:marLeft w:val="0"/>
          <w:marRight w:val="0"/>
          <w:marTop w:val="0"/>
          <w:marBottom w:val="30"/>
          <w:divBdr>
            <w:top w:val="none" w:sz="0" w:space="0" w:color="auto"/>
            <w:left w:val="none" w:sz="0" w:space="0" w:color="auto"/>
            <w:bottom w:val="none" w:sz="0" w:space="0" w:color="auto"/>
            <w:right w:val="none" w:sz="0" w:space="0" w:color="auto"/>
          </w:divBdr>
        </w:div>
        <w:div w:id="1270971182">
          <w:marLeft w:val="0"/>
          <w:marRight w:val="0"/>
          <w:marTop w:val="0"/>
          <w:marBottom w:val="30"/>
          <w:divBdr>
            <w:top w:val="none" w:sz="0" w:space="0" w:color="auto"/>
            <w:left w:val="none" w:sz="0" w:space="0" w:color="auto"/>
            <w:bottom w:val="none" w:sz="0" w:space="0" w:color="auto"/>
            <w:right w:val="none" w:sz="0" w:space="0" w:color="auto"/>
          </w:divBdr>
        </w:div>
        <w:div w:id="1645890100">
          <w:marLeft w:val="0"/>
          <w:marRight w:val="0"/>
          <w:marTop w:val="0"/>
          <w:marBottom w:val="30"/>
          <w:divBdr>
            <w:top w:val="none" w:sz="0" w:space="0" w:color="auto"/>
            <w:left w:val="none" w:sz="0" w:space="0" w:color="auto"/>
            <w:bottom w:val="none" w:sz="0" w:space="0" w:color="auto"/>
            <w:right w:val="none" w:sz="0" w:space="0" w:color="auto"/>
          </w:divBdr>
        </w:div>
        <w:div w:id="1800761876">
          <w:marLeft w:val="0"/>
          <w:marRight w:val="0"/>
          <w:marTop w:val="0"/>
          <w:marBottom w:val="30"/>
          <w:divBdr>
            <w:top w:val="none" w:sz="0" w:space="0" w:color="auto"/>
            <w:left w:val="none" w:sz="0" w:space="0" w:color="auto"/>
            <w:bottom w:val="none" w:sz="0" w:space="0" w:color="auto"/>
            <w:right w:val="none" w:sz="0" w:space="0" w:color="auto"/>
          </w:divBdr>
        </w:div>
        <w:div w:id="1967807777">
          <w:marLeft w:val="0"/>
          <w:marRight w:val="0"/>
          <w:marTop w:val="0"/>
          <w:marBottom w:val="30"/>
          <w:divBdr>
            <w:top w:val="none" w:sz="0" w:space="0" w:color="auto"/>
            <w:left w:val="none" w:sz="0" w:space="0" w:color="auto"/>
            <w:bottom w:val="none" w:sz="0" w:space="0" w:color="auto"/>
            <w:right w:val="none" w:sz="0" w:space="0" w:color="auto"/>
          </w:divBdr>
        </w:div>
      </w:divsChild>
    </w:div>
    <w:div w:id="846333685">
      <w:bodyDiv w:val="1"/>
      <w:marLeft w:val="0"/>
      <w:marRight w:val="0"/>
      <w:marTop w:val="0"/>
      <w:marBottom w:val="0"/>
      <w:divBdr>
        <w:top w:val="none" w:sz="0" w:space="0" w:color="auto"/>
        <w:left w:val="none" w:sz="0" w:space="0" w:color="auto"/>
        <w:bottom w:val="none" w:sz="0" w:space="0" w:color="auto"/>
        <w:right w:val="none" w:sz="0" w:space="0" w:color="auto"/>
      </w:divBdr>
    </w:div>
    <w:div w:id="847333057">
      <w:bodyDiv w:val="1"/>
      <w:marLeft w:val="0"/>
      <w:marRight w:val="0"/>
      <w:marTop w:val="0"/>
      <w:marBottom w:val="0"/>
      <w:divBdr>
        <w:top w:val="none" w:sz="0" w:space="0" w:color="auto"/>
        <w:left w:val="none" w:sz="0" w:space="0" w:color="auto"/>
        <w:bottom w:val="none" w:sz="0" w:space="0" w:color="auto"/>
        <w:right w:val="none" w:sz="0" w:space="0" w:color="auto"/>
      </w:divBdr>
    </w:div>
    <w:div w:id="848257920">
      <w:bodyDiv w:val="1"/>
      <w:marLeft w:val="0"/>
      <w:marRight w:val="0"/>
      <w:marTop w:val="0"/>
      <w:marBottom w:val="0"/>
      <w:divBdr>
        <w:top w:val="none" w:sz="0" w:space="0" w:color="auto"/>
        <w:left w:val="none" w:sz="0" w:space="0" w:color="auto"/>
        <w:bottom w:val="none" w:sz="0" w:space="0" w:color="auto"/>
        <w:right w:val="none" w:sz="0" w:space="0" w:color="auto"/>
      </w:divBdr>
      <w:divsChild>
        <w:div w:id="81531060">
          <w:marLeft w:val="446"/>
          <w:marRight w:val="0"/>
          <w:marTop w:val="0"/>
          <w:marBottom w:val="0"/>
          <w:divBdr>
            <w:top w:val="none" w:sz="0" w:space="0" w:color="auto"/>
            <w:left w:val="none" w:sz="0" w:space="0" w:color="auto"/>
            <w:bottom w:val="none" w:sz="0" w:space="0" w:color="auto"/>
            <w:right w:val="none" w:sz="0" w:space="0" w:color="auto"/>
          </w:divBdr>
        </w:div>
        <w:div w:id="449980292">
          <w:marLeft w:val="446"/>
          <w:marRight w:val="0"/>
          <w:marTop w:val="0"/>
          <w:marBottom w:val="0"/>
          <w:divBdr>
            <w:top w:val="none" w:sz="0" w:space="0" w:color="auto"/>
            <w:left w:val="none" w:sz="0" w:space="0" w:color="auto"/>
            <w:bottom w:val="none" w:sz="0" w:space="0" w:color="auto"/>
            <w:right w:val="none" w:sz="0" w:space="0" w:color="auto"/>
          </w:divBdr>
        </w:div>
        <w:div w:id="1559629666">
          <w:marLeft w:val="446"/>
          <w:marRight w:val="0"/>
          <w:marTop w:val="0"/>
          <w:marBottom w:val="0"/>
          <w:divBdr>
            <w:top w:val="none" w:sz="0" w:space="0" w:color="auto"/>
            <w:left w:val="none" w:sz="0" w:space="0" w:color="auto"/>
            <w:bottom w:val="none" w:sz="0" w:space="0" w:color="auto"/>
            <w:right w:val="none" w:sz="0" w:space="0" w:color="auto"/>
          </w:divBdr>
        </w:div>
        <w:div w:id="2029016837">
          <w:marLeft w:val="446"/>
          <w:marRight w:val="0"/>
          <w:marTop w:val="0"/>
          <w:marBottom w:val="0"/>
          <w:divBdr>
            <w:top w:val="none" w:sz="0" w:space="0" w:color="auto"/>
            <w:left w:val="none" w:sz="0" w:space="0" w:color="auto"/>
            <w:bottom w:val="none" w:sz="0" w:space="0" w:color="auto"/>
            <w:right w:val="none" w:sz="0" w:space="0" w:color="auto"/>
          </w:divBdr>
        </w:div>
      </w:divsChild>
    </w:div>
    <w:div w:id="848643857">
      <w:bodyDiv w:val="1"/>
      <w:marLeft w:val="0"/>
      <w:marRight w:val="0"/>
      <w:marTop w:val="0"/>
      <w:marBottom w:val="0"/>
      <w:divBdr>
        <w:top w:val="none" w:sz="0" w:space="0" w:color="auto"/>
        <w:left w:val="none" w:sz="0" w:space="0" w:color="auto"/>
        <w:bottom w:val="none" w:sz="0" w:space="0" w:color="auto"/>
        <w:right w:val="none" w:sz="0" w:space="0" w:color="auto"/>
      </w:divBdr>
    </w:div>
    <w:div w:id="848912882">
      <w:bodyDiv w:val="1"/>
      <w:marLeft w:val="0"/>
      <w:marRight w:val="0"/>
      <w:marTop w:val="0"/>
      <w:marBottom w:val="0"/>
      <w:divBdr>
        <w:top w:val="none" w:sz="0" w:space="0" w:color="auto"/>
        <w:left w:val="none" w:sz="0" w:space="0" w:color="auto"/>
        <w:bottom w:val="none" w:sz="0" w:space="0" w:color="auto"/>
        <w:right w:val="none" w:sz="0" w:space="0" w:color="auto"/>
      </w:divBdr>
    </w:div>
    <w:div w:id="856231492">
      <w:bodyDiv w:val="1"/>
      <w:marLeft w:val="0"/>
      <w:marRight w:val="0"/>
      <w:marTop w:val="0"/>
      <w:marBottom w:val="0"/>
      <w:divBdr>
        <w:top w:val="none" w:sz="0" w:space="0" w:color="auto"/>
        <w:left w:val="none" w:sz="0" w:space="0" w:color="auto"/>
        <w:bottom w:val="none" w:sz="0" w:space="0" w:color="auto"/>
        <w:right w:val="none" w:sz="0" w:space="0" w:color="auto"/>
      </w:divBdr>
    </w:div>
    <w:div w:id="856968623">
      <w:bodyDiv w:val="1"/>
      <w:marLeft w:val="0"/>
      <w:marRight w:val="0"/>
      <w:marTop w:val="0"/>
      <w:marBottom w:val="0"/>
      <w:divBdr>
        <w:top w:val="none" w:sz="0" w:space="0" w:color="auto"/>
        <w:left w:val="none" w:sz="0" w:space="0" w:color="auto"/>
        <w:bottom w:val="none" w:sz="0" w:space="0" w:color="auto"/>
        <w:right w:val="none" w:sz="0" w:space="0" w:color="auto"/>
      </w:divBdr>
    </w:div>
    <w:div w:id="857736885">
      <w:bodyDiv w:val="1"/>
      <w:marLeft w:val="0"/>
      <w:marRight w:val="0"/>
      <w:marTop w:val="0"/>
      <w:marBottom w:val="0"/>
      <w:divBdr>
        <w:top w:val="none" w:sz="0" w:space="0" w:color="auto"/>
        <w:left w:val="none" w:sz="0" w:space="0" w:color="auto"/>
        <w:bottom w:val="none" w:sz="0" w:space="0" w:color="auto"/>
        <w:right w:val="none" w:sz="0" w:space="0" w:color="auto"/>
      </w:divBdr>
    </w:div>
    <w:div w:id="858353452">
      <w:bodyDiv w:val="1"/>
      <w:marLeft w:val="0"/>
      <w:marRight w:val="0"/>
      <w:marTop w:val="0"/>
      <w:marBottom w:val="0"/>
      <w:divBdr>
        <w:top w:val="none" w:sz="0" w:space="0" w:color="auto"/>
        <w:left w:val="none" w:sz="0" w:space="0" w:color="auto"/>
        <w:bottom w:val="none" w:sz="0" w:space="0" w:color="auto"/>
        <w:right w:val="none" w:sz="0" w:space="0" w:color="auto"/>
      </w:divBdr>
      <w:divsChild>
        <w:div w:id="411631638">
          <w:marLeft w:val="446"/>
          <w:marRight w:val="0"/>
          <w:marTop w:val="0"/>
          <w:marBottom w:val="0"/>
          <w:divBdr>
            <w:top w:val="none" w:sz="0" w:space="0" w:color="auto"/>
            <w:left w:val="none" w:sz="0" w:space="0" w:color="auto"/>
            <w:bottom w:val="none" w:sz="0" w:space="0" w:color="auto"/>
            <w:right w:val="none" w:sz="0" w:space="0" w:color="auto"/>
          </w:divBdr>
        </w:div>
        <w:div w:id="1392343775">
          <w:marLeft w:val="446"/>
          <w:marRight w:val="0"/>
          <w:marTop w:val="0"/>
          <w:marBottom w:val="0"/>
          <w:divBdr>
            <w:top w:val="none" w:sz="0" w:space="0" w:color="auto"/>
            <w:left w:val="none" w:sz="0" w:space="0" w:color="auto"/>
            <w:bottom w:val="none" w:sz="0" w:space="0" w:color="auto"/>
            <w:right w:val="none" w:sz="0" w:space="0" w:color="auto"/>
          </w:divBdr>
        </w:div>
        <w:div w:id="1893955146">
          <w:marLeft w:val="446"/>
          <w:marRight w:val="0"/>
          <w:marTop w:val="0"/>
          <w:marBottom w:val="0"/>
          <w:divBdr>
            <w:top w:val="none" w:sz="0" w:space="0" w:color="auto"/>
            <w:left w:val="none" w:sz="0" w:space="0" w:color="auto"/>
            <w:bottom w:val="none" w:sz="0" w:space="0" w:color="auto"/>
            <w:right w:val="none" w:sz="0" w:space="0" w:color="auto"/>
          </w:divBdr>
        </w:div>
      </w:divsChild>
    </w:div>
    <w:div w:id="859245190">
      <w:bodyDiv w:val="1"/>
      <w:marLeft w:val="0"/>
      <w:marRight w:val="0"/>
      <w:marTop w:val="0"/>
      <w:marBottom w:val="0"/>
      <w:divBdr>
        <w:top w:val="none" w:sz="0" w:space="0" w:color="auto"/>
        <w:left w:val="none" w:sz="0" w:space="0" w:color="auto"/>
        <w:bottom w:val="none" w:sz="0" w:space="0" w:color="auto"/>
        <w:right w:val="none" w:sz="0" w:space="0" w:color="auto"/>
      </w:divBdr>
      <w:divsChild>
        <w:div w:id="49429166">
          <w:marLeft w:val="547"/>
          <w:marRight w:val="0"/>
          <w:marTop w:val="0"/>
          <w:marBottom w:val="0"/>
          <w:divBdr>
            <w:top w:val="none" w:sz="0" w:space="0" w:color="auto"/>
            <w:left w:val="none" w:sz="0" w:space="0" w:color="auto"/>
            <w:bottom w:val="none" w:sz="0" w:space="0" w:color="auto"/>
            <w:right w:val="none" w:sz="0" w:space="0" w:color="auto"/>
          </w:divBdr>
        </w:div>
        <w:div w:id="177932619">
          <w:marLeft w:val="547"/>
          <w:marRight w:val="0"/>
          <w:marTop w:val="0"/>
          <w:marBottom w:val="0"/>
          <w:divBdr>
            <w:top w:val="none" w:sz="0" w:space="0" w:color="auto"/>
            <w:left w:val="none" w:sz="0" w:space="0" w:color="auto"/>
            <w:bottom w:val="none" w:sz="0" w:space="0" w:color="auto"/>
            <w:right w:val="none" w:sz="0" w:space="0" w:color="auto"/>
          </w:divBdr>
        </w:div>
        <w:div w:id="424808082">
          <w:marLeft w:val="547"/>
          <w:marRight w:val="0"/>
          <w:marTop w:val="0"/>
          <w:marBottom w:val="0"/>
          <w:divBdr>
            <w:top w:val="none" w:sz="0" w:space="0" w:color="auto"/>
            <w:left w:val="none" w:sz="0" w:space="0" w:color="auto"/>
            <w:bottom w:val="none" w:sz="0" w:space="0" w:color="auto"/>
            <w:right w:val="none" w:sz="0" w:space="0" w:color="auto"/>
          </w:divBdr>
        </w:div>
        <w:div w:id="588346638">
          <w:marLeft w:val="547"/>
          <w:marRight w:val="0"/>
          <w:marTop w:val="0"/>
          <w:marBottom w:val="0"/>
          <w:divBdr>
            <w:top w:val="none" w:sz="0" w:space="0" w:color="auto"/>
            <w:left w:val="none" w:sz="0" w:space="0" w:color="auto"/>
            <w:bottom w:val="none" w:sz="0" w:space="0" w:color="auto"/>
            <w:right w:val="none" w:sz="0" w:space="0" w:color="auto"/>
          </w:divBdr>
        </w:div>
        <w:div w:id="674306394">
          <w:marLeft w:val="547"/>
          <w:marRight w:val="0"/>
          <w:marTop w:val="0"/>
          <w:marBottom w:val="0"/>
          <w:divBdr>
            <w:top w:val="none" w:sz="0" w:space="0" w:color="auto"/>
            <w:left w:val="none" w:sz="0" w:space="0" w:color="auto"/>
            <w:bottom w:val="none" w:sz="0" w:space="0" w:color="auto"/>
            <w:right w:val="none" w:sz="0" w:space="0" w:color="auto"/>
          </w:divBdr>
        </w:div>
        <w:div w:id="1020468182">
          <w:marLeft w:val="547"/>
          <w:marRight w:val="0"/>
          <w:marTop w:val="0"/>
          <w:marBottom w:val="0"/>
          <w:divBdr>
            <w:top w:val="none" w:sz="0" w:space="0" w:color="auto"/>
            <w:left w:val="none" w:sz="0" w:space="0" w:color="auto"/>
            <w:bottom w:val="none" w:sz="0" w:space="0" w:color="auto"/>
            <w:right w:val="none" w:sz="0" w:space="0" w:color="auto"/>
          </w:divBdr>
        </w:div>
        <w:div w:id="1808427360">
          <w:marLeft w:val="547"/>
          <w:marRight w:val="0"/>
          <w:marTop w:val="0"/>
          <w:marBottom w:val="0"/>
          <w:divBdr>
            <w:top w:val="none" w:sz="0" w:space="0" w:color="auto"/>
            <w:left w:val="none" w:sz="0" w:space="0" w:color="auto"/>
            <w:bottom w:val="none" w:sz="0" w:space="0" w:color="auto"/>
            <w:right w:val="none" w:sz="0" w:space="0" w:color="auto"/>
          </w:divBdr>
        </w:div>
      </w:divsChild>
    </w:div>
    <w:div w:id="860357478">
      <w:bodyDiv w:val="1"/>
      <w:marLeft w:val="0"/>
      <w:marRight w:val="0"/>
      <w:marTop w:val="0"/>
      <w:marBottom w:val="0"/>
      <w:divBdr>
        <w:top w:val="none" w:sz="0" w:space="0" w:color="auto"/>
        <w:left w:val="none" w:sz="0" w:space="0" w:color="auto"/>
        <w:bottom w:val="none" w:sz="0" w:space="0" w:color="auto"/>
        <w:right w:val="none" w:sz="0" w:space="0" w:color="auto"/>
      </w:divBdr>
    </w:div>
    <w:div w:id="861282450">
      <w:bodyDiv w:val="1"/>
      <w:marLeft w:val="0"/>
      <w:marRight w:val="0"/>
      <w:marTop w:val="0"/>
      <w:marBottom w:val="0"/>
      <w:divBdr>
        <w:top w:val="none" w:sz="0" w:space="0" w:color="auto"/>
        <w:left w:val="none" w:sz="0" w:space="0" w:color="auto"/>
        <w:bottom w:val="none" w:sz="0" w:space="0" w:color="auto"/>
        <w:right w:val="none" w:sz="0" w:space="0" w:color="auto"/>
      </w:divBdr>
      <w:divsChild>
        <w:div w:id="1292976795">
          <w:marLeft w:val="547"/>
          <w:marRight w:val="0"/>
          <w:marTop w:val="0"/>
          <w:marBottom w:val="0"/>
          <w:divBdr>
            <w:top w:val="none" w:sz="0" w:space="0" w:color="auto"/>
            <w:left w:val="none" w:sz="0" w:space="0" w:color="auto"/>
            <w:bottom w:val="none" w:sz="0" w:space="0" w:color="auto"/>
            <w:right w:val="none" w:sz="0" w:space="0" w:color="auto"/>
          </w:divBdr>
        </w:div>
        <w:div w:id="1507163703">
          <w:marLeft w:val="547"/>
          <w:marRight w:val="0"/>
          <w:marTop w:val="0"/>
          <w:marBottom w:val="0"/>
          <w:divBdr>
            <w:top w:val="none" w:sz="0" w:space="0" w:color="auto"/>
            <w:left w:val="none" w:sz="0" w:space="0" w:color="auto"/>
            <w:bottom w:val="none" w:sz="0" w:space="0" w:color="auto"/>
            <w:right w:val="none" w:sz="0" w:space="0" w:color="auto"/>
          </w:divBdr>
        </w:div>
      </w:divsChild>
    </w:div>
    <w:div w:id="867068662">
      <w:bodyDiv w:val="1"/>
      <w:marLeft w:val="0"/>
      <w:marRight w:val="0"/>
      <w:marTop w:val="0"/>
      <w:marBottom w:val="0"/>
      <w:divBdr>
        <w:top w:val="none" w:sz="0" w:space="0" w:color="auto"/>
        <w:left w:val="none" w:sz="0" w:space="0" w:color="auto"/>
        <w:bottom w:val="none" w:sz="0" w:space="0" w:color="auto"/>
        <w:right w:val="none" w:sz="0" w:space="0" w:color="auto"/>
      </w:divBdr>
    </w:div>
    <w:div w:id="867378759">
      <w:bodyDiv w:val="1"/>
      <w:marLeft w:val="0"/>
      <w:marRight w:val="0"/>
      <w:marTop w:val="0"/>
      <w:marBottom w:val="0"/>
      <w:divBdr>
        <w:top w:val="none" w:sz="0" w:space="0" w:color="auto"/>
        <w:left w:val="none" w:sz="0" w:space="0" w:color="auto"/>
        <w:bottom w:val="none" w:sz="0" w:space="0" w:color="auto"/>
        <w:right w:val="none" w:sz="0" w:space="0" w:color="auto"/>
      </w:divBdr>
    </w:div>
    <w:div w:id="867958868">
      <w:bodyDiv w:val="1"/>
      <w:marLeft w:val="0"/>
      <w:marRight w:val="0"/>
      <w:marTop w:val="0"/>
      <w:marBottom w:val="0"/>
      <w:divBdr>
        <w:top w:val="none" w:sz="0" w:space="0" w:color="auto"/>
        <w:left w:val="none" w:sz="0" w:space="0" w:color="auto"/>
        <w:bottom w:val="none" w:sz="0" w:space="0" w:color="auto"/>
        <w:right w:val="none" w:sz="0" w:space="0" w:color="auto"/>
      </w:divBdr>
    </w:div>
    <w:div w:id="870190273">
      <w:bodyDiv w:val="1"/>
      <w:marLeft w:val="0"/>
      <w:marRight w:val="0"/>
      <w:marTop w:val="0"/>
      <w:marBottom w:val="0"/>
      <w:divBdr>
        <w:top w:val="none" w:sz="0" w:space="0" w:color="auto"/>
        <w:left w:val="none" w:sz="0" w:space="0" w:color="auto"/>
        <w:bottom w:val="none" w:sz="0" w:space="0" w:color="auto"/>
        <w:right w:val="none" w:sz="0" w:space="0" w:color="auto"/>
      </w:divBdr>
    </w:div>
    <w:div w:id="872034641">
      <w:bodyDiv w:val="1"/>
      <w:marLeft w:val="0"/>
      <w:marRight w:val="0"/>
      <w:marTop w:val="0"/>
      <w:marBottom w:val="0"/>
      <w:divBdr>
        <w:top w:val="none" w:sz="0" w:space="0" w:color="auto"/>
        <w:left w:val="none" w:sz="0" w:space="0" w:color="auto"/>
        <w:bottom w:val="none" w:sz="0" w:space="0" w:color="auto"/>
        <w:right w:val="none" w:sz="0" w:space="0" w:color="auto"/>
      </w:divBdr>
    </w:div>
    <w:div w:id="875775069">
      <w:bodyDiv w:val="1"/>
      <w:marLeft w:val="0"/>
      <w:marRight w:val="0"/>
      <w:marTop w:val="0"/>
      <w:marBottom w:val="0"/>
      <w:divBdr>
        <w:top w:val="none" w:sz="0" w:space="0" w:color="auto"/>
        <w:left w:val="none" w:sz="0" w:space="0" w:color="auto"/>
        <w:bottom w:val="none" w:sz="0" w:space="0" w:color="auto"/>
        <w:right w:val="none" w:sz="0" w:space="0" w:color="auto"/>
      </w:divBdr>
    </w:div>
    <w:div w:id="875892013">
      <w:bodyDiv w:val="1"/>
      <w:marLeft w:val="0"/>
      <w:marRight w:val="0"/>
      <w:marTop w:val="0"/>
      <w:marBottom w:val="0"/>
      <w:divBdr>
        <w:top w:val="none" w:sz="0" w:space="0" w:color="auto"/>
        <w:left w:val="none" w:sz="0" w:space="0" w:color="auto"/>
        <w:bottom w:val="none" w:sz="0" w:space="0" w:color="auto"/>
        <w:right w:val="none" w:sz="0" w:space="0" w:color="auto"/>
      </w:divBdr>
    </w:div>
    <w:div w:id="878399475">
      <w:bodyDiv w:val="1"/>
      <w:marLeft w:val="0"/>
      <w:marRight w:val="0"/>
      <w:marTop w:val="0"/>
      <w:marBottom w:val="0"/>
      <w:divBdr>
        <w:top w:val="none" w:sz="0" w:space="0" w:color="auto"/>
        <w:left w:val="none" w:sz="0" w:space="0" w:color="auto"/>
        <w:bottom w:val="none" w:sz="0" w:space="0" w:color="auto"/>
        <w:right w:val="none" w:sz="0" w:space="0" w:color="auto"/>
      </w:divBdr>
      <w:divsChild>
        <w:div w:id="101464869">
          <w:marLeft w:val="720"/>
          <w:marRight w:val="0"/>
          <w:marTop w:val="0"/>
          <w:marBottom w:val="0"/>
          <w:divBdr>
            <w:top w:val="none" w:sz="0" w:space="0" w:color="auto"/>
            <w:left w:val="none" w:sz="0" w:space="0" w:color="auto"/>
            <w:bottom w:val="none" w:sz="0" w:space="0" w:color="auto"/>
            <w:right w:val="none" w:sz="0" w:space="0" w:color="auto"/>
          </w:divBdr>
        </w:div>
        <w:div w:id="143205863">
          <w:marLeft w:val="720"/>
          <w:marRight w:val="0"/>
          <w:marTop w:val="0"/>
          <w:marBottom w:val="0"/>
          <w:divBdr>
            <w:top w:val="none" w:sz="0" w:space="0" w:color="auto"/>
            <w:left w:val="none" w:sz="0" w:space="0" w:color="auto"/>
            <w:bottom w:val="none" w:sz="0" w:space="0" w:color="auto"/>
            <w:right w:val="none" w:sz="0" w:space="0" w:color="auto"/>
          </w:divBdr>
        </w:div>
        <w:div w:id="1068308962">
          <w:marLeft w:val="720"/>
          <w:marRight w:val="0"/>
          <w:marTop w:val="0"/>
          <w:marBottom w:val="0"/>
          <w:divBdr>
            <w:top w:val="none" w:sz="0" w:space="0" w:color="auto"/>
            <w:left w:val="none" w:sz="0" w:space="0" w:color="auto"/>
            <w:bottom w:val="none" w:sz="0" w:space="0" w:color="auto"/>
            <w:right w:val="none" w:sz="0" w:space="0" w:color="auto"/>
          </w:divBdr>
        </w:div>
        <w:div w:id="1627393429">
          <w:marLeft w:val="720"/>
          <w:marRight w:val="0"/>
          <w:marTop w:val="0"/>
          <w:marBottom w:val="0"/>
          <w:divBdr>
            <w:top w:val="none" w:sz="0" w:space="0" w:color="auto"/>
            <w:left w:val="none" w:sz="0" w:space="0" w:color="auto"/>
            <w:bottom w:val="none" w:sz="0" w:space="0" w:color="auto"/>
            <w:right w:val="none" w:sz="0" w:space="0" w:color="auto"/>
          </w:divBdr>
        </w:div>
        <w:div w:id="1929269576">
          <w:marLeft w:val="720"/>
          <w:marRight w:val="0"/>
          <w:marTop w:val="0"/>
          <w:marBottom w:val="0"/>
          <w:divBdr>
            <w:top w:val="none" w:sz="0" w:space="0" w:color="auto"/>
            <w:left w:val="none" w:sz="0" w:space="0" w:color="auto"/>
            <w:bottom w:val="none" w:sz="0" w:space="0" w:color="auto"/>
            <w:right w:val="none" w:sz="0" w:space="0" w:color="auto"/>
          </w:divBdr>
        </w:div>
      </w:divsChild>
    </w:div>
    <w:div w:id="879779269">
      <w:bodyDiv w:val="1"/>
      <w:marLeft w:val="0"/>
      <w:marRight w:val="0"/>
      <w:marTop w:val="0"/>
      <w:marBottom w:val="0"/>
      <w:divBdr>
        <w:top w:val="none" w:sz="0" w:space="0" w:color="auto"/>
        <w:left w:val="none" w:sz="0" w:space="0" w:color="auto"/>
        <w:bottom w:val="none" w:sz="0" w:space="0" w:color="auto"/>
        <w:right w:val="none" w:sz="0" w:space="0" w:color="auto"/>
      </w:divBdr>
    </w:div>
    <w:div w:id="880675678">
      <w:bodyDiv w:val="1"/>
      <w:marLeft w:val="0"/>
      <w:marRight w:val="0"/>
      <w:marTop w:val="0"/>
      <w:marBottom w:val="0"/>
      <w:divBdr>
        <w:top w:val="none" w:sz="0" w:space="0" w:color="auto"/>
        <w:left w:val="none" w:sz="0" w:space="0" w:color="auto"/>
        <w:bottom w:val="none" w:sz="0" w:space="0" w:color="auto"/>
        <w:right w:val="none" w:sz="0" w:space="0" w:color="auto"/>
      </w:divBdr>
    </w:div>
    <w:div w:id="882670950">
      <w:bodyDiv w:val="1"/>
      <w:marLeft w:val="0"/>
      <w:marRight w:val="0"/>
      <w:marTop w:val="0"/>
      <w:marBottom w:val="0"/>
      <w:divBdr>
        <w:top w:val="none" w:sz="0" w:space="0" w:color="auto"/>
        <w:left w:val="none" w:sz="0" w:space="0" w:color="auto"/>
        <w:bottom w:val="none" w:sz="0" w:space="0" w:color="auto"/>
        <w:right w:val="none" w:sz="0" w:space="0" w:color="auto"/>
      </w:divBdr>
    </w:div>
    <w:div w:id="883559589">
      <w:bodyDiv w:val="1"/>
      <w:marLeft w:val="0"/>
      <w:marRight w:val="0"/>
      <w:marTop w:val="0"/>
      <w:marBottom w:val="0"/>
      <w:divBdr>
        <w:top w:val="none" w:sz="0" w:space="0" w:color="auto"/>
        <w:left w:val="none" w:sz="0" w:space="0" w:color="auto"/>
        <w:bottom w:val="none" w:sz="0" w:space="0" w:color="auto"/>
        <w:right w:val="none" w:sz="0" w:space="0" w:color="auto"/>
      </w:divBdr>
      <w:divsChild>
        <w:div w:id="265503156">
          <w:marLeft w:val="547"/>
          <w:marRight w:val="0"/>
          <w:marTop w:val="0"/>
          <w:marBottom w:val="0"/>
          <w:divBdr>
            <w:top w:val="none" w:sz="0" w:space="0" w:color="auto"/>
            <w:left w:val="none" w:sz="0" w:space="0" w:color="auto"/>
            <w:bottom w:val="none" w:sz="0" w:space="0" w:color="auto"/>
            <w:right w:val="none" w:sz="0" w:space="0" w:color="auto"/>
          </w:divBdr>
        </w:div>
        <w:div w:id="672337781">
          <w:marLeft w:val="547"/>
          <w:marRight w:val="0"/>
          <w:marTop w:val="0"/>
          <w:marBottom w:val="0"/>
          <w:divBdr>
            <w:top w:val="none" w:sz="0" w:space="0" w:color="auto"/>
            <w:left w:val="none" w:sz="0" w:space="0" w:color="auto"/>
            <w:bottom w:val="none" w:sz="0" w:space="0" w:color="auto"/>
            <w:right w:val="none" w:sz="0" w:space="0" w:color="auto"/>
          </w:divBdr>
        </w:div>
      </w:divsChild>
    </w:div>
    <w:div w:id="885682265">
      <w:bodyDiv w:val="1"/>
      <w:marLeft w:val="0"/>
      <w:marRight w:val="0"/>
      <w:marTop w:val="0"/>
      <w:marBottom w:val="0"/>
      <w:divBdr>
        <w:top w:val="none" w:sz="0" w:space="0" w:color="auto"/>
        <w:left w:val="none" w:sz="0" w:space="0" w:color="auto"/>
        <w:bottom w:val="none" w:sz="0" w:space="0" w:color="auto"/>
        <w:right w:val="none" w:sz="0" w:space="0" w:color="auto"/>
      </w:divBdr>
    </w:div>
    <w:div w:id="888806353">
      <w:bodyDiv w:val="1"/>
      <w:marLeft w:val="0"/>
      <w:marRight w:val="0"/>
      <w:marTop w:val="0"/>
      <w:marBottom w:val="0"/>
      <w:divBdr>
        <w:top w:val="none" w:sz="0" w:space="0" w:color="auto"/>
        <w:left w:val="none" w:sz="0" w:space="0" w:color="auto"/>
        <w:bottom w:val="none" w:sz="0" w:space="0" w:color="auto"/>
        <w:right w:val="none" w:sz="0" w:space="0" w:color="auto"/>
      </w:divBdr>
    </w:div>
    <w:div w:id="891769646">
      <w:bodyDiv w:val="1"/>
      <w:marLeft w:val="0"/>
      <w:marRight w:val="0"/>
      <w:marTop w:val="0"/>
      <w:marBottom w:val="0"/>
      <w:divBdr>
        <w:top w:val="none" w:sz="0" w:space="0" w:color="auto"/>
        <w:left w:val="none" w:sz="0" w:space="0" w:color="auto"/>
        <w:bottom w:val="none" w:sz="0" w:space="0" w:color="auto"/>
        <w:right w:val="none" w:sz="0" w:space="0" w:color="auto"/>
      </w:divBdr>
    </w:div>
    <w:div w:id="892039020">
      <w:bodyDiv w:val="1"/>
      <w:marLeft w:val="0"/>
      <w:marRight w:val="0"/>
      <w:marTop w:val="0"/>
      <w:marBottom w:val="0"/>
      <w:divBdr>
        <w:top w:val="none" w:sz="0" w:space="0" w:color="auto"/>
        <w:left w:val="none" w:sz="0" w:space="0" w:color="auto"/>
        <w:bottom w:val="none" w:sz="0" w:space="0" w:color="auto"/>
        <w:right w:val="none" w:sz="0" w:space="0" w:color="auto"/>
      </w:divBdr>
    </w:div>
    <w:div w:id="893001918">
      <w:bodyDiv w:val="1"/>
      <w:marLeft w:val="0"/>
      <w:marRight w:val="0"/>
      <w:marTop w:val="0"/>
      <w:marBottom w:val="0"/>
      <w:divBdr>
        <w:top w:val="none" w:sz="0" w:space="0" w:color="auto"/>
        <w:left w:val="none" w:sz="0" w:space="0" w:color="auto"/>
        <w:bottom w:val="none" w:sz="0" w:space="0" w:color="auto"/>
        <w:right w:val="none" w:sz="0" w:space="0" w:color="auto"/>
      </w:divBdr>
    </w:div>
    <w:div w:id="894436469">
      <w:bodyDiv w:val="1"/>
      <w:marLeft w:val="0"/>
      <w:marRight w:val="0"/>
      <w:marTop w:val="0"/>
      <w:marBottom w:val="0"/>
      <w:divBdr>
        <w:top w:val="none" w:sz="0" w:space="0" w:color="auto"/>
        <w:left w:val="none" w:sz="0" w:space="0" w:color="auto"/>
        <w:bottom w:val="none" w:sz="0" w:space="0" w:color="auto"/>
        <w:right w:val="none" w:sz="0" w:space="0" w:color="auto"/>
      </w:divBdr>
    </w:div>
    <w:div w:id="895622794">
      <w:bodyDiv w:val="1"/>
      <w:marLeft w:val="0"/>
      <w:marRight w:val="0"/>
      <w:marTop w:val="0"/>
      <w:marBottom w:val="0"/>
      <w:divBdr>
        <w:top w:val="none" w:sz="0" w:space="0" w:color="auto"/>
        <w:left w:val="none" w:sz="0" w:space="0" w:color="auto"/>
        <w:bottom w:val="none" w:sz="0" w:space="0" w:color="auto"/>
        <w:right w:val="none" w:sz="0" w:space="0" w:color="auto"/>
      </w:divBdr>
    </w:div>
    <w:div w:id="899369768">
      <w:bodyDiv w:val="1"/>
      <w:marLeft w:val="0"/>
      <w:marRight w:val="0"/>
      <w:marTop w:val="0"/>
      <w:marBottom w:val="0"/>
      <w:divBdr>
        <w:top w:val="none" w:sz="0" w:space="0" w:color="auto"/>
        <w:left w:val="none" w:sz="0" w:space="0" w:color="auto"/>
        <w:bottom w:val="none" w:sz="0" w:space="0" w:color="auto"/>
        <w:right w:val="none" w:sz="0" w:space="0" w:color="auto"/>
      </w:divBdr>
    </w:div>
    <w:div w:id="900286323">
      <w:bodyDiv w:val="1"/>
      <w:marLeft w:val="0"/>
      <w:marRight w:val="0"/>
      <w:marTop w:val="0"/>
      <w:marBottom w:val="0"/>
      <w:divBdr>
        <w:top w:val="none" w:sz="0" w:space="0" w:color="auto"/>
        <w:left w:val="none" w:sz="0" w:space="0" w:color="auto"/>
        <w:bottom w:val="none" w:sz="0" w:space="0" w:color="auto"/>
        <w:right w:val="none" w:sz="0" w:space="0" w:color="auto"/>
      </w:divBdr>
      <w:divsChild>
        <w:div w:id="1209300478">
          <w:marLeft w:val="360"/>
          <w:marRight w:val="0"/>
          <w:marTop w:val="200"/>
          <w:marBottom w:val="0"/>
          <w:divBdr>
            <w:top w:val="none" w:sz="0" w:space="0" w:color="auto"/>
            <w:left w:val="none" w:sz="0" w:space="0" w:color="auto"/>
            <w:bottom w:val="none" w:sz="0" w:space="0" w:color="auto"/>
            <w:right w:val="none" w:sz="0" w:space="0" w:color="auto"/>
          </w:divBdr>
        </w:div>
      </w:divsChild>
    </w:div>
    <w:div w:id="901061781">
      <w:bodyDiv w:val="1"/>
      <w:marLeft w:val="0"/>
      <w:marRight w:val="0"/>
      <w:marTop w:val="0"/>
      <w:marBottom w:val="0"/>
      <w:divBdr>
        <w:top w:val="none" w:sz="0" w:space="0" w:color="auto"/>
        <w:left w:val="none" w:sz="0" w:space="0" w:color="auto"/>
        <w:bottom w:val="none" w:sz="0" w:space="0" w:color="auto"/>
        <w:right w:val="none" w:sz="0" w:space="0" w:color="auto"/>
      </w:divBdr>
    </w:div>
    <w:div w:id="903682152">
      <w:bodyDiv w:val="1"/>
      <w:marLeft w:val="0"/>
      <w:marRight w:val="0"/>
      <w:marTop w:val="0"/>
      <w:marBottom w:val="0"/>
      <w:divBdr>
        <w:top w:val="none" w:sz="0" w:space="0" w:color="auto"/>
        <w:left w:val="none" w:sz="0" w:space="0" w:color="auto"/>
        <w:bottom w:val="none" w:sz="0" w:space="0" w:color="auto"/>
        <w:right w:val="none" w:sz="0" w:space="0" w:color="auto"/>
      </w:divBdr>
    </w:div>
    <w:div w:id="906038179">
      <w:bodyDiv w:val="1"/>
      <w:marLeft w:val="0"/>
      <w:marRight w:val="0"/>
      <w:marTop w:val="0"/>
      <w:marBottom w:val="0"/>
      <w:divBdr>
        <w:top w:val="none" w:sz="0" w:space="0" w:color="auto"/>
        <w:left w:val="none" w:sz="0" w:space="0" w:color="auto"/>
        <w:bottom w:val="none" w:sz="0" w:space="0" w:color="auto"/>
        <w:right w:val="none" w:sz="0" w:space="0" w:color="auto"/>
      </w:divBdr>
    </w:div>
    <w:div w:id="907149521">
      <w:bodyDiv w:val="1"/>
      <w:marLeft w:val="0"/>
      <w:marRight w:val="0"/>
      <w:marTop w:val="0"/>
      <w:marBottom w:val="0"/>
      <w:divBdr>
        <w:top w:val="none" w:sz="0" w:space="0" w:color="auto"/>
        <w:left w:val="none" w:sz="0" w:space="0" w:color="auto"/>
        <w:bottom w:val="none" w:sz="0" w:space="0" w:color="auto"/>
        <w:right w:val="none" w:sz="0" w:space="0" w:color="auto"/>
      </w:divBdr>
    </w:div>
    <w:div w:id="910845530">
      <w:bodyDiv w:val="1"/>
      <w:marLeft w:val="0"/>
      <w:marRight w:val="0"/>
      <w:marTop w:val="0"/>
      <w:marBottom w:val="0"/>
      <w:divBdr>
        <w:top w:val="none" w:sz="0" w:space="0" w:color="auto"/>
        <w:left w:val="none" w:sz="0" w:space="0" w:color="auto"/>
        <w:bottom w:val="none" w:sz="0" w:space="0" w:color="auto"/>
        <w:right w:val="none" w:sz="0" w:space="0" w:color="auto"/>
      </w:divBdr>
    </w:div>
    <w:div w:id="915701403">
      <w:bodyDiv w:val="1"/>
      <w:marLeft w:val="0"/>
      <w:marRight w:val="0"/>
      <w:marTop w:val="0"/>
      <w:marBottom w:val="0"/>
      <w:divBdr>
        <w:top w:val="none" w:sz="0" w:space="0" w:color="auto"/>
        <w:left w:val="none" w:sz="0" w:space="0" w:color="auto"/>
        <w:bottom w:val="none" w:sz="0" w:space="0" w:color="auto"/>
        <w:right w:val="none" w:sz="0" w:space="0" w:color="auto"/>
      </w:divBdr>
    </w:div>
    <w:div w:id="915869480">
      <w:bodyDiv w:val="1"/>
      <w:marLeft w:val="0"/>
      <w:marRight w:val="0"/>
      <w:marTop w:val="0"/>
      <w:marBottom w:val="0"/>
      <w:divBdr>
        <w:top w:val="none" w:sz="0" w:space="0" w:color="auto"/>
        <w:left w:val="none" w:sz="0" w:space="0" w:color="auto"/>
        <w:bottom w:val="none" w:sz="0" w:space="0" w:color="auto"/>
        <w:right w:val="none" w:sz="0" w:space="0" w:color="auto"/>
      </w:divBdr>
    </w:div>
    <w:div w:id="915938925">
      <w:bodyDiv w:val="1"/>
      <w:marLeft w:val="0"/>
      <w:marRight w:val="0"/>
      <w:marTop w:val="0"/>
      <w:marBottom w:val="0"/>
      <w:divBdr>
        <w:top w:val="none" w:sz="0" w:space="0" w:color="auto"/>
        <w:left w:val="none" w:sz="0" w:space="0" w:color="auto"/>
        <w:bottom w:val="none" w:sz="0" w:space="0" w:color="auto"/>
        <w:right w:val="none" w:sz="0" w:space="0" w:color="auto"/>
      </w:divBdr>
    </w:div>
    <w:div w:id="916939397">
      <w:bodyDiv w:val="1"/>
      <w:marLeft w:val="0"/>
      <w:marRight w:val="0"/>
      <w:marTop w:val="0"/>
      <w:marBottom w:val="0"/>
      <w:divBdr>
        <w:top w:val="none" w:sz="0" w:space="0" w:color="auto"/>
        <w:left w:val="none" w:sz="0" w:space="0" w:color="auto"/>
        <w:bottom w:val="none" w:sz="0" w:space="0" w:color="auto"/>
        <w:right w:val="none" w:sz="0" w:space="0" w:color="auto"/>
      </w:divBdr>
    </w:div>
    <w:div w:id="924075805">
      <w:bodyDiv w:val="1"/>
      <w:marLeft w:val="0"/>
      <w:marRight w:val="0"/>
      <w:marTop w:val="0"/>
      <w:marBottom w:val="0"/>
      <w:divBdr>
        <w:top w:val="none" w:sz="0" w:space="0" w:color="auto"/>
        <w:left w:val="none" w:sz="0" w:space="0" w:color="auto"/>
        <w:bottom w:val="none" w:sz="0" w:space="0" w:color="auto"/>
        <w:right w:val="none" w:sz="0" w:space="0" w:color="auto"/>
      </w:divBdr>
    </w:div>
    <w:div w:id="924806535">
      <w:bodyDiv w:val="1"/>
      <w:marLeft w:val="0"/>
      <w:marRight w:val="0"/>
      <w:marTop w:val="0"/>
      <w:marBottom w:val="0"/>
      <w:divBdr>
        <w:top w:val="none" w:sz="0" w:space="0" w:color="auto"/>
        <w:left w:val="none" w:sz="0" w:space="0" w:color="auto"/>
        <w:bottom w:val="none" w:sz="0" w:space="0" w:color="auto"/>
        <w:right w:val="none" w:sz="0" w:space="0" w:color="auto"/>
      </w:divBdr>
      <w:divsChild>
        <w:div w:id="1063337844">
          <w:marLeft w:val="274"/>
          <w:marRight w:val="0"/>
          <w:marTop w:val="0"/>
          <w:marBottom w:val="0"/>
          <w:divBdr>
            <w:top w:val="none" w:sz="0" w:space="0" w:color="auto"/>
            <w:left w:val="none" w:sz="0" w:space="0" w:color="auto"/>
            <w:bottom w:val="none" w:sz="0" w:space="0" w:color="auto"/>
            <w:right w:val="none" w:sz="0" w:space="0" w:color="auto"/>
          </w:divBdr>
        </w:div>
        <w:div w:id="1284388437">
          <w:marLeft w:val="1166"/>
          <w:marRight w:val="0"/>
          <w:marTop w:val="0"/>
          <w:marBottom w:val="0"/>
          <w:divBdr>
            <w:top w:val="none" w:sz="0" w:space="0" w:color="auto"/>
            <w:left w:val="none" w:sz="0" w:space="0" w:color="auto"/>
            <w:bottom w:val="none" w:sz="0" w:space="0" w:color="auto"/>
            <w:right w:val="none" w:sz="0" w:space="0" w:color="auto"/>
          </w:divBdr>
        </w:div>
        <w:div w:id="1392387674">
          <w:marLeft w:val="446"/>
          <w:marRight w:val="0"/>
          <w:marTop w:val="0"/>
          <w:marBottom w:val="0"/>
          <w:divBdr>
            <w:top w:val="none" w:sz="0" w:space="0" w:color="auto"/>
            <w:left w:val="none" w:sz="0" w:space="0" w:color="auto"/>
            <w:bottom w:val="none" w:sz="0" w:space="0" w:color="auto"/>
            <w:right w:val="none" w:sz="0" w:space="0" w:color="auto"/>
          </w:divBdr>
        </w:div>
        <w:div w:id="1679305305">
          <w:marLeft w:val="1166"/>
          <w:marRight w:val="0"/>
          <w:marTop w:val="0"/>
          <w:marBottom w:val="0"/>
          <w:divBdr>
            <w:top w:val="none" w:sz="0" w:space="0" w:color="auto"/>
            <w:left w:val="none" w:sz="0" w:space="0" w:color="auto"/>
            <w:bottom w:val="none" w:sz="0" w:space="0" w:color="auto"/>
            <w:right w:val="none" w:sz="0" w:space="0" w:color="auto"/>
          </w:divBdr>
        </w:div>
        <w:div w:id="1808162504">
          <w:marLeft w:val="1166"/>
          <w:marRight w:val="0"/>
          <w:marTop w:val="0"/>
          <w:marBottom w:val="0"/>
          <w:divBdr>
            <w:top w:val="none" w:sz="0" w:space="0" w:color="auto"/>
            <w:left w:val="none" w:sz="0" w:space="0" w:color="auto"/>
            <w:bottom w:val="none" w:sz="0" w:space="0" w:color="auto"/>
            <w:right w:val="none" w:sz="0" w:space="0" w:color="auto"/>
          </w:divBdr>
        </w:div>
      </w:divsChild>
    </w:div>
    <w:div w:id="925309816">
      <w:bodyDiv w:val="1"/>
      <w:marLeft w:val="0"/>
      <w:marRight w:val="0"/>
      <w:marTop w:val="0"/>
      <w:marBottom w:val="0"/>
      <w:divBdr>
        <w:top w:val="none" w:sz="0" w:space="0" w:color="auto"/>
        <w:left w:val="none" w:sz="0" w:space="0" w:color="auto"/>
        <w:bottom w:val="none" w:sz="0" w:space="0" w:color="auto"/>
        <w:right w:val="none" w:sz="0" w:space="0" w:color="auto"/>
      </w:divBdr>
    </w:div>
    <w:div w:id="926036016">
      <w:bodyDiv w:val="1"/>
      <w:marLeft w:val="0"/>
      <w:marRight w:val="0"/>
      <w:marTop w:val="0"/>
      <w:marBottom w:val="0"/>
      <w:divBdr>
        <w:top w:val="none" w:sz="0" w:space="0" w:color="auto"/>
        <w:left w:val="none" w:sz="0" w:space="0" w:color="auto"/>
        <w:bottom w:val="none" w:sz="0" w:space="0" w:color="auto"/>
        <w:right w:val="none" w:sz="0" w:space="0" w:color="auto"/>
      </w:divBdr>
    </w:div>
    <w:div w:id="931402429">
      <w:bodyDiv w:val="1"/>
      <w:marLeft w:val="0"/>
      <w:marRight w:val="0"/>
      <w:marTop w:val="0"/>
      <w:marBottom w:val="0"/>
      <w:divBdr>
        <w:top w:val="none" w:sz="0" w:space="0" w:color="auto"/>
        <w:left w:val="none" w:sz="0" w:space="0" w:color="auto"/>
        <w:bottom w:val="none" w:sz="0" w:space="0" w:color="auto"/>
        <w:right w:val="none" w:sz="0" w:space="0" w:color="auto"/>
      </w:divBdr>
    </w:div>
    <w:div w:id="933637081">
      <w:bodyDiv w:val="1"/>
      <w:marLeft w:val="0"/>
      <w:marRight w:val="0"/>
      <w:marTop w:val="0"/>
      <w:marBottom w:val="0"/>
      <w:divBdr>
        <w:top w:val="none" w:sz="0" w:space="0" w:color="auto"/>
        <w:left w:val="none" w:sz="0" w:space="0" w:color="auto"/>
        <w:bottom w:val="none" w:sz="0" w:space="0" w:color="auto"/>
        <w:right w:val="none" w:sz="0" w:space="0" w:color="auto"/>
      </w:divBdr>
    </w:div>
    <w:div w:id="934510243">
      <w:bodyDiv w:val="1"/>
      <w:marLeft w:val="0"/>
      <w:marRight w:val="0"/>
      <w:marTop w:val="0"/>
      <w:marBottom w:val="0"/>
      <w:divBdr>
        <w:top w:val="none" w:sz="0" w:space="0" w:color="auto"/>
        <w:left w:val="none" w:sz="0" w:space="0" w:color="auto"/>
        <w:bottom w:val="none" w:sz="0" w:space="0" w:color="auto"/>
        <w:right w:val="none" w:sz="0" w:space="0" w:color="auto"/>
      </w:divBdr>
    </w:div>
    <w:div w:id="944338425">
      <w:bodyDiv w:val="1"/>
      <w:marLeft w:val="0"/>
      <w:marRight w:val="0"/>
      <w:marTop w:val="0"/>
      <w:marBottom w:val="0"/>
      <w:divBdr>
        <w:top w:val="none" w:sz="0" w:space="0" w:color="auto"/>
        <w:left w:val="none" w:sz="0" w:space="0" w:color="auto"/>
        <w:bottom w:val="none" w:sz="0" w:space="0" w:color="auto"/>
        <w:right w:val="none" w:sz="0" w:space="0" w:color="auto"/>
      </w:divBdr>
      <w:divsChild>
        <w:div w:id="498540346">
          <w:marLeft w:val="446"/>
          <w:marRight w:val="0"/>
          <w:marTop w:val="0"/>
          <w:marBottom w:val="0"/>
          <w:divBdr>
            <w:top w:val="none" w:sz="0" w:space="0" w:color="auto"/>
            <w:left w:val="none" w:sz="0" w:space="0" w:color="auto"/>
            <w:bottom w:val="none" w:sz="0" w:space="0" w:color="auto"/>
            <w:right w:val="none" w:sz="0" w:space="0" w:color="auto"/>
          </w:divBdr>
        </w:div>
        <w:div w:id="791899178">
          <w:marLeft w:val="446"/>
          <w:marRight w:val="0"/>
          <w:marTop w:val="0"/>
          <w:marBottom w:val="0"/>
          <w:divBdr>
            <w:top w:val="none" w:sz="0" w:space="0" w:color="auto"/>
            <w:left w:val="none" w:sz="0" w:space="0" w:color="auto"/>
            <w:bottom w:val="none" w:sz="0" w:space="0" w:color="auto"/>
            <w:right w:val="none" w:sz="0" w:space="0" w:color="auto"/>
          </w:divBdr>
        </w:div>
        <w:div w:id="1064529372">
          <w:marLeft w:val="446"/>
          <w:marRight w:val="0"/>
          <w:marTop w:val="0"/>
          <w:marBottom w:val="0"/>
          <w:divBdr>
            <w:top w:val="none" w:sz="0" w:space="0" w:color="auto"/>
            <w:left w:val="none" w:sz="0" w:space="0" w:color="auto"/>
            <w:bottom w:val="none" w:sz="0" w:space="0" w:color="auto"/>
            <w:right w:val="none" w:sz="0" w:space="0" w:color="auto"/>
          </w:divBdr>
        </w:div>
        <w:div w:id="1747267541">
          <w:marLeft w:val="446"/>
          <w:marRight w:val="0"/>
          <w:marTop w:val="0"/>
          <w:marBottom w:val="0"/>
          <w:divBdr>
            <w:top w:val="none" w:sz="0" w:space="0" w:color="auto"/>
            <w:left w:val="none" w:sz="0" w:space="0" w:color="auto"/>
            <w:bottom w:val="none" w:sz="0" w:space="0" w:color="auto"/>
            <w:right w:val="none" w:sz="0" w:space="0" w:color="auto"/>
          </w:divBdr>
        </w:div>
        <w:div w:id="1917276412">
          <w:marLeft w:val="446"/>
          <w:marRight w:val="0"/>
          <w:marTop w:val="0"/>
          <w:marBottom w:val="0"/>
          <w:divBdr>
            <w:top w:val="none" w:sz="0" w:space="0" w:color="auto"/>
            <w:left w:val="none" w:sz="0" w:space="0" w:color="auto"/>
            <w:bottom w:val="none" w:sz="0" w:space="0" w:color="auto"/>
            <w:right w:val="none" w:sz="0" w:space="0" w:color="auto"/>
          </w:divBdr>
        </w:div>
      </w:divsChild>
    </w:div>
    <w:div w:id="944390194">
      <w:bodyDiv w:val="1"/>
      <w:marLeft w:val="0"/>
      <w:marRight w:val="0"/>
      <w:marTop w:val="0"/>
      <w:marBottom w:val="0"/>
      <w:divBdr>
        <w:top w:val="none" w:sz="0" w:space="0" w:color="auto"/>
        <w:left w:val="none" w:sz="0" w:space="0" w:color="auto"/>
        <w:bottom w:val="none" w:sz="0" w:space="0" w:color="auto"/>
        <w:right w:val="none" w:sz="0" w:space="0" w:color="auto"/>
      </w:divBdr>
    </w:div>
    <w:div w:id="944456670">
      <w:bodyDiv w:val="1"/>
      <w:marLeft w:val="0"/>
      <w:marRight w:val="0"/>
      <w:marTop w:val="0"/>
      <w:marBottom w:val="0"/>
      <w:divBdr>
        <w:top w:val="none" w:sz="0" w:space="0" w:color="auto"/>
        <w:left w:val="none" w:sz="0" w:space="0" w:color="auto"/>
        <w:bottom w:val="none" w:sz="0" w:space="0" w:color="auto"/>
        <w:right w:val="none" w:sz="0" w:space="0" w:color="auto"/>
      </w:divBdr>
    </w:div>
    <w:div w:id="944574262">
      <w:bodyDiv w:val="1"/>
      <w:marLeft w:val="0"/>
      <w:marRight w:val="0"/>
      <w:marTop w:val="0"/>
      <w:marBottom w:val="0"/>
      <w:divBdr>
        <w:top w:val="none" w:sz="0" w:space="0" w:color="auto"/>
        <w:left w:val="none" w:sz="0" w:space="0" w:color="auto"/>
        <w:bottom w:val="none" w:sz="0" w:space="0" w:color="auto"/>
        <w:right w:val="none" w:sz="0" w:space="0" w:color="auto"/>
      </w:divBdr>
    </w:div>
    <w:div w:id="944770269">
      <w:bodyDiv w:val="1"/>
      <w:marLeft w:val="0"/>
      <w:marRight w:val="0"/>
      <w:marTop w:val="0"/>
      <w:marBottom w:val="0"/>
      <w:divBdr>
        <w:top w:val="none" w:sz="0" w:space="0" w:color="auto"/>
        <w:left w:val="none" w:sz="0" w:space="0" w:color="auto"/>
        <w:bottom w:val="none" w:sz="0" w:space="0" w:color="auto"/>
        <w:right w:val="none" w:sz="0" w:space="0" w:color="auto"/>
      </w:divBdr>
    </w:div>
    <w:div w:id="945305681">
      <w:bodyDiv w:val="1"/>
      <w:marLeft w:val="0"/>
      <w:marRight w:val="0"/>
      <w:marTop w:val="0"/>
      <w:marBottom w:val="0"/>
      <w:divBdr>
        <w:top w:val="none" w:sz="0" w:space="0" w:color="auto"/>
        <w:left w:val="none" w:sz="0" w:space="0" w:color="auto"/>
        <w:bottom w:val="none" w:sz="0" w:space="0" w:color="auto"/>
        <w:right w:val="none" w:sz="0" w:space="0" w:color="auto"/>
      </w:divBdr>
    </w:div>
    <w:div w:id="948857946">
      <w:bodyDiv w:val="1"/>
      <w:marLeft w:val="0"/>
      <w:marRight w:val="0"/>
      <w:marTop w:val="0"/>
      <w:marBottom w:val="0"/>
      <w:divBdr>
        <w:top w:val="none" w:sz="0" w:space="0" w:color="auto"/>
        <w:left w:val="none" w:sz="0" w:space="0" w:color="auto"/>
        <w:bottom w:val="none" w:sz="0" w:space="0" w:color="auto"/>
        <w:right w:val="none" w:sz="0" w:space="0" w:color="auto"/>
      </w:divBdr>
    </w:div>
    <w:div w:id="951519241">
      <w:bodyDiv w:val="1"/>
      <w:marLeft w:val="0"/>
      <w:marRight w:val="0"/>
      <w:marTop w:val="0"/>
      <w:marBottom w:val="0"/>
      <w:divBdr>
        <w:top w:val="none" w:sz="0" w:space="0" w:color="auto"/>
        <w:left w:val="none" w:sz="0" w:space="0" w:color="auto"/>
        <w:bottom w:val="none" w:sz="0" w:space="0" w:color="auto"/>
        <w:right w:val="none" w:sz="0" w:space="0" w:color="auto"/>
      </w:divBdr>
    </w:div>
    <w:div w:id="952250361">
      <w:bodyDiv w:val="1"/>
      <w:marLeft w:val="0"/>
      <w:marRight w:val="0"/>
      <w:marTop w:val="0"/>
      <w:marBottom w:val="0"/>
      <w:divBdr>
        <w:top w:val="none" w:sz="0" w:space="0" w:color="auto"/>
        <w:left w:val="none" w:sz="0" w:space="0" w:color="auto"/>
        <w:bottom w:val="none" w:sz="0" w:space="0" w:color="auto"/>
        <w:right w:val="none" w:sz="0" w:space="0" w:color="auto"/>
      </w:divBdr>
    </w:div>
    <w:div w:id="956831977">
      <w:bodyDiv w:val="1"/>
      <w:marLeft w:val="0"/>
      <w:marRight w:val="0"/>
      <w:marTop w:val="0"/>
      <w:marBottom w:val="0"/>
      <w:divBdr>
        <w:top w:val="none" w:sz="0" w:space="0" w:color="auto"/>
        <w:left w:val="none" w:sz="0" w:space="0" w:color="auto"/>
        <w:bottom w:val="none" w:sz="0" w:space="0" w:color="auto"/>
        <w:right w:val="none" w:sz="0" w:space="0" w:color="auto"/>
      </w:divBdr>
    </w:div>
    <w:div w:id="961348301">
      <w:bodyDiv w:val="1"/>
      <w:marLeft w:val="0"/>
      <w:marRight w:val="0"/>
      <w:marTop w:val="0"/>
      <w:marBottom w:val="0"/>
      <w:divBdr>
        <w:top w:val="none" w:sz="0" w:space="0" w:color="auto"/>
        <w:left w:val="none" w:sz="0" w:space="0" w:color="auto"/>
        <w:bottom w:val="none" w:sz="0" w:space="0" w:color="auto"/>
        <w:right w:val="none" w:sz="0" w:space="0" w:color="auto"/>
      </w:divBdr>
      <w:divsChild>
        <w:div w:id="312684274">
          <w:marLeft w:val="1166"/>
          <w:marRight w:val="0"/>
          <w:marTop w:val="0"/>
          <w:marBottom w:val="120"/>
          <w:divBdr>
            <w:top w:val="none" w:sz="0" w:space="0" w:color="auto"/>
            <w:left w:val="none" w:sz="0" w:space="0" w:color="auto"/>
            <w:bottom w:val="none" w:sz="0" w:space="0" w:color="auto"/>
            <w:right w:val="none" w:sz="0" w:space="0" w:color="auto"/>
          </w:divBdr>
        </w:div>
        <w:div w:id="510486295">
          <w:marLeft w:val="446"/>
          <w:marRight w:val="0"/>
          <w:marTop w:val="0"/>
          <w:marBottom w:val="120"/>
          <w:divBdr>
            <w:top w:val="none" w:sz="0" w:space="0" w:color="auto"/>
            <w:left w:val="none" w:sz="0" w:space="0" w:color="auto"/>
            <w:bottom w:val="none" w:sz="0" w:space="0" w:color="auto"/>
            <w:right w:val="none" w:sz="0" w:space="0" w:color="auto"/>
          </w:divBdr>
        </w:div>
        <w:div w:id="1354066013">
          <w:marLeft w:val="1166"/>
          <w:marRight w:val="0"/>
          <w:marTop w:val="0"/>
          <w:marBottom w:val="120"/>
          <w:divBdr>
            <w:top w:val="none" w:sz="0" w:space="0" w:color="auto"/>
            <w:left w:val="none" w:sz="0" w:space="0" w:color="auto"/>
            <w:bottom w:val="none" w:sz="0" w:space="0" w:color="auto"/>
            <w:right w:val="none" w:sz="0" w:space="0" w:color="auto"/>
          </w:divBdr>
        </w:div>
        <w:div w:id="1456485883">
          <w:marLeft w:val="446"/>
          <w:marRight w:val="0"/>
          <w:marTop w:val="0"/>
          <w:marBottom w:val="120"/>
          <w:divBdr>
            <w:top w:val="none" w:sz="0" w:space="0" w:color="auto"/>
            <w:left w:val="none" w:sz="0" w:space="0" w:color="auto"/>
            <w:bottom w:val="none" w:sz="0" w:space="0" w:color="auto"/>
            <w:right w:val="none" w:sz="0" w:space="0" w:color="auto"/>
          </w:divBdr>
        </w:div>
        <w:div w:id="1845439849">
          <w:marLeft w:val="446"/>
          <w:marRight w:val="0"/>
          <w:marTop w:val="0"/>
          <w:marBottom w:val="120"/>
          <w:divBdr>
            <w:top w:val="none" w:sz="0" w:space="0" w:color="auto"/>
            <w:left w:val="none" w:sz="0" w:space="0" w:color="auto"/>
            <w:bottom w:val="none" w:sz="0" w:space="0" w:color="auto"/>
            <w:right w:val="none" w:sz="0" w:space="0" w:color="auto"/>
          </w:divBdr>
        </w:div>
      </w:divsChild>
    </w:div>
    <w:div w:id="961349877">
      <w:bodyDiv w:val="1"/>
      <w:marLeft w:val="0"/>
      <w:marRight w:val="0"/>
      <w:marTop w:val="0"/>
      <w:marBottom w:val="0"/>
      <w:divBdr>
        <w:top w:val="none" w:sz="0" w:space="0" w:color="auto"/>
        <w:left w:val="none" w:sz="0" w:space="0" w:color="auto"/>
        <w:bottom w:val="none" w:sz="0" w:space="0" w:color="auto"/>
        <w:right w:val="none" w:sz="0" w:space="0" w:color="auto"/>
      </w:divBdr>
    </w:div>
    <w:div w:id="962034042">
      <w:bodyDiv w:val="1"/>
      <w:marLeft w:val="0"/>
      <w:marRight w:val="0"/>
      <w:marTop w:val="0"/>
      <w:marBottom w:val="0"/>
      <w:divBdr>
        <w:top w:val="none" w:sz="0" w:space="0" w:color="auto"/>
        <w:left w:val="none" w:sz="0" w:space="0" w:color="auto"/>
        <w:bottom w:val="none" w:sz="0" w:space="0" w:color="auto"/>
        <w:right w:val="none" w:sz="0" w:space="0" w:color="auto"/>
      </w:divBdr>
    </w:div>
    <w:div w:id="964040416">
      <w:bodyDiv w:val="1"/>
      <w:marLeft w:val="0"/>
      <w:marRight w:val="0"/>
      <w:marTop w:val="0"/>
      <w:marBottom w:val="0"/>
      <w:divBdr>
        <w:top w:val="none" w:sz="0" w:space="0" w:color="auto"/>
        <w:left w:val="none" w:sz="0" w:space="0" w:color="auto"/>
        <w:bottom w:val="none" w:sz="0" w:space="0" w:color="auto"/>
        <w:right w:val="none" w:sz="0" w:space="0" w:color="auto"/>
      </w:divBdr>
    </w:div>
    <w:div w:id="965090246">
      <w:bodyDiv w:val="1"/>
      <w:marLeft w:val="0"/>
      <w:marRight w:val="0"/>
      <w:marTop w:val="0"/>
      <w:marBottom w:val="0"/>
      <w:divBdr>
        <w:top w:val="none" w:sz="0" w:space="0" w:color="auto"/>
        <w:left w:val="none" w:sz="0" w:space="0" w:color="auto"/>
        <w:bottom w:val="none" w:sz="0" w:space="0" w:color="auto"/>
        <w:right w:val="none" w:sz="0" w:space="0" w:color="auto"/>
      </w:divBdr>
    </w:div>
    <w:div w:id="967852615">
      <w:bodyDiv w:val="1"/>
      <w:marLeft w:val="0"/>
      <w:marRight w:val="0"/>
      <w:marTop w:val="0"/>
      <w:marBottom w:val="0"/>
      <w:divBdr>
        <w:top w:val="none" w:sz="0" w:space="0" w:color="auto"/>
        <w:left w:val="none" w:sz="0" w:space="0" w:color="auto"/>
        <w:bottom w:val="none" w:sz="0" w:space="0" w:color="auto"/>
        <w:right w:val="none" w:sz="0" w:space="0" w:color="auto"/>
      </w:divBdr>
    </w:div>
    <w:div w:id="968588687">
      <w:bodyDiv w:val="1"/>
      <w:marLeft w:val="0"/>
      <w:marRight w:val="0"/>
      <w:marTop w:val="0"/>
      <w:marBottom w:val="0"/>
      <w:divBdr>
        <w:top w:val="none" w:sz="0" w:space="0" w:color="auto"/>
        <w:left w:val="none" w:sz="0" w:space="0" w:color="auto"/>
        <w:bottom w:val="none" w:sz="0" w:space="0" w:color="auto"/>
        <w:right w:val="none" w:sz="0" w:space="0" w:color="auto"/>
      </w:divBdr>
    </w:div>
    <w:div w:id="969362644">
      <w:bodyDiv w:val="1"/>
      <w:marLeft w:val="0"/>
      <w:marRight w:val="0"/>
      <w:marTop w:val="0"/>
      <w:marBottom w:val="0"/>
      <w:divBdr>
        <w:top w:val="none" w:sz="0" w:space="0" w:color="auto"/>
        <w:left w:val="none" w:sz="0" w:space="0" w:color="auto"/>
        <w:bottom w:val="none" w:sz="0" w:space="0" w:color="auto"/>
        <w:right w:val="none" w:sz="0" w:space="0" w:color="auto"/>
      </w:divBdr>
    </w:div>
    <w:div w:id="973020984">
      <w:bodyDiv w:val="1"/>
      <w:marLeft w:val="0"/>
      <w:marRight w:val="0"/>
      <w:marTop w:val="0"/>
      <w:marBottom w:val="0"/>
      <w:divBdr>
        <w:top w:val="none" w:sz="0" w:space="0" w:color="auto"/>
        <w:left w:val="none" w:sz="0" w:space="0" w:color="auto"/>
        <w:bottom w:val="none" w:sz="0" w:space="0" w:color="auto"/>
        <w:right w:val="none" w:sz="0" w:space="0" w:color="auto"/>
      </w:divBdr>
    </w:div>
    <w:div w:id="974021124">
      <w:bodyDiv w:val="1"/>
      <w:marLeft w:val="0"/>
      <w:marRight w:val="0"/>
      <w:marTop w:val="0"/>
      <w:marBottom w:val="0"/>
      <w:divBdr>
        <w:top w:val="none" w:sz="0" w:space="0" w:color="auto"/>
        <w:left w:val="none" w:sz="0" w:space="0" w:color="auto"/>
        <w:bottom w:val="none" w:sz="0" w:space="0" w:color="auto"/>
        <w:right w:val="none" w:sz="0" w:space="0" w:color="auto"/>
      </w:divBdr>
    </w:div>
    <w:div w:id="974994064">
      <w:bodyDiv w:val="1"/>
      <w:marLeft w:val="0"/>
      <w:marRight w:val="0"/>
      <w:marTop w:val="0"/>
      <w:marBottom w:val="0"/>
      <w:divBdr>
        <w:top w:val="none" w:sz="0" w:space="0" w:color="auto"/>
        <w:left w:val="none" w:sz="0" w:space="0" w:color="auto"/>
        <w:bottom w:val="none" w:sz="0" w:space="0" w:color="auto"/>
        <w:right w:val="none" w:sz="0" w:space="0" w:color="auto"/>
      </w:divBdr>
    </w:div>
    <w:div w:id="977884446">
      <w:bodyDiv w:val="1"/>
      <w:marLeft w:val="0"/>
      <w:marRight w:val="0"/>
      <w:marTop w:val="0"/>
      <w:marBottom w:val="0"/>
      <w:divBdr>
        <w:top w:val="none" w:sz="0" w:space="0" w:color="auto"/>
        <w:left w:val="none" w:sz="0" w:space="0" w:color="auto"/>
        <w:bottom w:val="none" w:sz="0" w:space="0" w:color="auto"/>
        <w:right w:val="none" w:sz="0" w:space="0" w:color="auto"/>
      </w:divBdr>
    </w:div>
    <w:div w:id="978264367">
      <w:bodyDiv w:val="1"/>
      <w:marLeft w:val="0"/>
      <w:marRight w:val="0"/>
      <w:marTop w:val="0"/>
      <w:marBottom w:val="0"/>
      <w:divBdr>
        <w:top w:val="none" w:sz="0" w:space="0" w:color="auto"/>
        <w:left w:val="none" w:sz="0" w:space="0" w:color="auto"/>
        <w:bottom w:val="none" w:sz="0" w:space="0" w:color="auto"/>
        <w:right w:val="none" w:sz="0" w:space="0" w:color="auto"/>
      </w:divBdr>
    </w:div>
    <w:div w:id="978876786">
      <w:bodyDiv w:val="1"/>
      <w:marLeft w:val="0"/>
      <w:marRight w:val="0"/>
      <w:marTop w:val="0"/>
      <w:marBottom w:val="0"/>
      <w:divBdr>
        <w:top w:val="none" w:sz="0" w:space="0" w:color="auto"/>
        <w:left w:val="none" w:sz="0" w:space="0" w:color="auto"/>
        <w:bottom w:val="none" w:sz="0" w:space="0" w:color="auto"/>
        <w:right w:val="none" w:sz="0" w:space="0" w:color="auto"/>
      </w:divBdr>
    </w:div>
    <w:div w:id="984630397">
      <w:bodyDiv w:val="1"/>
      <w:marLeft w:val="0"/>
      <w:marRight w:val="0"/>
      <w:marTop w:val="0"/>
      <w:marBottom w:val="0"/>
      <w:divBdr>
        <w:top w:val="none" w:sz="0" w:space="0" w:color="auto"/>
        <w:left w:val="none" w:sz="0" w:space="0" w:color="auto"/>
        <w:bottom w:val="none" w:sz="0" w:space="0" w:color="auto"/>
        <w:right w:val="none" w:sz="0" w:space="0" w:color="auto"/>
      </w:divBdr>
    </w:div>
    <w:div w:id="985165522">
      <w:bodyDiv w:val="1"/>
      <w:marLeft w:val="0"/>
      <w:marRight w:val="0"/>
      <w:marTop w:val="0"/>
      <w:marBottom w:val="0"/>
      <w:divBdr>
        <w:top w:val="none" w:sz="0" w:space="0" w:color="auto"/>
        <w:left w:val="none" w:sz="0" w:space="0" w:color="auto"/>
        <w:bottom w:val="none" w:sz="0" w:space="0" w:color="auto"/>
        <w:right w:val="none" w:sz="0" w:space="0" w:color="auto"/>
      </w:divBdr>
    </w:div>
    <w:div w:id="986784369">
      <w:bodyDiv w:val="1"/>
      <w:marLeft w:val="0"/>
      <w:marRight w:val="0"/>
      <w:marTop w:val="0"/>
      <w:marBottom w:val="0"/>
      <w:divBdr>
        <w:top w:val="none" w:sz="0" w:space="0" w:color="auto"/>
        <w:left w:val="none" w:sz="0" w:space="0" w:color="auto"/>
        <w:bottom w:val="none" w:sz="0" w:space="0" w:color="auto"/>
        <w:right w:val="none" w:sz="0" w:space="0" w:color="auto"/>
      </w:divBdr>
    </w:div>
    <w:div w:id="988554585">
      <w:bodyDiv w:val="1"/>
      <w:marLeft w:val="0"/>
      <w:marRight w:val="0"/>
      <w:marTop w:val="0"/>
      <w:marBottom w:val="0"/>
      <w:divBdr>
        <w:top w:val="none" w:sz="0" w:space="0" w:color="auto"/>
        <w:left w:val="none" w:sz="0" w:space="0" w:color="auto"/>
        <w:bottom w:val="none" w:sz="0" w:space="0" w:color="auto"/>
        <w:right w:val="none" w:sz="0" w:space="0" w:color="auto"/>
      </w:divBdr>
    </w:div>
    <w:div w:id="989137649">
      <w:bodyDiv w:val="1"/>
      <w:marLeft w:val="0"/>
      <w:marRight w:val="0"/>
      <w:marTop w:val="0"/>
      <w:marBottom w:val="0"/>
      <w:divBdr>
        <w:top w:val="none" w:sz="0" w:space="0" w:color="auto"/>
        <w:left w:val="none" w:sz="0" w:space="0" w:color="auto"/>
        <w:bottom w:val="none" w:sz="0" w:space="0" w:color="auto"/>
        <w:right w:val="none" w:sz="0" w:space="0" w:color="auto"/>
      </w:divBdr>
    </w:div>
    <w:div w:id="989603976">
      <w:bodyDiv w:val="1"/>
      <w:marLeft w:val="0"/>
      <w:marRight w:val="0"/>
      <w:marTop w:val="0"/>
      <w:marBottom w:val="0"/>
      <w:divBdr>
        <w:top w:val="none" w:sz="0" w:space="0" w:color="auto"/>
        <w:left w:val="none" w:sz="0" w:space="0" w:color="auto"/>
        <w:bottom w:val="none" w:sz="0" w:space="0" w:color="auto"/>
        <w:right w:val="none" w:sz="0" w:space="0" w:color="auto"/>
      </w:divBdr>
      <w:divsChild>
        <w:div w:id="62260372">
          <w:marLeft w:val="360"/>
          <w:marRight w:val="0"/>
          <w:marTop w:val="200"/>
          <w:marBottom w:val="0"/>
          <w:divBdr>
            <w:top w:val="none" w:sz="0" w:space="0" w:color="auto"/>
            <w:left w:val="none" w:sz="0" w:space="0" w:color="auto"/>
            <w:bottom w:val="none" w:sz="0" w:space="0" w:color="auto"/>
            <w:right w:val="none" w:sz="0" w:space="0" w:color="auto"/>
          </w:divBdr>
        </w:div>
      </w:divsChild>
    </w:div>
    <w:div w:id="990330306">
      <w:bodyDiv w:val="1"/>
      <w:marLeft w:val="0"/>
      <w:marRight w:val="0"/>
      <w:marTop w:val="0"/>
      <w:marBottom w:val="0"/>
      <w:divBdr>
        <w:top w:val="none" w:sz="0" w:space="0" w:color="auto"/>
        <w:left w:val="none" w:sz="0" w:space="0" w:color="auto"/>
        <w:bottom w:val="none" w:sz="0" w:space="0" w:color="auto"/>
        <w:right w:val="none" w:sz="0" w:space="0" w:color="auto"/>
      </w:divBdr>
      <w:divsChild>
        <w:div w:id="1497263560">
          <w:marLeft w:val="360"/>
          <w:marRight w:val="0"/>
          <w:marTop w:val="200"/>
          <w:marBottom w:val="0"/>
          <w:divBdr>
            <w:top w:val="none" w:sz="0" w:space="0" w:color="auto"/>
            <w:left w:val="none" w:sz="0" w:space="0" w:color="auto"/>
            <w:bottom w:val="none" w:sz="0" w:space="0" w:color="auto"/>
            <w:right w:val="none" w:sz="0" w:space="0" w:color="auto"/>
          </w:divBdr>
        </w:div>
        <w:div w:id="1707490310">
          <w:marLeft w:val="360"/>
          <w:marRight w:val="0"/>
          <w:marTop w:val="200"/>
          <w:marBottom w:val="0"/>
          <w:divBdr>
            <w:top w:val="none" w:sz="0" w:space="0" w:color="auto"/>
            <w:left w:val="none" w:sz="0" w:space="0" w:color="auto"/>
            <w:bottom w:val="none" w:sz="0" w:space="0" w:color="auto"/>
            <w:right w:val="none" w:sz="0" w:space="0" w:color="auto"/>
          </w:divBdr>
        </w:div>
      </w:divsChild>
    </w:div>
    <w:div w:id="995035171">
      <w:bodyDiv w:val="1"/>
      <w:marLeft w:val="0"/>
      <w:marRight w:val="0"/>
      <w:marTop w:val="0"/>
      <w:marBottom w:val="0"/>
      <w:divBdr>
        <w:top w:val="none" w:sz="0" w:space="0" w:color="auto"/>
        <w:left w:val="none" w:sz="0" w:space="0" w:color="auto"/>
        <w:bottom w:val="none" w:sz="0" w:space="0" w:color="auto"/>
        <w:right w:val="none" w:sz="0" w:space="0" w:color="auto"/>
      </w:divBdr>
      <w:divsChild>
        <w:div w:id="268895834">
          <w:marLeft w:val="446"/>
          <w:marRight w:val="0"/>
          <w:marTop w:val="0"/>
          <w:marBottom w:val="0"/>
          <w:divBdr>
            <w:top w:val="none" w:sz="0" w:space="0" w:color="auto"/>
            <w:left w:val="none" w:sz="0" w:space="0" w:color="auto"/>
            <w:bottom w:val="none" w:sz="0" w:space="0" w:color="auto"/>
            <w:right w:val="none" w:sz="0" w:space="0" w:color="auto"/>
          </w:divBdr>
        </w:div>
        <w:div w:id="782501103">
          <w:marLeft w:val="446"/>
          <w:marRight w:val="0"/>
          <w:marTop w:val="0"/>
          <w:marBottom w:val="0"/>
          <w:divBdr>
            <w:top w:val="none" w:sz="0" w:space="0" w:color="auto"/>
            <w:left w:val="none" w:sz="0" w:space="0" w:color="auto"/>
            <w:bottom w:val="none" w:sz="0" w:space="0" w:color="auto"/>
            <w:right w:val="none" w:sz="0" w:space="0" w:color="auto"/>
          </w:divBdr>
        </w:div>
        <w:div w:id="863175585">
          <w:marLeft w:val="446"/>
          <w:marRight w:val="0"/>
          <w:marTop w:val="0"/>
          <w:marBottom w:val="0"/>
          <w:divBdr>
            <w:top w:val="none" w:sz="0" w:space="0" w:color="auto"/>
            <w:left w:val="none" w:sz="0" w:space="0" w:color="auto"/>
            <w:bottom w:val="none" w:sz="0" w:space="0" w:color="auto"/>
            <w:right w:val="none" w:sz="0" w:space="0" w:color="auto"/>
          </w:divBdr>
        </w:div>
        <w:div w:id="1256089628">
          <w:marLeft w:val="446"/>
          <w:marRight w:val="0"/>
          <w:marTop w:val="0"/>
          <w:marBottom w:val="0"/>
          <w:divBdr>
            <w:top w:val="none" w:sz="0" w:space="0" w:color="auto"/>
            <w:left w:val="none" w:sz="0" w:space="0" w:color="auto"/>
            <w:bottom w:val="none" w:sz="0" w:space="0" w:color="auto"/>
            <w:right w:val="none" w:sz="0" w:space="0" w:color="auto"/>
          </w:divBdr>
        </w:div>
      </w:divsChild>
    </w:div>
    <w:div w:id="995500589">
      <w:bodyDiv w:val="1"/>
      <w:marLeft w:val="0"/>
      <w:marRight w:val="0"/>
      <w:marTop w:val="0"/>
      <w:marBottom w:val="0"/>
      <w:divBdr>
        <w:top w:val="none" w:sz="0" w:space="0" w:color="auto"/>
        <w:left w:val="none" w:sz="0" w:space="0" w:color="auto"/>
        <w:bottom w:val="none" w:sz="0" w:space="0" w:color="auto"/>
        <w:right w:val="none" w:sz="0" w:space="0" w:color="auto"/>
      </w:divBdr>
      <w:divsChild>
        <w:div w:id="204832728">
          <w:marLeft w:val="360"/>
          <w:marRight w:val="0"/>
          <w:marTop w:val="200"/>
          <w:marBottom w:val="0"/>
          <w:divBdr>
            <w:top w:val="none" w:sz="0" w:space="0" w:color="auto"/>
            <w:left w:val="none" w:sz="0" w:space="0" w:color="auto"/>
            <w:bottom w:val="none" w:sz="0" w:space="0" w:color="auto"/>
            <w:right w:val="none" w:sz="0" w:space="0" w:color="auto"/>
          </w:divBdr>
        </w:div>
        <w:div w:id="272637494">
          <w:marLeft w:val="360"/>
          <w:marRight w:val="0"/>
          <w:marTop w:val="200"/>
          <w:marBottom w:val="0"/>
          <w:divBdr>
            <w:top w:val="none" w:sz="0" w:space="0" w:color="auto"/>
            <w:left w:val="none" w:sz="0" w:space="0" w:color="auto"/>
            <w:bottom w:val="none" w:sz="0" w:space="0" w:color="auto"/>
            <w:right w:val="none" w:sz="0" w:space="0" w:color="auto"/>
          </w:divBdr>
        </w:div>
        <w:div w:id="893781937">
          <w:marLeft w:val="360"/>
          <w:marRight w:val="0"/>
          <w:marTop w:val="200"/>
          <w:marBottom w:val="0"/>
          <w:divBdr>
            <w:top w:val="none" w:sz="0" w:space="0" w:color="auto"/>
            <w:left w:val="none" w:sz="0" w:space="0" w:color="auto"/>
            <w:bottom w:val="none" w:sz="0" w:space="0" w:color="auto"/>
            <w:right w:val="none" w:sz="0" w:space="0" w:color="auto"/>
          </w:divBdr>
        </w:div>
      </w:divsChild>
    </w:div>
    <w:div w:id="995959605">
      <w:bodyDiv w:val="1"/>
      <w:marLeft w:val="0"/>
      <w:marRight w:val="0"/>
      <w:marTop w:val="0"/>
      <w:marBottom w:val="0"/>
      <w:divBdr>
        <w:top w:val="none" w:sz="0" w:space="0" w:color="auto"/>
        <w:left w:val="none" w:sz="0" w:space="0" w:color="auto"/>
        <w:bottom w:val="none" w:sz="0" w:space="0" w:color="auto"/>
        <w:right w:val="none" w:sz="0" w:space="0" w:color="auto"/>
      </w:divBdr>
    </w:div>
    <w:div w:id="996572773">
      <w:bodyDiv w:val="1"/>
      <w:marLeft w:val="0"/>
      <w:marRight w:val="0"/>
      <w:marTop w:val="0"/>
      <w:marBottom w:val="0"/>
      <w:divBdr>
        <w:top w:val="none" w:sz="0" w:space="0" w:color="auto"/>
        <w:left w:val="none" w:sz="0" w:space="0" w:color="auto"/>
        <w:bottom w:val="none" w:sz="0" w:space="0" w:color="auto"/>
        <w:right w:val="none" w:sz="0" w:space="0" w:color="auto"/>
      </w:divBdr>
    </w:div>
    <w:div w:id="997075020">
      <w:bodyDiv w:val="1"/>
      <w:marLeft w:val="0"/>
      <w:marRight w:val="0"/>
      <w:marTop w:val="0"/>
      <w:marBottom w:val="0"/>
      <w:divBdr>
        <w:top w:val="none" w:sz="0" w:space="0" w:color="auto"/>
        <w:left w:val="none" w:sz="0" w:space="0" w:color="auto"/>
        <w:bottom w:val="none" w:sz="0" w:space="0" w:color="auto"/>
        <w:right w:val="none" w:sz="0" w:space="0" w:color="auto"/>
      </w:divBdr>
    </w:div>
    <w:div w:id="1001080815">
      <w:bodyDiv w:val="1"/>
      <w:marLeft w:val="0"/>
      <w:marRight w:val="0"/>
      <w:marTop w:val="0"/>
      <w:marBottom w:val="0"/>
      <w:divBdr>
        <w:top w:val="none" w:sz="0" w:space="0" w:color="auto"/>
        <w:left w:val="none" w:sz="0" w:space="0" w:color="auto"/>
        <w:bottom w:val="none" w:sz="0" w:space="0" w:color="auto"/>
        <w:right w:val="none" w:sz="0" w:space="0" w:color="auto"/>
      </w:divBdr>
      <w:divsChild>
        <w:div w:id="100029362">
          <w:marLeft w:val="360"/>
          <w:marRight w:val="0"/>
          <w:marTop w:val="200"/>
          <w:marBottom w:val="0"/>
          <w:divBdr>
            <w:top w:val="none" w:sz="0" w:space="0" w:color="auto"/>
            <w:left w:val="none" w:sz="0" w:space="0" w:color="auto"/>
            <w:bottom w:val="none" w:sz="0" w:space="0" w:color="auto"/>
            <w:right w:val="none" w:sz="0" w:space="0" w:color="auto"/>
          </w:divBdr>
        </w:div>
        <w:div w:id="536165413">
          <w:marLeft w:val="360"/>
          <w:marRight w:val="0"/>
          <w:marTop w:val="200"/>
          <w:marBottom w:val="0"/>
          <w:divBdr>
            <w:top w:val="none" w:sz="0" w:space="0" w:color="auto"/>
            <w:left w:val="none" w:sz="0" w:space="0" w:color="auto"/>
            <w:bottom w:val="none" w:sz="0" w:space="0" w:color="auto"/>
            <w:right w:val="none" w:sz="0" w:space="0" w:color="auto"/>
          </w:divBdr>
        </w:div>
        <w:div w:id="1679111205">
          <w:marLeft w:val="360"/>
          <w:marRight w:val="0"/>
          <w:marTop w:val="200"/>
          <w:marBottom w:val="0"/>
          <w:divBdr>
            <w:top w:val="none" w:sz="0" w:space="0" w:color="auto"/>
            <w:left w:val="none" w:sz="0" w:space="0" w:color="auto"/>
            <w:bottom w:val="none" w:sz="0" w:space="0" w:color="auto"/>
            <w:right w:val="none" w:sz="0" w:space="0" w:color="auto"/>
          </w:divBdr>
        </w:div>
        <w:div w:id="1715428660">
          <w:marLeft w:val="360"/>
          <w:marRight w:val="0"/>
          <w:marTop w:val="200"/>
          <w:marBottom w:val="0"/>
          <w:divBdr>
            <w:top w:val="none" w:sz="0" w:space="0" w:color="auto"/>
            <w:left w:val="none" w:sz="0" w:space="0" w:color="auto"/>
            <w:bottom w:val="none" w:sz="0" w:space="0" w:color="auto"/>
            <w:right w:val="none" w:sz="0" w:space="0" w:color="auto"/>
          </w:divBdr>
        </w:div>
        <w:div w:id="2007249450">
          <w:marLeft w:val="360"/>
          <w:marRight w:val="0"/>
          <w:marTop w:val="200"/>
          <w:marBottom w:val="0"/>
          <w:divBdr>
            <w:top w:val="none" w:sz="0" w:space="0" w:color="auto"/>
            <w:left w:val="none" w:sz="0" w:space="0" w:color="auto"/>
            <w:bottom w:val="none" w:sz="0" w:space="0" w:color="auto"/>
            <w:right w:val="none" w:sz="0" w:space="0" w:color="auto"/>
          </w:divBdr>
        </w:div>
      </w:divsChild>
    </w:div>
    <w:div w:id="1003049398">
      <w:bodyDiv w:val="1"/>
      <w:marLeft w:val="0"/>
      <w:marRight w:val="0"/>
      <w:marTop w:val="0"/>
      <w:marBottom w:val="0"/>
      <w:divBdr>
        <w:top w:val="none" w:sz="0" w:space="0" w:color="auto"/>
        <w:left w:val="none" w:sz="0" w:space="0" w:color="auto"/>
        <w:bottom w:val="none" w:sz="0" w:space="0" w:color="auto"/>
        <w:right w:val="none" w:sz="0" w:space="0" w:color="auto"/>
      </w:divBdr>
      <w:divsChild>
        <w:div w:id="569075704">
          <w:marLeft w:val="360"/>
          <w:marRight w:val="0"/>
          <w:marTop w:val="200"/>
          <w:marBottom w:val="0"/>
          <w:divBdr>
            <w:top w:val="none" w:sz="0" w:space="0" w:color="auto"/>
            <w:left w:val="none" w:sz="0" w:space="0" w:color="auto"/>
            <w:bottom w:val="none" w:sz="0" w:space="0" w:color="auto"/>
            <w:right w:val="none" w:sz="0" w:space="0" w:color="auto"/>
          </w:divBdr>
        </w:div>
      </w:divsChild>
    </w:div>
    <w:div w:id="1003702178">
      <w:bodyDiv w:val="1"/>
      <w:marLeft w:val="0"/>
      <w:marRight w:val="0"/>
      <w:marTop w:val="0"/>
      <w:marBottom w:val="0"/>
      <w:divBdr>
        <w:top w:val="none" w:sz="0" w:space="0" w:color="auto"/>
        <w:left w:val="none" w:sz="0" w:space="0" w:color="auto"/>
        <w:bottom w:val="none" w:sz="0" w:space="0" w:color="auto"/>
        <w:right w:val="none" w:sz="0" w:space="0" w:color="auto"/>
      </w:divBdr>
    </w:div>
    <w:div w:id="1007634460">
      <w:bodyDiv w:val="1"/>
      <w:marLeft w:val="0"/>
      <w:marRight w:val="0"/>
      <w:marTop w:val="0"/>
      <w:marBottom w:val="0"/>
      <w:divBdr>
        <w:top w:val="none" w:sz="0" w:space="0" w:color="auto"/>
        <w:left w:val="none" w:sz="0" w:space="0" w:color="auto"/>
        <w:bottom w:val="none" w:sz="0" w:space="0" w:color="auto"/>
        <w:right w:val="none" w:sz="0" w:space="0" w:color="auto"/>
      </w:divBdr>
    </w:div>
    <w:div w:id="1007830445">
      <w:bodyDiv w:val="1"/>
      <w:marLeft w:val="0"/>
      <w:marRight w:val="0"/>
      <w:marTop w:val="0"/>
      <w:marBottom w:val="0"/>
      <w:divBdr>
        <w:top w:val="none" w:sz="0" w:space="0" w:color="auto"/>
        <w:left w:val="none" w:sz="0" w:space="0" w:color="auto"/>
        <w:bottom w:val="none" w:sz="0" w:space="0" w:color="auto"/>
        <w:right w:val="none" w:sz="0" w:space="0" w:color="auto"/>
      </w:divBdr>
      <w:divsChild>
        <w:div w:id="839809541">
          <w:marLeft w:val="547"/>
          <w:marRight w:val="0"/>
          <w:marTop w:val="0"/>
          <w:marBottom w:val="0"/>
          <w:divBdr>
            <w:top w:val="none" w:sz="0" w:space="0" w:color="auto"/>
            <w:left w:val="none" w:sz="0" w:space="0" w:color="auto"/>
            <w:bottom w:val="none" w:sz="0" w:space="0" w:color="auto"/>
            <w:right w:val="none" w:sz="0" w:space="0" w:color="auto"/>
          </w:divBdr>
        </w:div>
        <w:div w:id="1171023407">
          <w:marLeft w:val="547"/>
          <w:marRight w:val="0"/>
          <w:marTop w:val="0"/>
          <w:marBottom w:val="0"/>
          <w:divBdr>
            <w:top w:val="none" w:sz="0" w:space="0" w:color="auto"/>
            <w:left w:val="none" w:sz="0" w:space="0" w:color="auto"/>
            <w:bottom w:val="none" w:sz="0" w:space="0" w:color="auto"/>
            <w:right w:val="none" w:sz="0" w:space="0" w:color="auto"/>
          </w:divBdr>
        </w:div>
        <w:div w:id="1633051551">
          <w:marLeft w:val="547"/>
          <w:marRight w:val="0"/>
          <w:marTop w:val="0"/>
          <w:marBottom w:val="0"/>
          <w:divBdr>
            <w:top w:val="none" w:sz="0" w:space="0" w:color="auto"/>
            <w:left w:val="none" w:sz="0" w:space="0" w:color="auto"/>
            <w:bottom w:val="none" w:sz="0" w:space="0" w:color="auto"/>
            <w:right w:val="none" w:sz="0" w:space="0" w:color="auto"/>
          </w:divBdr>
        </w:div>
      </w:divsChild>
    </w:div>
    <w:div w:id="1008362822">
      <w:bodyDiv w:val="1"/>
      <w:marLeft w:val="0"/>
      <w:marRight w:val="0"/>
      <w:marTop w:val="0"/>
      <w:marBottom w:val="0"/>
      <w:divBdr>
        <w:top w:val="none" w:sz="0" w:space="0" w:color="auto"/>
        <w:left w:val="none" w:sz="0" w:space="0" w:color="auto"/>
        <w:bottom w:val="none" w:sz="0" w:space="0" w:color="auto"/>
        <w:right w:val="none" w:sz="0" w:space="0" w:color="auto"/>
      </w:divBdr>
    </w:div>
    <w:div w:id="1010375275">
      <w:bodyDiv w:val="1"/>
      <w:marLeft w:val="0"/>
      <w:marRight w:val="0"/>
      <w:marTop w:val="0"/>
      <w:marBottom w:val="0"/>
      <w:divBdr>
        <w:top w:val="none" w:sz="0" w:space="0" w:color="auto"/>
        <w:left w:val="none" w:sz="0" w:space="0" w:color="auto"/>
        <w:bottom w:val="none" w:sz="0" w:space="0" w:color="auto"/>
        <w:right w:val="none" w:sz="0" w:space="0" w:color="auto"/>
      </w:divBdr>
    </w:div>
    <w:div w:id="1013145196">
      <w:bodyDiv w:val="1"/>
      <w:marLeft w:val="0"/>
      <w:marRight w:val="0"/>
      <w:marTop w:val="0"/>
      <w:marBottom w:val="0"/>
      <w:divBdr>
        <w:top w:val="none" w:sz="0" w:space="0" w:color="auto"/>
        <w:left w:val="none" w:sz="0" w:space="0" w:color="auto"/>
        <w:bottom w:val="none" w:sz="0" w:space="0" w:color="auto"/>
        <w:right w:val="none" w:sz="0" w:space="0" w:color="auto"/>
      </w:divBdr>
      <w:divsChild>
        <w:div w:id="480392421">
          <w:marLeft w:val="547"/>
          <w:marRight w:val="0"/>
          <w:marTop w:val="0"/>
          <w:marBottom w:val="0"/>
          <w:divBdr>
            <w:top w:val="none" w:sz="0" w:space="0" w:color="auto"/>
            <w:left w:val="none" w:sz="0" w:space="0" w:color="auto"/>
            <w:bottom w:val="none" w:sz="0" w:space="0" w:color="auto"/>
            <w:right w:val="none" w:sz="0" w:space="0" w:color="auto"/>
          </w:divBdr>
        </w:div>
      </w:divsChild>
    </w:div>
    <w:div w:id="1015427290">
      <w:bodyDiv w:val="1"/>
      <w:marLeft w:val="0"/>
      <w:marRight w:val="0"/>
      <w:marTop w:val="0"/>
      <w:marBottom w:val="0"/>
      <w:divBdr>
        <w:top w:val="none" w:sz="0" w:space="0" w:color="auto"/>
        <w:left w:val="none" w:sz="0" w:space="0" w:color="auto"/>
        <w:bottom w:val="none" w:sz="0" w:space="0" w:color="auto"/>
        <w:right w:val="none" w:sz="0" w:space="0" w:color="auto"/>
      </w:divBdr>
    </w:div>
    <w:div w:id="1016344385">
      <w:bodyDiv w:val="1"/>
      <w:marLeft w:val="0"/>
      <w:marRight w:val="0"/>
      <w:marTop w:val="0"/>
      <w:marBottom w:val="0"/>
      <w:divBdr>
        <w:top w:val="none" w:sz="0" w:space="0" w:color="auto"/>
        <w:left w:val="none" w:sz="0" w:space="0" w:color="auto"/>
        <w:bottom w:val="none" w:sz="0" w:space="0" w:color="auto"/>
        <w:right w:val="none" w:sz="0" w:space="0" w:color="auto"/>
      </w:divBdr>
    </w:div>
    <w:div w:id="1017544317">
      <w:bodyDiv w:val="1"/>
      <w:marLeft w:val="0"/>
      <w:marRight w:val="0"/>
      <w:marTop w:val="0"/>
      <w:marBottom w:val="0"/>
      <w:divBdr>
        <w:top w:val="none" w:sz="0" w:space="0" w:color="auto"/>
        <w:left w:val="none" w:sz="0" w:space="0" w:color="auto"/>
        <w:bottom w:val="none" w:sz="0" w:space="0" w:color="auto"/>
        <w:right w:val="none" w:sz="0" w:space="0" w:color="auto"/>
      </w:divBdr>
    </w:div>
    <w:div w:id="1017655687">
      <w:bodyDiv w:val="1"/>
      <w:marLeft w:val="0"/>
      <w:marRight w:val="0"/>
      <w:marTop w:val="0"/>
      <w:marBottom w:val="0"/>
      <w:divBdr>
        <w:top w:val="none" w:sz="0" w:space="0" w:color="auto"/>
        <w:left w:val="none" w:sz="0" w:space="0" w:color="auto"/>
        <w:bottom w:val="none" w:sz="0" w:space="0" w:color="auto"/>
        <w:right w:val="none" w:sz="0" w:space="0" w:color="auto"/>
      </w:divBdr>
      <w:divsChild>
        <w:div w:id="533425611">
          <w:marLeft w:val="547"/>
          <w:marRight w:val="0"/>
          <w:marTop w:val="0"/>
          <w:marBottom w:val="0"/>
          <w:divBdr>
            <w:top w:val="none" w:sz="0" w:space="0" w:color="auto"/>
            <w:left w:val="none" w:sz="0" w:space="0" w:color="auto"/>
            <w:bottom w:val="none" w:sz="0" w:space="0" w:color="auto"/>
            <w:right w:val="none" w:sz="0" w:space="0" w:color="auto"/>
          </w:divBdr>
        </w:div>
        <w:div w:id="1430735936">
          <w:marLeft w:val="547"/>
          <w:marRight w:val="0"/>
          <w:marTop w:val="0"/>
          <w:marBottom w:val="240"/>
          <w:divBdr>
            <w:top w:val="none" w:sz="0" w:space="0" w:color="auto"/>
            <w:left w:val="none" w:sz="0" w:space="0" w:color="auto"/>
            <w:bottom w:val="none" w:sz="0" w:space="0" w:color="auto"/>
            <w:right w:val="none" w:sz="0" w:space="0" w:color="auto"/>
          </w:divBdr>
        </w:div>
        <w:div w:id="1491828478">
          <w:marLeft w:val="547"/>
          <w:marRight w:val="0"/>
          <w:marTop w:val="0"/>
          <w:marBottom w:val="240"/>
          <w:divBdr>
            <w:top w:val="none" w:sz="0" w:space="0" w:color="auto"/>
            <w:left w:val="none" w:sz="0" w:space="0" w:color="auto"/>
            <w:bottom w:val="none" w:sz="0" w:space="0" w:color="auto"/>
            <w:right w:val="none" w:sz="0" w:space="0" w:color="auto"/>
          </w:divBdr>
        </w:div>
      </w:divsChild>
    </w:div>
    <w:div w:id="1019041417">
      <w:bodyDiv w:val="1"/>
      <w:marLeft w:val="0"/>
      <w:marRight w:val="0"/>
      <w:marTop w:val="0"/>
      <w:marBottom w:val="0"/>
      <w:divBdr>
        <w:top w:val="none" w:sz="0" w:space="0" w:color="auto"/>
        <w:left w:val="none" w:sz="0" w:space="0" w:color="auto"/>
        <w:bottom w:val="none" w:sz="0" w:space="0" w:color="auto"/>
        <w:right w:val="none" w:sz="0" w:space="0" w:color="auto"/>
      </w:divBdr>
      <w:divsChild>
        <w:div w:id="1164276942">
          <w:marLeft w:val="547"/>
          <w:marRight w:val="0"/>
          <w:marTop w:val="0"/>
          <w:marBottom w:val="0"/>
          <w:divBdr>
            <w:top w:val="none" w:sz="0" w:space="0" w:color="auto"/>
            <w:left w:val="none" w:sz="0" w:space="0" w:color="auto"/>
            <w:bottom w:val="none" w:sz="0" w:space="0" w:color="auto"/>
            <w:right w:val="none" w:sz="0" w:space="0" w:color="auto"/>
          </w:divBdr>
        </w:div>
      </w:divsChild>
    </w:div>
    <w:div w:id="1021005145">
      <w:bodyDiv w:val="1"/>
      <w:marLeft w:val="0"/>
      <w:marRight w:val="0"/>
      <w:marTop w:val="0"/>
      <w:marBottom w:val="0"/>
      <w:divBdr>
        <w:top w:val="none" w:sz="0" w:space="0" w:color="auto"/>
        <w:left w:val="none" w:sz="0" w:space="0" w:color="auto"/>
        <w:bottom w:val="none" w:sz="0" w:space="0" w:color="auto"/>
        <w:right w:val="none" w:sz="0" w:space="0" w:color="auto"/>
      </w:divBdr>
    </w:div>
    <w:div w:id="1023433811">
      <w:bodyDiv w:val="1"/>
      <w:marLeft w:val="0"/>
      <w:marRight w:val="0"/>
      <w:marTop w:val="0"/>
      <w:marBottom w:val="0"/>
      <w:divBdr>
        <w:top w:val="none" w:sz="0" w:space="0" w:color="auto"/>
        <w:left w:val="none" w:sz="0" w:space="0" w:color="auto"/>
        <w:bottom w:val="none" w:sz="0" w:space="0" w:color="auto"/>
        <w:right w:val="none" w:sz="0" w:space="0" w:color="auto"/>
      </w:divBdr>
    </w:div>
    <w:div w:id="1023434541">
      <w:bodyDiv w:val="1"/>
      <w:marLeft w:val="0"/>
      <w:marRight w:val="0"/>
      <w:marTop w:val="0"/>
      <w:marBottom w:val="0"/>
      <w:divBdr>
        <w:top w:val="none" w:sz="0" w:space="0" w:color="auto"/>
        <w:left w:val="none" w:sz="0" w:space="0" w:color="auto"/>
        <w:bottom w:val="none" w:sz="0" w:space="0" w:color="auto"/>
        <w:right w:val="none" w:sz="0" w:space="0" w:color="auto"/>
      </w:divBdr>
    </w:div>
    <w:div w:id="1023895003">
      <w:bodyDiv w:val="1"/>
      <w:marLeft w:val="0"/>
      <w:marRight w:val="0"/>
      <w:marTop w:val="0"/>
      <w:marBottom w:val="0"/>
      <w:divBdr>
        <w:top w:val="none" w:sz="0" w:space="0" w:color="auto"/>
        <w:left w:val="none" w:sz="0" w:space="0" w:color="auto"/>
        <w:bottom w:val="none" w:sz="0" w:space="0" w:color="auto"/>
        <w:right w:val="none" w:sz="0" w:space="0" w:color="auto"/>
      </w:divBdr>
    </w:div>
    <w:div w:id="1023944451">
      <w:bodyDiv w:val="1"/>
      <w:marLeft w:val="0"/>
      <w:marRight w:val="0"/>
      <w:marTop w:val="0"/>
      <w:marBottom w:val="0"/>
      <w:divBdr>
        <w:top w:val="none" w:sz="0" w:space="0" w:color="auto"/>
        <w:left w:val="none" w:sz="0" w:space="0" w:color="auto"/>
        <w:bottom w:val="none" w:sz="0" w:space="0" w:color="auto"/>
        <w:right w:val="none" w:sz="0" w:space="0" w:color="auto"/>
      </w:divBdr>
      <w:divsChild>
        <w:div w:id="2021421556">
          <w:marLeft w:val="274"/>
          <w:marRight w:val="0"/>
          <w:marTop w:val="0"/>
          <w:marBottom w:val="0"/>
          <w:divBdr>
            <w:top w:val="none" w:sz="0" w:space="0" w:color="auto"/>
            <w:left w:val="none" w:sz="0" w:space="0" w:color="auto"/>
            <w:bottom w:val="none" w:sz="0" w:space="0" w:color="auto"/>
            <w:right w:val="none" w:sz="0" w:space="0" w:color="auto"/>
          </w:divBdr>
        </w:div>
      </w:divsChild>
    </w:div>
    <w:div w:id="1028337743">
      <w:bodyDiv w:val="1"/>
      <w:marLeft w:val="0"/>
      <w:marRight w:val="0"/>
      <w:marTop w:val="0"/>
      <w:marBottom w:val="0"/>
      <w:divBdr>
        <w:top w:val="none" w:sz="0" w:space="0" w:color="auto"/>
        <w:left w:val="none" w:sz="0" w:space="0" w:color="auto"/>
        <w:bottom w:val="none" w:sz="0" w:space="0" w:color="auto"/>
        <w:right w:val="none" w:sz="0" w:space="0" w:color="auto"/>
      </w:divBdr>
    </w:div>
    <w:div w:id="1030686744">
      <w:bodyDiv w:val="1"/>
      <w:marLeft w:val="0"/>
      <w:marRight w:val="0"/>
      <w:marTop w:val="0"/>
      <w:marBottom w:val="0"/>
      <w:divBdr>
        <w:top w:val="none" w:sz="0" w:space="0" w:color="auto"/>
        <w:left w:val="none" w:sz="0" w:space="0" w:color="auto"/>
        <w:bottom w:val="none" w:sz="0" w:space="0" w:color="auto"/>
        <w:right w:val="none" w:sz="0" w:space="0" w:color="auto"/>
      </w:divBdr>
    </w:div>
    <w:div w:id="1031757745">
      <w:bodyDiv w:val="1"/>
      <w:marLeft w:val="0"/>
      <w:marRight w:val="0"/>
      <w:marTop w:val="0"/>
      <w:marBottom w:val="0"/>
      <w:divBdr>
        <w:top w:val="none" w:sz="0" w:space="0" w:color="auto"/>
        <w:left w:val="none" w:sz="0" w:space="0" w:color="auto"/>
        <w:bottom w:val="none" w:sz="0" w:space="0" w:color="auto"/>
        <w:right w:val="none" w:sz="0" w:space="0" w:color="auto"/>
      </w:divBdr>
    </w:div>
    <w:div w:id="1035040863">
      <w:bodyDiv w:val="1"/>
      <w:marLeft w:val="0"/>
      <w:marRight w:val="0"/>
      <w:marTop w:val="0"/>
      <w:marBottom w:val="0"/>
      <w:divBdr>
        <w:top w:val="none" w:sz="0" w:space="0" w:color="auto"/>
        <w:left w:val="none" w:sz="0" w:space="0" w:color="auto"/>
        <w:bottom w:val="none" w:sz="0" w:space="0" w:color="auto"/>
        <w:right w:val="none" w:sz="0" w:space="0" w:color="auto"/>
      </w:divBdr>
    </w:div>
    <w:div w:id="1037002104">
      <w:bodyDiv w:val="1"/>
      <w:marLeft w:val="0"/>
      <w:marRight w:val="0"/>
      <w:marTop w:val="0"/>
      <w:marBottom w:val="0"/>
      <w:divBdr>
        <w:top w:val="none" w:sz="0" w:space="0" w:color="auto"/>
        <w:left w:val="none" w:sz="0" w:space="0" w:color="auto"/>
        <w:bottom w:val="none" w:sz="0" w:space="0" w:color="auto"/>
        <w:right w:val="none" w:sz="0" w:space="0" w:color="auto"/>
      </w:divBdr>
    </w:div>
    <w:div w:id="1037243206">
      <w:bodyDiv w:val="1"/>
      <w:marLeft w:val="0"/>
      <w:marRight w:val="0"/>
      <w:marTop w:val="0"/>
      <w:marBottom w:val="0"/>
      <w:divBdr>
        <w:top w:val="none" w:sz="0" w:space="0" w:color="auto"/>
        <w:left w:val="none" w:sz="0" w:space="0" w:color="auto"/>
        <w:bottom w:val="none" w:sz="0" w:space="0" w:color="auto"/>
        <w:right w:val="none" w:sz="0" w:space="0" w:color="auto"/>
      </w:divBdr>
    </w:div>
    <w:div w:id="1038240110">
      <w:bodyDiv w:val="1"/>
      <w:marLeft w:val="0"/>
      <w:marRight w:val="0"/>
      <w:marTop w:val="0"/>
      <w:marBottom w:val="0"/>
      <w:divBdr>
        <w:top w:val="none" w:sz="0" w:space="0" w:color="auto"/>
        <w:left w:val="none" w:sz="0" w:space="0" w:color="auto"/>
        <w:bottom w:val="none" w:sz="0" w:space="0" w:color="auto"/>
        <w:right w:val="none" w:sz="0" w:space="0" w:color="auto"/>
      </w:divBdr>
      <w:divsChild>
        <w:div w:id="78524235">
          <w:marLeft w:val="547"/>
          <w:marRight w:val="0"/>
          <w:marTop w:val="0"/>
          <w:marBottom w:val="0"/>
          <w:divBdr>
            <w:top w:val="none" w:sz="0" w:space="0" w:color="auto"/>
            <w:left w:val="none" w:sz="0" w:space="0" w:color="auto"/>
            <w:bottom w:val="none" w:sz="0" w:space="0" w:color="auto"/>
            <w:right w:val="none" w:sz="0" w:space="0" w:color="auto"/>
          </w:divBdr>
        </w:div>
        <w:div w:id="901864739">
          <w:marLeft w:val="547"/>
          <w:marRight w:val="0"/>
          <w:marTop w:val="0"/>
          <w:marBottom w:val="0"/>
          <w:divBdr>
            <w:top w:val="none" w:sz="0" w:space="0" w:color="auto"/>
            <w:left w:val="none" w:sz="0" w:space="0" w:color="auto"/>
            <w:bottom w:val="none" w:sz="0" w:space="0" w:color="auto"/>
            <w:right w:val="none" w:sz="0" w:space="0" w:color="auto"/>
          </w:divBdr>
        </w:div>
        <w:div w:id="1123187624">
          <w:marLeft w:val="547"/>
          <w:marRight w:val="0"/>
          <w:marTop w:val="0"/>
          <w:marBottom w:val="0"/>
          <w:divBdr>
            <w:top w:val="none" w:sz="0" w:space="0" w:color="auto"/>
            <w:left w:val="none" w:sz="0" w:space="0" w:color="auto"/>
            <w:bottom w:val="none" w:sz="0" w:space="0" w:color="auto"/>
            <w:right w:val="none" w:sz="0" w:space="0" w:color="auto"/>
          </w:divBdr>
        </w:div>
      </w:divsChild>
    </w:div>
    <w:div w:id="1038970937">
      <w:bodyDiv w:val="1"/>
      <w:marLeft w:val="0"/>
      <w:marRight w:val="0"/>
      <w:marTop w:val="0"/>
      <w:marBottom w:val="0"/>
      <w:divBdr>
        <w:top w:val="none" w:sz="0" w:space="0" w:color="auto"/>
        <w:left w:val="none" w:sz="0" w:space="0" w:color="auto"/>
        <w:bottom w:val="none" w:sz="0" w:space="0" w:color="auto"/>
        <w:right w:val="none" w:sz="0" w:space="0" w:color="auto"/>
      </w:divBdr>
      <w:divsChild>
        <w:div w:id="307824388">
          <w:marLeft w:val="547"/>
          <w:marRight w:val="0"/>
          <w:marTop w:val="0"/>
          <w:marBottom w:val="0"/>
          <w:divBdr>
            <w:top w:val="none" w:sz="0" w:space="0" w:color="auto"/>
            <w:left w:val="none" w:sz="0" w:space="0" w:color="auto"/>
            <w:bottom w:val="none" w:sz="0" w:space="0" w:color="auto"/>
            <w:right w:val="none" w:sz="0" w:space="0" w:color="auto"/>
          </w:divBdr>
        </w:div>
      </w:divsChild>
    </w:div>
    <w:div w:id="1041396487">
      <w:bodyDiv w:val="1"/>
      <w:marLeft w:val="0"/>
      <w:marRight w:val="0"/>
      <w:marTop w:val="0"/>
      <w:marBottom w:val="0"/>
      <w:divBdr>
        <w:top w:val="none" w:sz="0" w:space="0" w:color="auto"/>
        <w:left w:val="none" w:sz="0" w:space="0" w:color="auto"/>
        <w:bottom w:val="none" w:sz="0" w:space="0" w:color="auto"/>
        <w:right w:val="none" w:sz="0" w:space="0" w:color="auto"/>
      </w:divBdr>
      <w:divsChild>
        <w:div w:id="1633824533">
          <w:marLeft w:val="547"/>
          <w:marRight w:val="0"/>
          <w:marTop w:val="0"/>
          <w:marBottom w:val="0"/>
          <w:divBdr>
            <w:top w:val="none" w:sz="0" w:space="0" w:color="auto"/>
            <w:left w:val="none" w:sz="0" w:space="0" w:color="auto"/>
            <w:bottom w:val="none" w:sz="0" w:space="0" w:color="auto"/>
            <w:right w:val="none" w:sz="0" w:space="0" w:color="auto"/>
          </w:divBdr>
        </w:div>
      </w:divsChild>
    </w:div>
    <w:div w:id="1041587758">
      <w:bodyDiv w:val="1"/>
      <w:marLeft w:val="0"/>
      <w:marRight w:val="0"/>
      <w:marTop w:val="0"/>
      <w:marBottom w:val="0"/>
      <w:divBdr>
        <w:top w:val="none" w:sz="0" w:space="0" w:color="auto"/>
        <w:left w:val="none" w:sz="0" w:space="0" w:color="auto"/>
        <w:bottom w:val="none" w:sz="0" w:space="0" w:color="auto"/>
        <w:right w:val="none" w:sz="0" w:space="0" w:color="auto"/>
      </w:divBdr>
    </w:div>
    <w:div w:id="1042365278">
      <w:bodyDiv w:val="1"/>
      <w:marLeft w:val="0"/>
      <w:marRight w:val="0"/>
      <w:marTop w:val="0"/>
      <w:marBottom w:val="0"/>
      <w:divBdr>
        <w:top w:val="none" w:sz="0" w:space="0" w:color="auto"/>
        <w:left w:val="none" w:sz="0" w:space="0" w:color="auto"/>
        <w:bottom w:val="none" w:sz="0" w:space="0" w:color="auto"/>
        <w:right w:val="none" w:sz="0" w:space="0" w:color="auto"/>
      </w:divBdr>
    </w:div>
    <w:div w:id="1044255739">
      <w:bodyDiv w:val="1"/>
      <w:marLeft w:val="0"/>
      <w:marRight w:val="0"/>
      <w:marTop w:val="0"/>
      <w:marBottom w:val="0"/>
      <w:divBdr>
        <w:top w:val="none" w:sz="0" w:space="0" w:color="auto"/>
        <w:left w:val="none" w:sz="0" w:space="0" w:color="auto"/>
        <w:bottom w:val="none" w:sz="0" w:space="0" w:color="auto"/>
        <w:right w:val="none" w:sz="0" w:space="0" w:color="auto"/>
      </w:divBdr>
      <w:divsChild>
        <w:div w:id="178736831">
          <w:marLeft w:val="360"/>
          <w:marRight w:val="0"/>
          <w:marTop w:val="200"/>
          <w:marBottom w:val="0"/>
          <w:divBdr>
            <w:top w:val="none" w:sz="0" w:space="0" w:color="auto"/>
            <w:left w:val="none" w:sz="0" w:space="0" w:color="auto"/>
            <w:bottom w:val="none" w:sz="0" w:space="0" w:color="auto"/>
            <w:right w:val="none" w:sz="0" w:space="0" w:color="auto"/>
          </w:divBdr>
        </w:div>
        <w:div w:id="384574439">
          <w:marLeft w:val="360"/>
          <w:marRight w:val="0"/>
          <w:marTop w:val="200"/>
          <w:marBottom w:val="0"/>
          <w:divBdr>
            <w:top w:val="none" w:sz="0" w:space="0" w:color="auto"/>
            <w:left w:val="none" w:sz="0" w:space="0" w:color="auto"/>
            <w:bottom w:val="none" w:sz="0" w:space="0" w:color="auto"/>
            <w:right w:val="none" w:sz="0" w:space="0" w:color="auto"/>
          </w:divBdr>
        </w:div>
        <w:div w:id="1602571981">
          <w:marLeft w:val="360"/>
          <w:marRight w:val="0"/>
          <w:marTop w:val="200"/>
          <w:marBottom w:val="0"/>
          <w:divBdr>
            <w:top w:val="none" w:sz="0" w:space="0" w:color="auto"/>
            <w:left w:val="none" w:sz="0" w:space="0" w:color="auto"/>
            <w:bottom w:val="none" w:sz="0" w:space="0" w:color="auto"/>
            <w:right w:val="none" w:sz="0" w:space="0" w:color="auto"/>
          </w:divBdr>
        </w:div>
        <w:div w:id="1606615868">
          <w:marLeft w:val="360"/>
          <w:marRight w:val="0"/>
          <w:marTop w:val="200"/>
          <w:marBottom w:val="0"/>
          <w:divBdr>
            <w:top w:val="none" w:sz="0" w:space="0" w:color="auto"/>
            <w:left w:val="none" w:sz="0" w:space="0" w:color="auto"/>
            <w:bottom w:val="none" w:sz="0" w:space="0" w:color="auto"/>
            <w:right w:val="none" w:sz="0" w:space="0" w:color="auto"/>
          </w:divBdr>
        </w:div>
      </w:divsChild>
    </w:div>
    <w:div w:id="1044331020">
      <w:bodyDiv w:val="1"/>
      <w:marLeft w:val="0"/>
      <w:marRight w:val="0"/>
      <w:marTop w:val="0"/>
      <w:marBottom w:val="0"/>
      <w:divBdr>
        <w:top w:val="none" w:sz="0" w:space="0" w:color="auto"/>
        <w:left w:val="none" w:sz="0" w:space="0" w:color="auto"/>
        <w:bottom w:val="none" w:sz="0" w:space="0" w:color="auto"/>
        <w:right w:val="none" w:sz="0" w:space="0" w:color="auto"/>
      </w:divBdr>
    </w:div>
    <w:div w:id="1048186205">
      <w:bodyDiv w:val="1"/>
      <w:marLeft w:val="0"/>
      <w:marRight w:val="0"/>
      <w:marTop w:val="0"/>
      <w:marBottom w:val="0"/>
      <w:divBdr>
        <w:top w:val="none" w:sz="0" w:space="0" w:color="auto"/>
        <w:left w:val="none" w:sz="0" w:space="0" w:color="auto"/>
        <w:bottom w:val="none" w:sz="0" w:space="0" w:color="auto"/>
        <w:right w:val="none" w:sz="0" w:space="0" w:color="auto"/>
      </w:divBdr>
      <w:divsChild>
        <w:div w:id="388040529">
          <w:marLeft w:val="360"/>
          <w:marRight w:val="0"/>
          <w:marTop w:val="200"/>
          <w:marBottom w:val="0"/>
          <w:divBdr>
            <w:top w:val="none" w:sz="0" w:space="0" w:color="auto"/>
            <w:left w:val="none" w:sz="0" w:space="0" w:color="auto"/>
            <w:bottom w:val="none" w:sz="0" w:space="0" w:color="auto"/>
            <w:right w:val="none" w:sz="0" w:space="0" w:color="auto"/>
          </w:divBdr>
        </w:div>
      </w:divsChild>
    </w:div>
    <w:div w:id="1048802892">
      <w:bodyDiv w:val="1"/>
      <w:marLeft w:val="0"/>
      <w:marRight w:val="0"/>
      <w:marTop w:val="0"/>
      <w:marBottom w:val="0"/>
      <w:divBdr>
        <w:top w:val="none" w:sz="0" w:space="0" w:color="auto"/>
        <w:left w:val="none" w:sz="0" w:space="0" w:color="auto"/>
        <w:bottom w:val="none" w:sz="0" w:space="0" w:color="auto"/>
        <w:right w:val="none" w:sz="0" w:space="0" w:color="auto"/>
      </w:divBdr>
    </w:div>
    <w:div w:id="1052270392">
      <w:bodyDiv w:val="1"/>
      <w:marLeft w:val="0"/>
      <w:marRight w:val="0"/>
      <w:marTop w:val="0"/>
      <w:marBottom w:val="0"/>
      <w:divBdr>
        <w:top w:val="none" w:sz="0" w:space="0" w:color="auto"/>
        <w:left w:val="none" w:sz="0" w:space="0" w:color="auto"/>
        <w:bottom w:val="none" w:sz="0" w:space="0" w:color="auto"/>
        <w:right w:val="none" w:sz="0" w:space="0" w:color="auto"/>
      </w:divBdr>
    </w:div>
    <w:div w:id="1053038299">
      <w:bodyDiv w:val="1"/>
      <w:marLeft w:val="0"/>
      <w:marRight w:val="0"/>
      <w:marTop w:val="0"/>
      <w:marBottom w:val="0"/>
      <w:divBdr>
        <w:top w:val="none" w:sz="0" w:space="0" w:color="auto"/>
        <w:left w:val="none" w:sz="0" w:space="0" w:color="auto"/>
        <w:bottom w:val="none" w:sz="0" w:space="0" w:color="auto"/>
        <w:right w:val="none" w:sz="0" w:space="0" w:color="auto"/>
      </w:divBdr>
    </w:div>
    <w:div w:id="1054741024">
      <w:bodyDiv w:val="1"/>
      <w:marLeft w:val="0"/>
      <w:marRight w:val="0"/>
      <w:marTop w:val="0"/>
      <w:marBottom w:val="0"/>
      <w:divBdr>
        <w:top w:val="none" w:sz="0" w:space="0" w:color="auto"/>
        <w:left w:val="none" w:sz="0" w:space="0" w:color="auto"/>
        <w:bottom w:val="none" w:sz="0" w:space="0" w:color="auto"/>
        <w:right w:val="none" w:sz="0" w:space="0" w:color="auto"/>
      </w:divBdr>
    </w:div>
    <w:div w:id="1054742917">
      <w:bodyDiv w:val="1"/>
      <w:marLeft w:val="0"/>
      <w:marRight w:val="0"/>
      <w:marTop w:val="0"/>
      <w:marBottom w:val="0"/>
      <w:divBdr>
        <w:top w:val="none" w:sz="0" w:space="0" w:color="auto"/>
        <w:left w:val="none" w:sz="0" w:space="0" w:color="auto"/>
        <w:bottom w:val="none" w:sz="0" w:space="0" w:color="auto"/>
        <w:right w:val="none" w:sz="0" w:space="0" w:color="auto"/>
      </w:divBdr>
    </w:div>
    <w:div w:id="1055855154">
      <w:bodyDiv w:val="1"/>
      <w:marLeft w:val="0"/>
      <w:marRight w:val="0"/>
      <w:marTop w:val="0"/>
      <w:marBottom w:val="0"/>
      <w:divBdr>
        <w:top w:val="none" w:sz="0" w:space="0" w:color="auto"/>
        <w:left w:val="none" w:sz="0" w:space="0" w:color="auto"/>
        <w:bottom w:val="none" w:sz="0" w:space="0" w:color="auto"/>
        <w:right w:val="none" w:sz="0" w:space="0" w:color="auto"/>
      </w:divBdr>
    </w:div>
    <w:div w:id="1058087498">
      <w:bodyDiv w:val="1"/>
      <w:marLeft w:val="0"/>
      <w:marRight w:val="0"/>
      <w:marTop w:val="0"/>
      <w:marBottom w:val="0"/>
      <w:divBdr>
        <w:top w:val="none" w:sz="0" w:space="0" w:color="auto"/>
        <w:left w:val="none" w:sz="0" w:space="0" w:color="auto"/>
        <w:bottom w:val="none" w:sz="0" w:space="0" w:color="auto"/>
        <w:right w:val="none" w:sz="0" w:space="0" w:color="auto"/>
      </w:divBdr>
    </w:div>
    <w:div w:id="1058822978">
      <w:bodyDiv w:val="1"/>
      <w:marLeft w:val="0"/>
      <w:marRight w:val="0"/>
      <w:marTop w:val="0"/>
      <w:marBottom w:val="0"/>
      <w:divBdr>
        <w:top w:val="none" w:sz="0" w:space="0" w:color="auto"/>
        <w:left w:val="none" w:sz="0" w:space="0" w:color="auto"/>
        <w:bottom w:val="none" w:sz="0" w:space="0" w:color="auto"/>
        <w:right w:val="none" w:sz="0" w:space="0" w:color="auto"/>
      </w:divBdr>
    </w:div>
    <w:div w:id="1059131738">
      <w:bodyDiv w:val="1"/>
      <w:marLeft w:val="0"/>
      <w:marRight w:val="0"/>
      <w:marTop w:val="0"/>
      <w:marBottom w:val="0"/>
      <w:divBdr>
        <w:top w:val="none" w:sz="0" w:space="0" w:color="auto"/>
        <w:left w:val="none" w:sz="0" w:space="0" w:color="auto"/>
        <w:bottom w:val="none" w:sz="0" w:space="0" w:color="auto"/>
        <w:right w:val="none" w:sz="0" w:space="0" w:color="auto"/>
      </w:divBdr>
    </w:div>
    <w:div w:id="1059744640">
      <w:bodyDiv w:val="1"/>
      <w:marLeft w:val="0"/>
      <w:marRight w:val="0"/>
      <w:marTop w:val="0"/>
      <w:marBottom w:val="0"/>
      <w:divBdr>
        <w:top w:val="none" w:sz="0" w:space="0" w:color="auto"/>
        <w:left w:val="none" w:sz="0" w:space="0" w:color="auto"/>
        <w:bottom w:val="none" w:sz="0" w:space="0" w:color="auto"/>
        <w:right w:val="none" w:sz="0" w:space="0" w:color="auto"/>
      </w:divBdr>
    </w:div>
    <w:div w:id="1060786194">
      <w:bodyDiv w:val="1"/>
      <w:marLeft w:val="0"/>
      <w:marRight w:val="0"/>
      <w:marTop w:val="0"/>
      <w:marBottom w:val="0"/>
      <w:divBdr>
        <w:top w:val="none" w:sz="0" w:space="0" w:color="auto"/>
        <w:left w:val="none" w:sz="0" w:space="0" w:color="auto"/>
        <w:bottom w:val="none" w:sz="0" w:space="0" w:color="auto"/>
        <w:right w:val="none" w:sz="0" w:space="0" w:color="auto"/>
      </w:divBdr>
    </w:div>
    <w:div w:id="1063603727">
      <w:bodyDiv w:val="1"/>
      <w:marLeft w:val="0"/>
      <w:marRight w:val="0"/>
      <w:marTop w:val="0"/>
      <w:marBottom w:val="0"/>
      <w:divBdr>
        <w:top w:val="none" w:sz="0" w:space="0" w:color="auto"/>
        <w:left w:val="none" w:sz="0" w:space="0" w:color="auto"/>
        <w:bottom w:val="none" w:sz="0" w:space="0" w:color="auto"/>
        <w:right w:val="none" w:sz="0" w:space="0" w:color="auto"/>
      </w:divBdr>
    </w:div>
    <w:div w:id="1063792427">
      <w:bodyDiv w:val="1"/>
      <w:marLeft w:val="0"/>
      <w:marRight w:val="0"/>
      <w:marTop w:val="0"/>
      <w:marBottom w:val="0"/>
      <w:divBdr>
        <w:top w:val="none" w:sz="0" w:space="0" w:color="auto"/>
        <w:left w:val="none" w:sz="0" w:space="0" w:color="auto"/>
        <w:bottom w:val="none" w:sz="0" w:space="0" w:color="auto"/>
        <w:right w:val="none" w:sz="0" w:space="0" w:color="auto"/>
      </w:divBdr>
    </w:div>
    <w:div w:id="1064259660">
      <w:bodyDiv w:val="1"/>
      <w:marLeft w:val="0"/>
      <w:marRight w:val="0"/>
      <w:marTop w:val="0"/>
      <w:marBottom w:val="0"/>
      <w:divBdr>
        <w:top w:val="none" w:sz="0" w:space="0" w:color="auto"/>
        <w:left w:val="none" w:sz="0" w:space="0" w:color="auto"/>
        <w:bottom w:val="none" w:sz="0" w:space="0" w:color="auto"/>
        <w:right w:val="none" w:sz="0" w:space="0" w:color="auto"/>
      </w:divBdr>
    </w:div>
    <w:div w:id="1066488072">
      <w:bodyDiv w:val="1"/>
      <w:marLeft w:val="0"/>
      <w:marRight w:val="0"/>
      <w:marTop w:val="0"/>
      <w:marBottom w:val="0"/>
      <w:divBdr>
        <w:top w:val="none" w:sz="0" w:space="0" w:color="auto"/>
        <w:left w:val="none" w:sz="0" w:space="0" w:color="auto"/>
        <w:bottom w:val="none" w:sz="0" w:space="0" w:color="auto"/>
        <w:right w:val="none" w:sz="0" w:space="0" w:color="auto"/>
      </w:divBdr>
    </w:div>
    <w:div w:id="1067269491">
      <w:bodyDiv w:val="1"/>
      <w:marLeft w:val="0"/>
      <w:marRight w:val="0"/>
      <w:marTop w:val="0"/>
      <w:marBottom w:val="0"/>
      <w:divBdr>
        <w:top w:val="none" w:sz="0" w:space="0" w:color="auto"/>
        <w:left w:val="none" w:sz="0" w:space="0" w:color="auto"/>
        <w:bottom w:val="none" w:sz="0" w:space="0" w:color="auto"/>
        <w:right w:val="none" w:sz="0" w:space="0" w:color="auto"/>
      </w:divBdr>
      <w:divsChild>
        <w:div w:id="157889668">
          <w:marLeft w:val="331"/>
          <w:marRight w:val="0"/>
          <w:marTop w:val="0"/>
          <w:marBottom w:val="0"/>
          <w:divBdr>
            <w:top w:val="none" w:sz="0" w:space="0" w:color="auto"/>
            <w:left w:val="none" w:sz="0" w:space="0" w:color="auto"/>
            <w:bottom w:val="none" w:sz="0" w:space="0" w:color="auto"/>
            <w:right w:val="none" w:sz="0" w:space="0" w:color="auto"/>
          </w:divBdr>
        </w:div>
        <w:div w:id="818349628">
          <w:marLeft w:val="331"/>
          <w:marRight w:val="0"/>
          <w:marTop w:val="0"/>
          <w:marBottom w:val="0"/>
          <w:divBdr>
            <w:top w:val="none" w:sz="0" w:space="0" w:color="auto"/>
            <w:left w:val="none" w:sz="0" w:space="0" w:color="auto"/>
            <w:bottom w:val="none" w:sz="0" w:space="0" w:color="auto"/>
            <w:right w:val="none" w:sz="0" w:space="0" w:color="auto"/>
          </w:divBdr>
        </w:div>
        <w:div w:id="1529248520">
          <w:marLeft w:val="331"/>
          <w:marRight w:val="0"/>
          <w:marTop w:val="0"/>
          <w:marBottom w:val="0"/>
          <w:divBdr>
            <w:top w:val="none" w:sz="0" w:space="0" w:color="auto"/>
            <w:left w:val="none" w:sz="0" w:space="0" w:color="auto"/>
            <w:bottom w:val="none" w:sz="0" w:space="0" w:color="auto"/>
            <w:right w:val="none" w:sz="0" w:space="0" w:color="auto"/>
          </w:divBdr>
        </w:div>
        <w:div w:id="1789350930">
          <w:marLeft w:val="331"/>
          <w:marRight w:val="0"/>
          <w:marTop w:val="0"/>
          <w:marBottom w:val="0"/>
          <w:divBdr>
            <w:top w:val="none" w:sz="0" w:space="0" w:color="auto"/>
            <w:left w:val="none" w:sz="0" w:space="0" w:color="auto"/>
            <w:bottom w:val="none" w:sz="0" w:space="0" w:color="auto"/>
            <w:right w:val="none" w:sz="0" w:space="0" w:color="auto"/>
          </w:divBdr>
        </w:div>
      </w:divsChild>
    </w:div>
    <w:div w:id="1069764206">
      <w:bodyDiv w:val="1"/>
      <w:marLeft w:val="0"/>
      <w:marRight w:val="0"/>
      <w:marTop w:val="0"/>
      <w:marBottom w:val="0"/>
      <w:divBdr>
        <w:top w:val="none" w:sz="0" w:space="0" w:color="auto"/>
        <w:left w:val="none" w:sz="0" w:space="0" w:color="auto"/>
        <w:bottom w:val="none" w:sz="0" w:space="0" w:color="auto"/>
        <w:right w:val="none" w:sz="0" w:space="0" w:color="auto"/>
      </w:divBdr>
    </w:div>
    <w:div w:id="1070615713">
      <w:bodyDiv w:val="1"/>
      <w:marLeft w:val="0"/>
      <w:marRight w:val="0"/>
      <w:marTop w:val="0"/>
      <w:marBottom w:val="0"/>
      <w:divBdr>
        <w:top w:val="none" w:sz="0" w:space="0" w:color="auto"/>
        <w:left w:val="none" w:sz="0" w:space="0" w:color="auto"/>
        <w:bottom w:val="none" w:sz="0" w:space="0" w:color="auto"/>
        <w:right w:val="none" w:sz="0" w:space="0" w:color="auto"/>
      </w:divBdr>
    </w:div>
    <w:div w:id="1071780833">
      <w:bodyDiv w:val="1"/>
      <w:marLeft w:val="0"/>
      <w:marRight w:val="0"/>
      <w:marTop w:val="0"/>
      <w:marBottom w:val="0"/>
      <w:divBdr>
        <w:top w:val="none" w:sz="0" w:space="0" w:color="auto"/>
        <w:left w:val="none" w:sz="0" w:space="0" w:color="auto"/>
        <w:bottom w:val="none" w:sz="0" w:space="0" w:color="auto"/>
        <w:right w:val="none" w:sz="0" w:space="0" w:color="auto"/>
      </w:divBdr>
      <w:divsChild>
        <w:div w:id="531115075">
          <w:marLeft w:val="547"/>
          <w:marRight w:val="0"/>
          <w:marTop w:val="220"/>
          <w:marBottom w:val="0"/>
          <w:divBdr>
            <w:top w:val="none" w:sz="0" w:space="0" w:color="auto"/>
            <w:left w:val="none" w:sz="0" w:space="0" w:color="auto"/>
            <w:bottom w:val="none" w:sz="0" w:space="0" w:color="auto"/>
            <w:right w:val="none" w:sz="0" w:space="0" w:color="auto"/>
          </w:divBdr>
        </w:div>
        <w:div w:id="536282171">
          <w:marLeft w:val="547"/>
          <w:marRight w:val="0"/>
          <w:marTop w:val="220"/>
          <w:marBottom w:val="0"/>
          <w:divBdr>
            <w:top w:val="none" w:sz="0" w:space="0" w:color="auto"/>
            <w:left w:val="none" w:sz="0" w:space="0" w:color="auto"/>
            <w:bottom w:val="none" w:sz="0" w:space="0" w:color="auto"/>
            <w:right w:val="none" w:sz="0" w:space="0" w:color="auto"/>
          </w:divBdr>
        </w:div>
        <w:div w:id="1466511205">
          <w:marLeft w:val="547"/>
          <w:marRight w:val="0"/>
          <w:marTop w:val="220"/>
          <w:marBottom w:val="160"/>
          <w:divBdr>
            <w:top w:val="none" w:sz="0" w:space="0" w:color="auto"/>
            <w:left w:val="none" w:sz="0" w:space="0" w:color="auto"/>
            <w:bottom w:val="none" w:sz="0" w:space="0" w:color="auto"/>
            <w:right w:val="none" w:sz="0" w:space="0" w:color="auto"/>
          </w:divBdr>
        </w:div>
      </w:divsChild>
    </w:div>
    <w:div w:id="1072004933">
      <w:bodyDiv w:val="1"/>
      <w:marLeft w:val="0"/>
      <w:marRight w:val="0"/>
      <w:marTop w:val="0"/>
      <w:marBottom w:val="0"/>
      <w:divBdr>
        <w:top w:val="none" w:sz="0" w:space="0" w:color="auto"/>
        <w:left w:val="none" w:sz="0" w:space="0" w:color="auto"/>
        <w:bottom w:val="none" w:sz="0" w:space="0" w:color="auto"/>
        <w:right w:val="none" w:sz="0" w:space="0" w:color="auto"/>
      </w:divBdr>
    </w:div>
    <w:div w:id="1072119065">
      <w:bodyDiv w:val="1"/>
      <w:marLeft w:val="0"/>
      <w:marRight w:val="0"/>
      <w:marTop w:val="0"/>
      <w:marBottom w:val="0"/>
      <w:divBdr>
        <w:top w:val="none" w:sz="0" w:space="0" w:color="auto"/>
        <w:left w:val="none" w:sz="0" w:space="0" w:color="auto"/>
        <w:bottom w:val="none" w:sz="0" w:space="0" w:color="auto"/>
        <w:right w:val="none" w:sz="0" w:space="0" w:color="auto"/>
      </w:divBdr>
    </w:div>
    <w:div w:id="1073309835">
      <w:bodyDiv w:val="1"/>
      <w:marLeft w:val="0"/>
      <w:marRight w:val="0"/>
      <w:marTop w:val="0"/>
      <w:marBottom w:val="0"/>
      <w:divBdr>
        <w:top w:val="none" w:sz="0" w:space="0" w:color="auto"/>
        <w:left w:val="none" w:sz="0" w:space="0" w:color="auto"/>
        <w:bottom w:val="none" w:sz="0" w:space="0" w:color="auto"/>
        <w:right w:val="none" w:sz="0" w:space="0" w:color="auto"/>
      </w:divBdr>
    </w:div>
    <w:div w:id="1076901437">
      <w:bodyDiv w:val="1"/>
      <w:marLeft w:val="0"/>
      <w:marRight w:val="0"/>
      <w:marTop w:val="0"/>
      <w:marBottom w:val="0"/>
      <w:divBdr>
        <w:top w:val="none" w:sz="0" w:space="0" w:color="auto"/>
        <w:left w:val="none" w:sz="0" w:space="0" w:color="auto"/>
        <w:bottom w:val="none" w:sz="0" w:space="0" w:color="auto"/>
        <w:right w:val="none" w:sz="0" w:space="0" w:color="auto"/>
      </w:divBdr>
    </w:div>
    <w:div w:id="1077243720">
      <w:bodyDiv w:val="1"/>
      <w:marLeft w:val="0"/>
      <w:marRight w:val="0"/>
      <w:marTop w:val="0"/>
      <w:marBottom w:val="0"/>
      <w:divBdr>
        <w:top w:val="none" w:sz="0" w:space="0" w:color="auto"/>
        <w:left w:val="none" w:sz="0" w:space="0" w:color="auto"/>
        <w:bottom w:val="none" w:sz="0" w:space="0" w:color="auto"/>
        <w:right w:val="none" w:sz="0" w:space="0" w:color="auto"/>
      </w:divBdr>
    </w:div>
    <w:div w:id="1077820773">
      <w:bodyDiv w:val="1"/>
      <w:marLeft w:val="0"/>
      <w:marRight w:val="0"/>
      <w:marTop w:val="0"/>
      <w:marBottom w:val="0"/>
      <w:divBdr>
        <w:top w:val="none" w:sz="0" w:space="0" w:color="auto"/>
        <w:left w:val="none" w:sz="0" w:space="0" w:color="auto"/>
        <w:bottom w:val="none" w:sz="0" w:space="0" w:color="auto"/>
        <w:right w:val="none" w:sz="0" w:space="0" w:color="auto"/>
      </w:divBdr>
    </w:div>
    <w:div w:id="1078288890">
      <w:bodyDiv w:val="1"/>
      <w:marLeft w:val="0"/>
      <w:marRight w:val="0"/>
      <w:marTop w:val="0"/>
      <w:marBottom w:val="0"/>
      <w:divBdr>
        <w:top w:val="none" w:sz="0" w:space="0" w:color="auto"/>
        <w:left w:val="none" w:sz="0" w:space="0" w:color="auto"/>
        <w:bottom w:val="none" w:sz="0" w:space="0" w:color="auto"/>
        <w:right w:val="none" w:sz="0" w:space="0" w:color="auto"/>
      </w:divBdr>
    </w:div>
    <w:div w:id="1078794111">
      <w:bodyDiv w:val="1"/>
      <w:marLeft w:val="0"/>
      <w:marRight w:val="0"/>
      <w:marTop w:val="0"/>
      <w:marBottom w:val="0"/>
      <w:divBdr>
        <w:top w:val="none" w:sz="0" w:space="0" w:color="auto"/>
        <w:left w:val="none" w:sz="0" w:space="0" w:color="auto"/>
        <w:bottom w:val="none" w:sz="0" w:space="0" w:color="auto"/>
        <w:right w:val="none" w:sz="0" w:space="0" w:color="auto"/>
      </w:divBdr>
    </w:div>
    <w:div w:id="1079711130">
      <w:bodyDiv w:val="1"/>
      <w:marLeft w:val="0"/>
      <w:marRight w:val="0"/>
      <w:marTop w:val="0"/>
      <w:marBottom w:val="0"/>
      <w:divBdr>
        <w:top w:val="none" w:sz="0" w:space="0" w:color="auto"/>
        <w:left w:val="none" w:sz="0" w:space="0" w:color="auto"/>
        <w:bottom w:val="none" w:sz="0" w:space="0" w:color="auto"/>
        <w:right w:val="none" w:sz="0" w:space="0" w:color="auto"/>
      </w:divBdr>
    </w:div>
    <w:div w:id="1080175876">
      <w:bodyDiv w:val="1"/>
      <w:marLeft w:val="0"/>
      <w:marRight w:val="0"/>
      <w:marTop w:val="0"/>
      <w:marBottom w:val="0"/>
      <w:divBdr>
        <w:top w:val="none" w:sz="0" w:space="0" w:color="auto"/>
        <w:left w:val="none" w:sz="0" w:space="0" w:color="auto"/>
        <w:bottom w:val="none" w:sz="0" w:space="0" w:color="auto"/>
        <w:right w:val="none" w:sz="0" w:space="0" w:color="auto"/>
      </w:divBdr>
      <w:divsChild>
        <w:div w:id="424961509">
          <w:marLeft w:val="360"/>
          <w:marRight w:val="0"/>
          <w:marTop w:val="0"/>
          <w:marBottom w:val="0"/>
          <w:divBdr>
            <w:top w:val="none" w:sz="0" w:space="0" w:color="auto"/>
            <w:left w:val="none" w:sz="0" w:space="0" w:color="auto"/>
            <w:bottom w:val="none" w:sz="0" w:space="0" w:color="auto"/>
            <w:right w:val="none" w:sz="0" w:space="0" w:color="auto"/>
          </w:divBdr>
        </w:div>
        <w:div w:id="725840967">
          <w:marLeft w:val="360"/>
          <w:marRight w:val="0"/>
          <w:marTop w:val="0"/>
          <w:marBottom w:val="0"/>
          <w:divBdr>
            <w:top w:val="none" w:sz="0" w:space="0" w:color="auto"/>
            <w:left w:val="none" w:sz="0" w:space="0" w:color="auto"/>
            <w:bottom w:val="none" w:sz="0" w:space="0" w:color="auto"/>
            <w:right w:val="none" w:sz="0" w:space="0" w:color="auto"/>
          </w:divBdr>
        </w:div>
        <w:div w:id="1111701837">
          <w:marLeft w:val="360"/>
          <w:marRight w:val="0"/>
          <w:marTop w:val="0"/>
          <w:marBottom w:val="0"/>
          <w:divBdr>
            <w:top w:val="none" w:sz="0" w:space="0" w:color="auto"/>
            <w:left w:val="none" w:sz="0" w:space="0" w:color="auto"/>
            <w:bottom w:val="none" w:sz="0" w:space="0" w:color="auto"/>
            <w:right w:val="none" w:sz="0" w:space="0" w:color="auto"/>
          </w:divBdr>
        </w:div>
        <w:div w:id="1733262769">
          <w:marLeft w:val="360"/>
          <w:marRight w:val="0"/>
          <w:marTop w:val="0"/>
          <w:marBottom w:val="0"/>
          <w:divBdr>
            <w:top w:val="none" w:sz="0" w:space="0" w:color="auto"/>
            <w:left w:val="none" w:sz="0" w:space="0" w:color="auto"/>
            <w:bottom w:val="none" w:sz="0" w:space="0" w:color="auto"/>
            <w:right w:val="none" w:sz="0" w:space="0" w:color="auto"/>
          </w:divBdr>
        </w:div>
        <w:div w:id="1769158755">
          <w:marLeft w:val="360"/>
          <w:marRight w:val="0"/>
          <w:marTop w:val="0"/>
          <w:marBottom w:val="0"/>
          <w:divBdr>
            <w:top w:val="none" w:sz="0" w:space="0" w:color="auto"/>
            <w:left w:val="none" w:sz="0" w:space="0" w:color="auto"/>
            <w:bottom w:val="none" w:sz="0" w:space="0" w:color="auto"/>
            <w:right w:val="none" w:sz="0" w:space="0" w:color="auto"/>
          </w:divBdr>
        </w:div>
      </w:divsChild>
    </w:div>
    <w:div w:id="1081608941">
      <w:bodyDiv w:val="1"/>
      <w:marLeft w:val="0"/>
      <w:marRight w:val="0"/>
      <w:marTop w:val="0"/>
      <w:marBottom w:val="0"/>
      <w:divBdr>
        <w:top w:val="none" w:sz="0" w:space="0" w:color="auto"/>
        <w:left w:val="none" w:sz="0" w:space="0" w:color="auto"/>
        <w:bottom w:val="none" w:sz="0" w:space="0" w:color="auto"/>
        <w:right w:val="none" w:sz="0" w:space="0" w:color="auto"/>
      </w:divBdr>
    </w:div>
    <w:div w:id="1082293343">
      <w:bodyDiv w:val="1"/>
      <w:marLeft w:val="0"/>
      <w:marRight w:val="0"/>
      <w:marTop w:val="0"/>
      <w:marBottom w:val="0"/>
      <w:divBdr>
        <w:top w:val="none" w:sz="0" w:space="0" w:color="auto"/>
        <w:left w:val="none" w:sz="0" w:space="0" w:color="auto"/>
        <w:bottom w:val="none" w:sz="0" w:space="0" w:color="auto"/>
        <w:right w:val="none" w:sz="0" w:space="0" w:color="auto"/>
      </w:divBdr>
      <w:divsChild>
        <w:div w:id="2023817466">
          <w:marLeft w:val="360"/>
          <w:marRight w:val="0"/>
          <w:marTop w:val="200"/>
          <w:marBottom w:val="0"/>
          <w:divBdr>
            <w:top w:val="none" w:sz="0" w:space="0" w:color="auto"/>
            <w:left w:val="none" w:sz="0" w:space="0" w:color="auto"/>
            <w:bottom w:val="none" w:sz="0" w:space="0" w:color="auto"/>
            <w:right w:val="none" w:sz="0" w:space="0" w:color="auto"/>
          </w:divBdr>
        </w:div>
        <w:div w:id="2056007735">
          <w:marLeft w:val="360"/>
          <w:marRight w:val="0"/>
          <w:marTop w:val="200"/>
          <w:marBottom w:val="0"/>
          <w:divBdr>
            <w:top w:val="none" w:sz="0" w:space="0" w:color="auto"/>
            <w:left w:val="none" w:sz="0" w:space="0" w:color="auto"/>
            <w:bottom w:val="none" w:sz="0" w:space="0" w:color="auto"/>
            <w:right w:val="none" w:sz="0" w:space="0" w:color="auto"/>
          </w:divBdr>
        </w:div>
      </w:divsChild>
    </w:div>
    <w:div w:id="1083334750">
      <w:bodyDiv w:val="1"/>
      <w:marLeft w:val="0"/>
      <w:marRight w:val="0"/>
      <w:marTop w:val="0"/>
      <w:marBottom w:val="0"/>
      <w:divBdr>
        <w:top w:val="none" w:sz="0" w:space="0" w:color="auto"/>
        <w:left w:val="none" w:sz="0" w:space="0" w:color="auto"/>
        <w:bottom w:val="none" w:sz="0" w:space="0" w:color="auto"/>
        <w:right w:val="none" w:sz="0" w:space="0" w:color="auto"/>
      </w:divBdr>
    </w:div>
    <w:div w:id="1083995152">
      <w:bodyDiv w:val="1"/>
      <w:marLeft w:val="0"/>
      <w:marRight w:val="0"/>
      <w:marTop w:val="0"/>
      <w:marBottom w:val="0"/>
      <w:divBdr>
        <w:top w:val="none" w:sz="0" w:space="0" w:color="auto"/>
        <w:left w:val="none" w:sz="0" w:space="0" w:color="auto"/>
        <w:bottom w:val="none" w:sz="0" w:space="0" w:color="auto"/>
        <w:right w:val="none" w:sz="0" w:space="0" w:color="auto"/>
      </w:divBdr>
    </w:div>
    <w:div w:id="1085997480">
      <w:bodyDiv w:val="1"/>
      <w:marLeft w:val="0"/>
      <w:marRight w:val="0"/>
      <w:marTop w:val="0"/>
      <w:marBottom w:val="0"/>
      <w:divBdr>
        <w:top w:val="none" w:sz="0" w:space="0" w:color="auto"/>
        <w:left w:val="none" w:sz="0" w:space="0" w:color="auto"/>
        <w:bottom w:val="none" w:sz="0" w:space="0" w:color="auto"/>
        <w:right w:val="none" w:sz="0" w:space="0" w:color="auto"/>
      </w:divBdr>
    </w:div>
    <w:div w:id="1086998884">
      <w:bodyDiv w:val="1"/>
      <w:marLeft w:val="0"/>
      <w:marRight w:val="0"/>
      <w:marTop w:val="0"/>
      <w:marBottom w:val="0"/>
      <w:divBdr>
        <w:top w:val="none" w:sz="0" w:space="0" w:color="auto"/>
        <w:left w:val="none" w:sz="0" w:space="0" w:color="auto"/>
        <w:bottom w:val="none" w:sz="0" w:space="0" w:color="auto"/>
        <w:right w:val="none" w:sz="0" w:space="0" w:color="auto"/>
      </w:divBdr>
    </w:div>
    <w:div w:id="1088237073">
      <w:bodyDiv w:val="1"/>
      <w:marLeft w:val="0"/>
      <w:marRight w:val="0"/>
      <w:marTop w:val="0"/>
      <w:marBottom w:val="0"/>
      <w:divBdr>
        <w:top w:val="none" w:sz="0" w:space="0" w:color="auto"/>
        <w:left w:val="none" w:sz="0" w:space="0" w:color="auto"/>
        <w:bottom w:val="none" w:sz="0" w:space="0" w:color="auto"/>
        <w:right w:val="none" w:sz="0" w:space="0" w:color="auto"/>
      </w:divBdr>
    </w:div>
    <w:div w:id="1088578852">
      <w:bodyDiv w:val="1"/>
      <w:marLeft w:val="0"/>
      <w:marRight w:val="0"/>
      <w:marTop w:val="0"/>
      <w:marBottom w:val="0"/>
      <w:divBdr>
        <w:top w:val="none" w:sz="0" w:space="0" w:color="auto"/>
        <w:left w:val="none" w:sz="0" w:space="0" w:color="auto"/>
        <w:bottom w:val="none" w:sz="0" w:space="0" w:color="auto"/>
        <w:right w:val="none" w:sz="0" w:space="0" w:color="auto"/>
      </w:divBdr>
    </w:div>
    <w:div w:id="1090395201">
      <w:bodyDiv w:val="1"/>
      <w:marLeft w:val="0"/>
      <w:marRight w:val="0"/>
      <w:marTop w:val="0"/>
      <w:marBottom w:val="0"/>
      <w:divBdr>
        <w:top w:val="none" w:sz="0" w:space="0" w:color="auto"/>
        <w:left w:val="none" w:sz="0" w:space="0" w:color="auto"/>
        <w:bottom w:val="none" w:sz="0" w:space="0" w:color="auto"/>
        <w:right w:val="none" w:sz="0" w:space="0" w:color="auto"/>
      </w:divBdr>
    </w:div>
    <w:div w:id="1090420587">
      <w:bodyDiv w:val="1"/>
      <w:marLeft w:val="0"/>
      <w:marRight w:val="0"/>
      <w:marTop w:val="0"/>
      <w:marBottom w:val="0"/>
      <w:divBdr>
        <w:top w:val="none" w:sz="0" w:space="0" w:color="auto"/>
        <w:left w:val="none" w:sz="0" w:space="0" w:color="auto"/>
        <w:bottom w:val="none" w:sz="0" w:space="0" w:color="auto"/>
        <w:right w:val="none" w:sz="0" w:space="0" w:color="auto"/>
      </w:divBdr>
    </w:div>
    <w:div w:id="1091468532">
      <w:bodyDiv w:val="1"/>
      <w:marLeft w:val="0"/>
      <w:marRight w:val="0"/>
      <w:marTop w:val="0"/>
      <w:marBottom w:val="0"/>
      <w:divBdr>
        <w:top w:val="none" w:sz="0" w:space="0" w:color="auto"/>
        <w:left w:val="none" w:sz="0" w:space="0" w:color="auto"/>
        <w:bottom w:val="none" w:sz="0" w:space="0" w:color="auto"/>
        <w:right w:val="none" w:sz="0" w:space="0" w:color="auto"/>
      </w:divBdr>
    </w:div>
    <w:div w:id="1096363629">
      <w:bodyDiv w:val="1"/>
      <w:marLeft w:val="0"/>
      <w:marRight w:val="0"/>
      <w:marTop w:val="0"/>
      <w:marBottom w:val="0"/>
      <w:divBdr>
        <w:top w:val="none" w:sz="0" w:space="0" w:color="auto"/>
        <w:left w:val="none" w:sz="0" w:space="0" w:color="auto"/>
        <w:bottom w:val="none" w:sz="0" w:space="0" w:color="auto"/>
        <w:right w:val="none" w:sz="0" w:space="0" w:color="auto"/>
      </w:divBdr>
      <w:divsChild>
        <w:div w:id="55787324">
          <w:marLeft w:val="547"/>
          <w:marRight w:val="0"/>
          <w:marTop w:val="0"/>
          <w:marBottom w:val="0"/>
          <w:divBdr>
            <w:top w:val="none" w:sz="0" w:space="0" w:color="auto"/>
            <w:left w:val="none" w:sz="0" w:space="0" w:color="auto"/>
            <w:bottom w:val="none" w:sz="0" w:space="0" w:color="auto"/>
            <w:right w:val="none" w:sz="0" w:space="0" w:color="auto"/>
          </w:divBdr>
        </w:div>
        <w:div w:id="58479200">
          <w:marLeft w:val="547"/>
          <w:marRight w:val="0"/>
          <w:marTop w:val="0"/>
          <w:marBottom w:val="0"/>
          <w:divBdr>
            <w:top w:val="none" w:sz="0" w:space="0" w:color="auto"/>
            <w:left w:val="none" w:sz="0" w:space="0" w:color="auto"/>
            <w:bottom w:val="none" w:sz="0" w:space="0" w:color="auto"/>
            <w:right w:val="none" w:sz="0" w:space="0" w:color="auto"/>
          </w:divBdr>
        </w:div>
      </w:divsChild>
    </w:div>
    <w:div w:id="1096898471">
      <w:bodyDiv w:val="1"/>
      <w:marLeft w:val="0"/>
      <w:marRight w:val="0"/>
      <w:marTop w:val="0"/>
      <w:marBottom w:val="0"/>
      <w:divBdr>
        <w:top w:val="none" w:sz="0" w:space="0" w:color="auto"/>
        <w:left w:val="none" w:sz="0" w:space="0" w:color="auto"/>
        <w:bottom w:val="none" w:sz="0" w:space="0" w:color="auto"/>
        <w:right w:val="none" w:sz="0" w:space="0" w:color="auto"/>
      </w:divBdr>
    </w:div>
    <w:div w:id="1098283907">
      <w:bodyDiv w:val="1"/>
      <w:marLeft w:val="0"/>
      <w:marRight w:val="0"/>
      <w:marTop w:val="0"/>
      <w:marBottom w:val="0"/>
      <w:divBdr>
        <w:top w:val="none" w:sz="0" w:space="0" w:color="auto"/>
        <w:left w:val="none" w:sz="0" w:space="0" w:color="auto"/>
        <w:bottom w:val="none" w:sz="0" w:space="0" w:color="auto"/>
        <w:right w:val="none" w:sz="0" w:space="0" w:color="auto"/>
      </w:divBdr>
    </w:div>
    <w:div w:id="1101144152">
      <w:bodyDiv w:val="1"/>
      <w:marLeft w:val="0"/>
      <w:marRight w:val="0"/>
      <w:marTop w:val="0"/>
      <w:marBottom w:val="0"/>
      <w:divBdr>
        <w:top w:val="none" w:sz="0" w:space="0" w:color="auto"/>
        <w:left w:val="none" w:sz="0" w:space="0" w:color="auto"/>
        <w:bottom w:val="none" w:sz="0" w:space="0" w:color="auto"/>
        <w:right w:val="none" w:sz="0" w:space="0" w:color="auto"/>
      </w:divBdr>
    </w:div>
    <w:div w:id="1103457147">
      <w:bodyDiv w:val="1"/>
      <w:marLeft w:val="0"/>
      <w:marRight w:val="0"/>
      <w:marTop w:val="0"/>
      <w:marBottom w:val="0"/>
      <w:divBdr>
        <w:top w:val="none" w:sz="0" w:space="0" w:color="auto"/>
        <w:left w:val="none" w:sz="0" w:space="0" w:color="auto"/>
        <w:bottom w:val="none" w:sz="0" w:space="0" w:color="auto"/>
        <w:right w:val="none" w:sz="0" w:space="0" w:color="auto"/>
      </w:divBdr>
    </w:div>
    <w:div w:id="1105808785">
      <w:bodyDiv w:val="1"/>
      <w:marLeft w:val="0"/>
      <w:marRight w:val="0"/>
      <w:marTop w:val="0"/>
      <w:marBottom w:val="0"/>
      <w:divBdr>
        <w:top w:val="none" w:sz="0" w:space="0" w:color="auto"/>
        <w:left w:val="none" w:sz="0" w:space="0" w:color="auto"/>
        <w:bottom w:val="none" w:sz="0" w:space="0" w:color="auto"/>
        <w:right w:val="none" w:sz="0" w:space="0" w:color="auto"/>
      </w:divBdr>
    </w:div>
    <w:div w:id="1108430787">
      <w:bodyDiv w:val="1"/>
      <w:marLeft w:val="0"/>
      <w:marRight w:val="0"/>
      <w:marTop w:val="0"/>
      <w:marBottom w:val="0"/>
      <w:divBdr>
        <w:top w:val="none" w:sz="0" w:space="0" w:color="auto"/>
        <w:left w:val="none" w:sz="0" w:space="0" w:color="auto"/>
        <w:bottom w:val="none" w:sz="0" w:space="0" w:color="auto"/>
        <w:right w:val="none" w:sz="0" w:space="0" w:color="auto"/>
      </w:divBdr>
    </w:div>
    <w:div w:id="1119836776">
      <w:bodyDiv w:val="1"/>
      <w:marLeft w:val="0"/>
      <w:marRight w:val="0"/>
      <w:marTop w:val="0"/>
      <w:marBottom w:val="0"/>
      <w:divBdr>
        <w:top w:val="none" w:sz="0" w:space="0" w:color="auto"/>
        <w:left w:val="none" w:sz="0" w:space="0" w:color="auto"/>
        <w:bottom w:val="none" w:sz="0" w:space="0" w:color="auto"/>
        <w:right w:val="none" w:sz="0" w:space="0" w:color="auto"/>
      </w:divBdr>
    </w:div>
    <w:div w:id="1121992369">
      <w:bodyDiv w:val="1"/>
      <w:marLeft w:val="0"/>
      <w:marRight w:val="0"/>
      <w:marTop w:val="0"/>
      <w:marBottom w:val="0"/>
      <w:divBdr>
        <w:top w:val="none" w:sz="0" w:space="0" w:color="auto"/>
        <w:left w:val="none" w:sz="0" w:space="0" w:color="auto"/>
        <w:bottom w:val="none" w:sz="0" w:space="0" w:color="auto"/>
        <w:right w:val="none" w:sz="0" w:space="0" w:color="auto"/>
      </w:divBdr>
    </w:div>
    <w:div w:id="1123764838">
      <w:bodyDiv w:val="1"/>
      <w:marLeft w:val="0"/>
      <w:marRight w:val="0"/>
      <w:marTop w:val="0"/>
      <w:marBottom w:val="0"/>
      <w:divBdr>
        <w:top w:val="none" w:sz="0" w:space="0" w:color="auto"/>
        <w:left w:val="none" w:sz="0" w:space="0" w:color="auto"/>
        <w:bottom w:val="none" w:sz="0" w:space="0" w:color="auto"/>
        <w:right w:val="none" w:sz="0" w:space="0" w:color="auto"/>
      </w:divBdr>
      <w:divsChild>
        <w:div w:id="119224699">
          <w:marLeft w:val="547"/>
          <w:marRight w:val="0"/>
          <w:marTop w:val="0"/>
          <w:marBottom w:val="0"/>
          <w:divBdr>
            <w:top w:val="none" w:sz="0" w:space="0" w:color="auto"/>
            <w:left w:val="none" w:sz="0" w:space="0" w:color="auto"/>
            <w:bottom w:val="none" w:sz="0" w:space="0" w:color="auto"/>
            <w:right w:val="none" w:sz="0" w:space="0" w:color="auto"/>
          </w:divBdr>
        </w:div>
      </w:divsChild>
    </w:div>
    <w:div w:id="1126506605">
      <w:bodyDiv w:val="1"/>
      <w:marLeft w:val="0"/>
      <w:marRight w:val="0"/>
      <w:marTop w:val="0"/>
      <w:marBottom w:val="0"/>
      <w:divBdr>
        <w:top w:val="none" w:sz="0" w:space="0" w:color="auto"/>
        <w:left w:val="none" w:sz="0" w:space="0" w:color="auto"/>
        <w:bottom w:val="none" w:sz="0" w:space="0" w:color="auto"/>
        <w:right w:val="none" w:sz="0" w:space="0" w:color="auto"/>
      </w:divBdr>
    </w:div>
    <w:div w:id="1128090483">
      <w:bodyDiv w:val="1"/>
      <w:marLeft w:val="0"/>
      <w:marRight w:val="0"/>
      <w:marTop w:val="0"/>
      <w:marBottom w:val="0"/>
      <w:divBdr>
        <w:top w:val="none" w:sz="0" w:space="0" w:color="auto"/>
        <w:left w:val="none" w:sz="0" w:space="0" w:color="auto"/>
        <w:bottom w:val="none" w:sz="0" w:space="0" w:color="auto"/>
        <w:right w:val="none" w:sz="0" w:space="0" w:color="auto"/>
      </w:divBdr>
    </w:div>
    <w:div w:id="1130241483">
      <w:bodyDiv w:val="1"/>
      <w:marLeft w:val="0"/>
      <w:marRight w:val="0"/>
      <w:marTop w:val="0"/>
      <w:marBottom w:val="0"/>
      <w:divBdr>
        <w:top w:val="none" w:sz="0" w:space="0" w:color="auto"/>
        <w:left w:val="none" w:sz="0" w:space="0" w:color="auto"/>
        <w:bottom w:val="none" w:sz="0" w:space="0" w:color="auto"/>
        <w:right w:val="none" w:sz="0" w:space="0" w:color="auto"/>
      </w:divBdr>
    </w:div>
    <w:div w:id="1130437474">
      <w:bodyDiv w:val="1"/>
      <w:marLeft w:val="0"/>
      <w:marRight w:val="0"/>
      <w:marTop w:val="0"/>
      <w:marBottom w:val="0"/>
      <w:divBdr>
        <w:top w:val="none" w:sz="0" w:space="0" w:color="auto"/>
        <w:left w:val="none" w:sz="0" w:space="0" w:color="auto"/>
        <w:bottom w:val="none" w:sz="0" w:space="0" w:color="auto"/>
        <w:right w:val="none" w:sz="0" w:space="0" w:color="auto"/>
      </w:divBdr>
      <w:divsChild>
        <w:div w:id="893467414">
          <w:marLeft w:val="360"/>
          <w:marRight w:val="0"/>
          <w:marTop w:val="200"/>
          <w:marBottom w:val="0"/>
          <w:divBdr>
            <w:top w:val="none" w:sz="0" w:space="0" w:color="auto"/>
            <w:left w:val="none" w:sz="0" w:space="0" w:color="auto"/>
            <w:bottom w:val="none" w:sz="0" w:space="0" w:color="auto"/>
            <w:right w:val="none" w:sz="0" w:space="0" w:color="auto"/>
          </w:divBdr>
        </w:div>
      </w:divsChild>
    </w:div>
    <w:div w:id="1131628513">
      <w:bodyDiv w:val="1"/>
      <w:marLeft w:val="0"/>
      <w:marRight w:val="0"/>
      <w:marTop w:val="0"/>
      <w:marBottom w:val="0"/>
      <w:divBdr>
        <w:top w:val="none" w:sz="0" w:space="0" w:color="auto"/>
        <w:left w:val="none" w:sz="0" w:space="0" w:color="auto"/>
        <w:bottom w:val="none" w:sz="0" w:space="0" w:color="auto"/>
        <w:right w:val="none" w:sz="0" w:space="0" w:color="auto"/>
      </w:divBdr>
    </w:div>
    <w:div w:id="1135222666">
      <w:bodyDiv w:val="1"/>
      <w:marLeft w:val="0"/>
      <w:marRight w:val="0"/>
      <w:marTop w:val="0"/>
      <w:marBottom w:val="0"/>
      <w:divBdr>
        <w:top w:val="none" w:sz="0" w:space="0" w:color="auto"/>
        <w:left w:val="none" w:sz="0" w:space="0" w:color="auto"/>
        <w:bottom w:val="none" w:sz="0" w:space="0" w:color="auto"/>
        <w:right w:val="none" w:sz="0" w:space="0" w:color="auto"/>
      </w:divBdr>
      <w:divsChild>
        <w:div w:id="406541127">
          <w:marLeft w:val="0"/>
          <w:marRight w:val="0"/>
          <w:marTop w:val="96"/>
          <w:marBottom w:val="120"/>
          <w:divBdr>
            <w:top w:val="none" w:sz="0" w:space="0" w:color="auto"/>
            <w:left w:val="none" w:sz="0" w:space="0" w:color="auto"/>
            <w:bottom w:val="none" w:sz="0" w:space="0" w:color="auto"/>
            <w:right w:val="none" w:sz="0" w:space="0" w:color="auto"/>
          </w:divBdr>
        </w:div>
        <w:div w:id="501744230">
          <w:marLeft w:val="0"/>
          <w:marRight w:val="0"/>
          <w:marTop w:val="96"/>
          <w:marBottom w:val="120"/>
          <w:divBdr>
            <w:top w:val="none" w:sz="0" w:space="0" w:color="auto"/>
            <w:left w:val="none" w:sz="0" w:space="0" w:color="auto"/>
            <w:bottom w:val="none" w:sz="0" w:space="0" w:color="auto"/>
            <w:right w:val="none" w:sz="0" w:space="0" w:color="auto"/>
          </w:divBdr>
        </w:div>
        <w:div w:id="768812743">
          <w:marLeft w:val="0"/>
          <w:marRight w:val="0"/>
          <w:marTop w:val="96"/>
          <w:marBottom w:val="120"/>
          <w:divBdr>
            <w:top w:val="none" w:sz="0" w:space="0" w:color="auto"/>
            <w:left w:val="none" w:sz="0" w:space="0" w:color="auto"/>
            <w:bottom w:val="none" w:sz="0" w:space="0" w:color="auto"/>
            <w:right w:val="none" w:sz="0" w:space="0" w:color="auto"/>
          </w:divBdr>
        </w:div>
        <w:div w:id="1829205045">
          <w:marLeft w:val="0"/>
          <w:marRight w:val="0"/>
          <w:marTop w:val="96"/>
          <w:marBottom w:val="120"/>
          <w:divBdr>
            <w:top w:val="none" w:sz="0" w:space="0" w:color="auto"/>
            <w:left w:val="none" w:sz="0" w:space="0" w:color="auto"/>
            <w:bottom w:val="none" w:sz="0" w:space="0" w:color="auto"/>
            <w:right w:val="none" w:sz="0" w:space="0" w:color="auto"/>
          </w:divBdr>
        </w:div>
        <w:div w:id="2082748961">
          <w:marLeft w:val="0"/>
          <w:marRight w:val="0"/>
          <w:marTop w:val="96"/>
          <w:marBottom w:val="120"/>
          <w:divBdr>
            <w:top w:val="none" w:sz="0" w:space="0" w:color="auto"/>
            <w:left w:val="none" w:sz="0" w:space="0" w:color="auto"/>
            <w:bottom w:val="none" w:sz="0" w:space="0" w:color="auto"/>
            <w:right w:val="none" w:sz="0" w:space="0" w:color="auto"/>
          </w:divBdr>
        </w:div>
      </w:divsChild>
    </w:div>
    <w:div w:id="1135636287">
      <w:bodyDiv w:val="1"/>
      <w:marLeft w:val="0"/>
      <w:marRight w:val="0"/>
      <w:marTop w:val="0"/>
      <w:marBottom w:val="0"/>
      <w:divBdr>
        <w:top w:val="none" w:sz="0" w:space="0" w:color="auto"/>
        <w:left w:val="none" w:sz="0" w:space="0" w:color="auto"/>
        <w:bottom w:val="none" w:sz="0" w:space="0" w:color="auto"/>
        <w:right w:val="none" w:sz="0" w:space="0" w:color="auto"/>
      </w:divBdr>
    </w:div>
    <w:div w:id="1137262895">
      <w:bodyDiv w:val="1"/>
      <w:marLeft w:val="0"/>
      <w:marRight w:val="0"/>
      <w:marTop w:val="0"/>
      <w:marBottom w:val="0"/>
      <w:divBdr>
        <w:top w:val="none" w:sz="0" w:space="0" w:color="auto"/>
        <w:left w:val="none" w:sz="0" w:space="0" w:color="auto"/>
        <w:bottom w:val="none" w:sz="0" w:space="0" w:color="auto"/>
        <w:right w:val="none" w:sz="0" w:space="0" w:color="auto"/>
      </w:divBdr>
    </w:div>
    <w:div w:id="1137458671">
      <w:bodyDiv w:val="1"/>
      <w:marLeft w:val="0"/>
      <w:marRight w:val="0"/>
      <w:marTop w:val="0"/>
      <w:marBottom w:val="0"/>
      <w:divBdr>
        <w:top w:val="none" w:sz="0" w:space="0" w:color="auto"/>
        <w:left w:val="none" w:sz="0" w:space="0" w:color="auto"/>
        <w:bottom w:val="none" w:sz="0" w:space="0" w:color="auto"/>
        <w:right w:val="none" w:sz="0" w:space="0" w:color="auto"/>
      </w:divBdr>
    </w:div>
    <w:div w:id="1138956897">
      <w:bodyDiv w:val="1"/>
      <w:marLeft w:val="0"/>
      <w:marRight w:val="0"/>
      <w:marTop w:val="0"/>
      <w:marBottom w:val="0"/>
      <w:divBdr>
        <w:top w:val="none" w:sz="0" w:space="0" w:color="auto"/>
        <w:left w:val="none" w:sz="0" w:space="0" w:color="auto"/>
        <w:bottom w:val="none" w:sz="0" w:space="0" w:color="auto"/>
        <w:right w:val="none" w:sz="0" w:space="0" w:color="auto"/>
      </w:divBdr>
    </w:div>
    <w:div w:id="1139612721">
      <w:bodyDiv w:val="1"/>
      <w:marLeft w:val="0"/>
      <w:marRight w:val="0"/>
      <w:marTop w:val="0"/>
      <w:marBottom w:val="0"/>
      <w:divBdr>
        <w:top w:val="none" w:sz="0" w:space="0" w:color="auto"/>
        <w:left w:val="none" w:sz="0" w:space="0" w:color="auto"/>
        <w:bottom w:val="none" w:sz="0" w:space="0" w:color="auto"/>
        <w:right w:val="none" w:sz="0" w:space="0" w:color="auto"/>
      </w:divBdr>
      <w:divsChild>
        <w:div w:id="490491855">
          <w:marLeft w:val="360"/>
          <w:marRight w:val="0"/>
          <w:marTop w:val="200"/>
          <w:marBottom w:val="0"/>
          <w:divBdr>
            <w:top w:val="none" w:sz="0" w:space="0" w:color="auto"/>
            <w:left w:val="none" w:sz="0" w:space="0" w:color="auto"/>
            <w:bottom w:val="none" w:sz="0" w:space="0" w:color="auto"/>
            <w:right w:val="none" w:sz="0" w:space="0" w:color="auto"/>
          </w:divBdr>
        </w:div>
        <w:div w:id="1135024849">
          <w:marLeft w:val="360"/>
          <w:marRight w:val="0"/>
          <w:marTop w:val="200"/>
          <w:marBottom w:val="0"/>
          <w:divBdr>
            <w:top w:val="none" w:sz="0" w:space="0" w:color="auto"/>
            <w:left w:val="none" w:sz="0" w:space="0" w:color="auto"/>
            <w:bottom w:val="none" w:sz="0" w:space="0" w:color="auto"/>
            <w:right w:val="none" w:sz="0" w:space="0" w:color="auto"/>
          </w:divBdr>
        </w:div>
        <w:div w:id="1224098445">
          <w:marLeft w:val="360"/>
          <w:marRight w:val="0"/>
          <w:marTop w:val="200"/>
          <w:marBottom w:val="0"/>
          <w:divBdr>
            <w:top w:val="none" w:sz="0" w:space="0" w:color="auto"/>
            <w:left w:val="none" w:sz="0" w:space="0" w:color="auto"/>
            <w:bottom w:val="none" w:sz="0" w:space="0" w:color="auto"/>
            <w:right w:val="none" w:sz="0" w:space="0" w:color="auto"/>
          </w:divBdr>
        </w:div>
        <w:div w:id="1666208274">
          <w:marLeft w:val="360"/>
          <w:marRight w:val="0"/>
          <w:marTop w:val="200"/>
          <w:marBottom w:val="0"/>
          <w:divBdr>
            <w:top w:val="none" w:sz="0" w:space="0" w:color="auto"/>
            <w:left w:val="none" w:sz="0" w:space="0" w:color="auto"/>
            <w:bottom w:val="none" w:sz="0" w:space="0" w:color="auto"/>
            <w:right w:val="none" w:sz="0" w:space="0" w:color="auto"/>
          </w:divBdr>
        </w:div>
      </w:divsChild>
    </w:div>
    <w:div w:id="1141656037">
      <w:bodyDiv w:val="1"/>
      <w:marLeft w:val="0"/>
      <w:marRight w:val="0"/>
      <w:marTop w:val="0"/>
      <w:marBottom w:val="0"/>
      <w:divBdr>
        <w:top w:val="none" w:sz="0" w:space="0" w:color="auto"/>
        <w:left w:val="none" w:sz="0" w:space="0" w:color="auto"/>
        <w:bottom w:val="none" w:sz="0" w:space="0" w:color="auto"/>
        <w:right w:val="none" w:sz="0" w:space="0" w:color="auto"/>
      </w:divBdr>
      <w:divsChild>
        <w:div w:id="787625595">
          <w:marLeft w:val="360"/>
          <w:marRight w:val="0"/>
          <w:marTop w:val="0"/>
          <w:marBottom w:val="0"/>
          <w:divBdr>
            <w:top w:val="none" w:sz="0" w:space="0" w:color="auto"/>
            <w:left w:val="none" w:sz="0" w:space="0" w:color="auto"/>
            <w:bottom w:val="none" w:sz="0" w:space="0" w:color="auto"/>
            <w:right w:val="none" w:sz="0" w:space="0" w:color="auto"/>
          </w:divBdr>
        </w:div>
        <w:div w:id="1918048553">
          <w:marLeft w:val="360"/>
          <w:marRight w:val="0"/>
          <w:marTop w:val="0"/>
          <w:marBottom w:val="0"/>
          <w:divBdr>
            <w:top w:val="none" w:sz="0" w:space="0" w:color="auto"/>
            <w:left w:val="none" w:sz="0" w:space="0" w:color="auto"/>
            <w:bottom w:val="none" w:sz="0" w:space="0" w:color="auto"/>
            <w:right w:val="none" w:sz="0" w:space="0" w:color="auto"/>
          </w:divBdr>
        </w:div>
      </w:divsChild>
    </w:div>
    <w:div w:id="1144274717">
      <w:bodyDiv w:val="1"/>
      <w:marLeft w:val="0"/>
      <w:marRight w:val="0"/>
      <w:marTop w:val="0"/>
      <w:marBottom w:val="0"/>
      <w:divBdr>
        <w:top w:val="none" w:sz="0" w:space="0" w:color="auto"/>
        <w:left w:val="none" w:sz="0" w:space="0" w:color="auto"/>
        <w:bottom w:val="none" w:sz="0" w:space="0" w:color="auto"/>
        <w:right w:val="none" w:sz="0" w:space="0" w:color="auto"/>
      </w:divBdr>
      <w:divsChild>
        <w:div w:id="246887986">
          <w:marLeft w:val="446"/>
          <w:marRight w:val="0"/>
          <w:marTop w:val="0"/>
          <w:marBottom w:val="0"/>
          <w:divBdr>
            <w:top w:val="none" w:sz="0" w:space="0" w:color="auto"/>
            <w:left w:val="none" w:sz="0" w:space="0" w:color="auto"/>
            <w:bottom w:val="none" w:sz="0" w:space="0" w:color="auto"/>
            <w:right w:val="none" w:sz="0" w:space="0" w:color="auto"/>
          </w:divBdr>
        </w:div>
        <w:div w:id="952438665">
          <w:marLeft w:val="446"/>
          <w:marRight w:val="0"/>
          <w:marTop w:val="0"/>
          <w:marBottom w:val="0"/>
          <w:divBdr>
            <w:top w:val="none" w:sz="0" w:space="0" w:color="auto"/>
            <w:left w:val="none" w:sz="0" w:space="0" w:color="auto"/>
            <w:bottom w:val="none" w:sz="0" w:space="0" w:color="auto"/>
            <w:right w:val="none" w:sz="0" w:space="0" w:color="auto"/>
          </w:divBdr>
        </w:div>
      </w:divsChild>
    </w:div>
    <w:div w:id="1145313068">
      <w:bodyDiv w:val="1"/>
      <w:marLeft w:val="0"/>
      <w:marRight w:val="0"/>
      <w:marTop w:val="0"/>
      <w:marBottom w:val="0"/>
      <w:divBdr>
        <w:top w:val="none" w:sz="0" w:space="0" w:color="auto"/>
        <w:left w:val="none" w:sz="0" w:space="0" w:color="auto"/>
        <w:bottom w:val="none" w:sz="0" w:space="0" w:color="auto"/>
        <w:right w:val="none" w:sz="0" w:space="0" w:color="auto"/>
      </w:divBdr>
      <w:divsChild>
        <w:div w:id="1575583418">
          <w:marLeft w:val="547"/>
          <w:marRight w:val="0"/>
          <w:marTop w:val="0"/>
          <w:marBottom w:val="0"/>
          <w:divBdr>
            <w:top w:val="none" w:sz="0" w:space="0" w:color="auto"/>
            <w:left w:val="none" w:sz="0" w:space="0" w:color="auto"/>
            <w:bottom w:val="none" w:sz="0" w:space="0" w:color="auto"/>
            <w:right w:val="none" w:sz="0" w:space="0" w:color="auto"/>
          </w:divBdr>
        </w:div>
      </w:divsChild>
    </w:div>
    <w:div w:id="1148208662">
      <w:bodyDiv w:val="1"/>
      <w:marLeft w:val="0"/>
      <w:marRight w:val="0"/>
      <w:marTop w:val="0"/>
      <w:marBottom w:val="0"/>
      <w:divBdr>
        <w:top w:val="none" w:sz="0" w:space="0" w:color="auto"/>
        <w:left w:val="none" w:sz="0" w:space="0" w:color="auto"/>
        <w:bottom w:val="none" w:sz="0" w:space="0" w:color="auto"/>
        <w:right w:val="none" w:sz="0" w:space="0" w:color="auto"/>
      </w:divBdr>
      <w:divsChild>
        <w:div w:id="743406886">
          <w:marLeft w:val="360"/>
          <w:marRight w:val="0"/>
          <w:marTop w:val="200"/>
          <w:marBottom w:val="0"/>
          <w:divBdr>
            <w:top w:val="none" w:sz="0" w:space="0" w:color="auto"/>
            <w:left w:val="none" w:sz="0" w:space="0" w:color="auto"/>
            <w:bottom w:val="none" w:sz="0" w:space="0" w:color="auto"/>
            <w:right w:val="none" w:sz="0" w:space="0" w:color="auto"/>
          </w:divBdr>
        </w:div>
        <w:div w:id="853302019">
          <w:marLeft w:val="360"/>
          <w:marRight w:val="0"/>
          <w:marTop w:val="200"/>
          <w:marBottom w:val="0"/>
          <w:divBdr>
            <w:top w:val="none" w:sz="0" w:space="0" w:color="auto"/>
            <w:left w:val="none" w:sz="0" w:space="0" w:color="auto"/>
            <w:bottom w:val="none" w:sz="0" w:space="0" w:color="auto"/>
            <w:right w:val="none" w:sz="0" w:space="0" w:color="auto"/>
          </w:divBdr>
        </w:div>
        <w:div w:id="1139692658">
          <w:marLeft w:val="360"/>
          <w:marRight w:val="0"/>
          <w:marTop w:val="200"/>
          <w:marBottom w:val="0"/>
          <w:divBdr>
            <w:top w:val="none" w:sz="0" w:space="0" w:color="auto"/>
            <w:left w:val="none" w:sz="0" w:space="0" w:color="auto"/>
            <w:bottom w:val="none" w:sz="0" w:space="0" w:color="auto"/>
            <w:right w:val="none" w:sz="0" w:space="0" w:color="auto"/>
          </w:divBdr>
        </w:div>
      </w:divsChild>
    </w:div>
    <w:div w:id="1148476176">
      <w:bodyDiv w:val="1"/>
      <w:marLeft w:val="0"/>
      <w:marRight w:val="0"/>
      <w:marTop w:val="0"/>
      <w:marBottom w:val="0"/>
      <w:divBdr>
        <w:top w:val="none" w:sz="0" w:space="0" w:color="auto"/>
        <w:left w:val="none" w:sz="0" w:space="0" w:color="auto"/>
        <w:bottom w:val="none" w:sz="0" w:space="0" w:color="auto"/>
        <w:right w:val="none" w:sz="0" w:space="0" w:color="auto"/>
      </w:divBdr>
    </w:div>
    <w:div w:id="1150168921">
      <w:bodyDiv w:val="1"/>
      <w:marLeft w:val="0"/>
      <w:marRight w:val="0"/>
      <w:marTop w:val="0"/>
      <w:marBottom w:val="0"/>
      <w:divBdr>
        <w:top w:val="none" w:sz="0" w:space="0" w:color="auto"/>
        <w:left w:val="none" w:sz="0" w:space="0" w:color="auto"/>
        <w:bottom w:val="none" w:sz="0" w:space="0" w:color="auto"/>
        <w:right w:val="none" w:sz="0" w:space="0" w:color="auto"/>
      </w:divBdr>
      <w:divsChild>
        <w:div w:id="734208378">
          <w:marLeft w:val="446"/>
          <w:marRight w:val="0"/>
          <w:marTop w:val="0"/>
          <w:marBottom w:val="0"/>
          <w:divBdr>
            <w:top w:val="none" w:sz="0" w:space="0" w:color="auto"/>
            <w:left w:val="none" w:sz="0" w:space="0" w:color="auto"/>
            <w:bottom w:val="none" w:sz="0" w:space="0" w:color="auto"/>
            <w:right w:val="none" w:sz="0" w:space="0" w:color="auto"/>
          </w:divBdr>
        </w:div>
        <w:div w:id="1680888218">
          <w:marLeft w:val="446"/>
          <w:marRight w:val="0"/>
          <w:marTop w:val="0"/>
          <w:marBottom w:val="0"/>
          <w:divBdr>
            <w:top w:val="none" w:sz="0" w:space="0" w:color="auto"/>
            <w:left w:val="none" w:sz="0" w:space="0" w:color="auto"/>
            <w:bottom w:val="none" w:sz="0" w:space="0" w:color="auto"/>
            <w:right w:val="none" w:sz="0" w:space="0" w:color="auto"/>
          </w:divBdr>
        </w:div>
      </w:divsChild>
    </w:div>
    <w:div w:id="1150635476">
      <w:bodyDiv w:val="1"/>
      <w:marLeft w:val="0"/>
      <w:marRight w:val="0"/>
      <w:marTop w:val="0"/>
      <w:marBottom w:val="0"/>
      <w:divBdr>
        <w:top w:val="none" w:sz="0" w:space="0" w:color="auto"/>
        <w:left w:val="none" w:sz="0" w:space="0" w:color="auto"/>
        <w:bottom w:val="none" w:sz="0" w:space="0" w:color="auto"/>
        <w:right w:val="none" w:sz="0" w:space="0" w:color="auto"/>
      </w:divBdr>
    </w:div>
    <w:div w:id="1151824637">
      <w:bodyDiv w:val="1"/>
      <w:marLeft w:val="0"/>
      <w:marRight w:val="0"/>
      <w:marTop w:val="0"/>
      <w:marBottom w:val="0"/>
      <w:divBdr>
        <w:top w:val="none" w:sz="0" w:space="0" w:color="auto"/>
        <w:left w:val="none" w:sz="0" w:space="0" w:color="auto"/>
        <w:bottom w:val="none" w:sz="0" w:space="0" w:color="auto"/>
        <w:right w:val="none" w:sz="0" w:space="0" w:color="auto"/>
      </w:divBdr>
    </w:div>
    <w:div w:id="1151866869">
      <w:bodyDiv w:val="1"/>
      <w:marLeft w:val="0"/>
      <w:marRight w:val="0"/>
      <w:marTop w:val="0"/>
      <w:marBottom w:val="0"/>
      <w:divBdr>
        <w:top w:val="none" w:sz="0" w:space="0" w:color="auto"/>
        <w:left w:val="none" w:sz="0" w:space="0" w:color="auto"/>
        <w:bottom w:val="none" w:sz="0" w:space="0" w:color="auto"/>
        <w:right w:val="none" w:sz="0" w:space="0" w:color="auto"/>
      </w:divBdr>
      <w:divsChild>
        <w:div w:id="385222747">
          <w:marLeft w:val="360"/>
          <w:marRight w:val="0"/>
          <w:marTop w:val="200"/>
          <w:marBottom w:val="0"/>
          <w:divBdr>
            <w:top w:val="none" w:sz="0" w:space="0" w:color="auto"/>
            <w:left w:val="none" w:sz="0" w:space="0" w:color="auto"/>
            <w:bottom w:val="none" w:sz="0" w:space="0" w:color="auto"/>
            <w:right w:val="none" w:sz="0" w:space="0" w:color="auto"/>
          </w:divBdr>
        </w:div>
        <w:div w:id="392000625">
          <w:marLeft w:val="360"/>
          <w:marRight w:val="0"/>
          <w:marTop w:val="200"/>
          <w:marBottom w:val="0"/>
          <w:divBdr>
            <w:top w:val="none" w:sz="0" w:space="0" w:color="auto"/>
            <w:left w:val="none" w:sz="0" w:space="0" w:color="auto"/>
            <w:bottom w:val="none" w:sz="0" w:space="0" w:color="auto"/>
            <w:right w:val="none" w:sz="0" w:space="0" w:color="auto"/>
          </w:divBdr>
        </w:div>
      </w:divsChild>
    </w:div>
    <w:div w:id="1153565876">
      <w:bodyDiv w:val="1"/>
      <w:marLeft w:val="0"/>
      <w:marRight w:val="0"/>
      <w:marTop w:val="0"/>
      <w:marBottom w:val="0"/>
      <w:divBdr>
        <w:top w:val="none" w:sz="0" w:space="0" w:color="auto"/>
        <w:left w:val="none" w:sz="0" w:space="0" w:color="auto"/>
        <w:bottom w:val="none" w:sz="0" w:space="0" w:color="auto"/>
        <w:right w:val="none" w:sz="0" w:space="0" w:color="auto"/>
      </w:divBdr>
    </w:div>
    <w:div w:id="1154641765">
      <w:bodyDiv w:val="1"/>
      <w:marLeft w:val="0"/>
      <w:marRight w:val="0"/>
      <w:marTop w:val="0"/>
      <w:marBottom w:val="0"/>
      <w:divBdr>
        <w:top w:val="none" w:sz="0" w:space="0" w:color="auto"/>
        <w:left w:val="none" w:sz="0" w:space="0" w:color="auto"/>
        <w:bottom w:val="none" w:sz="0" w:space="0" w:color="auto"/>
        <w:right w:val="none" w:sz="0" w:space="0" w:color="auto"/>
      </w:divBdr>
    </w:div>
    <w:div w:id="1158688561">
      <w:bodyDiv w:val="1"/>
      <w:marLeft w:val="0"/>
      <w:marRight w:val="0"/>
      <w:marTop w:val="0"/>
      <w:marBottom w:val="0"/>
      <w:divBdr>
        <w:top w:val="none" w:sz="0" w:space="0" w:color="auto"/>
        <w:left w:val="none" w:sz="0" w:space="0" w:color="auto"/>
        <w:bottom w:val="none" w:sz="0" w:space="0" w:color="auto"/>
        <w:right w:val="none" w:sz="0" w:space="0" w:color="auto"/>
      </w:divBdr>
    </w:div>
    <w:div w:id="1158880892">
      <w:bodyDiv w:val="1"/>
      <w:marLeft w:val="0"/>
      <w:marRight w:val="0"/>
      <w:marTop w:val="0"/>
      <w:marBottom w:val="0"/>
      <w:divBdr>
        <w:top w:val="none" w:sz="0" w:space="0" w:color="auto"/>
        <w:left w:val="none" w:sz="0" w:space="0" w:color="auto"/>
        <w:bottom w:val="none" w:sz="0" w:space="0" w:color="auto"/>
        <w:right w:val="none" w:sz="0" w:space="0" w:color="auto"/>
      </w:divBdr>
    </w:div>
    <w:div w:id="1159154017">
      <w:bodyDiv w:val="1"/>
      <w:marLeft w:val="0"/>
      <w:marRight w:val="0"/>
      <w:marTop w:val="0"/>
      <w:marBottom w:val="0"/>
      <w:divBdr>
        <w:top w:val="none" w:sz="0" w:space="0" w:color="auto"/>
        <w:left w:val="none" w:sz="0" w:space="0" w:color="auto"/>
        <w:bottom w:val="none" w:sz="0" w:space="0" w:color="auto"/>
        <w:right w:val="none" w:sz="0" w:space="0" w:color="auto"/>
      </w:divBdr>
      <w:divsChild>
        <w:div w:id="680199203">
          <w:marLeft w:val="547"/>
          <w:marRight w:val="0"/>
          <w:marTop w:val="0"/>
          <w:marBottom w:val="0"/>
          <w:divBdr>
            <w:top w:val="none" w:sz="0" w:space="0" w:color="auto"/>
            <w:left w:val="none" w:sz="0" w:space="0" w:color="auto"/>
            <w:bottom w:val="none" w:sz="0" w:space="0" w:color="auto"/>
            <w:right w:val="none" w:sz="0" w:space="0" w:color="auto"/>
          </w:divBdr>
        </w:div>
      </w:divsChild>
    </w:div>
    <w:div w:id="1161234363">
      <w:bodyDiv w:val="1"/>
      <w:marLeft w:val="0"/>
      <w:marRight w:val="0"/>
      <w:marTop w:val="0"/>
      <w:marBottom w:val="0"/>
      <w:divBdr>
        <w:top w:val="none" w:sz="0" w:space="0" w:color="auto"/>
        <w:left w:val="none" w:sz="0" w:space="0" w:color="auto"/>
        <w:bottom w:val="none" w:sz="0" w:space="0" w:color="auto"/>
        <w:right w:val="none" w:sz="0" w:space="0" w:color="auto"/>
      </w:divBdr>
    </w:div>
    <w:div w:id="1163353956">
      <w:bodyDiv w:val="1"/>
      <w:marLeft w:val="0"/>
      <w:marRight w:val="0"/>
      <w:marTop w:val="0"/>
      <w:marBottom w:val="0"/>
      <w:divBdr>
        <w:top w:val="none" w:sz="0" w:space="0" w:color="auto"/>
        <w:left w:val="none" w:sz="0" w:space="0" w:color="auto"/>
        <w:bottom w:val="none" w:sz="0" w:space="0" w:color="auto"/>
        <w:right w:val="none" w:sz="0" w:space="0" w:color="auto"/>
      </w:divBdr>
      <w:divsChild>
        <w:div w:id="1519155474">
          <w:marLeft w:val="360"/>
          <w:marRight w:val="0"/>
          <w:marTop w:val="0"/>
          <w:marBottom w:val="0"/>
          <w:divBdr>
            <w:top w:val="none" w:sz="0" w:space="0" w:color="auto"/>
            <w:left w:val="none" w:sz="0" w:space="0" w:color="auto"/>
            <w:bottom w:val="none" w:sz="0" w:space="0" w:color="auto"/>
            <w:right w:val="none" w:sz="0" w:space="0" w:color="auto"/>
          </w:divBdr>
        </w:div>
      </w:divsChild>
    </w:div>
    <w:div w:id="1165630301">
      <w:bodyDiv w:val="1"/>
      <w:marLeft w:val="0"/>
      <w:marRight w:val="0"/>
      <w:marTop w:val="0"/>
      <w:marBottom w:val="0"/>
      <w:divBdr>
        <w:top w:val="none" w:sz="0" w:space="0" w:color="auto"/>
        <w:left w:val="none" w:sz="0" w:space="0" w:color="auto"/>
        <w:bottom w:val="none" w:sz="0" w:space="0" w:color="auto"/>
        <w:right w:val="none" w:sz="0" w:space="0" w:color="auto"/>
      </w:divBdr>
      <w:divsChild>
        <w:div w:id="1258446289">
          <w:marLeft w:val="360"/>
          <w:marRight w:val="0"/>
          <w:marTop w:val="200"/>
          <w:marBottom w:val="0"/>
          <w:divBdr>
            <w:top w:val="none" w:sz="0" w:space="0" w:color="auto"/>
            <w:left w:val="none" w:sz="0" w:space="0" w:color="auto"/>
            <w:bottom w:val="none" w:sz="0" w:space="0" w:color="auto"/>
            <w:right w:val="none" w:sz="0" w:space="0" w:color="auto"/>
          </w:divBdr>
        </w:div>
      </w:divsChild>
    </w:div>
    <w:div w:id="1168406298">
      <w:bodyDiv w:val="1"/>
      <w:marLeft w:val="0"/>
      <w:marRight w:val="0"/>
      <w:marTop w:val="0"/>
      <w:marBottom w:val="0"/>
      <w:divBdr>
        <w:top w:val="none" w:sz="0" w:space="0" w:color="auto"/>
        <w:left w:val="none" w:sz="0" w:space="0" w:color="auto"/>
        <w:bottom w:val="none" w:sz="0" w:space="0" w:color="auto"/>
        <w:right w:val="none" w:sz="0" w:space="0" w:color="auto"/>
      </w:divBdr>
    </w:div>
    <w:div w:id="1168442932">
      <w:bodyDiv w:val="1"/>
      <w:marLeft w:val="0"/>
      <w:marRight w:val="0"/>
      <w:marTop w:val="0"/>
      <w:marBottom w:val="0"/>
      <w:divBdr>
        <w:top w:val="none" w:sz="0" w:space="0" w:color="auto"/>
        <w:left w:val="none" w:sz="0" w:space="0" w:color="auto"/>
        <w:bottom w:val="none" w:sz="0" w:space="0" w:color="auto"/>
        <w:right w:val="none" w:sz="0" w:space="0" w:color="auto"/>
      </w:divBdr>
      <w:divsChild>
        <w:div w:id="1014915721">
          <w:marLeft w:val="360"/>
          <w:marRight w:val="0"/>
          <w:marTop w:val="200"/>
          <w:marBottom w:val="0"/>
          <w:divBdr>
            <w:top w:val="none" w:sz="0" w:space="0" w:color="auto"/>
            <w:left w:val="none" w:sz="0" w:space="0" w:color="auto"/>
            <w:bottom w:val="none" w:sz="0" w:space="0" w:color="auto"/>
            <w:right w:val="none" w:sz="0" w:space="0" w:color="auto"/>
          </w:divBdr>
        </w:div>
      </w:divsChild>
    </w:div>
    <w:div w:id="1168984151">
      <w:bodyDiv w:val="1"/>
      <w:marLeft w:val="0"/>
      <w:marRight w:val="0"/>
      <w:marTop w:val="0"/>
      <w:marBottom w:val="0"/>
      <w:divBdr>
        <w:top w:val="none" w:sz="0" w:space="0" w:color="auto"/>
        <w:left w:val="none" w:sz="0" w:space="0" w:color="auto"/>
        <w:bottom w:val="none" w:sz="0" w:space="0" w:color="auto"/>
        <w:right w:val="none" w:sz="0" w:space="0" w:color="auto"/>
      </w:divBdr>
      <w:divsChild>
        <w:div w:id="1692729677">
          <w:marLeft w:val="360"/>
          <w:marRight w:val="0"/>
          <w:marTop w:val="200"/>
          <w:marBottom w:val="0"/>
          <w:divBdr>
            <w:top w:val="none" w:sz="0" w:space="0" w:color="auto"/>
            <w:left w:val="none" w:sz="0" w:space="0" w:color="auto"/>
            <w:bottom w:val="none" w:sz="0" w:space="0" w:color="auto"/>
            <w:right w:val="none" w:sz="0" w:space="0" w:color="auto"/>
          </w:divBdr>
        </w:div>
        <w:div w:id="1930773607">
          <w:marLeft w:val="360"/>
          <w:marRight w:val="0"/>
          <w:marTop w:val="200"/>
          <w:marBottom w:val="0"/>
          <w:divBdr>
            <w:top w:val="none" w:sz="0" w:space="0" w:color="auto"/>
            <w:left w:val="none" w:sz="0" w:space="0" w:color="auto"/>
            <w:bottom w:val="none" w:sz="0" w:space="0" w:color="auto"/>
            <w:right w:val="none" w:sz="0" w:space="0" w:color="auto"/>
          </w:divBdr>
        </w:div>
      </w:divsChild>
    </w:div>
    <w:div w:id="1170675547">
      <w:bodyDiv w:val="1"/>
      <w:marLeft w:val="0"/>
      <w:marRight w:val="0"/>
      <w:marTop w:val="0"/>
      <w:marBottom w:val="0"/>
      <w:divBdr>
        <w:top w:val="none" w:sz="0" w:space="0" w:color="auto"/>
        <w:left w:val="none" w:sz="0" w:space="0" w:color="auto"/>
        <w:bottom w:val="none" w:sz="0" w:space="0" w:color="auto"/>
        <w:right w:val="none" w:sz="0" w:space="0" w:color="auto"/>
      </w:divBdr>
    </w:div>
    <w:div w:id="1173686134">
      <w:bodyDiv w:val="1"/>
      <w:marLeft w:val="0"/>
      <w:marRight w:val="0"/>
      <w:marTop w:val="0"/>
      <w:marBottom w:val="0"/>
      <w:divBdr>
        <w:top w:val="none" w:sz="0" w:space="0" w:color="auto"/>
        <w:left w:val="none" w:sz="0" w:space="0" w:color="auto"/>
        <w:bottom w:val="none" w:sz="0" w:space="0" w:color="auto"/>
        <w:right w:val="none" w:sz="0" w:space="0" w:color="auto"/>
      </w:divBdr>
    </w:div>
    <w:div w:id="1176262555">
      <w:bodyDiv w:val="1"/>
      <w:marLeft w:val="0"/>
      <w:marRight w:val="0"/>
      <w:marTop w:val="0"/>
      <w:marBottom w:val="0"/>
      <w:divBdr>
        <w:top w:val="none" w:sz="0" w:space="0" w:color="auto"/>
        <w:left w:val="none" w:sz="0" w:space="0" w:color="auto"/>
        <w:bottom w:val="none" w:sz="0" w:space="0" w:color="auto"/>
        <w:right w:val="none" w:sz="0" w:space="0" w:color="auto"/>
      </w:divBdr>
      <w:divsChild>
        <w:div w:id="232131343">
          <w:marLeft w:val="547"/>
          <w:marRight w:val="0"/>
          <w:marTop w:val="0"/>
          <w:marBottom w:val="0"/>
          <w:divBdr>
            <w:top w:val="none" w:sz="0" w:space="0" w:color="auto"/>
            <w:left w:val="none" w:sz="0" w:space="0" w:color="auto"/>
            <w:bottom w:val="none" w:sz="0" w:space="0" w:color="auto"/>
            <w:right w:val="none" w:sz="0" w:space="0" w:color="auto"/>
          </w:divBdr>
        </w:div>
      </w:divsChild>
    </w:div>
    <w:div w:id="1178231642">
      <w:bodyDiv w:val="1"/>
      <w:marLeft w:val="0"/>
      <w:marRight w:val="0"/>
      <w:marTop w:val="0"/>
      <w:marBottom w:val="0"/>
      <w:divBdr>
        <w:top w:val="none" w:sz="0" w:space="0" w:color="auto"/>
        <w:left w:val="none" w:sz="0" w:space="0" w:color="auto"/>
        <w:bottom w:val="none" w:sz="0" w:space="0" w:color="auto"/>
        <w:right w:val="none" w:sz="0" w:space="0" w:color="auto"/>
      </w:divBdr>
    </w:div>
    <w:div w:id="1180318813">
      <w:bodyDiv w:val="1"/>
      <w:marLeft w:val="0"/>
      <w:marRight w:val="0"/>
      <w:marTop w:val="0"/>
      <w:marBottom w:val="0"/>
      <w:divBdr>
        <w:top w:val="none" w:sz="0" w:space="0" w:color="auto"/>
        <w:left w:val="none" w:sz="0" w:space="0" w:color="auto"/>
        <w:bottom w:val="none" w:sz="0" w:space="0" w:color="auto"/>
        <w:right w:val="none" w:sz="0" w:space="0" w:color="auto"/>
      </w:divBdr>
    </w:div>
    <w:div w:id="1182083547">
      <w:bodyDiv w:val="1"/>
      <w:marLeft w:val="0"/>
      <w:marRight w:val="0"/>
      <w:marTop w:val="0"/>
      <w:marBottom w:val="0"/>
      <w:divBdr>
        <w:top w:val="none" w:sz="0" w:space="0" w:color="auto"/>
        <w:left w:val="none" w:sz="0" w:space="0" w:color="auto"/>
        <w:bottom w:val="none" w:sz="0" w:space="0" w:color="auto"/>
        <w:right w:val="none" w:sz="0" w:space="0" w:color="auto"/>
      </w:divBdr>
    </w:div>
    <w:div w:id="1183200901">
      <w:bodyDiv w:val="1"/>
      <w:marLeft w:val="0"/>
      <w:marRight w:val="0"/>
      <w:marTop w:val="0"/>
      <w:marBottom w:val="0"/>
      <w:divBdr>
        <w:top w:val="none" w:sz="0" w:space="0" w:color="auto"/>
        <w:left w:val="none" w:sz="0" w:space="0" w:color="auto"/>
        <w:bottom w:val="none" w:sz="0" w:space="0" w:color="auto"/>
        <w:right w:val="none" w:sz="0" w:space="0" w:color="auto"/>
      </w:divBdr>
    </w:div>
    <w:div w:id="1183207316">
      <w:bodyDiv w:val="1"/>
      <w:marLeft w:val="0"/>
      <w:marRight w:val="0"/>
      <w:marTop w:val="0"/>
      <w:marBottom w:val="0"/>
      <w:divBdr>
        <w:top w:val="none" w:sz="0" w:space="0" w:color="auto"/>
        <w:left w:val="none" w:sz="0" w:space="0" w:color="auto"/>
        <w:bottom w:val="none" w:sz="0" w:space="0" w:color="auto"/>
        <w:right w:val="none" w:sz="0" w:space="0" w:color="auto"/>
      </w:divBdr>
    </w:div>
    <w:div w:id="1186283224">
      <w:bodyDiv w:val="1"/>
      <w:marLeft w:val="0"/>
      <w:marRight w:val="0"/>
      <w:marTop w:val="0"/>
      <w:marBottom w:val="0"/>
      <w:divBdr>
        <w:top w:val="none" w:sz="0" w:space="0" w:color="auto"/>
        <w:left w:val="none" w:sz="0" w:space="0" w:color="auto"/>
        <w:bottom w:val="none" w:sz="0" w:space="0" w:color="auto"/>
        <w:right w:val="none" w:sz="0" w:space="0" w:color="auto"/>
      </w:divBdr>
    </w:div>
    <w:div w:id="1189029948">
      <w:bodyDiv w:val="1"/>
      <w:marLeft w:val="0"/>
      <w:marRight w:val="0"/>
      <w:marTop w:val="0"/>
      <w:marBottom w:val="0"/>
      <w:divBdr>
        <w:top w:val="none" w:sz="0" w:space="0" w:color="auto"/>
        <w:left w:val="none" w:sz="0" w:space="0" w:color="auto"/>
        <w:bottom w:val="none" w:sz="0" w:space="0" w:color="auto"/>
        <w:right w:val="none" w:sz="0" w:space="0" w:color="auto"/>
      </w:divBdr>
    </w:div>
    <w:div w:id="1189490700">
      <w:bodyDiv w:val="1"/>
      <w:marLeft w:val="0"/>
      <w:marRight w:val="0"/>
      <w:marTop w:val="0"/>
      <w:marBottom w:val="0"/>
      <w:divBdr>
        <w:top w:val="none" w:sz="0" w:space="0" w:color="auto"/>
        <w:left w:val="none" w:sz="0" w:space="0" w:color="auto"/>
        <w:bottom w:val="none" w:sz="0" w:space="0" w:color="auto"/>
        <w:right w:val="none" w:sz="0" w:space="0" w:color="auto"/>
      </w:divBdr>
      <w:divsChild>
        <w:div w:id="26566035">
          <w:marLeft w:val="360"/>
          <w:marRight w:val="0"/>
          <w:marTop w:val="200"/>
          <w:marBottom w:val="0"/>
          <w:divBdr>
            <w:top w:val="none" w:sz="0" w:space="0" w:color="auto"/>
            <w:left w:val="none" w:sz="0" w:space="0" w:color="auto"/>
            <w:bottom w:val="none" w:sz="0" w:space="0" w:color="auto"/>
            <w:right w:val="none" w:sz="0" w:space="0" w:color="auto"/>
          </w:divBdr>
        </w:div>
        <w:div w:id="1969309983">
          <w:marLeft w:val="360"/>
          <w:marRight w:val="0"/>
          <w:marTop w:val="200"/>
          <w:marBottom w:val="0"/>
          <w:divBdr>
            <w:top w:val="none" w:sz="0" w:space="0" w:color="auto"/>
            <w:left w:val="none" w:sz="0" w:space="0" w:color="auto"/>
            <w:bottom w:val="none" w:sz="0" w:space="0" w:color="auto"/>
            <w:right w:val="none" w:sz="0" w:space="0" w:color="auto"/>
          </w:divBdr>
        </w:div>
      </w:divsChild>
    </w:div>
    <w:div w:id="1192692327">
      <w:bodyDiv w:val="1"/>
      <w:marLeft w:val="0"/>
      <w:marRight w:val="0"/>
      <w:marTop w:val="0"/>
      <w:marBottom w:val="0"/>
      <w:divBdr>
        <w:top w:val="none" w:sz="0" w:space="0" w:color="auto"/>
        <w:left w:val="none" w:sz="0" w:space="0" w:color="auto"/>
        <w:bottom w:val="none" w:sz="0" w:space="0" w:color="auto"/>
        <w:right w:val="none" w:sz="0" w:space="0" w:color="auto"/>
      </w:divBdr>
      <w:divsChild>
        <w:div w:id="361829779">
          <w:marLeft w:val="360"/>
          <w:marRight w:val="0"/>
          <w:marTop w:val="200"/>
          <w:marBottom w:val="0"/>
          <w:divBdr>
            <w:top w:val="none" w:sz="0" w:space="0" w:color="auto"/>
            <w:left w:val="none" w:sz="0" w:space="0" w:color="auto"/>
            <w:bottom w:val="none" w:sz="0" w:space="0" w:color="auto"/>
            <w:right w:val="none" w:sz="0" w:space="0" w:color="auto"/>
          </w:divBdr>
        </w:div>
        <w:div w:id="803234621">
          <w:marLeft w:val="360"/>
          <w:marRight w:val="0"/>
          <w:marTop w:val="200"/>
          <w:marBottom w:val="0"/>
          <w:divBdr>
            <w:top w:val="none" w:sz="0" w:space="0" w:color="auto"/>
            <w:left w:val="none" w:sz="0" w:space="0" w:color="auto"/>
            <w:bottom w:val="none" w:sz="0" w:space="0" w:color="auto"/>
            <w:right w:val="none" w:sz="0" w:space="0" w:color="auto"/>
          </w:divBdr>
        </w:div>
      </w:divsChild>
    </w:div>
    <w:div w:id="1192692661">
      <w:bodyDiv w:val="1"/>
      <w:marLeft w:val="0"/>
      <w:marRight w:val="0"/>
      <w:marTop w:val="0"/>
      <w:marBottom w:val="0"/>
      <w:divBdr>
        <w:top w:val="none" w:sz="0" w:space="0" w:color="auto"/>
        <w:left w:val="none" w:sz="0" w:space="0" w:color="auto"/>
        <w:bottom w:val="none" w:sz="0" w:space="0" w:color="auto"/>
        <w:right w:val="none" w:sz="0" w:space="0" w:color="auto"/>
      </w:divBdr>
      <w:divsChild>
        <w:div w:id="413741215">
          <w:marLeft w:val="418"/>
          <w:marRight w:val="0"/>
          <w:marTop w:val="0"/>
          <w:marBottom w:val="0"/>
          <w:divBdr>
            <w:top w:val="none" w:sz="0" w:space="0" w:color="auto"/>
            <w:left w:val="none" w:sz="0" w:space="0" w:color="auto"/>
            <w:bottom w:val="none" w:sz="0" w:space="0" w:color="auto"/>
            <w:right w:val="none" w:sz="0" w:space="0" w:color="auto"/>
          </w:divBdr>
        </w:div>
      </w:divsChild>
    </w:div>
    <w:div w:id="1192721503">
      <w:bodyDiv w:val="1"/>
      <w:marLeft w:val="0"/>
      <w:marRight w:val="0"/>
      <w:marTop w:val="0"/>
      <w:marBottom w:val="0"/>
      <w:divBdr>
        <w:top w:val="none" w:sz="0" w:space="0" w:color="auto"/>
        <w:left w:val="none" w:sz="0" w:space="0" w:color="auto"/>
        <w:bottom w:val="none" w:sz="0" w:space="0" w:color="auto"/>
        <w:right w:val="none" w:sz="0" w:space="0" w:color="auto"/>
      </w:divBdr>
      <w:divsChild>
        <w:div w:id="40330349">
          <w:marLeft w:val="288"/>
          <w:marRight w:val="0"/>
          <w:marTop w:val="0"/>
          <w:marBottom w:val="0"/>
          <w:divBdr>
            <w:top w:val="none" w:sz="0" w:space="0" w:color="auto"/>
            <w:left w:val="none" w:sz="0" w:space="0" w:color="auto"/>
            <w:bottom w:val="none" w:sz="0" w:space="0" w:color="auto"/>
            <w:right w:val="none" w:sz="0" w:space="0" w:color="auto"/>
          </w:divBdr>
        </w:div>
        <w:div w:id="113989665">
          <w:marLeft w:val="288"/>
          <w:marRight w:val="0"/>
          <w:marTop w:val="0"/>
          <w:marBottom w:val="0"/>
          <w:divBdr>
            <w:top w:val="none" w:sz="0" w:space="0" w:color="auto"/>
            <w:left w:val="none" w:sz="0" w:space="0" w:color="auto"/>
            <w:bottom w:val="none" w:sz="0" w:space="0" w:color="auto"/>
            <w:right w:val="none" w:sz="0" w:space="0" w:color="auto"/>
          </w:divBdr>
        </w:div>
        <w:div w:id="327172005">
          <w:marLeft w:val="288"/>
          <w:marRight w:val="0"/>
          <w:marTop w:val="0"/>
          <w:marBottom w:val="0"/>
          <w:divBdr>
            <w:top w:val="none" w:sz="0" w:space="0" w:color="auto"/>
            <w:left w:val="none" w:sz="0" w:space="0" w:color="auto"/>
            <w:bottom w:val="none" w:sz="0" w:space="0" w:color="auto"/>
            <w:right w:val="none" w:sz="0" w:space="0" w:color="auto"/>
          </w:divBdr>
        </w:div>
        <w:div w:id="362829348">
          <w:marLeft w:val="288"/>
          <w:marRight w:val="0"/>
          <w:marTop w:val="0"/>
          <w:marBottom w:val="0"/>
          <w:divBdr>
            <w:top w:val="none" w:sz="0" w:space="0" w:color="auto"/>
            <w:left w:val="none" w:sz="0" w:space="0" w:color="auto"/>
            <w:bottom w:val="none" w:sz="0" w:space="0" w:color="auto"/>
            <w:right w:val="none" w:sz="0" w:space="0" w:color="auto"/>
          </w:divBdr>
        </w:div>
        <w:div w:id="820150106">
          <w:marLeft w:val="288"/>
          <w:marRight w:val="0"/>
          <w:marTop w:val="0"/>
          <w:marBottom w:val="0"/>
          <w:divBdr>
            <w:top w:val="none" w:sz="0" w:space="0" w:color="auto"/>
            <w:left w:val="none" w:sz="0" w:space="0" w:color="auto"/>
            <w:bottom w:val="none" w:sz="0" w:space="0" w:color="auto"/>
            <w:right w:val="none" w:sz="0" w:space="0" w:color="auto"/>
          </w:divBdr>
        </w:div>
        <w:div w:id="1065954796">
          <w:marLeft w:val="288"/>
          <w:marRight w:val="0"/>
          <w:marTop w:val="0"/>
          <w:marBottom w:val="0"/>
          <w:divBdr>
            <w:top w:val="none" w:sz="0" w:space="0" w:color="auto"/>
            <w:left w:val="none" w:sz="0" w:space="0" w:color="auto"/>
            <w:bottom w:val="none" w:sz="0" w:space="0" w:color="auto"/>
            <w:right w:val="none" w:sz="0" w:space="0" w:color="auto"/>
          </w:divBdr>
        </w:div>
        <w:div w:id="1292784096">
          <w:marLeft w:val="288"/>
          <w:marRight w:val="0"/>
          <w:marTop w:val="0"/>
          <w:marBottom w:val="0"/>
          <w:divBdr>
            <w:top w:val="none" w:sz="0" w:space="0" w:color="auto"/>
            <w:left w:val="none" w:sz="0" w:space="0" w:color="auto"/>
            <w:bottom w:val="none" w:sz="0" w:space="0" w:color="auto"/>
            <w:right w:val="none" w:sz="0" w:space="0" w:color="auto"/>
          </w:divBdr>
        </w:div>
        <w:div w:id="1302811416">
          <w:marLeft w:val="288"/>
          <w:marRight w:val="0"/>
          <w:marTop w:val="0"/>
          <w:marBottom w:val="0"/>
          <w:divBdr>
            <w:top w:val="none" w:sz="0" w:space="0" w:color="auto"/>
            <w:left w:val="none" w:sz="0" w:space="0" w:color="auto"/>
            <w:bottom w:val="none" w:sz="0" w:space="0" w:color="auto"/>
            <w:right w:val="none" w:sz="0" w:space="0" w:color="auto"/>
          </w:divBdr>
        </w:div>
        <w:div w:id="1339194214">
          <w:marLeft w:val="288"/>
          <w:marRight w:val="0"/>
          <w:marTop w:val="0"/>
          <w:marBottom w:val="0"/>
          <w:divBdr>
            <w:top w:val="none" w:sz="0" w:space="0" w:color="auto"/>
            <w:left w:val="none" w:sz="0" w:space="0" w:color="auto"/>
            <w:bottom w:val="none" w:sz="0" w:space="0" w:color="auto"/>
            <w:right w:val="none" w:sz="0" w:space="0" w:color="auto"/>
          </w:divBdr>
        </w:div>
        <w:div w:id="1353265524">
          <w:marLeft w:val="288"/>
          <w:marRight w:val="0"/>
          <w:marTop w:val="0"/>
          <w:marBottom w:val="0"/>
          <w:divBdr>
            <w:top w:val="none" w:sz="0" w:space="0" w:color="auto"/>
            <w:left w:val="none" w:sz="0" w:space="0" w:color="auto"/>
            <w:bottom w:val="none" w:sz="0" w:space="0" w:color="auto"/>
            <w:right w:val="none" w:sz="0" w:space="0" w:color="auto"/>
          </w:divBdr>
        </w:div>
        <w:div w:id="1504856136">
          <w:marLeft w:val="288"/>
          <w:marRight w:val="0"/>
          <w:marTop w:val="0"/>
          <w:marBottom w:val="0"/>
          <w:divBdr>
            <w:top w:val="none" w:sz="0" w:space="0" w:color="auto"/>
            <w:left w:val="none" w:sz="0" w:space="0" w:color="auto"/>
            <w:bottom w:val="none" w:sz="0" w:space="0" w:color="auto"/>
            <w:right w:val="none" w:sz="0" w:space="0" w:color="auto"/>
          </w:divBdr>
        </w:div>
        <w:div w:id="1825971452">
          <w:marLeft w:val="288"/>
          <w:marRight w:val="0"/>
          <w:marTop w:val="0"/>
          <w:marBottom w:val="0"/>
          <w:divBdr>
            <w:top w:val="none" w:sz="0" w:space="0" w:color="auto"/>
            <w:left w:val="none" w:sz="0" w:space="0" w:color="auto"/>
            <w:bottom w:val="none" w:sz="0" w:space="0" w:color="auto"/>
            <w:right w:val="none" w:sz="0" w:space="0" w:color="auto"/>
          </w:divBdr>
        </w:div>
        <w:div w:id="2036274400">
          <w:marLeft w:val="288"/>
          <w:marRight w:val="0"/>
          <w:marTop w:val="0"/>
          <w:marBottom w:val="0"/>
          <w:divBdr>
            <w:top w:val="none" w:sz="0" w:space="0" w:color="auto"/>
            <w:left w:val="none" w:sz="0" w:space="0" w:color="auto"/>
            <w:bottom w:val="none" w:sz="0" w:space="0" w:color="auto"/>
            <w:right w:val="none" w:sz="0" w:space="0" w:color="auto"/>
          </w:divBdr>
        </w:div>
      </w:divsChild>
    </w:div>
    <w:div w:id="1193956037">
      <w:bodyDiv w:val="1"/>
      <w:marLeft w:val="0"/>
      <w:marRight w:val="0"/>
      <w:marTop w:val="0"/>
      <w:marBottom w:val="0"/>
      <w:divBdr>
        <w:top w:val="none" w:sz="0" w:space="0" w:color="auto"/>
        <w:left w:val="none" w:sz="0" w:space="0" w:color="auto"/>
        <w:bottom w:val="none" w:sz="0" w:space="0" w:color="auto"/>
        <w:right w:val="none" w:sz="0" w:space="0" w:color="auto"/>
      </w:divBdr>
    </w:div>
    <w:div w:id="1194074157">
      <w:bodyDiv w:val="1"/>
      <w:marLeft w:val="0"/>
      <w:marRight w:val="0"/>
      <w:marTop w:val="0"/>
      <w:marBottom w:val="0"/>
      <w:divBdr>
        <w:top w:val="none" w:sz="0" w:space="0" w:color="auto"/>
        <w:left w:val="none" w:sz="0" w:space="0" w:color="auto"/>
        <w:bottom w:val="none" w:sz="0" w:space="0" w:color="auto"/>
        <w:right w:val="none" w:sz="0" w:space="0" w:color="auto"/>
      </w:divBdr>
    </w:div>
    <w:div w:id="1195193753">
      <w:bodyDiv w:val="1"/>
      <w:marLeft w:val="0"/>
      <w:marRight w:val="0"/>
      <w:marTop w:val="0"/>
      <w:marBottom w:val="0"/>
      <w:divBdr>
        <w:top w:val="none" w:sz="0" w:space="0" w:color="auto"/>
        <w:left w:val="none" w:sz="0" w:space="0" w:color="auto"/>
        <w:bottom w:val="none" w:sz="0" w:space="0" w:color="auto"/>
        <w:right w:val="none" w:sz="0" w:space="0" w:color="auto"/>
      </w:divBdr>
    </w:div>
    <w:div w:id="1195390886">
      <w:bodyDiv w:val="1"/>
      <w:marLeft w:val="0"/>
      <w:marRight w:val="0"/>
      <w:marTop w:val="0"/>
      <w:marBottom w:val="0"/>
      <w:divBdr>
        <w:top w:val="none" w:sz="0" w:space="0" w:color="auto"/>
        <w:left w:val="none" w:sz="0" w:space="0" w:color="auto"/>
        <w:bottom w:val="none" w:sz="0" w:space="0" w:color="auto"/>
        <w:right w:val="none" w:sz="0" w:space="0" w:color="auto"/>
      </w:divBdr>
    </w:div>
    <w:div w:id="1196848701">
      <w:bodyDiv w:val="1"/>
      <w:marLeft w:val="0"/>
      <w:marRight w:val="0"/>
      <w:marTop w:val="0"/>
      <w:marBottom w:val="0"/>
      <w:divBdr>
        <w:top w:val="none" w:sz="0" w:space="0" w:color="auto"/>
        <w:left w:val="none" w:sz="0" w:space="0" w:color="auto"/>
        <w:bottom w:val="none" w:sz="0" w:space="0" w:color="auto"/>
        <w:right w:val="none" w:sz="0" w:space="0" w:color="auto"/>
      </w:divBdr>
      <w:divsChild>
        <w:div w:id="361592873">
          <w:marLeft w:val="446"/>
          <w:marRight w:val="0"/>
          <w:marTop w:val="0"/>
          <w:marBottom w:val="0"/>
          <w:divBdr>
            <w:top w:val="none" w:sz="0" w:space="0" w:color="auto"/>
            <w:left w:val="none" w:sz="0" w:space="0" w:color="auto"/>
            <w:bottom w:val="none" w:sz="0" w:space="0" w:color="auto"/>
            <w:right w:val="none" w:sz="0" w:space="0" w:color="auto"/>
          </w:divBdr>
        </w:div>
        <w:div w:id="1806123321">
          <w:marLeft w:val="446"/>
          <w:marRight w:val="0"/>
          <w:marTop w:val="0"/>
          <w:marBottom w:val="0"/>
          <w:divBdr>
            <w:top w:val="none" w:sz="0" w:space="0" w:color="auto"/>
            <w:left w:val="none" w:sz="0" w:space="0" w:color="auto"/>
            <w:bottom w:val="none" w:sz="0" w:space="0" w:color="auto"/>
            <w:right w:val="none" w:sz="0" w:space="0" w:color="auto"/>
          </w:divBdr>
        </w:div>
        <w:div w:id="1837762607">
          <w:marLeft w:val="446"/>
          <w:marRight w:val="0"/>
          <w:marTop w:val="0"/>
          <w:marBottom w:val="0"/>
          <w:divBdr>
            <w:top w:val="none" w:sz="0" w:space="0" w:color="auto"/>
            <w:left w:val="none" w:sz="0" w:space="0" w:color="auto"/>
            <w:bottom w:val="none" w:sz="0" w:space="0" w:color="auto"/>
            <w:right w:val="none" w:sz="0" w:space="0" w:color="auto"/>
          </w:divBdr>
        </w:div>
      </w:divsChild>
    </w:div>
    <w:div w:id="1196967294">
      <w:bodyDiv w:val="1"/>
      <w:marLeft w:val="0"/>
      <w:marRight w:val="0"/>
      <w:marTop w:val="0"/>
      <w:marBottom w:val="0"/>
      <w:divBdr>
        <w:top w:val="none" w:sz="0" w:space="0" w:color="auto"/>
        <w:left w:val="none" w:sz="0" w:space="0" w:color="auto"/>
        <w:bottom w:val="none" w:sz="0" w:space="0" w:color="auto"/>
        <w:right w:val="none" w:sz="0" w:space="0" w:color="auto"/>
      </w:divBdr>
    </w:div>
    <w:div w:id="1198466759">
      <w:bodyDiv w:val="1"/>
      <w:marLeft w:val="0"/>
      <w:marRight w:val="0"/>
      <w:marTop w:val="0"/>
      <w:marBottom w:val="0"/>
      <w:divBdr>
        <w:top w:val="none" w:sz="0" w:space="0" w:color="auto"/>
        <w:left w:val="none" w:sz="0" w:space="0" w:color="auto"/>
        <w:bottom w:val="none" w:sz="0" w:space="0" w:color="auto"/>
        <w:right w:val="none" w:sz="0" w:space="0" w:color="auto"/>
      </w:divBdr>
    </w:div>
    <w:div w:id="1200554504">
      <w:bodyDiv w:val="1"/>
      <w:marLeft w:val="0"/>
      <w:marRight w:val="0"/>
      <w:marTop w:val="0"/>
      <w:marBottom w:val="0"/>
      <w:divBdr>
        <w:top w:val="none" w:sz="0" w:space="0" w:color="auto"/>
        <w:left w:val="none" w:sz="0" w:space="0" w:color="auto"/>
        <w:bottom w:val="none" w:sz="0" w:space="0" w:color="auto"/>
        <w:right w:val="none" w:sz="0" w:space="0" w:color="auto"/>
      </w:divBdr>
    </w:div>
    <w:div w:id="1203009593">
      <w:bodyDiv w:val="1"/>
      <w:marLeft w:val="0"/>
      <w:marRight w:val="0"/>
      <w:marTop w:val="0"/>
      <w:marBottom w:val="0"/>
      <w:divBdr>
        <w:top w:val="none" w:sz="0" w:space="0" w:color="auto"/>
        <w:left w:val="none" w:sz="0" w:space="0" w:color="auto"/>
        <w:bottom w:val="none" w:sz="0" w:space="0" w:color="auto"/>
        <w:right w:val="none" w:sz="0" w:space="0" w:color="auto"/>
      </w:divBdr>
    </w:div>
    <w:div w:id="1205946414">
      <w:bodyDiv w:val="1"/>
      <w:marLeft w:val="0"/>
      <w:marRight w:val="0"/>
      <w:marTop w:val="0"/>
      <w:marBottom w:val="0"/>
      <w:divBdr>
        <w:top w:val="none" w:sz="0" w:space="0" w:color="auto"/>
        <w:left w:val="none" w:sz="0" w:space="0" w:color="auto"/>
        <w:bottom w:val="none" w:sz="0" w:space="0" w:color="auto"/>
        <w:right w:val="none" w:sz="0" w:space="0" w:color="auto"/>
      </w:divBdr>
    </w:div>
    <w:div w:id="1206067809">
      <w:bodyDiv w:val="1"/>
      <w:marLeft w:val="0"/>
      <w:marRight w:val="0"/>
      <w:marTop w:val="0"/>
      <w:marBottom w:val="0"/>
      <w:divBdr>
        <w:top w:val="none" w:sz="0" w:space="0" w:color="auto"/>
        <w:left w:val="none" w:sz="0" w:space="0" w:color="auto"/>
        <w:bottom w:val="none" w:sz="0" w:space="0" w:color="auto"/>
        <w:right w:val="none" w:sz="0" w:space="0" w:color="auto"/>
      </w:divBdr>
    </w:div>
    <w:div w:id="1206407612">
      <w:bodyDiv w:val="1"/>
      <w:marLeft w:val="0"/>
      <w:marRight w:val="0"/>
      <w:marTop w:val="0"/>
      <w:marBottom w:val="0"/>
      <w:divBdr>
        <w:top w:val="none" w:sz="0" w:space="0" w:color="auto"/>
        <w:left w:val="none" w:sz="0" w:space="0" w:color="auto"/>
        <w:bottom w:val="none" w:sz="0" w:space="0" w:color="auto"/>
        <w:right w:val="none" w:sz="0" w:space="0" w:color="auto"/>
      </w:divBdr>
    </w:div>
    <w:div w:id="1210261332">
      <w:bodyDiv w:val="1"/>
      <w:marLeft w:val="0"/>
      <w:marRight w:val="0"/>
      <w:marTop w:val="0"/>
      <w:marBottom w:val="0"/>
      <w:divBdr>
        <w:top w:val="none" w:sz="0" w:space="0" w:color="auto"/>
        <w:left w:val="none" w:sz="0" w:space="0" w:color="auto"/>
        <w:bottom w:val="none" w:sz="0" w:space="0" w:color="auto"/>
        <w:right w:val="none" w:sz="0" w:space="0" w:color="auto"/>
      </w:divBdr>
    </w:div>
    <w:div w:id="1214538134">
      <w:bodyDiv w:val="1"/>
      <w:marLeft w:val="0"/>
      <w:marRight w:val="0"/>
      <w:marTop w:val="0"/>
      <w:marBottom w:val="0"/>
      <w:divBdr>
        <w:top w:val="none" w:sz="0" w:space="0" w:color="auto"/>
        <w:left w:val="none" w:sz="0" w:space="0" w:color="auto"/>
        <w:bottom w:val="none" w:sz="0" w:space="0" w:color="auto"/>
        <w:right w:val="none" w:sz="0" w:space="0" w:color="auto"/>
      </w:divBdr>
    </w:div>
    <w:div w:id="1215577233">
      <w:bodyDiv w:val="1"/>
      <w:marLeft w:val="0"/>
      <w:marRight w:val="0"/>
      <w:marTop w:val="0"/>
      <w:marBottom w:val="0"/>
      <w:divBdr>
        <w:top w:val="none" w:sz="0" w:space="0" w:color="auto"/>
        <w:left w:val="none" w:sz="0" w:space="0" w:color="auto"/>
        <w:bottom w:val="none" w:sz="0" w:space="0" w:color="auto"/>
        <w:right w:val="none" w:sz="0" w:space="0" w:color="auto"/>
      </w:divBdr>
    </w:div>
    <w:div w:id="1215656033">
      <w:bodyDiv w:val="1"/>
      <w:marLeft w:val="0"/>
      <w:marRight w:val="0"/>
      <w:marTop w:val="0"/>
      <w:marBottom w:val="0"/>
      <w:divBdr>
        <w:top w:val="none" w:sz="0" w:space="0" w:color="auto"/>
        <w:left w:val="none" w:sz="0" w:space="0" w:color="auto"/>
        <w:bottom w:val="none" w:sz="0" w:space="0" w:color="auto"/>
        <w:right w:val="none" w:sz="0" w:space="0" w:color="auto"/>
      </w:divBdr>
    </w:div>
    <w:div w:id="1216233360">
      <w:bodyDiv w:val="1"/>
      <w:marLeft w:val="0"/>
      <w:marRight w:val="0"/>
      <w:marTop w:val="0"/>
      <w:marBottom w:val="0"/>
      <w:divBdr>
        <w:top w:val="none" w:sz="0" w:space="0" w:color="auto"/>
        <w:left w:val="none" w:sz="0" w:space="0" w:color="auto"/>
        <w:bottom w:val="none" w:sz="0" w:space="0" w:color="auto"/>
        <w:right w:val="none" w:sz="0" w:space="0" w:color="auto"/>
      </w:divBdr>
    </w:div>
    <w:div w:id="1219124836">
      <w:bodyDiv w:val="1"/>
      <w:marLeft w:val="0"/>
      <w:marRight w:val="0"/>
      <w:marTop w:val="0"/>
      <w:marBottom w:val="0"/>
      <w:divBdr>
        <w:top w:val="none" w:sz="0" w:space="0" w:color="auto"/>
        <w:left w:val="none" w:sz="0" w:space="0" w:color="auto"/>
        <w:bottom w:val="none" w:sz="0" w:space="0" w:color="auto"/>
        <w:right w:val="none" w:sz="0" w:space="0" w:color="auto"/>
      </w:divBdr>
    </w:div>
    <w:div w:id="1222599603">
      <w:bodyDiv w:val="1"/>
      <w:marLeft w:val="0"/>
      <w:marRight w:val="0"/>
      <w:marTop w:val="0"/>
      <w:marBottom w:val="0"/>
      <w:divBdr>
        <w:top w:val="none" w:sz="0" w:space="0" w:color="auto"/>
        <w:left w:val="none" w:sz="0" w:space="0" w:color="auto"/>
        <w:bottom w:val="none" w:sz="0" w:space="0" w:color="auto"/>
        <w:right w:val="none" w:sz="0" w:space="0" w:color="auto"/>
      </w:divBdr>
    </w:div>
    <w:div w:id="1227300297">
      <w:bodyDiv w:val="1"/>
      <w:marLeft w:val="0"/>
      <w:marRight w:val="0"/>
      <w:marTop w:val="0"/>
      <w:marBottom w:val="0"/>
      <w:divBdr>
        <w:top w:val="none" w:sz="0" w:space="0" w:color="auto"/>
        <w:left w:val="none" w:sz="0" w:space="0" w:color="auto"/>
        <w:bottom w:val="none" w:sz="0" w:space="0" w:color="auto"/>
        <w:right w:val="none" w:sz="0" w:space="0" w:color="auto"/>
      </w:divBdr>
      <w:divsChild>
        <w:div w:id="29652565">
          <w:marLeft w:val="360"/>
          <w:marRight w:val="0"/>
          <w:marTop w:val="200"/>
          <w:marBottom w:val="0"/>
          <w:divBdr>
            <w:top w:val="none" w:sz="0" w:space="0" w:color="auto"/>
            <w:left w:val="none" w:sz="0" w:space="0" w:color="auto"/>
            <w:bottom w:val="none" w:sz="0" w:space="0" w:color="auto"/>
            <w:right w:val="none" w:sz="0" w:space="0" w:color="auto"/>
          </w:divBdr>
        </w:div>
      </w:divsChild>
    </w:div>
    <w:div w:id="1229421457">
      <w:bodyDiv w:val="1"/>
      <w:marLeft w:val="0"/>
      <w:marRight w:val="0"/>
      <w:marTop w:val="0"/>
      <w:marBottom w:val="0"/>
      <w:divBdr>
        <w:top w:val="none" w:sz="0" w:space="0" w:color="auto"/>
        <w:left w:val="none" w:sz="0" w:space="0" w:color="auto"/>
        <w:bottom w:val="none" w:sz="0" w:space="0" w:color="auto"/>
        <w:right w:val="none" w:sz="0" w:space="0" w:color="auto"/>
      </w:divBdr>
    </w:div>
    <w:div w:id="1230193849">
      <w:bodyDiv w:val="1"/>
      <w:marLeft w:val="0"/>
      <w:marRight w:val="0"/>
      <w:marTop w:val="0"/>
      <w:marBottom w:val="0"/>
      <w:divBdr>
        <w:top w:val="none" w:sz="0" w:space="0" w:color="auto"/>
        <w:left w:val="none" w:sz="0" w:space="0" w:color="auto"/>
        <w:bottom w:val="none" w:sz="0" w:space="0" w:color="auto"/>
        <w:right w:val="none" w:sz="0" w:space="0" w:color="auto"/>
      </w:divBdr>
    </w:div>
    <w:div w:id="1231388048">
      <w:bodyDiv w:val="1"/>
      <w:marLeft w:val="0"/>
      <w:marRight w:val="0"/>
      <w:marTop w:val="0"/>
      <w:marBottom w:val="0"/>
      <w:divBdr>
        <w:top w:val="none" w:sz="0" w:space="0" w:color="auto"/>
        <w:left w:val="none" w:sz="0" w:space="0" w:color="auto"/>
        <w:bottom w:val="none" w:sz="0" w:space="0" w:color="auto"/>
        <w:right w:val="none" w:sz="0" w:space="0" w:color="auto"/>
      </w:divBdr>
    </w:div>
    <w:div w:id="1235815462">
      <w:bodyDiv w:val="1"/>
      <w:marLeft w:val="0"/>
      <w:marRight w:val="0"/>
      <w:marTop w:val="0"/>
      <w:marBottom w:val="0"/>
      <w:divBdr>
        <w:top w:val="none" w:sz="0" w:space="0" w:color="auto"/>
        <w:left w:val="none" w:sz="0" w:space="0" w:color="auto"/>
        <w:bottom w:val="none" w:sz="0" w:space="0" w:color="auto"/>
        <w:right w:val="none" w:sz="0" w:space="0" w:color="auto"/>
      </w:divBdr>
    </w:div>
    <w:div w:id="1236666677">
      <w:bodyDiv w:val="1"/>
      <w:marLeft w:val="0"/>
      <w:marRight w:val="0"/>
      <w:marTop w:val="0"/>
      <w:marBottom w:val="0"/>
      <w:divBdr>
        <w:top w:val="none" w:sz="0" w:space="0" w:color="auto"/>
        <w:left w:val="none" w:sz="0" w:space="0" w:color="auto"/>
        <w:bottom w:val="none" w:sz="0" w:space="0" w:color="auto"/>
        <w:right w:val="none" w:sz="0" w:space="0" w:color="auto"/>
      </w:divBdr>
    </w:div>
    <w:div w:id="1240676867">
      <w:bodyDiv w:val="1"/>
      <w:marLeft w:val="0"/>
      <w:marRight w:val="0"/>
      <w:marTop w:val="0"/>
      <w:marBottom w:val="0"/>
      <w:divBdr>
        <w:top w:val="none" w:sz="0" w:space="0" w:color="auto"/>
        <w:left w:val="none" w:sz="0" w:space="0" w:color="auto"/>
        <w:bottom w:val="none" w:sz="0" w:space="0" w:color="auto"/>
        <w:right w:val="none" w:sz="0" w:space="0" w:color="auto"/>
      </w:divBdr>
    </w:div>
    <w:div w:id="1242176962">
      <w:bodyDiv w:val="1"/>
      <w:marLeft w:val="0"/>
      <w:marRight w:val="0"/>
      <w:marTop w:val="0"/>
      <w:marBottom w:val="0"/>
      <w:divBdr>
        <w:top w:val="none" w:sz="0" w:space="0" w:color="auto"/>
        <w:left w:val="none" w:sz="0" w:space="0" w:color="auto"/>
        <w:bottom w:val="none" w:sz="0" w:space="0" w:color="auto"/>
        <w:right w:val="none" w:sz="0" w:space="0" w:color="auto"/>
      </w:divBdr>
    </w:div>
    <w:div w:id="1242447107">
      <w:bodyDiv w:val="1"/>
      <w:marLeft w:val="0"/>
      <w:marRight w:val="0"/>
      <w:marTop w:val="0"/>
      <w:marBottom w:val="0"/>
      <w:divBdr>
        <w:top w:val="none" w:sz="0" w:space="0" w:color="auto"/>
        <w:left w:val="none" w:sz="0" w:space="0" w:color="auto"/>
        <w:bottom w:val="none" w:sz="0" w:space="0" w:color="auto"/>
        <w:right w:val="none" w:sz="0" w:space="0" w:color="auto"/>
      </w:divBdr>
    </w:div>
    <w:div w:id="1243678627">
      <w:bodyDiv w:val="1"/>
      <w:marLeft w:val="0"/>
      <w:marRight w:val="0"/>
      <w:marTop w:val="0"/>
      <w:marBottom w:val="0"/>
      <w:divBdr>
        <w:top w:val="none" w:sz="0" w:space="0" w:color="auto"/>
        <w:left w:val="none" w:sz="0" w:space="0" w:color="auto"/>
        <w:bottom w:val="none" w:sz="0" w:space="0" w:color="auto"/>
        <w:right w:val="none" w:sz="0" w:space="0" w:color="auto"/>
      </w:divBdr>
    </w:div>
    <w:div w:id="1247685225">
      <w:bodyDiv w:val="1"/>
      <w:marLeft w:val="0"/>
      <w:marRight w:val="0"/>
      <w:marTop w:val="0"/>
      <w:marBottom w:val="0"/>
      <w:divBdr>
        <w:top w:val="none" w:sz="0" w:space="0" w:color="auto"/>
        <w:left w:val="none" w:sz="0" w:space="0" w:color="auto"/>
        <w:bottom w:val="none" w:sz="0" w:space="0" w:color="auto"/>
        <w:right w:val="none" w:sz="0" w:space="0" w:color="auto"/>
      </w:divBdr>
    </w:div>
    <w:div w:id="1247765518">
      <w:bodyDiv w:val="1"/>
      <w:marLeft w:val="0"/>
      <w:marRight w:val="0"/>
      <w:marTop w:val="0"/>
      <w:marBottom w:val="0"/>
      <w:divBdr>
        <w:top w:val="none" w:sz="0" w:space="0" w:color="auto"/>
        <w:left w:val="none" w:sz="0" w:space="0" w:color="auto"/>
        <w:bottom w:val="none" w:sz="0" w:space="0" w:color="auto"/>
        <w:right w:val="none" w:sz="0" w:space="0" w:color="auto"/>
      </w:divBdr>
    </w:div>
    <w:div w:id="1248079118">
      <w:bodyDiv w:val="1"/>
      <w:marLeft w:val="0"/>
      <w:marRight w:val="0"/>
      <w:marTop w:val="0"/>
      <w:marBottom w:val="0"/>
      <w:divBdr>
        <w:top w:val="none" w:sz="0" w:space="0" w:color="auto"/>
        <w:left w:val="none" w:sz="0" w:space="0" w:color="auto"/>
        <w:bottom w:val="none" w:sz="0" w:space="0" w:color="auto"/>
        <w:right w:val="none" w:sz="0" w:space="0" w:color="auto"/>
      </w:divBdr>
    </w:div>
    <w:div w:id="1249540175">
      <w:bodyDiv w:val="1"/>
      <w:marLeft w:val="0"/>
      <w:marRight w:val="0"/>
      <w:marTop w:val="0"/>
      <w:marBottom w:val="0"/>
      <w:divBdr>
        <w:top w:val="none" w:sz="0" w:space="0" w:color="auto"/>
        <w:left w:val="none" w:sz="0" w:space="0" w:color="auto"/>
        <w:bottom w:val="none" w:sz="0" w:space="0" w:color="auto"/>
        <w:right w:val="none" w:sz="0" w:space="0" w:color="auto"/>
      </w:divBdr>
    </w:div>
    <w:div w:id="1251507518">
      <w:bodyDiv w:val="1"/>
      <w:marLeft w:val="0"/>
      <w:marRight w:val="0"/>
      <w:marTop w:val="0"/>
      <w:marBottom w:val="0"/>
      <w:divBdr>
        <w:top w:val="none" w:sz="0" w:space="0" w:color="auto"/>
        <w:left w:val="none" w:sz="0" w:space="0" w:color="auto"/>
        <w:bottom w:val="none" w:sz="0" w:space="0" w:color="auto"/>
        <w:right w:val="none" w:sz="0" w:space="0" w:color="auto"/>
      </w:divBdr>
      <w:divsChild>
        <w:div w:id="343167378">
          <w:marLeft w:val="547"/>
          <w:marRight w:val="0"/>
          <w:marTop w:val="0"/>
          <w:marBottom w:val="0"/>
          <w:divBdr>
            <w:top w:val="none" w:sz="0" w:space="0" w:color="auto"/>
            <w:left w:val="none" w:sz="0" w:space="0" w:color="auto"/>
            <w:bottom w:val="none" w:sz="0" w:space="0" w:color="auto"/>
            <w:right w:val="none" w:sz="0" w:space="0" w:color="auto"/>
          </w:divBdr>
        </w:div>
        <w:div w:id="497384612">
          <w:marLeft w:val="547"/>
          <w:marRight w:val="0"/>
          <w:marTop w:val="0"/>
          <w:marBottom w:val="0"/>
          <w:divBdr>
            <w:top w:val="none" w:sz="0" w:space="0" w:color="auto"/>
            <w:left w:val="none" w:sz="0" w:space="0" w:color="auto"/>
            <w:bottom w:val="none" w:sz="0" w:space="0" w:color="auto"/>
            <w:right w:val="none" w:sz="0" w:space="0" w:color="auto"/>
          </w:divBdr>
        </w:div>
        <w:div w:id="1077944213">
          <w:marLeft w:val="547"/>
          <w:marRight w:val="0"/>
          <w:marTop w:val="0"/>
          <w:marBottom w:val="0"/>
          <w:divBdr>
            <w:top w:val="none" w:sz="0" w:space="0" w:color="auto"/>
            <w:left w:val="none" w:sz="0" w:space="0" w:color="auto"/>
            <w:bottom w:val="none" w:sz="0" w:space="0" w:color="auto"/>
            <w:right w:val="none" w:sz="0" w:space="0" w:color="auto"/>
          </w:divBdr>
        </w:div>
        <w:div w:id="1319655012">
          <w:marLeft w:val="547"/>
          <w:marRight w:val="0"/>
          <w:marTop w:val="0"/>
          <w:marBottom w:val="0"/>
          <w:divBdr>
            <w:top w:val="none" w:sz="0" w:space="0" w:color="auto"/>
            <w:left w:val="none" w:sz="0" w:space="0" w:color="auto"/>
            <w:bottom w:val="none" w:sz="0" w:space="0" w:color="auto"/>
            <w:right w:val="none" w:sz="0" w:space="0" w:color="auto"/>
          </w:divBdr>
        </w:div>
        <w:div w:id="1447576526">
          <w:marLeft w:val="547"/>
          <w:marRight w:val="0"/>
          <w:marTop w:val="0"/>
          <w:marBottom w:val="0"/>
          <w:divBdr>
            <w:top w:val="none" w:sz="0" w:space="0" w:color="auto"/>
            <w:left w:val="none" w:sz="0" w:space="0" w:color="auto"/>
            <w:bottom w:val="none" w:sz="0" w:space="0" w:color="auto"/>
            <w:right w:val="none" w:sz="0" w:space="0" w:color="auto"/>
          </w:divBdr>
        </w:div>
        <w:div w:id="1665091086">
          <w:marLeft w:val="547"/>
          <w:marRight w:val="0"/>
          <w:marTop w:val="0"/>
          <w:marBottom w:val="0"/>
          <w:divBdr>
            <w:top w:val="none" w:sz="0" w:space="0" w:color="auto"/>
            <w:left w:val="none" w:sz="0" w:space="0" w:color="auto"/>
            <w:bottom w:val="none" w:sz="0" w:space="0" w:color="auto"/>
            <w:right w:val="none" w:sz="0" w:space="0" w:color="auto"/>
          </w:divBdr>
        </w:div>
        <w:div w:id="1706758624">
          <w:marLeft w:val="547"/>
          <w:marRight w:val="0"/>
          <w:marTop w:val="0"/>
          <w:marBottom w:val="0"/>
          <w:divBdr>
            <w:top w:val="none" w:sz="0" w:space="0" w:color="auto"/>
            <w:left w:val="none" w:sz="0" w:space="0" w:color="auto"/>
            <w:bottom w:val="none" w:sz="0" w:space="0" w:color="auto"/>
            <w:right w:val="none" w:sz="0" w:space="0" w:color="auto"/>
          </w:divBdr>
        </w:div>
      </w:divsChild>
    </w:div>
    <w:div w:id="1252736083">
      <w:bodyDiv w:val="1"/>
      <w:marLeft w:val="0"/>
      <w:marRight w:val="0"/>
      <w:marTop w:val="0"/>
      <w:marBottom w:val="0"/>
      <w:divBdr>
        <w:top w:val="none" w:sz="0" w:space="0" w:color="auto"/>
        <w:left w:val="none" w:sz="0" w:space="0" w:color="auto"/>
        <w:bottom w:val="none" w:sz="0" w:space="0" w:color="auto"/>
        <w:right w:val="none" w:sz="0" w:space="0" w:color="auto"/>
      </w:divBdr>
      <w:divsChild>
        <w:div w:id="1513833819">
          <w:marLeft w:val="547"/>
          <w:marRight w:val="0"/>
          <w:marTop w:val="0"/>
          <w:marBottom w:val="0"/>
          <w:divBdr>
            <w:top w:val="none" w:sz="0" w:space="0" w:color="auto"/>
            <w:left w:val="none" w:sz="0" w:space="0" w:color="auto"/>
            <w:bottom w:val="none" w:sz="0" w:space="0" w:color="auto"/>
            <w:right w:val="none" w:sz="0" w:space="0" w:color="auto"/>
          </w:divBdr>
        </w:div>
      </w:divsChild>
    </w:div>
    <w:div w:id="1256280560">
      <w:bodyDiv w:val="1"/>
      <w:marLeft w:val="0"/>
      <w:marRight w:val="0"/>
      <w:marTop w:val="0"/>
      <w:marBottom w:val="0"/>
      <w:divBdr>
        <w:top w:val="none" w:sz="0" w:space="0" w:color="auto"/>
        <w:left w:val="none" w:sz="0" w:space="0" w:color="auto"/>
        <w:bottom w:val="none" w:sz="0" w:space="0" w:color="auto"/>
        <w:right w:val="none" w:sz="0" w:space="0" w:color="auto"/>
      </w:divBdr>
    </w:div>
    <w:div w:id="1257209532">
      <w:bodyDiv w:val="1"/>
      <w:marLeft w:val="0"/>
      <w:marRight w:val="0"/>
      <w:marTop w:val="0"/>
      <w:marBottom w:val="0"/>
      <w:divBdr>
        <w:top w:val="none" w:sz="0" w:space="0" w:color="auto"/>
        <w:left w:val="none" w:sz="0" w:space="0" w:color="auto"/>
        <w:bottom w:val="none" w:sz="0" w:space="0" w:color="auto"/>
        <w:right w:val="none" w:sz="0" w:space="0" w:color="auto"/>
      </w:divBdr>
      <w:divsChild>
        <w:div w:id="1188056929">
          <w:marLeft w:val="360"/>
          <w:marRight w:val="0"/>
          <w:marTop w:val="200"/>
          <w:marBottom w:val="0"/>
          <w:divBdr>
            <w:top w:val="none" w:sz="0" w:space="0" w:color="auto"/>
            <w:left w:val="none" w:sz="0" w:space="0" w:color="auto"/>
            <w:bottom w:val="none" w:sz="0" w:space="0" w:color="auto"/>
            <w:right w:val="none" w:sz="0" w:space="0" w:color="auto"/>
          </w:divBdr>
        </w:div>
      </w:divsChild>
    </w:div>
    <w:div w:id="1258173019">
      <w:bodyDiv w:val="1"/>
      <w:marLeft w:val="0"/>
      <w:marRight w:val="0"/>
      <w:marTop w:val="0"/>
      <w:marBottom w:val="0"/>
      <w:divBdr>
        <w:top w:val="none" w:sz="0" w:space="0" w:color="auto"/>
        <w:left w:val="none" w:sz="0" w:space="0" w:color="auto"/>
        <w:bottom w:val="none" w:sz="0" w:space="0" w:color="auto"/>
        <w:right w:val="none" w:sz="0" w:space="0" w:color="auto"/>
      </w:divBdr>
      <w:divsChild>
        <w:div w:id="1619335245">
          <w:marLeft w:val="547"/>
          <w:marRight w:val="0"/>
          <w:marTop w:val="0"/>
          <w:marBottom w:val="0"/>
          <w:divBdr>
            <w:top w:val="none" w:sz="0" w:space="0" w:color="auto"/>
            <w:left w:val="none" w:sz="0" w:space="0" w:color="auto"/>
            <w:bottom w:val="none" w:sz="0" w:space="0" w:color="auto"/>
            <w:right w:val="none" w:sz="0" w:space="0" w:color="auto"/>
          </w:divBdr>
        </w:div>
      </w:divsChild>
    </w:div>
    <w:div w:id="1258754215">
      <w:bodyDiv w:val="1"/>
      <w:marLeft w:val="0"/>
      <w:marRight w:val="0"/>
      <w:marTop w:val="0"/>
      <w:marBottom w:val="0"/>
      <w:divBdr>
        <w:top w:val="none" w:sz="0" w:space="0" w:color="auto"/>
        <w:left w:val="none" w:sz="0" w:space="0" w:color="auto"/>
        <w:bottom w:val="none" w:sz="0" w:space="0" w:color="auto"/>
        <w:right w:val="none" w:sz="0" w:space="0" w:color="auto"/>
      </w:divBdr>
    </w:div>
    <w:div w:id="1261834525">
      <w:bodyDiv w:val="1"/>
      <w:marLeft w:val="0"/>
      <w:marRight w:val="0"/>
      <w:marTop w:val="0"/>
      <w:marBottom w:val="0"/>
      <w:divBdr>
        <w:top w:val="none" w:sz="0" w:space="0" w:color="auto"/>
        <w:left w:val="none" w:sz="0" w:space="0" w:color="auto"/>
        <w:bottom w:val="none" w:sz="0" w:space="0" w:color="auto"/>
        <w:right w:val="none" w:sz="0" w:space="0" w:color="auto"/>
      </w:divBdr>
    </w:div>
    <w:div w:id="1262641005">
      <w:bodyDiv w:val="1"/>
      <w:marLeft w:val="0"/>
      <w:marRight w:val="0"/>
      <w:marTop w:val="0"/>
      <w:marBottom w:val="0"/>
      <w:divBdr>
        <w:top w:val="none" w:sz="0" w:space="0" w:color="auto"/>
        <w:left w:val="none" w:sz="0" w:space="0" w:color="auto"/>
        <w:bottom w:val="none" w:sz="0" w:space="0" w:color="auto"/>
        <w:right w:val="none" w:sz="0" w:space="0" w:color="auto"/>
      </w:divBdr>
      <w:divsChild>
        <w:div w:id="975329912">
          <w:marLeft w:val="547"/>
          <w:marRight w:val="0"/>
          <w:marTop w:val="0"/>
          <w:marBottom w:val="0"/>
          <w:divBdr>
            <w:top w:val="none" w:sz="0" w:space="0" w:color="auto"/>
            <w:left w:val="none" w:sz="0" w:space="0" w:color="auto"/>
            <w:bottom w:val="none" w:sz="0" w:space="0" w:color="auto"/>
            <w:right w:val="none" w:sz="0" w:space="0" w:color="auto"/>
          </w:divBdr>
        </w:div>
        <w:div w:id="1313288708">
          <w:marLeft w:val="547"/>
          <w:marRight w:val="0"/>
          <w:marTop w:val="0"/>
          <w:marBottom w:val="0"/>
          <w:divBdr>
            <w:top w:val="none" w:sz="0" w:space="0" w:color="auto"/>
            <w:left w:val="none" w:sz="0" w:space="0" w:color="auto"/>
            <w:bottom w:val="none" w:sz="0" w:space="0" w:color="auto"/>
            <w:right w:val="none" w:sz="0" w:space="0" w:color="auto"/>
          </w:divBdr>
        </w:div>
        <w:div w:id="1554005116">
          <w:marLeft w:val="547"/>
          <w:marRight w:val="0"/>
          <w:marTop w:val="0"/>
          <w:marBottom w:val="0"/>
          <w:divBdr>
            <w:top w:val="none" w:sz="0" w:space="0" w:color="auto"/>
            <w:left w:val="none" w:sz="0" w:space="0" w:color="auto"/>
            <w:bottom w:val="none" w:sz="0" w:space="0" w:color="auto"/>
            <w:right w:val="none" w:sz="0" w:space="0" w:color="auto"/>
          </w:divBdr>
        </w:div>
        <w:div w:id="1907255329">
          <w:marLeft w:val="547"/>
          <w:marRight w:val="0"/>
          <w:marTop w:val="0"/>
          <w:marBottom w:val="0"/>
          <w:divBdr>
            <w:top w:val="none" w:sz="0" w:space="0" w:color="auto"/>
            <w:left w:val="none" w:sz="0" w:space="0" w:color="auto"/>
            <w:bottom w:val="none" w:sz="0" w:space="0" w:color="auto"/>
            <w:right w:val="none" w:sz="0" w:space="0" w:color="auto"/>
          </w:divBdr>
        </w:div>
      </w:divsChild>
    </w:div>
    <w:div w:id="1263612486">
      <w:bodyDiv w:val="1"/>
      <w:marLeft w:val="0"/>
      <w:marRight w:val="0"/>
      <w:marTop w:val="0"/>
      <w:marBottom w:val="0"/>
      <w:divBdr>
        <w:top w:val="none" w:sz="0" w:space="0" w:color="auto"/>
        <w:left w:val="none" w:sz="0" w:space="0" w:color="auto"/>
        <w:bottom w:val="none" w:sz="0" w:space="0" w:color="auto"/>
        <w:right w:val="none" w:sz="0" w:space="0" w:color="auto"/>
      </w:divBdr>
    </w:div>
    <w:div w:id="1263682816">
      <w:bodyDiv w:val="1"/>
      <w:marLeft w:val="0"/>
      <w:marRight w:val="0"/>
      <w:marTop w:val="0"/>
      <w:marBottom w:val="0"/>
      <w:divBdr>
        <w:top w:val="none" w:sz="0" w:space="0" w:color="auto"/>
        <w:left w:val="none" w:sz="0" w:space="0" w:color="auto"/>
        <w:bottom w:val="none" w:sz="0" w:space="0" w:color="auto"/>
        <w:right w:val="none" w:sz="0" w:space="0" w:color="auto"/>
      </w:divBdr>
    </w:div>
    <w:div w:id="1265264014">
      <w:bodyDiv w:val="1"/>
      <w:marLeft w:val="0"/>
      <w:marRight w:val="0"/>
      <w:marTop w:val="0"/>
      <w:marBottom w:val="0"/>
      <w:divBdr>
        <w:top w:val="none" w:sz="0" w:space="0" w:color="auto"/>
        <w:left w:val="none" w:sz="0" w:space="0" w:color="auto"/>
        <w:bottom w:val="none" w:sz="0" w:space="0" w:color="auto"/>
        <w:right w:val="none" w:sz="0" w:space="0" w:color="auto"/>
      </w:divBdr>
    </w:div>
    <w:div w:id="1265380947">
      <w:bodyDiv w:val="1"/>
      <w:marLeft w:val="0"/>
      <w:marRight w:val="0"/>
      <w:marTop w:val="0"/>
      <w:marBottom w:val="0"/>
      <w:divBdr>
        <w:top w:val="none" w:sz="0" w:space="0" w:color="auto"/>
        <w:left w:val="none" w:sz="0" w:space="0" w:color="auto"/>
        <w:bottom w:val="none" w:sz="0" w:space="0" w:color="auto"/>
        <w:right w:val="none" w:sz="0" w:space="0" w:color="auto"/>
      </w:divBdr>
    </w:div>
    <w:div w:id="1266379486">
      <w:bodyDiv w:val="1"/>
      <w:marLeft w:val="0"/>
      <w:marRight w:val="0"/>
      <w:marTop w:val="0"/>
      <w:marBottom w:val="0"/>
      <w:divBdr>
        <w:top w:val="none" w:sz="0" w:space="0" w:color="auto"/>
        <w:left w:val="none" w:sz="0" w:space="0" w:color="auto"/>
        <w:bottom w:val="none" w:sz="0" w:space="0" w:color="auto"/>
        <w:right w:val="none" w:sz="0" w:space="0" w:color="auto"/>
      </w:divBdr>
    </w:div>
    <w:div w:id="1268076913">
      <w:bodyDiv w:val="1"/>
      <w:marLeft w:val="0"/>
      <w:marRight w:val="0"/>
      <w:marTop w:val="0"/>
      <w:marBottom w:val="0"/>
      <w:divBdr>
        <w:top w:val="none" w:sz="0" w:space="0" w:color="auto"/>
        <w:left w:val="none" w:sz="0" w:space="0" w:color="auto"/>
        <w:bottom w:val="none" w:sz="0" w:space="0" w:color="auto"/>
        <w:right w:val="none" w:sz="0" w:space="0" w:color="auto"/>
      </w:divBdr>
      <w:divsChild>
        <w:div w:id="509025023">
          <w:marLeft w:val="288"/>
          <w:marRight w:val="0"/>
          <w:marTop w:val="0"/>
          <w:marBottom w:val="0"/>
          <w:divBdr>
            <w:top w:val="none" w:sz="0" w:space="0" w:color="auto"/>
            <w:left w:val="none" w:sz="0" w:space="0" w:color="auto"/>
            <w:bottom w:val="none" w:sz="0" w:space="0" w:color="auto"/>
            <w:right w:val="none" w:sz="0" w:space="0" w:color="auto"/>
          </w:divBdr>
        </w:div>
        <w:div w:id="1389450740">
          <w:marLeft w:val="288"/>
          <w:marRight w:val="0"/>
          <w:marTop w:val="0"/>
          <w:marBottom w:val="0"/>
          <w:divBdr>
            <w:top w:val="none" w:sz="0" w:space="0" w:color="auto"/>
            <w:left w:val="none" w:sz="0" w:space="0" w:color="auto"/>
            <w:bottom w:val="none" w:sz="0" w:space="0" w:color="auto"/>
            <w:right w:val="none" w:sz="0" w:space="0" w:color="auto"/>
          </w:divBdr>
        </w:div>
      </w:divsChild>
    </w:div>
    <w:div w:id="1268079533">
      <w:bodyDiv w:val="1"/>
      <w:marLeft w:val="0"/>
      <w:marRight w:val="0"/>
      <w:marTop w:val="0"/>
      <w:marBottom w:val="0"/>
      <w:divBdr>
        <w:top w:val="none" w:sz="0" w:space="0" w:color="auto"/>
        <w:left w:val="none" w:sz="0" w:space="0" w:color="auto"/>
        <w:bottom w:val="none" w:sz="0" w:space="0" w:color="auto"/>
        <w:right w:val="none" w:sz="0" w:space="0" w:color="auto"/>
      </w:divBdr>
    </w:div>
    <w:div w:id="1271011822">
      <w:bodyDiv w:val="1"/>
      <w:marLeft w:val="0"/>
      <w:marRight w:val="0"/>
      <w:marTop w:val="0"/>
      <w:marBottom w:val="0"/>
      <w:divBdr>
        <w:top w:val="none" w:sz="0" w:space="0" w:color="auto"/>
        <w:left w:val="none" w:sz="0" w:space="0" w:color="auto"/>
        <w:bottom w:val="none" w:sz="0" w:space="0" w:color="auto"/>
        <w:right w:val="none" w:sz="0" w:space="0" w:color="auto"/>
      </w:divBdr>
      <w:divsChild>
        <w:div w:id="1249465442">
          <w:marLeft w:val="360"/>
          <w:marRight w:val="0"/>
          <w:marTop w:val="200"/>
          <w:marBottom w:val="0"/>
          <w:divBdr>
            <w:top w:val="none" w:sz="0" w:space="0" w:color="auto"/>
            <w:left w:val="none" w:sz="0" w:space="0" w:color="auto"/>
            <w:bottom w:val="none" w:sz="0" w:space="0" w:color="auto"/>
            <w:right w:val="none" w:sz="0" w:space="0" w:color="auto"/>
          </w:divBdr>
        </w:div>
        <w:div w:id="1706715142">
          <w:marLeft w:val="360"/>
          <w:marRight w:val="0"/>
          <w:marTop w:val="200"/>
          <w:marBottom w:val="0"/>
          <w:divBdr>
            <w:top w:val="none" w:sz="0" w:space="0" w:color="auto"/>
            <w:left w:val="none" w:sz="0" w:space="0" w:color="auto"/>
            <w:bottom w:val="none" w:sz="0" w:space="0" w:color="auto"/>
            <w:right w:val="none" w:sz="0" w:space="0" w:color="auto"/>
          </w:divBdr>
        </w:div>
      </w:divsChild>
    </w:div>
    <w:div w:id="1271084982">
      <w:bodyDiv w:val="1"/>
      <w:marLeft w:val="0"/>
      <w:marRight w:val="0"/>
      <w:marTop w:val="0"/>
      <w:marBottom w:val="0"/>
      <w:divBdr>
        <w:top w:val="none" w:sz="0" w:space="0" w:color="auto"/>
        <w:left w:val="none" w:sz="0" w:space="0" w:color="auto"/>
        <w:bottom w:val="none" w:sz="0" w:space="0" w:color="auto"/>
        <w:right w:val="none" w:sz="0" w:space="0" w:color="auto"/>
      </w:divBdr>
    </w:div>
    <w:div w:id="1271620560">
      <w:bodyDiv w:val="1"/>
      <w:marLeft w:val="0"/>
      <w:marRight w:val="0"/>
      <w:marTop w:val="0"/>
      <w:marBottom w:val="0"/>
      <w:divBdr>
        <w:top w:val="none" w:sz="0" w:space="0" w:color="auto"/>
        <w:left w:val="none" w:sz="0" w:space="0" w:color="auto"/>
        <w:bottom w:val="none" w:sz="0" w:space="0" w:color="auto"/>
        <w:right w:val="none" w:sz="0" w:space="0" w:color="auto"/>
      </w:divBdr>
    </w:div>
    <w:div w:id="1272975707">
      <w:bodyDiv w:val="1"/>
      <w:marLeft w:val="0"/>
      <w:marRight w:val="0"/>
      <w:marTop w:val="0"/>
      <w:marBottom w:val="0"/>
      <w:divBdr>
        <w:top w:val="none" w:sz="0" w:space="0" w:color="auto"/>
        <w:left w:val="none" w:sz="0" w:space="0" w:color="auto"/>
        <w:bottom w:val="none" w:sz="0" w:space="0" w:color="auto"/>
        <w:right w:val="none" w:sz="0" w:space="0" w:color="auto"/>
      </w:divBdr>
    </w:div>
    <w:div w:id="1273786480">
      <w:bodyDiv w:val="1"/>
      <w:marLeft w:val="0"/>
      <w:marRight w:val="0"/>
      <w:marTop w:val="0"/>
      <w:marBottom w:val="0"/>
      <w:divBdr>
        <w:top w:val="none" w:sz="0" w:space="0" w:color="auto"/>
        <w:left w:val="none" w:sz="0" w:space="0" w:color="auto"/>
        <w:bottom w:val="none" w:sz="0" w:space="0" w:color="auto"/>
        <w:right w:val="none" w:sz="0" w:space="0" w:color="auto"/>
      </w:divBdr>
      <w:divsChild>
        <w:div w:id="845826132">
          <w:marLeft w:val="547"/>
          <w:marRight w:val="0"/>
          <w:marTop w:val="0"/>
          <w:marBottom w:val="0"/>
          <w:divBdr>
            <w:top w:val="none" w:sz="0" w:space="0" w:color="auto"/>
            <w:left w:val="none" w:sz="0" w:space="0" w:color="auto"/>
            <w:bottom w:val="none" w:sz="0" w:space="0" w:color="auto"/>
            <w:right w:val="none" w:sz="0" w:space="0" w:color="auto"/>
          </w:divBdr>
        </w:div>
        <w:div w:id="850413009">
          <w:marLeft w:val="547"/>
          <w:marRight w:val="0"/>
          <w:marTop w:val="0"/>
          <w:marBottom w:val="0"/>
          <w:divBdr>
            <w:top w:val="none" w:sz="0" w:space="0" w:color="auto"/>
            <w:left w:val="none" w:sz="0" w:space="0" w:color="auto"/>
            <w:bottom w:val="none" w:sz="0" w:space="0" w:color="auto"/>
            <w:right w:val="none" w:sz="0" w:space="0" w:color="auto"/>
          </w:divBdr>
        </w:div>
        <w:div w:id="1358508760">
          <w:marLeft w:val="547"/>
          <w:marRight w:val="0"/>
          <w:marTop w:val="0"/>
          <w:marBottom w:val="0"/>
          <w:divBdr>
            <w:top w:val="none" w:sz="0" w:space="0" w:color="auto"/>
            <w:left w:val="none" w:sz="0" w:space="0" w:color="auto"/>
            <w:bottom w:val="none" w:sz="0" w:space="0" w:color="auto"/>
            <w:right w:val="none" w:sz="0" w:space="0" w:color="auto"/>
          </w:divBdr>
        </w:div>
        <w:div w:id="1853566113">
          <w:marLeft w:val="547"/>
          <w:marRight w:val="0"/>
          <w:marTop w:val="0"/>
          <w:marBottom w:val="0"/>
          <w:divBdr>
            <w:top w:val="none" w:sz="0" w:space="0" w:color="auto"/>
            <w:left w:val="none" w:sz="0" w:space="0" w:color="auto"/>
            <w:bottom w:val="none" w:sz="0" w:space="0" w:color="auto"/>
            <w:right w:val="none" w:sz="0" w:space="0" w:color="auto"/>
          </w:divBdr>
        </w:div>
        <w:div w:id="2113671081">
          <w:marLeft w:val="547"/>
          <w:marRight w:val="0"/>
          <w:marTop w:val="0"/>
          <w:marBottom w:val="0"/>
          <w:divBdr>
            <w:top w:val="none" w:sz="0" w:space="0" w:color="auto"/>
            <w:left w:val="none" w:sz="0" w:space="0" w:color="auto"/>
            <w:bottom w:val="none" w:sz="0" w:space="0" w:color="auto"/>
            <w:right w:val="none" w:sz="0" w:space="0" w:color="auto"/>
          </w:divBdr>
        </w:div>
      </w:divsChild>
    </w:div>
    <w:div w:id="1273904870">
      <w:bodyDiv w:val="1"/>
      <w:marLeft w:val="0"/>
      <w:marRight w:val="0"/>
      <w:marTop w:val="0"/>
      <w:marBottom w:val="0"/>
      <w:divBdr>
        <w:top w:val="none" w:sz="0" w:space="0" w:color="auto"/>
        <w:left w:val="none" w:sz="0" w:space="0" w:color="auto"/>
        <w:bottom w:val="none" w:sz="0" w:space="0" w:color="auto"/>
        <w:right w:val="none" w:sz="0" w:space="0" w:color="auto"/>
      </w:divBdr>
    </w:div>
    <w:div w:id="1274290522">
      <w:bodyDiv w:val="1"/>
      <w:marLeft w:val="0"/>
      <w:marRight w:val="0"/>
      <w:marTop w:val="0"/>
      <w:marBottom w:val="0"/>
      <w:divBdr>
        <w:top w:val="none" w:sz="0" w:space="0" w:color="auto"/>
        <w:left w:val="none" w:sz="0" w:space="0" w:color="auto"/>
        <w:bottom w:val="none" w:sz="0" w:space="0" w:color="auto"/>
        <w:right w:val="none" w:sz="0" w:space="0" w:color="auto"/>
      </w:divBdr>
    </w:div>
    <w:div w:id="1277560730">
      <w:bodyDiv w:val="1"/>
      <w:marLeft w:val="0"/>
      <w:marRight w:val="0"/>
      <w:marTop w:val="0"/>
      <w:marBottom w:val="0"/>
      <w:divBdr>
        <w:top w:val="none" w:sz="0" w:space="0" w:color="auto"/>
        <w:left w:val="none" w:sz="0" w:space="0" w:color="auto"/>
        <w:bottom w:val="none" w:sz="0" w:space="0" w:color="auto"/>
        <w:right w:val="none" w:sz="0" w:space="0" w:color="auto"/>
      </w:divBdr>
    </w:div>
    <w:div w:id="1279723874">
      <w:bodyDiv w:val="1"/>
      <w:marLeft w:val="0"/>
      <w:marRight w:val="0"/>
      <w:marTop w:val="0"/>
      <w:marBottom w:val="0"/>
      <w:divBdr>
        <w:top w:val="none" w:sz="0" w:space="0" w:color="auto"/>
        <w:left w:val="none" w:sz="0" w:space="0" w:color="auto"/>
        <w:bottom w:val="none" w:sz="0" w:space="0" w:color="auto"/>
        <w:right w:val="none" w:sz="0" w:space="0" w:color="auto"/>
      </w:divBdr>
    </w:div>
    <w:div w:id="1281302148">
      <w:bodyDiv w:val="1"/>
      <w:marLeft w:val="0"/>
      <w:marRight w:val="0"/>
      <w:marTop w:val="0"/>
      <w:marBottom w:val="0"/>
      <w:divBdr>
        <w:top w:val="none" w:sz="0" w:space="0" w:color="auto"/>
        <w:left w:val="none" w:sz="0" w:space="0" w:color="auto"/>
        <w:bottom w:val="none" w:sz="0" w:space="0" w:color="auto"/>
        <w:right w:val="none" w:sz="0" w:space="0" w:color="auto"/>
      </w:divBdr>
    </w:div>
    <w:div w:id="1284926392">
      <w:bodyDiv w:val="1"/>
      <w:marLeft w:val="0"/>
      <w:marRight w:val="0"/>
      <w:marTop w:val="0"/>
      <w:marBottom w:val="0"/>
      <w:divBdr>
        <w:top w:val="none" w:sz="0" w:space="0" w:color="auto"/>
        <w:left w:val="none" w:sz="0" w:space="0" w:color="auto"/>
        <w:bottom w:val="none" w:sz="0" w:space="0" w:color="auto"/>
        <w:right w:val="none" w:sz="0" w:space="0" w:color="auto"/>
      </w:divBdr>
    </w:div>
    <w:div w:id="1288582673">
      <w:bodyDiv w:val="1"/>
      <w:marLeft w:val="0"/>
      <w:marRight w:val="0"/>
      <w:marTop w:val="0"/>
      <w:marBottom w:val="0"/>
      <w:divBdr>
        <w:top w:val="none" w:sz="0" w:space="0" w:color="auto"/>
        <w:left w:val="none" w:sz="0" w:space="0" w:color="auto"/>
        <w:bottom w:val="none" w:sz="0" w:space="0" w:color="auto"/>
        <w:right w:val="none" w:sz="0" w:space="0" w:color="auto"/>
      </w:divBdr>
    </w:div>
    <w:div w:id="1288899763">
      <w:bodyDiv w:val="1"/>
      <w:marLeft w:val="0"/>
      <w:marRight w:val="0"/>
      <w:marTop w:val="0"/>
      <w:marBottom w:val="0"/>
      <w:divBdr>
        <w:top w:val="none" w:sz="0" w:space="0" w:color="auto"/>
        <w:left w:val="none" w:sz="0" w:space="0" w:color="auto"/>
        <w:bottom w:val="none" w:sz="0" w:space="0" w:color="auto"/>
        <w:right w:val="none" w:sz="0" w:space="0" w:color="auto"/>
      </w:divBdr>
    </w:div>
    <w:div w:id="1289512558">
      <w:bodyDiv w:val="1"/>
      <w:marLeft w:val="0"/>
      <w:marRight w:val="0"/>
      <w:marTop w:val="0"/>
      <w:marBottom w:val="0"/>
      <w:divBdr>
        <w:top w:val="none" w:sz="0" w:space="0" w:color="auto"/>
        <w:left w:val="none" w:sz="0" w:space="0" w:color="auto"/>
        <w:bottom w:val="none" w:sz="0" w:space="0" w:color="auto"/>
        <w:right w:val="none" w:sz="0" w:space="0" w:color="auto"/>
      </w:divBdr>
    </w:div>
    <w:div w:id="1291327885">
      <w:bodyDiv w:val="1"/>
      <w:marLeft w:val="0"/>
      <w:marRight w:val="0"/>
      <w:marTop w:val="0"/>
      <w:marBottom w:val="0"/>
      <w:divBdr>
        <w:top w:val="none" w:sz="0" w:space="0" w:color="auto"/>
        <w:left w:val="none" w:sz="0" w:space="0" w:color="auto"/>
        <w:bottom w:val="none" w:sz="0" w:space="0" w:color="auto"/>
        <w:right w:val="none" w:sz="0" w:space="0" w:color="auto"/>
      </w:divBdr>
    </w:div>
    <w:div w:id="1291328597">
      <w:bodyDiv w:val="1"/>
      <w:marLeft w:val="0"/>
      <w:marRight w:val="0"/>
      <w:marTop w:val="0"/>
      <w:marBottom w:val="0"/>
      <w:divBdr>
        <w:top w:val="none" w:sz="0" w:space="0" w:color="auto"/>
        <w:left w:val="none" w:sz="0" w:space="0" w:color="auto"/>
        <w:bottom w:val="none" w:sz="0" w:space="0" w:color="auto"/>
        <w:right w:val="none" w:sz="0" w:space="0" w:color="auto"/>
      </w:divBdr>
    </w:div>
    <w:div w:id="1293706212">
      <w:bodyDiv w:val="1"/>
      <w:marLeft w:val="0"/>
      <w:marRight w:val="0"/>
      <w:marTop w:val="0"/>
      <w:marBottom w:val="0"/>
      <w:divBdr>
        <w:top w:val="none" w:sz="0" w:space="0" w:color="auto"/>
        <w:left w:val="none" w:sz="0" w:space="0" w:color="auto"/>
        <w:bottom w:val="none" w:sz="0" w:space="0" w:color="auto"/>
        <w:right w:val="none" w:sz="0" w:space="0" w:color="auto"/>
      </w:divBdr>
    </w:div>
    <w:div w:id="1295866275">
      <w:bodyDiv w:val="1"/>
      <w:marLeft w:val="0"/>
      <w:marRight w:val="0"/>
      <w:marTop w:val="0"/>
      <w:marBottom w:val="0"/>
      <w:divBdr>
        <w:top w:val="none" w:sz="0" w:space="0" w:color="auto"/>
        <w:left w:val="none" w:sz="0" w:space="0" w:color="auto"/>
        <w:bottom w:val="none" w:sz="0" w:space="0" w:color="auto"/>
        <w:right w:val="none" w:sz="0" w:space="0" w:color="auto"/>
      </w:divBdr>
    </w:div>
    <w:div w:id="1300187977">
      <w:bodyDiv w:val="1"/>
      <w:marLeft w:val="0"/>
      <w:marRight w:val="0"/>
      <w:marTop w:val="0"/>
      <w:marBottom w:val="0"/>
      <w:divBdr>
        <w:top w:val="none" w:sz="0" w:space="0" w:color="auto"/>
        <w:left w:val="none" w:sz="0" w:space="0" w:color="auto"/>
        <w:bottom w:val="none" w:sz="0" w:space="0" w:color="auto"/>
        <w:right w:val="none" w:sz="0" w:space="0" w:color="auto"/>
      </w:divBdr>
      <w:divsChild>
        <w:div w:id="330252878">
          <w:marLeft w:val="547"/>
          <w:marRight w:val="0"/>
          <w:marTop w:val="0"/>
          <w:marBottom w:val="0"/>
          <w:divBdr>
            <w:top w:val="none" w:sz="0" w:space="0" w:color="auto"/>
            <w:left w:val="none" w:sz="0" w:space="0" w:color="auto"/>
            <w:bottom w:val="none" w:sz="0" w:space="0" w:color="auto"/>
            <w:right w:val="none" w:sz="0" w:space="0" w:color="auto"/>
          </w:divBdr>
        </w:div>
        <w:div w:id="895431102">
          <w:marLeft w:val="547"/>
          <w:marRight w:val="0"/>
          <w:marTop w:val="0"/>
          <w:marBottom w:val="0"/>
          <w:divBdr>
            <w:top w:val="none" w:sz="0" w:space="0" w:color="auto"/>
            <w:left w:val="none" w:sz="0" w:space="0" w:color="auto"/>
            <w:bottom w:val="none" w:sz="0" w:space="0" w:color="auto"/>
            <w:right w:val="none" w:sz="0" w:space="0" w:color="auto"/>
          </w:divBdr>
        </w:div>
        <w:div w:id="967737216">
          <w:marLeft w:val="547"/>
          <w:marRight w:val="0"/>
          <w:marTop w:val="0"/>
          <w:marBottom w:val="0"/>
          <w:divBdr>
            <w:top w:val="none" w:sz="0" w:space="0" w:color="auto"/>
            <w:left w:val="none" w:sz="0" w:space="0" w:color="auto"/>
            <w:bottom w:val="none" w:sz="0" w:space="0" w:color="auto"/>
            <w:right w:val="none" w:sz="0" w:space="0" w:color="auto"/>
          </w:divBdr>
        </w:div>
      </w:divsChild>
    </w:div>
    <w:div w:id="1300498267">
      <w:bodyDiv w:val="1"/>
      <w:marLeft w:val="0"/>
      <w:marRight w:val="0"/>
      <w:marTop w:val="0"/>
      <w:marBottom w:val="0"/>
      <w:divBdr>
        <w:top w:val="none" w:sz="0" w:space="0" w:color="auto"/>
        <w:left w:val="none" w:sz="0" w:space="0" w:color="auto"/>
        <w:bottom w:val="none" w:sz="0" w:space="0" w:color="auto"/>
        <w:right w:val="none" w:sz="0" w:space="0" w:color="auto"/>
      </w:divBdr>
    </w:div>
    <w:div w:id="1300840139">
      <w:bodyDiv w:val="1"/>
      <w:marLeft w:val="0"/>
      <w:marRight w:val="0"/>
      <w:marTop w:val="0"/>
      <w:marBottom w:val="0"/>
      <w:divBdr>
        <w:top w:val="none" w:sz="0" w:space="0" w:color="auto"/>
        <w:left w:val="none" w:sz="0" w:space="0" w:color="auto"/>
        <w:bottom w:val="none" w:sz="0" w:space="0" w:color="auto"/>
        <w:right w:val="none" w:sz="0" w:space="0" w:color="auto"/>
      </w:divBdr>
    </w:div>
    <w:div w:id="1301838027">
      <w:bodyDiv w:val="1"/>
      <w:marLeft w:val="0"/>
      <w:marRight w:val="0"/>
      <w:marTop w:val="0"/>
      <w:marBottom w:val="0"/>
      <w:divBdr>
        <w:top w:val="none" w:sz="0" w:space="0" w:color="auto"/>
        <w:left w:val="none" w:sz="0" w:space="0" w:color="auto"/>
        <w:bottom w:val="none" w:sz="0" w:space="0" w:color="auto"/>
        <w:right w:val="none" w:sz="0" w:space="0" w:color="auto"/>
      </w:divBdr>
      <w:divsChild>
        <w:div w:id="112985968">
          <w:marLeft w:val="547"/>
          <w:marRight w:val="0"/>
          <w:marTop w:val="0"/>
          <w:marBottom w:val="0"/>
          <w:divBdr>
            <w:top w:val="none" w:sz="0" w:space="0" w:color="auto"/>
            <w:left w:val="none" w:sz="0" w:space="0" w:color="auto"/>
            <w:bottom w:val="none" w:sz="0" w:space="0" w:color="auto"/>
            <w:right w:val="none" w:sz="0" w:space="0" w:color="auto"/>
          </w:divBdr>
        </w:div>
        <w:div w:id="1678271908">
          <w:marLeft w:val="547"/>
          <w:marRight w:val="0"/>
          <w:marTop w:val="0"/>
          <w:marBottom w:val="0"/>
          <w:divBdr>
            <w:top w:val="none" w:sz="0" w:space="0" w:color="auto"/>
            <w:left w:val="none" w:sz="0" w:space="0" w:color="auto"/>
            <w:bottom w:val="none" w:sz="0" w:space="0" w:color="auto"/>
            <w:right w:val="none" w:sz="0" w:space="0" w:color="auto"/>
          </w:divBdr>
        </w:div>
        <w:div w:id="2124765546">
          <w:marLeft w:val="547"/>
          <w:marRight w:val="0"/>
          <w:marTop w:val="0"/>
          <w:marBottom w:val="0"/>
          <w:divBdr>
            <w:top w:val="none" w:sz="0" w:space="0" w:color="auto"/>
            <w:left w:val="none" w:sz="0" w:space="0" w:color="auto"/>
            <w:bottom w:val="none" w:sz="0" w:space="0" w:color="auto"/>
            <w:right w:val="none" w:sz="0" w:space="0" w:color="auto"/>
          </w:divBdr>
        </w:div>
      </w:divsChild>
    </w:div>
    <w:div w:id="1302539724">
      <w:bodyDiv w:val="1"/>
      <w:marLeft w:val="0"/>
      <w:marRight w:val="0"/>
      <w:marTop w:val="0"/>
      <w:marBottom w:val="0"/>
      <w:divBdr>
        <w:top w:val="none" w:sz="0" w:space="0" w:color="auto"/>
        <w:left w:val="none" w:sz="0" w:space="0" w:color="auto"/>
        <w:bottom w:val="none" w:sz="0" w:space="0" w:color="auto"/>
        <w:right w:val="none" w:sz="0" w:space="0" w:color="auto"/>
      </w:divBdr>
    </w:div>
    <w:div w:id="1302805670">
      <w:bodyDiv w:val="1"/>
      <w:marLeft w:val="0"/>
      <w:marRight w:val="0"/>
      <w:marTop w:val="0"/>
      <w:marBottom w:val="0"/>
      <w:divBdr>
        <w:top w:val="none" w:sz="0" w:space="0" w:color="auto"/>
        <w:left w:val="none" w:sz="0" w:space="0" w:color="auto"/>
        <w:bottom w:val="none" w:sz="0" w:space="0" w:color="auto"/>
        <w:right w:val="none" w:sz="0" w:space="0" w:color="auto"/>
      </w:divBdr>
    </w:div>
    <w:div w:id="1307320212">
      <w:bodyDiv w:val="1"/>
      <w:marLeft w:val="0"/>
      <w:marRight w:val="0"/>
      <w:marTop w:val="0"/>
      <w:marBottom w:val="0"/>
      <w:divBdr>
        <w:top w:val="none" w:sz="0" w:space="0" w:color="auto"/>
        <w:left w:val="none" w:sz="0" w:space="0" w:color="auto"/>
        <w:bottom w:val="none" w:sz="0" w:space="0" w:color="auto"/>
        <w:right w:val="none" w:sz="0" w:space="0" w:color="auto"/>
      </w:divBdr>
    </w:div>
    <w:div w:id="1309095436">
      <w:bodyDiv w:val="1"/>
      <w:marLeft w:val="0"/>
      <w:marRight w:val="0"/>
      <w:marTop w:val="0"/>
      <w:marBottom w:val="0"/>
      <w:divBdr>
        <w:top w:val="none" w:sz="0" w:space="0" w:color="auto"/>
        <w:left w:val="none" w:sz="0" w:space="0" w:color="auto"/>
        <w:bottom w:val="none" w:sz="0" w:space="0" w:color="auto"/>
        <w:right w:val="none" w:sz="0" w:space="0" w:color="auto"/>
      </w:divBdr>
    </w:div>
    <w:div w:id="1309360241">
      <w:bodyDiv w:val="1"/>
      <w:marLeft w:val="0"/>
      <w:marRight w:val="0"/>
      <w:marTop w:val="0"/>
      <w:marBottom w:val="0"/>
      <w:divBdr>
        <w:top w:val="none" w:sz="0" w:space="0" w:color="auto"/>
        <w:left w:val="none" w:sz="0" w:space="0" w:color="auto"/>
        <w:bottom w:val="none" w:sz="0" w:space="0" w:color="auto"/>
        <w:right w:val="none" w:sz="0" w:space="0" w:color="auto"/>
      </w:divBdr>
      <w:divsChild>
        <w:div w:id="1071083316">
          <w:marLeft w:val="547"/>
          <w:marRight w:val="0"/>
          <w:marTop w:val="0"/>
          <w:marBottom w:val="0"/>
          <w:divBdr>
            <w:top w:val="none" w:sz="0" w:space="0" w:color="auto"/>
            <w:left w:val="none" w:sz="0" w:space="0" w:color="auto"/>
            <w:bottom w:val="none" w:sz="0" w:space="0" w:color="auto"/>
            <w:right w:val="none" w:sz="0" w:space="0" w:color="auto"/>
          </w:divBdr>
        </w:div>
        <w:div w:id="1104114452">
          <w:marLeft w:val="547"/>
          <w:marRight w:val="0"/>
          <w:marTop w:val="0"/>
          <w:marBottom w:val="0"/>
          <w:divBdr>
            <w:top w:val="none" w:sz="0" w:space="0" w:color="auto"/>
            <w:left w:val="none" w:sz="0" w:space="0" w:color="auto"/>
            <w:bottom w:val="none" w:sz="0" w:space="0" w:color="auto"/>
            <w:right w:val="none" w:sz="0" w:space="0" w:color="auto"/>
          </w:divBdr>
        </w:div>
        <w:div w:id="1262031158">
          <w:marLeft w:val="547"/>
          <w:marRight w:val="0"/>
          <w:marTop w:val="0"/>
          <w:marBottom w:val="0"/>
          <w:divBdr>
            <w:top w:val="none" w:sz="0" w:space="0" w:color="auto"/>
            <w:left w:val="none" w:sz="0" w:space="0" w:color="auto"/>
            <w:bottom w:val="none" w:sz="0" w:space="0" w:color="auto"/>
            <w:right w:val="none" w:sz="0" w:space="0" w:color="auto"/>
          </w:divBdr>
        </w:div>
        <w:div w:id="1588952612">
          <w:marLeft w:val="547"/>
          <w:marRight w:val="0"/>
          <w:marTop w:val="0"/>
          <w:marBottom w:val="0"/>
          <w:divBdr>
            <w:top w:val="none" w:sz="0" w:space="0" w:color="auto"/>
            <w:left w:val="none" w:sz="0" w:space="0" w:color="auto"/>
            <w:bottom w:val="none" w:sz="0" w:space="0" w:color="auto"/>
            <w:right w:val="none" w:sz="0" w:space="0" w:color="auto"/>
          </w:divBdr>
        </w:div>
        <w:div w:id="2052462835">
          <w:marLeft w:val="547"/>
          <w:marRight w:val="0"/>
          <w:marTop w:val="0"/>
          <w:marBottom w:val="0"/>
          <w:divBdr>
            <w:top w:val="none" w:sz="0" w:space="0" w:color="auto"/>
            <w:left w:val="none" w:sz="0" w:space="0" w:color="auto"/>
            <w:bottom w:val="none" w:sz="0" w:space="0" w:color="auto"/>
            <w:right w:val="none" w:sz="0" w:space="0" w:color="auto"/>
          </w:divBdr>
        </w:div>
      </w:divsChild>
    </w:div>
    <w:div w:id="1312053987">
      <w:bodyDiv w:val="1"/>
      <w:marLeft w:val="0"/>
      <w:marRight w:val="0"/>
      <w:marTop w:val="0"/>
      <w:marBottom w:val="0"/>
      <w:divBdr>
        <w:top w:val="none" w:sz="0" w:space="0" w:color="auto"/>
        <w:left w:val="none" w:sz="0" w:space="0" w:color="auto"/>
        <w:bottom w:val="none" w:sz="0" w:space="0" w:color="auto"/>
        <w:right w:val="none" w:sz="0" w:space="0" w:color="auto"/>
      </w:divBdr>
      <w:divsChild>
        <w:div w:id="52388959">
          <w:marLeft w:val="360"/>
          <w:marRight w:val="0"/>
          <w:marTop w:val="200"/>
          <w:marBottom w:val="0"/>
          <w:divBdr>
            <w:top w:val="none" w:sz="0" w:space="0" w:color="auto"/>
            <w:left w:val="none" w:sz="0" w:space="0" w:color="auto"/>
            <w:bottom w:val="none" w:sz="0" w:space="0" w:color="auto"/>
            <w:right w:val="none" w:sz="0" w:space="0" w:color="auto"/>
          </w:divBdr>
        </w:div>
        <w:div w:id="396048746">
          <w:marLeft w:val="360"/>
          <w:marRight w:val="0"/>
          <w:marTop w:val="200"/>
          <w:marBottom w:val="0"/>
          <w:divBdr>
            <w:top w:val="none" w:sz="0" w:space="0" w:color="auto"/>
            <w:left w:val="none" w:sz="0" w:space="0" w:color="auto"/>
            <w:bottom w:val="none" w:sz="0" w:space="0" w:color="auto"/>
            <w:right w:val="none" w:sz="0" w:space="0" w:color="auto"/>
          </w:divBdr>
        </w:div>
        <w:div w:id="799692920">
          <w:marLeft w:val="360"/>
          <w:marRight w:val="0"/>
          <w:marTop w:val="200"/>
          <w:marBottom w:val="0"/>
          <w:divBdr>
            <w:top w:val="none" w:sz="0" w:space="0" w:color="auto"/>
            <w:left w:val="none" w:sz="0" w:space="0" w:color="auto"/>
            <w:bottom w:val="none" w:sz="0" w:space="0" w:color="auto"/>
            <w:right w:val="none" w:sz="0" w:space="0" w:color="auto"/>
          </w:divBdr>
        </w:div>
        <w:div w:id="814444127">
          <w:marLeft w:val="360"/>
          <w:marRight w:val="0"/>
          <w:marTop w:val="200"/>
          <w:marBottom w:val="0"/>
          <w:divBdr>
            <w:top w:val="none" w:sz="0" w:space="0" w:color="auto"/>
            <w:left w:val="none" w:sz="0" w:space="0" w:color="auto"/>
            <w:bottom w:val="none" w:sz="0" w:space="0" w:color="auto"/>
            <w:right w:val="none" w:sz="0" w:space="0" w:color="auto"/>
          </w:divBdr>
        </w:div>
        <w:div w:id="942957662">
          <w:marLeft w:val="360"/>
          <w:marRight w:val="0"/>
          <w:marTop w:val="200"/>
          <w:marBottom w:val="0"/>
          <w:divBdr>
            <w:top w:val="none" w:sz="0" w:space="0" w:color="auto"/>
            <w:left w:val="none" w:sz="0" w:space="0" w:color="auto"/>
            <w:bottom w:val="none" w:sz="0" w:space="0" w:color="auto"/>
            <w:right w:val="none" w:sz="0" w:space="0" w:color="auto"/>
          </w:divBdr>
        </w:div>
        <w:div w:id="1022628556">
          <w:marLeft w:val="360"/>
          <w:marRight w:val="0"/>
          <w:marTop w:val="200"/>
          <w:marBottom w:val="0"/>
          <w:divBdr>
            <w:top w:val="none" w:sz="0" w:space="0" w:color="auto"/>
            <w:left w:val="none" w:sz="0" w:space="0" w:color="auto"/>
            <w:bottom w:val="none" w:sz="0" w:space="0" w:color="auto"/>
            <w:right w:val="none" w:sz="0" w:space="0" w:color="auto"/>
          </w:divBdr>
        </w:div>
      </w:divsChild>
    </w:div>
    <w:div w:id="1313022778">
      <w:bodyDiv w:val="1"/>
      <w:marLeft w:val="0"/>
      <w:marRight w:val="0"/>
      <w:marTop w:val="0"/>
      <w:marBottom w:val="0"/>
      <w:divBdr>
        <w:top w:val="none" w:sz="0" w:space="0" w:color="auto"/>
        <w:left w:val="none" w:sz="0" w:space="0" w:color="auto"/>
        <w:bottom w:val="none" w:sz="0" w:space="0" w:color="auto"/>
        <w:right w:val="none" w:sz="0" w:space="0" w:color="auto"/>
      </w:divBdr>
    </w:div>
    <w:div w:id="1316032032">
      <w:bodyDiv w:val="1"/>
      <w:marLeft w:val="0"/>
      <w:marRight w:val="0"/>
      <w:marTop w:val="0"/>
      <w:marBottom w:val="0"/>
      <w:divBdr>
        <w:top w:val="none" w:sz="0" w:space="0" w:color="auto"/>
        <w:left w:val="none" w:sz="0" w:space="0" w:color="auto"/>
        <w:bottom w:val="none" w:sz="0" w:space="0" w:color="auto"/>
        <w:right w:val="none" w:sz="0" w:space="0" w:color="auto"/>
      </w:divBdr>
    </w:div>
    <w:div w:id="1316565811">
      <w:bodyDiv w:val="1"/>
      <w:marLeft w:val="0"/>
      <w:marRight w:val="0"/>
      <w:marTop w:val="0"/>
      <w:marBottom w:val="0"/>
      <w:divBdr>
        <w:top w:val="none" w:sz="0" w:space="0" w:color="auto"/>
        <w:left w:val="none" w:sz="0" w:space="0" w:color="auto"/>
        <w:bottom w:val="none" w:sz="0" w:space="0" w:color="auto"/>
        <w:right w:val="none" w:sz="0" w:space="0" w:color="auto"/>
      </w:divBdr>
      <w:divsChild>
        <w:div w:id="348068007">
          <w:marLeft w:val="590"/>
          <w:marRight w:val="0"/>
          <w:marTop w:val="0"/>
          <w:marBottom w:val="0"/>
          <w:divBdr>
            <w:top w:val="none" w:sz="0" w:space="0" w:color="auto"/>
            <w:left w:val="none" w:sz="0" w:space="0" w:color="auto"/>
            <w:bottom w:val="none" w:sz="0" w:space="0" w:color="auto"/>
            <w:right w:val="none" w:sz="0" w:space="0" w:color="auto"/>
          </w:divBdr>
        </w:div>
        <w:div w:id="760369291">
          <w:marLeft w:val="590"/>
          <w:marRight w:val="0"/>
          <w:marTop w:val="0"/>
          <w:marBottom w:val="0"/>
          <w:divBdr>
            <w:top w:val="none" w:sz="0" w:space="0" w:color="auto"/>
            <w:left w:val="none" w:sz="0" w:space="0" w:color="auto"/>
            <w:bottom w:val="none" w:sz="0" w:space="0" w:color="auto"/>
            <w:right w:val="none" w:sz="0" w:space="0" w:color="auto"/>
          </w:divBdr>
        </w:div>
      </w:divsChild>
    </w:div>
    <w:div w:id="1317799021">
      <w:bodyDiv w:val="1"/>
      <w:marLeft w:val="0"/>
      <w:marRight w:val="0"/>
      <w:marTop w:val="0"/>
      <w:marBottom w:val="0"/>
      <w:divBdr>
        <w:top w:val="none" w:sz="0" w:space="0" w:color="auto"/>
        <w:left w:val="none" w:sz="0" w:space="0" w:color="auto"/>
        <w:bottom w:val="none" w:sz="0" w:space="0" w:color="auto"/>
        <w:right w:val="none" w:sz="0" w:space="0" w:color="auto"/>
      </w:divBdr>
      <w:divsChild>
        <w:div w:id="1137719141">
          <w:marLeft w:val="547"/>
          <w:marRight w:val="0"/>
          <w:marTop w:val="0"/>
          <w:marBottom w:val="0"/>
          <w:divBdr>
            <w:top w:val="none" w:sz="0" w:space="0" w:color="auto"/>
            <w:left w:val="none" w:sz="0" w:space="0" w:color="auto"/>
            <w:bottom w:val="none" w:sz="0" w:space="0" w:color="auto"/>
            <w:right w:val="none" w:sz="0" w:space="0" w:color="auto"/>
          </w:divBdr>
        </w:div>
        <w:div w:id="1364091553">
          <w:marLeft w:val="547"/>
          <w:marRight w:val="0"/>
          <w:marTop w:val="0"/>
          <w:marBottom w:val="0"/>
          <w:divBdr>
            <w:top w:val="none" w:sz="0" w:space="0" w:color="auto"/>
            <w:left w:val="none" w:sz="0" w:space="0" w:color="auto"/>
            <w:bottom w:val="none" w:sz="0" w:space="0" w:color="auto"/>
            <w:right w:val="none" w:sz="0" w:space="0" w:color="auto"/>
          </w:divBdr>
        </w:div>
      </w:divsChild>
    </w:div>
    <w:div w:id="1319502901">
      <w:bodyDiv w:val="1"/>
      <w:marLeft w:val="0"/>
      <w:marRight w:val="0"/>
      <w:marTop w:val="0"/>
      <w:marBottom w:val="0"/>
      <w:divBdr>
        <w:top w:val="none" w:sz="0" w:space="0" w:color="auto"/>
        <w:left w:val="none" w:sz="0" w:space="0" w:color="auto"/>
        <w:bottom w:val="none" w:sz="0" w:space="0" w:color="auto"/>
        <w:right w:val="none" w:sz="0" w:space="0" w:color="auto"/>
      </w:divBdr>
    </w:div>
    <w:div w:id="1320377312">
      <w:bodyDiv w:val="1"/>
      <w:marLeft w:val="0"/>
      <w:marRight w:val="0"/>
      <w:marTop w:val="0"/>
      <w:marBottom w:val="0"/>
      <w:divBdr>
        <w:top w:val="none" w:sz="0" w:space="0" w:color="auto"/>
        <w:left w:val="none" w:sz="0" w:space="0" w:color="auto"/>
        <w:bottom w:val="none" w:sz="0" w:space="0" w:color="auto"/>
        <w:right w:val="none" w:sz="0" w:space="0" w:color="auto"/>
      </w:divBdr>
    </w:div>
    <w:div w:id="1320694040">
      <w:bodyDiv w:val="1"/>
      <w:marLeft w:val="0"/>
      <w:marRight w:val="0"/>
      <w:marTop w:val="0"/>
      <w:marBottom w:val="0"/>
      <w:divBdr>
        <w:top w:val="none" w:sz="0" w:space="0" w:color="auto"/>
        <w:left w:val="none" w:sz="0" w:space="0" w:color="auto"/>
        <w:bottom w:val="none" w:sz="0" w:space="0" w:color="auto"/>
        <w:right w:val="none" w:sz="0" w:space="0" w:color="auto"/>
      </w:divBdr>
      <w:divsChild>
        <w:div w:id="30158839">
          <w:marLeft w:val="547"/>
          <w:marRight w:val="0"/>
          <w:marTop w:val="0"/>
          <w:marBottom w:val="0"/>
          <w:divBdr>
            <w:top w:val="none" w:sz="0" w:space="0" w:color="auto"/>
            <w:left w:val="none" w:sz="0" w:space="0" w:color="auto"/>
            <w:bottom w:val="none" w:sz="0" w:space="0" w:color="auto"/>
            <w:right w:val="none" w:sz="0" w:space="0" w:color="auto"/>
          </w:divBdr>
        </w:div>
        <w:div w:id="450126587">
          <w:marLeft w:val="547"/>
          <w:marRight w:val="0"/>
          <w:marTop w:val="0"/>
          <w:marBottom w:val="0"/>
          <w:divBdr>
            <w:top w:val="none" w:sz="0" w:space="0" w:color="auto"/>
            <w:left w:val="none" w:sz="0" w:space="0" w:color="auto"/>
            <w:bottom w:val="none" w:sz="0" w:space="0" w:color="auto"/>
            <w:right w:val="none" w:sz="0" w:space="0" w:color="auto"/>
          </w:divBdr>
        </w:div>
        <w:div w:id="1262764579">
          <w:marLeft w:val="547"/>
          <w:marRight w:val="0"/>
          <w:marTop w:val="0"/>
          <w:marBottom w:val="0"/>
          <w:divBdr>
            <w:top w:val="none" w:sz="0" w:space="0" w:color="auto"/>
            <w:left w:val="none" w:sz="0" w:space="0" w:color="auto"/>
            <w:bottom w:val="none" w:sz="0" w:space="0" w:color="auto"/>
            <w:right w:val="none" w:sz="0" w:space="0" w:color="auto"/>
          </w:divBdr>
        </w:div>
      </w:divsChild>
    </w:div>
    <w:div w:id="1327436168">
      <w:bodyDiv w:val="1"/>
      <w:marLeft w:val="0"/>
      <w:marRight w:val="0"/>
      <w:marTop w:val="0"/>
      <w:marBottom w:val="0"/>
      <w:divBdr>
        <w:top w:val="none" w:sz="0" w:space="0" w:color="auto"/>
        <w:left w:val="none" w:sz="0" w:space="0" w:color="auto"/>
        <w:bottom w:val="none" w:sz="0" w:space="0" w:color="auto"/>
        <w:right w:val="none" w:sz="0" w:space="0" w:color="auto"/>
      </w:divBdr>
    </w:div>
    <w:div w:id="1327788090">
      <w:bodyDiv w:val="1"/>
      <w:marLeft w:val="0"/>
      <w:marRight w:val="0"/>
      <w:marTop w:val="0"/>
      <w:marBottom w:val="0"/>
      <w:divBdr>
        <w:top w:val="none" w:sz="0" w:space="0" w:color="auto"/>
        <w:left w:val="none" w:sz="0" w:space="0" w:color="auto"/>
        <w:bottom w:val="none" w:sz="0" w:space="0" w:color="auto"/>
        <w:right w:val="none" w:sz="0" w:space="0" w:color="auto"/>
      </w:divBdr>
    </w:div>
    <w:div w:id="1332368511">
      <w:bodyDiv w:val="1"/>
      <w:marLeft w:val="0"/>
      <w:marRight w:val="0"/>
      <w:marTop w:val="0"/>
      <w:marBottom w:val="0"/>
      <w:divBdr>
        <w:top w:val="none" w:sz="0" w:space="0" w:color="auto"/>
        <w:left w:val="none" w:sz="0" w:space="0" w:color="auto"/>
        <w:bottom w:val="none" w:sz="0" w:space="0" w:color="auto"/>
        <w:right w:val="none" w:sz="0" w:space="0" w:color="auto"/>
      </w:divBdr>
      <w:divsChild>
        <w:div w:id="1235820141">
          <w:marLeft w:val="547"/>
          <w:marRight w:val="0"/>
          <w:marTop w:val="0"/>
          <w:marBottom w:val="0"/>
          <w:divBdr>
            <w:top w:val="none" w:sz="0" w:space="0" w:color="auto"/>
            <w:left w:val="none" w:sz="0" w:space="0" w:color="auto"/>
            <w:bottom w:val="none" w:sz="0" w:space="0" w:color="auto"/>
            <w:right w:val="none" w:sz="0" w:space="0" w:color="auto"/>
          </w:divBdr>
        </w:div>
      </w:divsChild>
    </w:div>
    <w:div w:id="1334603011">
      <w:bodyDiv w:val="1"/>
      <w:marLeft w:val="0"/>
      <w:marRight w:val="0"/>
      <w:marTop w:val="0"/>
      <w:marBottom w:val="0"/>
      <w:divBdr>
        <w:top w:val="none" w:sz="0" w:space="0" w:color="auto"/>
        <w:left w:val="none" w:sz="0" w:space="0" w:color="auto"/>
        <w:bottom w:val="none" w:sz="0" w:space="0" w:color="auto"/>
        <w:right w:val="none" w:sz="0" w:space="0" w:color="auto"/>
      </w:divBdr>
    </w:div>
    <w:div w:id="1337463299">
      <w:bodyDiv w:val="1"/>
      <w:marLeft w:val="0"/>
      <w:marRight w:val="0"/>
      <w:marTop w:val="0"/>
      <w:marBottom w:val="0"/>
      <w:divBdr>
        <w:top w:val="none" w:sz="0" w:space="0" w:color="auto"/>
        <w:left w:val="none" w:sz="0" w:space="0" w:color="auto"/>
        <w:bottom w:val="none" w:sz="0" w:space="0" w:color="auto"/>
        <w:right w:val="none" w:sz="0" w:space="0" w:color="auto"/>
      </w:divBdr>
    </w:div>
    <w:div w:id="1338463537">
      <w:bodyDiv w:val="1"/>
      <w:marLeft w:val="0"/>
      <w:marRight w:val="0"/>
      <w:marTop w:val="0"/>
      <w:marBottom w:val="0"/>
      <w:divBdr>
        <w:top w:val="none" w:sz="0" w:space="0" w:color="auto"/>
        <w:left w:val="none" w:sz="0" w:space="0" w:color="auto"/>
        <w:bottom w:val="none" w:sz="0" w:space="0" w:color="auto"/>
        <w:right w:val="none" w:sz="0" w:space="0" w:color="auto"/>
      </w:divBdr>
    </w:div>
    <w:div w:id="1340081834">
      <w:bodyDiv w:val="1"/>
      <w:marLeft w:val="0"/>
      <w:marRight w:val="0"/>
      <w:marTop w:val="0"/>
      <w:marBottom w:val="0"/>
      <w:divBdr>
        <w:top w:val="none" w:sz="0" w:space="0" w:color="auto"/>
        <w:left w:val="none" w:sz="0" w:space="0" w:color="auto"/>
        <w:bottom w:val="none" w:sz="0" w:space="0" w:color="auto"/>
        <w:right w:val="none" w:sz="0" w:space="0" w:color="auto"/>
      </w:divBdr>
    </w:div>
    <w:div w:id="1343127130">
      <w:bodyDiv w:val="1"/>
      <w:marLeft w:val="0"/>
      <w:marRight w:val="0"/>
      <w:marTop w:val="0"/>
      <w:marBottom w:val="0"/>
      <w:divBdr>
        <w:top w:val="none" w:sz="0" w:space="0" w:color="auto"/>
        <w:left w:val="none" w:sz="0" w:space="0" w:color="auto"/>
        <w:bottom w:val="none" w:sz="0" w:space="0" w:color="auto"/>
        <w:right w:val="none" w:sz="0" w:space="0" w:color="auto"/>
      </w:divBdr>
    </w:div>
    <w:div w:id="1343170347">
      <w:bodyDiv w:val="1"/>
      <w:marLeft w:val="0"/>
      <w:marRight w:val="0"/>
      <w:marTop w:val="0"/>
      <w:marBottom w:val="0"/>
      <w:divBdr>
        <w:top w:val="none" w:sz="0" w:space="0" w:color="auto"/>
        <w:left w:val="none" w:sz="0" w:space="0" w:color="auto"/>
        <w:bottom w:val="none" w:sz="0" w:space="0" w:color="auto"/>
        <w:right w:val="none" w:sz="0" w:space="0" w:color="auto"/>
      </w:divBdr>
      <w:divsChild>
        <w:div w:id="606887794">
          <w:marLeft w:val="446"/>
          <w:marRight w:val="0"/>
          <w:marTop w:val="0"/>
          <w:marBottom w:val="0"/>
          <w:divBdr>
            <w:top w:val="none" w:sz="0" w:space="0" w:color="auto"/>
            <w:left w:val="none" w:sz="0" w:space="0" w:color="auto"/>
            <w:bottom w:val="none" w:sz="0" w:space="0" w:color="auto"/>
            <w:right w:val="none" w:sz="0" w:space="0" w:color="auto"/>
          </w:divBdr>
        </w:div>
      </w:divsChild>
    </w:div>
    <w:div w:id="1344817553">
      <w:bodyDiv w:val="1"/>
      <w:marLeft w:val="0"/>
      <w:marRight w:val="0"/>
      <w:marTop w:val="0"/>
      <w:marBottom w:val="0"/>
      <w:divBdr>
        <w:top w:val="none" w:sz="0" w:space="0" w:color="auto"/>
        <w:left w:val="none" w:sz="0" w:space="0" w:color="auto"/>
        <w:bottom w:val="none" w:sz="0" w:space="0" w:color="auto"/>
        <w:right w:val="none" w:sz="0" w:space="0" w:color="auto"/>
      </w:divBdr>
    </w:div>
    <w:div w:id="1348675190">
      <w:bodyDiv w:val="1"/>
      <w:marLeft w:val="0"/>
      <w:marRight w:val="0"/>
      <w:marTop w:val="0"/>
      <w:marBottom w:val="0"/>
      <w:divBdr>
        <w:top w:val="none" w:sz="0" w:space="0" w:color="auto"/>
        <w:left w:val="none" w:sz="0" w:space="0" w:color="auto"/>
        <w:bottom w:val="none" w:sz="0" w:space="0" w:color="auto"/>
        <w:right w:val="none" w:sz="0" w:space="0" w:color="auto"/>
      </w:divBdr>
      <w:divsChild>
        <w:div w:id="31461042">
          <w:marLeft w:val="590"/>
          <w:marRight w:val="0"/>
          <w:marTop w:val="0"/>
          <w:marBottom w:val="0"/>
          <w:divBdr>
            <w:top w:val="none" w:sz="0" w:space="0" w:color="auto"/>
            <w:left w:val="none" w:sz="0" w:space="0" w:color="auto"/>
            <w:bottom w:val="none" w:sz="0" w:space="0" w:color="auto"/>
            <w:right w:val="none" w:sz="0" w:space="0" w:color="auto"/>
          </w:divBdr>
        </w:div>
        <w:div w:id="1527938492">
          <w:marLeft w:val="590"/>
          <w:marRight w:val="0"/>
          <w:marTop w:val="0"/>
          <w:marBottom w:val="0"/>
          <w:divBdr>
            <w:top w:val="none" w:sz="0" w:space="0" w:color="auto"/>
            <w:left w:val="none" w:sz="0" w:space="0" w:color="auto"/>
            <w:bottom w:val="none" w:sz="0" w:space="0" w:color="auto"/>
            <w:right w:val="none" w:sz="0" w:space="0" w:color="auto"/>
          </w:divBdr>
        </w:div>
      </w:divsChild>
    </w:div>
    <w:div w:id="1350401821">
      <w:bodyDiv w:val="1"/>
      <w:marLeft w:val="0"/>
      <w:marRight w:val="0"/>
      <w:marTop w:val="0"/>
      <w:marBottom w:val="0"/>
      <w:divBdr>
        <w:top w:val="none" w:sz="0" w:space="0" w:color="auto"/>
        <w:left w:val="none" w:sz="0" w:space="0" w:color="auto"/>
        <w:bottom w:val="none" w:sz="0" w:space="0" w:color="auto"/>
        <w:right w:val="none" w:sz="0" w:space="0" w:color="auto"/>
      </w:divBdr>
    </w:div>
    <w:div w:id="1353456468">
      <w:bodyDiv w:val="1"/>
      <w:marLeft w:val="0"/>
      <w:marRight w:val="0"/>
      <w:marTop w:val="0"/>
      <w:marBottom w:val="0"/>
      <w:divBdr>
        <w:top w:val="none" w:sz="0" w:space="0" w:color="auto"/>
        <w:left w:val="none" w:sz="0" w:space="0" w:color="auto"/>
        <w:bottom w:val="none" w:sz="0" w:space="0" w:color="auto"/>
        <w:right w:val="none" w:sz="0" w:space="0" w:color="auto"/>
      </w:divBdr>
    </w:div>
    <w:div w:id="1354725194">
      <w:bodyDiv w:val="1"/>
      <w:marLeft w:val="0"/>
      <w:marRight w:val="0"/>
      <w:marTop w:val="0"/>
      <w:marBottom w:val="0"/>
      <w:divBdr>
        <w:top w:val="none" w:sz="0" w:space="0" w:color="auto"/>
        <w:left w:val="none" w:sz="0" w:space="0" w:color="auto"/>
        <w:bottom w:val="none" w:sz="0" w:space="0" w:color="auto"/>
        <w:right w:val="none" w:sz="0" w:space="0" w:color="auto"/>
      </w:divBdr>
      <w:divsChild>
        <w:div w:id="826556139">
          <w:marLeft w:val="360"/>
          <w:marRight w:val="0"/>
          <w:marTop w:val="0"/>
          <w:marBottom w:val="0"/>
          <w:divBdr>
            <w:top w:val="none" w:sz="0" w:space="0" w:color="auto"/>
            <w:left w:val="none" w:sz="0" w:space="0" w:color="auto"/>
            <w:bottom w:val="none" w:sz="0" w:space="0" w:color="auto"/>
            <w:right w:val="none" w:sz="0" w:space="0" w:color="auto"/>
          </w:divBdr>
        </w:div>
        <w:div w:id="1275676283">
          <w:marLeft w:val="360"/>
          <w:marRight w:val="0"/>
          <w:marTop w:val="0"/>
          <w:marBottom w:val="0"/>
          <w:divBdr>
            <w:top w:val="none" w:sz="0" w:space="0" w:color="auto"/>
            <w:left w:val="none" w:sz="0" w:space="0" w:color="auto"/>
            <w:bottom w:val="none" w:sz="0" w:space="0" w:color="auto"/>
            <w:right w:val="none" w:sz="0" w:space="0" w:color="auto"/>
          </w:divBdr>
        </w:div>
        <w:div w:id="1355577551">
          <w:marLeft w:val="360"/>
          <w:marRight w:val="0"/>
          <w:marTop w:val="0"/>
          <w:marBottom w:val="0"/>
          <w:divBdr>
            <w:top w:val="none" w:sz="0" w:space="0" w:color="auto"/>
            <w:left w:val="none" w:sz="0" w:space="0" w:color="auto"/>
            <w:bottom w:val="none" w:sz="0" w:space="0" w:color="auto"/>
            <w:right w:val="none" w:sz="0" w:space="0" w:color="auto"/>
          </w:divBdr>
        </w:div>
        <w:div w:id="1525023869">
          <w:marLeft w:val="360"/>
          <w:marRight w:val="0"/>
          <w:marTop w:val="0"/>
          <w:marBottom w:val="0"/>
          <w:divBdr>
            <w:top w:val="none" w:sz="0" w:space="0" w:color="auto"/>
            <w:left w:val="none" w:sz="0" w:space="0" w:color="auto"/>
            <w:bottom w:val="none" w:sz="0" w:space="0" w:color="auto"/>
            <w:right w:val="none" w:sz="0" w:space="0" w:color="auto"/>
          </w:divBdr>
        </w:div>
        <w:div w:id="1715612884">
          <w:marLeft w:val="360"/>
          <w:marRight w:val="0"/>
          <w:marTop w:val="0"/>
          <w:marBottom w:val="0"/>
          <w:divBdr>
            <w:top w:val="none" w:sz="0" w:space="0" w:color="auto"/>
            <w:left w:val="none" w:sz="0" w:space="0" w:color="auto"/>
            <w:bottom w:val="none" w:sz="0" w:space="0" w:color="auto"/>
            <w:right w:val="none" w:sz="0" w:space="0" w:color="auto"/>
          </w:divBdr>
        </w:div>
      </w:divsChild>
    </w:div>
    <w:div w:id="1356228605">
      <w:bodyDiv w:val="1"/>
      <w:marLeft w:val="0"/>
      <w:marRight w:val="0"/>
      <w:marTop w:val="0"/>
      <w:marBottom w:val="0"/>
      <w:divBdr>
        <w:top w:val="none" w:sz="0" w:space="0" w:color="auto"/>
        <w:left w:val="none" w:sz="0" w:space="0" w:color="auto"/>
        <w:bottom w:val="none" w:sz="0" w:space="0" w:color="auto"/>
        <w:right w:val="none" w:sz="0" w:space="0" w:color="auto"/>
      </w:divBdr>
    </w:div>
    <w:div w:id="1358700146">
      <w:bodyDiv w:val="1"/>
      <w:marLeft w:val="0"/>
      <w:marRight w:val="0"/>
      <w:marTop w:val="0"/>
      <w:marBottom w:val="0"/>
      <w:divBdr>
        <w:top w:val="none" w:sz="0" w:space="0" w:color="auto"/>
        <w:left w:val="none" w:sz="0" w:space="0" w:color="auto"/>
        <w:bottom w:val="none" w:sz="0" w:space="0" w:color="auto"/>
        <w:right w:val="none" w:sz="0" w:space="0" w:color="auto"/>
      </w:divBdr>
    </w:div>
    <w:div w:id="1361930555">
      <w:bodyDiv w:val="1"/>
      <w:marLeft w:val="0"/>
      <w:marRight w:val="0"/>
      <w:marTop w:val="0"/>
      <w:marBottom w:val="0"/>
      <w:divBdr>
        <w:top w:val="none" w:sz="0" w:space="0" w:color="auto"/>
        <w:left w:val="none" w:sz="0" w:space="0" w:color="auto"/>
        <w:bottom w:val="none" w:sz="0" w:space="0" w:color="auto"/>
        <w:right w:val="none" w:sz="0" w:space="0" w:color="auto"/>
      </w:divBdr>
    </w:div>
    <w:div w:id="1363092663">
      <w:bodyDiv w:val="1"/>
      <w:marLeft w:val="0"/>
      <w:marRight w:val="0"/>
      <w:marTop w:val="0"/>
      <w:marBottom w:val="0"/>
      <w:divBdr>
        <w:top w:val="none" w:sz="0" w:space="0" w:color="auto"/>
        <w:left w:val="none" w:sz="0" w:space="0" w:color="auto"/>
        <w:bottom w:val="none" w:sz="0" w:space="0" w:color="auto"/>
        <w:right w:val="none" w:sz="0" w:space="0" w:color="auto"/>
      </w:divBdr>
    </w:div>
    <w:div w:id="1367559638">
      <w:bodyDiv w:val="1"/>
      <w:marLeft w:val="0"/>
      <w:marRight w:val="0"/>
      <w:marTop w:val="0"/>
      <w:marBottom w:val="0"/>
      <w:divBdr>
        <w:top w:val="none" w:sz="0" w:space="0" w:color="auto"/>
        <w:left w:val="none" w:sz="0" w:space="0" w:color="auto"/>
        <w:bottom w:val="none" w:sz="0" w:space="0" w:color="auto"/>
        <w:right w:val="none" w:sz="0" w:space="0" w:color="auto"/>
      </w:divBdr>
    </w:div>
    <w:div w:id="1367559753">
      <w:bodyDiv w:val="1"/>
      <w:marLeft w:val="0"/>
      <w:marRight w:val="0"/>
      <w:marTop w:val="0"/>
      <w:marBottom w:val="0"/>
      <w:divBdr>
        <w:top w:val="none" w:sz="0" w:space="0" w:color="auto"/>
        <w:left w:val="none" w:sz="0" w:space="0" w:color="auto"/>
        <w:bottom w:val="none" w:sz="0" w:space="0" w:color="auto"/>
        <w:right w:val="none" w:sz="0" w:space="0" w:color="auto"/>
      </w:divBdr>
    </w:div>
    <w:div w:id="1369065157">
      <w:bodyDiv w:val="1"/>
      <w:marLeft w:val="0"/>
      <w:marRight w:val="0"/>
      <w:marTop w:val="0"/>
      <w:marBottom w:val="0"/>
      <w:divBdr>
        <w:top w:val="none" w:sz="0" w:space="0" w:color="auto"/>
        <w:left w:val="none" w:sz="0" w:space="0" w:color="auto"/>
        <w:bottom w:val="none" w:sz="0" w:space="0" w:color="auto"/>
        <w:right w:val="none" w:sz="0" w:space="0" w:color="auto"/>
      </w:divBdr>
    </w:div>
    <w:div w:id="1371493369">
      <w:bodyDiv w:val="1"/>
      <w:marLeft w:val="0"/>
      <w:marRight w:val="0"/>
      <w:marTop w:val="0"/>
      <w:marBottom w:val="0"/>
      <w:divBdr>
        <w:top w:val="none" w:sz="0" w:space="0" w:color="auto"/>
        <w:left w:val="none" w:sz="0" w:space="0" w:color="auto"/>
        <w:bottom w:val="none" w:sz="0" w:space="0" w:color="auto"/>
        <w:right w:val="none" w:sz="0" w:space="0" w:color="auto"/>
      </w:divBdr>
    </w:div>
    <w:div w:id="1371880829">
      <w:bodyDiv w:val="1"/>
      <w:marLeft w:val="0"/>
      <w:marRight w:val="0"/>
      <w:marTop w:val="0"/>
      <w:marBottom w:val="0"/>
      <w:divBdr>
        <w:top w:val="none" w:sz="0" w:space="0" w:color="auto"/>
        <w:left w:val="none" w:sz="0" w:space="0" w:color="auto"/>
        <w:bottom w:val="none" w:sz="0" w:space="0" w:color="auto"/>
        <w:right w:val="none" w:sz="0" w:space="0" w:color="auto"/>
      </w:divBdr>
    </w:div>
    <w:div w:id="1372875073">
      <w:bodyDiv w:val="1"/>
      <w:marLeft w:val="0"/>
      <w:marRight w:val="0"/>
      <w:marTop w:val="0"/>
      <w:marBottom w:val="0"/>
      <w:divBdr>
        <w:top w:val="none" w:sz="0" w:space="0" w:color="auto"/>
        <w:left w:val="none" w:sz="0" w:space="0" w:color="auto"/>
        <w:bottom w:val="none" w:sz="0" w:space="0" w:color="auto"/>
        <w:right w:val="none" w:sz="0" w:space="0" w:color="auto"/>
      </w:divBdr>
    </w:div>
    <w:div w:id="1373068789">
      <w:bodyDiv w:val="1"/>
      <w:marLeft w:val="0"/>
      <w:marRight w:val="0"/>
      <w:marTop w:val="0"/>
      <w:marBottom w:val="0"/>
      <w:divBdr>
        <w:top w:val="none" w:sz="0" w:space="0" w:color="auto"/>
        <w:left w:val="none" w:sz="0" w:space="0" w:color="auto"/>
        <w:bottom w:val="none" w:sz="0" w:space="0" w:color="auto"/>
        <w:right w:val="none" w:sz="0" w:space="0" w:color="auto"/>
      </w:divBdr>
    </w:div>
    <w:div w:id="1374305504">
      <w:bodyDiv w:val="1"/>
      <w:marLeft w:val="0"/>
      <w:marRight w:val="0"/>
      <w:marTop w:val="0"/>
      <w:marBottom w:val="0"/>
      <w:divBdr>
        <w:top w:val="none" w:sz="0" w:space="0" w:color="auto"/>
        <w:left w:val="none" w:sz="0" w:space="0" w:color="auto"/>
        <w:bottom w:val="none" w:sz="0" w:space="0" w:color="auto"/>
        <w:right w:val="none" w:sz="0" w:space="0" w:color="auto"/>
      </w:divBdr>
      <w:divsChild>
        <w:div w:id="27685117">
          <w:marLeft w:val="547"/>
          <w:marRight w:val="0"/>
          <w:marTop w:val="200"/>
          <w:marBottom w:val="160"/>
          <w:divBdr>
            <w:top w:val="none" w:sz="0" w:space="0" w:color="auto"/>
            <w:left w:val="none" w:sz="0" w:space="0" w:color="auto"/>
            <w:bottom w:val="none" w:sz="0" w:space="0" w:color="auto"/>
            <w:right w:val="none" w:sz="0" w:space="0" w:color="auto"/>
          </w:divBdr>
        </w:div>
        <w:div w:id="1326860317">
          <w:marLeft w:val="547"/>
          <w:marRight w:val="0"/>
          <w:marTop w:val="200"/>
          <w:marBottom w:val="0"/>
          <w:divBdr>
            <w:top w:val="none" w:sz="0" w:space="0" w:color="auto"/>
            <w:left w:val="none" w:sz="0" w:space="0" w:color="auto"/>
            <w:bottom w:val="none" w:sz="0" w:space="0" w:color="auto"/>
            <w:right w:val="none" w:sz="0" w:space="0" w:color="auto"/>
          </w:divBdr>
        </w:div>
      </w:divsChild>
    </w:div>
    <w:div w:id="1375806654">
      <w:bodyDiv w:val="1"/>
      <w:marLeft w:val="0"/>
      <w:marRight w:val="0"/>
      <w:marTop w:val="0"/>
      <w:marBottom w:val="0"/>
      <w:divBdr>
        <w:top w:val="none" w:sz="0" w:space="0" w:color="auto"/>
        <w:left w:val="none" w:sz="0" w:space="0" w:color="auto"/>
        <w:bottom w:val="none" w:sz="0" w:space="0" w:color="auto"/>
        <w:right w:val="none" w:sz="0" w:space="0" w:color="auto"/>
      </w:divBdr>
    </w:div>
    <w:div w:id="1376151843">
      <w:bodyDiv w:val="1"/>
      <w:marLeft w:val="0"/>
      <w:marRight w:val="0"/>
      <w:marTop w:val="0"/>
      <w:marBottom w:val="0"/>
      <w:divBdr>
        <w:top w:val="none" w:sz="0" w:space="0" w:color="auto"/>
        <w:left w:val="none" w:sz="0" w:space="0" w:color="auto"/>
        <w:bottom w:val="none" w:sz="0" w:space="0" w:color="auto"/>
        <w:right w:val="none" w:sz="0" w:space="0" w:color="auto"/>
      </w:divBdr>
      <w:divsChild>
        <w:div w:id="1096513156">
          <w:marLeft w:val="547"/>
          <w:marRight w:val="0"/>
          <w:marTop w:val="0"/>
          <w:marBottom w:val="0"/>
          <w:divBdr>
            <w:top w:val="none" w:sz="0" w:space="0" w:color="auto"/>
            <w:left w:val="none" w:sz="0" w:space="0" w:color="auto"/>
            <w:bottom w:val="none" w:sz="0" w:space="0" w:color="auto"/>
            <w:right w:val="none" w:sz="0" w:space="0" w:color="auto"/>
          </w:divBdr>
        </w:div>
        <w:div w:id="1903980998">
          <w:marLeft w:val="547"/>
          <w:marRight w:val="0"/>
          <w:marTop w:val="0"/>
          <w:marBottom w:val="0"/>
          <w:divBdr>
            <w:top w:val="none" w:sz="0" w:space="0" w:color="auto"/>
            <w:left w:val="none" w:sz="0" w:space="0" w:color="auto"/>
            <w:bottom w:val="none" w:sz="0" w:space="0" w:color="auto"/>
            <w:right w:val="none" w:sz="0" w:space="0" w:color="auto"/>
          </w:divBdr>
        </w:div>
      </w:divsChild>
    </w:div>
    <w:div w:id="1376659066">
      <w:bodyDiv w:val="1"/>
      <w:marLeft w:val="0"/>
      <w:marRight w:val="0"/>
      <w:marTop w:val="0"/>
      <w:marBottom w:val="0"/>
      <w:divBdr>
        <w:top w:val="none" w:sz="0" w:space="0" w:color="auto"/>
        <w:left w:val="none" w:sz="0" w:space="0" w:color="auto"/>
        <w:bottom w:val="none" w:sz="0" w:space="0" w:color="auto"/>
        <w:right w:val="none" w:sz="0" w:space="0" w:color="auto"/>
      </w:divBdr>
    </w:div>
    <w:div w:id="1380322966">
      <w:bodyDiv w:val="1"/>
      <w:marLeft w:val="0"/>
      <w:marRight w:val="0"/>
      <w:marTop w:val="0"/>
      <w:marBottom w:val="0"/>
      <w:divBdr>
        <w:top w:val="none" w:sz="0" w:space="0" w:color="auto"/>
        <w:left w:val="none" w:sz="0" w:space="0" w:color="auto"/>
        <w:bottom w:val="none" w:sz="0" w:space="0" w:color="auto"/>
        <w:right w:val="none" w:sz="0" w:space="0" w:color="auto"/>
      </w:divBdr>
    </w:div>
    <w:div w:id="1383598325">
      <w:bodyDiv w:val="1"/>
      <w:marLeft w:val="0"/>
      <w:marRight w:val="0"/>
      <w:marTop w:val="0"/>
      <w:marBottom w:val="0"/>
      <w:divBdr>
        <w:top w:val="none" w:sz="0" w:space="0" w:color="auto"/>
        <w:left w:val="none" w:sz="0" w:space="0" w:color="auto"/>
        <w:bottom w:val="none" w:sz="0" w:space="0" w:color="auto"/>
        <w:right w:val="none" w:sz="0" w:space="0" w:color="auto"/>
      </w:divBdr>
    </w:div>
    <w:div w:id="1384400361">
      <w:bodyDiv w:val="1"/>
      <w:marLeft w:val="0"/>
      <w:marRight w:val="0"/>
      <w:marTop w:val="0"/>
      <w:marBottom w:val="0"/>
      <w:divBdr>
        <w:top w:val="none" w:sz="0" w:space="0" w:color="auto"/>
        <w:left w:val="none" w:sz="0" w:space="0" w:color="auto"/>
        <w:bottom w:val="none" w:sz="0" w:space="0" w:color="auto"/>
        <w:right w:val="none" w:sz="0" w:space="0" w:color="auto"/>
      </w:divBdr>
    </w:div>
    <w:div w:id="1392076354">
      <w:bodyDiv w:val="1"/>
      <w:marLeft w:val="0"/>
      <w:marRight w:val="0"/>
      <w:marTop w:val="0"/>
      <w:marBottom w:val="0"/>
      <w:divBdr>
        <w:top w:val="none" w:sz="0" w:space="0" w:color="auto"/>
        <w:left w:val="none" w:sz="0" w:space="0" w:color="auto"/>
        <w:bottom w:val="none" w:sz="0" w:space="0" w:color="auto"/>
        <w:right w:val="none" w:sz="0" w:space="0" w:color="auto"/>
      </w:divBdr>
    </w:div>
    <w:div w:id="1392729731">
      <w:bodyDiv w:val="1"/>
      <w:marLeft w:val="0"/>
      <w:marRight w:val="0"/>
      <w:marTop w:val="0"/>
      <w:marBottom w:val="0"/>
      <w:divBdr>
        <w:top w:val="none" w:sz="0" w:space="0" w:color="auto"/>
        <w:left w:val="none" w:sz="0" w:space="0" w:color="auto"/>
        <w:bottom w:val="none" w:sz="0" w:space="0" w:color="auto"/>
        <w:right w:val="none" w:sz="0" w:space="0" w:color="auto"/>
      </w:divBdr>
    </w:div>
    <w:div w:id="1395734168">
      <w:bodyDiv w:val="1"/>
      <w:marLeft w:val="0"/>
      <w:marRight w:val="0"/>
      <w:marTop w:val="0"/>
      <w:marBottom w:val="0"/>
      <w:divBdr>
        <w:top w:val="none" w:sz="0" w:space="0" w:color="auto"/>
        <w:left w:val="none" w:sz="0" w:space="0" w:color="auto"/>
        <w:bottom w:val="none" w:sz="0" w:space="0" w:color="auto"/>
        <w:right w:val="none" w:sz="0" w:space="0" w:color="auto"/>
      </w:divBdr>
    </w:div>
    <w:div w:id="1395860514">
      <w:bodyDiv w:val="1"/>
      <w:marLeft w:val="0"/>
      <w:marRight w:val="0"/>
      <w:marTop w:val="0"/>
      <w:marBottom w:val="0"/>
      <w:divBdr>
        <w:top w:val="none" w:sz="0" w:space="0" w:color="auto"/>
        <w:left w:val="none" w:sz="0" w:space="0" w:color="auto"/>
        <w:bottom w:val="none" w:sz="0" w:space="0" w:color="auto"/>
        <w:right w:val="none" w:sz="0" w:space="0" w:color="auto"/>
      </w:divBdr>
    </w:div>
    <w:div w:id="1396586435">
      <w:bodyDiv w:val="1"/>
      <w:marLeft w:val="0"/>
      <w:marRight w:val="0"/>
      <w:marTop w:val="0"/>
      <w:marBottom w:val="0"/>
      <w:divBdr>
        <w:top w:val="none" w:sz="0" w:space="0" w:color="auto"/>
        <w:left w:val="none" w:sz="0" w:space="0" w:color="auto"/>
        <w:bottom w:val="none" w:sz="0" w:space="0" w:color="auto"/>
        <w:right w:val="none" w:sz="0" w:space="0" w:color="auto"/>
      </w:divBdr>
    </w:div>
    <w:div w:id="1404373336">
      <w:bodyDiv w:val="1"/>
      <w:marLeft w:val="0"/>
      <w:marRight w:val="0"/>
      <w:marTop w:val="0"/>
      <w:marBottom w:val="0"/>
      <w:divBdr>
        <w:top w:val="none" w:sz="0" w:space="0" w:color="auto"/>
        <w:left w:val="none" w:sz="0" w:space="0" w:color="auto"/>
        <w:bottom w:val="none" w:sz="0" w:space="0" w:color="auto"/>
        <w:right w:val="none" w:sz="0" w:space="0" w:color="auto"/>
      </w:divBdr>
    </w:div>
    <w:div w:id="1404596540">
      <w:bodyDiv w:val="1"/>
      <w:marLeft w:val="0"/>
      <w:marRight w:val="0"/>
      <w:marTop w:val="0"/>
      <w:marBottom w:val="0"/>
      <w:divBdr>
        <w:top w:val="none" w:sz="0" w:space="0" w:color="auto"/>
        <w:left w:val="none" w:sz="0" w:space="0" w:color="auto"/>
        <w:bottom w:val="none" w:sz="0" w:space="0" w:color="auto"/>
        <w:right w:val="none" w:sz="0" w:space="0" w:color="auto"/>
      </w:divBdr>
      <w:divsChild>
        <w:div w:id="773718909">
          <w:marLeft w:val="360"/>
          <w:marRight w:val="0"/>
          <w:marTop w:val="200"/>
          <w:marBottom w:val="0"/>
          <w:divBdr>
            <w:top w:val="none" w:sz="0" w:space="0" w:color="auto"/>
            <w:left w:val="none" w:sz="0" w:space="0" w:color="auto"/>
            <w:bottom w:val="none" w:sz="0" w:space="0" w:color="auto"/>
            <w:right w:val="none" w:sz="0" w:space="0" w:color="auto"/>
          </w:divBdr>
        </w:div>
        <w:div w:id="1180776867">
          <w:marLeft w:val="360"/>
          <w:marRight w:val="0"/>
          <w:marTop w:val="200"/>
          <w:marBottom w:val="0"/>
          <w:divBdr>
            <w:top w:val="none" w:sz="0" w:space="0" w:color="auto"/>
            <w:left w:val="none" w:sz="0" w:space="0" w:color="auto"/>
            <w:bottom w:val="none" w:sz="0" w:space="0" w:color="auto"/>
            <w:right w:val="none" w:sz="0" w:space="0" w:color="auto"/>
          </w:divBdr>
        </w:div>
      </w:divsChild>
    </w:div>
    <w:div w:id="1405906523">
      <w:bodyDiv w:val="1"/>
      <w:marLeft w:val="0"/>
      <w:marRight w:val="0"/>
      <w:marTop w:val="0"/>
      <w:marBottom w:val="0"/>
      <w:divBdr>
        <w:top w:val="none" w:sz="0" w:space="0" w:color="auto"/>
        <w:left w:val="none" w:sz="0" w:space="0" w:color="auto"/>
        <w:bottom w:val="none" w:sz="0" w:space="0" w:color="auto"/>
        <w:right w:val="none" w:sz="0" w:space="0" w:color="auto"/>
      </w:divBdr>
    </w:div>
    <w:div w:id="1410228493">
      <w:bodyDiv w:val="1"/>
      <w:marLeft w:val="0"/>
      <w:marRight w:val="0"/>
      <w:marTop w:val="0"/>
      <w:marBottom w:val="0"/>
      <w:divBdr>
        <w:top w:val="none" w:sz="0" w:space="0" w:color="auto"/>
        <w:left w:val="none" w:sz="0" w:space="0" w:color="auto"/>
        <w:bottom w:val="none" w:sz="0" w:space="0" w:color="auto"/>
        <w:right w:val="none" w:sz="0" w:space="0" w:color="auto"/>
      </w:divBdr>
    </w:div>
    <w:div w:id="1414206807">
      <w:bodyDiv w:val="1"/>
      <w:marLeft w:val="0"/>
      <w:marRight w:val="0"/>
      <w:marTop w:val="0"/>
      <w:marBottom w:val="0"/>
      <w:divBdr>
        <w:top w:val="none" w:sz="0" w:space="0" w:color="auto"/>
        <w:left w:val="none" w:sz="0" w:space="0" w:color="auto"/>
        <w:bottom w:val="none" w:sz="0" w:space="0" w:color="auto"/>
        <w:right w:val="none" w:sz="0" w:space="0" w:color="auto"/>
      </w:divBdr>
    </w:div>
    <w:div w:id="1414937668">
      <w:bodyDiv w:val="1"/>
      <w:marLeft w:val="0"/>
      <w:marRight w:val="0"/>
      <w:marTop w:val="0"/>
      <w:marBottom w:val="0"/>
      <w:divBdr>
        <w:top w:val="none" w:sz="0" w:space="0" w:color="auto"/>
        <w:left w:val="none" w:sz="0" w:space="0" w:color="auto"/>
        <w:bottom w:val="none" w:sz="0" w:space="0" w:color="auto"/>
        <w:right w:val="none" w:sz="0" w:space="0" w:color="auto"/>
      </w:divBdr>
      <w:divsChild>
        <w:div w:id="1712148221">
          <w:marLeft w:val="360"/>
          <w:marRight w:val="0"/>
          <w:marTop w:val="200"/>
          <w:marBottom w:val="0"/>
          <w:divBdr>
            <w:top w:val="none" w:sz="0" w:space="0" w:color="auto"/>
            <w:left w:val="none" w:sz="0" w:space="0" w:color="auto"/>
            <w:bottom w:val="none" w:sz="0" w:space="0" w:color="auto"/>
            <w:right w:val="none" w:sz="0" w:space="0" w:color="auto"/>
          </w:divBdr>
        </w:div>
      </w:divsChild>
    </w:div>
    <w:div w:id="1415124238">
      <w:bodyDiv w:val="1"/>
      <w:marLeft w:val="0"/>
      <w:marRight w:val="0"/>
      <w:marTop w:val="0"/>
      <w:marBottom w:val="0"/>
      <w:divBdr>
        <w:top w:val="none" w:sz="0" w:space="0" w:color="auto"/>
        <w:left w:val="none" w:sz="0" w:space="0" w:color="auto"/>
        <w:bottom w:val="none" w:sz="0" w:space="0" w:color="auto"/>
        <w:right w:val="none" w:sz="0" w:space="0" w:color="auto"/>
      </w:divBdr>
      <w:divsChild>
        <w:div w:id="346830885">
          <w:marLeft w:val="547"/>
          <w:marRight w:val="0"/>
          <w:marTop w:val="200"/>
          <w:marBottom w:val="0"/>
          <w:divBdr>
            <w:top w:val="none" w:sz="0" w:space="0" w:color="auto"/>
            <w:left w:val="none" w:sz="0" w:space="0" w:color="auto"/>
            <w:bottom w:val="none" w:sz="0" w:space="0" w:color="auto"/>
            <w:right w:val="none" w:sz="0" w:space="0" w:color="auto"/>
          </w:divBdr>
        </w:div>
        <w:div w:id="594291911">
          <w:marLeft w:val="547"/>
          <w:marRight w:val="0"/>
          <w:marTop w:val="200"/>
          <w:marBottom w:val="160"/>
          <w:divBdr>
            <w:top w:val="none" w:sz="0" w:space="0" w:color="auto"/>
            <w:left w:val="none" w:sz="0" w:space="0" w:color="auto"/>
            <w:bottom w:val="none" w:sz="0" w:space="0" w:color="auto"/>
            <w:right w:val="none" w:sz="0" w:space="0" w:color="auto"/>
          </w:divBdr>
        </w:div>
      </w:divsChild>
    </w:div>
    <w:div w:id="1416633400">
      <w:bodyDiv w:val="1"/>
      <w:marLeft w:val="0"/>
      <w:marRight w:val="0"/>
      <w:marTop w:val="0"/>
      <w:marBottom w:val="0"/>
      <w:divBdr>
        <w:top w:val="none" w:sz="0" w:space="0" w:color="auto"/>
        <w:left w:val="none" w:sz="0" w:space="0" w:color="auto"/>
        <w:bottom w:val="none" w:sz="0" w:space="0" w:color="auto"/>
        <w:right w:val="none" w:sz="0" w:space="0" w:color="auto"/>
      </w:divBdr>
      <w:divsChild>
        <w:div w:id="385841956">
          <w:marLeft w:val="1166"/>
          <w:marRight w:val="0"/>
          <w:marTop w:val="0"/>
          <w:marBottom w:val="0"/>
          <w:divBdr>
            <w:top w:val="none" w:sz="0" w:space="0" w:color="auto"/>
            <w:left w:val="none" w:sz="0" w:space="0" w:color="auto"/>
            <w:bottom w:val="none" w:sz="0" w:space="0" w:color="auto"/>
            <w:right w:val="none" w:sz="0" w:space="0" w:color="auto"/>
          </w:divBdr>
        </w:div>
        <w:div w:id="1032847736">
          <w:marLeft w:val="1166"/>
          <w:marRight w:val="0"/>
          <w:marTop w:val="0"/>
          <w:marBottom w:val="0"/>
          <w:divBdr>
            <w:top w:val="none" w:sz="0" w:space="0" w:color="auto"/>
            <w:left w:val="none" w:sz="0" w:space="0" w:color="auto"/>
            <w:bottom w:val="none" w:sz="0" w:space="0" w:color="auto"/>
            <w:right w:val="none" w:sz="0" w:space="0" w:color="auto"/>
          </w:divBdr>
        </w:div>
        <w:div w:id="1161965663">
          <w:marLeft w:val="1166"/>
          <w:marRight w:val="0"/>
          <w:marTop w:val="0"/>
          <w:marBottom w:val="0"/>
          <w:divBdr>
            <w:top w:val="none" w:sz="0" w:space="0" w:color="auto"/>
            <w:left w:val="none" w:sz="0" w:space="0" w:color="auto"/>
            <w:bottom w:val="none" w:sz="0" w:space="0" w:color="auto"/>
            <w:right w:val="none" w:sz="0" w:space="0" w:color="auto"/>
          </w:divBdr>
        </w:div>
        <w:div w:id="1194004146">
          <w:marLeft w:val="1166"/>
          <w:marRight w:val="0"/>
          <w:marTop w:val="0"/>
          <w:marBottom w:val="0"/>
          <w:divBdr>
            <w:top w:val="none" w:sz="0" w:space="0" w:color="auto"/>
            <w:left w:val="none" w:sz="0" w:space="0" w:color="auto"/>
            <w:bottom w:val="none" w:sz="0" w:space="0" w:color="auto"/>
            <w:right w:val="none" w:sz="0" w:space="0" w:color="auto"/>
          </w:divBdr>
        </w:div>
        <w:div w:id="1605117378">
          <w:marLeft w:val="547"/>
          <w:marRight w:val="0"/>
          <w:marTop w:val="0"/>
          <w:marBottom w:val="0"/>
          <w:divBdr>
            <w:top w:val="none" w:sz="0" w:space="0" w:color="auto"/>
            <w:left w:val="none" w:sz="0" w:space="0" w:color="auto"/>
            <w:bottom w:val="none" w:sz="0" w:space="0" w:color="auto"/>
            <w:right w:val="none" w:sz="0" w:space="0" w:color="auto"/>
          </w:divBdr>
        </w:div>
      </w:divsChild>
    </w:div>
    <w:div w:id="1416635005">
      <w:bodyDiv w:val="1"/>
      <w:marLeft w:val="0"/>
      <w:marRight w:val="0"/>
      <w:marTop w:val="0"/>
      <w:marBottom w:val="0"/>
      <w:divBdr>
        <w:top w:val="none" w:sz="0" w:space="0" w:color="auto"/>
        <w:left w:val="none" w:sz="0" w:space="0" w:color="auto"/>
        <w:bottom w:val="none" w:sz="0" w:space="0" w:color="auto"/>
        <w:right w:val="none" w:sz="0" w:space="0" w:color="auto"/>
      </w:divBdr>
    </w:div>
    <w:div w:id="1417702151">
      <w:bodyDiv w:val="1"/>
      <w:marLeft w:val="0"/>
      <w:marRight w:val="0"/>
      <w:marTop w:val="0"/>
      <w:marBottom w:val="0"/>
      <w:divBdr>
        <w:top w:val="none" w:sz="0" w:space="0" w:color="auto"/>
        <w:left w:val="none" w:sz="0" w:space="0" w:color="auto"/>
        <w:bottom w:val="none" w:sz="0" w:space="0" w:color="auto"/>
        <w:right w:val="none" w:sz="0" w:space="0" w:color="auto"/>
      </w:divBdr>
    </w:div>
    <w:div w:id="1417750595">
      <w:bodyDiv w:val="1"/>
      <w:marLeft w:val="0"/>
      <w:marRight w:val="0"/>
      <w:marTop w:val="0"/>
      <w:marBottom w:val="0"/>
      <w:divBdr>
        <w:top w:val="none" w:sz="0" w:space="0" w:color="auto"/>
        <w:left w:val="none" w:sz="0" w:space="0" w:color="auto"/>
        <w:bottom w:val="none" w:sz="0" w:space="0" w:color="auto"/>
        <w:right w:val="none" w:sz="0" w:space="0" w:color="auto"/>
      </w:divBdr>
    </w:div>
    <w:div w:id="1417941536">
      <w:bodyDiv w:val="1"/>
      <w:marLeft w:val="0"/>
      <w:marRight w:val="0"/>
      <w:marTop w:val="0"/>
      <w:marBottom w:val="0"/>
      <w:divBdr>
        <w:top w:val="none" w:sz="0" w:space="0" w:color="auto"/>
        <w:left w:val="none" w:sz="0" w:space="0" w:color="auto"/>
        <w:bottom w:val="none" w:sz="0" w:space="0" w:color="auto"/>
        <w:right w:val="none" w:sz="0" w:space="0" w:color="auto"/>
      </w:divBdr>
    </w:div>
    <w:div w:id="1423258402">
      <w:bodyDiv w:val="1"/>
      <w:marLeft w:val="0"/>
      <w:marRight w:val="0"/>
      <w:marTop w:val="0"/>
      <w:marBottom w:val="0"/>
      <w:divBdr>
        <w:top w:val="none" w:sz="0" w:space="0" w:color="auto"/>
        <w:left w:val="none" w:sz="0" w:space="0" w:color="auto"/>
        <w:bottom w:val="none" w:sz="0" w:space="0" w:color="auto"/>
        <w:right w:val="none" w:sz="0" w:space="0" w:color="auto"/>
      </w:divBdr>
    </w:div>
    <w:div w:id="1425222064">
      <w:bodyDiv w:val="1"/>
      <w:marLeft w:val="0"/>
      <w:marRight w:val="0"/>
      <w:marTop w:val="0"/>
      <w:marBottom w:val="0"/>
      <w:divBdr>
        <w:top w:val="none" w:sz="0" w:space="0" w:color="auto"/>
        <w:left w:val="none" w:sz="0" w:space="0" w:color="auto"/>
        <w:bottom w:val="none" w:sz="0" w:space="0" w:color="auto"/>
        <w:right w:val="none" w:sz="0" w:space="0" w:color="auto"/>
      </w:divBdr>
      <w:divsChild>
        <w:div w:id="117652945">
          <w:marLeft w:val="547"/>
          <w:marRight w:val="0"/>
          <w:marTop w:val="0"/>
          <w:marBottom w:val="0"/>
          <w:divBdr>
            <w:top w:val="none" w:sz="0" w:space="0" w:color="auto"/>
            <w:left w:val="none" w:sz="0" w:space="0" w:color="auto"/>
            <w:bottom w:val="none" w:sz="0" w:space="0" w:color="auto"/>
            <w:right w:val="none" w:sz="0" w:space="0" w:color="auto"/>
          </w:divBdr>
        </w:div>
        <w:div w:id="2108113923">
          <w:marLeft w:val="547"/>
          <w:marRight w:val="0"/>
          <w:marTop w:val="0"/>
          <w:marBottom w:val="0"/>
          <w:divBdr>
            <w:top w:val="none" w:sz="0" w:space="0" w:color="auto"/>
            <w:left w:val="none" w:sz="0" w:space="0" w:color="auto"/>
            <w:bottom w:val="none" w:sz="0" w:space="0" w:color="auto"/>
            <w:right w:val="none" w:sz="0" w:space="0" w:color="auto"/>
          </w:divBdr>
        </w:div>
      </w:divsChild>
    </w:div>
    <w:div w:id="1431928570">
      <w:bodyDiv w:val="1"/>
      <w:marLeft w:val="0"/>
      <w:marRight w:val="0"/>
      <w:marTop w:val="0"/>
      <w:marBottom w:val="0"/>
      <w:divBdr>
        <w:top w:val="none" w:sz="0" w:space="0" w:color="auto"/>
        <w:left w:val="none" w:sz="0" w:space="0" w:color="auto"/>
        <w:bottom w:val="none" w:sz="0" w:space="0" w:color="auto"/>
        <w:right w:val="none" w:sz="0" w:space="0" w:color="auto"/>
      </w:divBdr>
    </w:div>
    <w:div w:id="1432362622">
      <w:bodyDiv w:val="1"/>
      <w:marLeft w:val="0"/>
      <w:marRight w:val="0"/>
      <w:marTop w:val="0"/>
      <w:marBottom w:val="0"/>
      <w:divBdr>
        <w:top w:val="none" w:sz="0" w:space="0" w:color="auto"/>
        <w:left w:val="none" w:sz="0" w:space="0" w:color="auto"/>
        <w:bottom w:val="none" w:sz="0" w:space="0" w:color="auto"/>
        <w:right w:val="none" w:sz="0" w:space="0" w:color="auto"/>
      </w:divBdr>
    </w:div>
    <w:div w:id="1433626083">
      <w:bodyDiv w:val="1"/>
      <w:marLeft w:val="0"/>
      <w:marRight w:val="0"/>
      <w:marTop w:val="0"/>
      <w:marBottom w:val="0"/>
      <w:divBdr>
        <w:top w:val="none" w:sz="0" w:space="0" w:color="auto"/>
        <w:left w:val="none" w:sz="0" w:space="0" w:color="auto"/>
        <w:bottom w:val="none" w:sz="0" w:space="0" w:color="auto"/>
        <w:right w:val="none" w:sz="0" w:space="0" w:color="auto"/>
      </w:divBdr>
    </w:div>
    <w:div w:id="1439137223">
      <w:bodyDiv w:val="1"/>
      <w:marLeft w:val="0"/>
      <w:marRight w:val="0"/>
      <w:marTop w:val="0"/>
      <w:marBottom w:val="0"/>
      <w:divBdr>
        <w:top w:val="none" w:sz="0" w:space="0" w:color="auto"/>
        <w:left w:val="none" w:sz="0" w:space="0" w:color="auto"/>
        <w:bottom w:val="none" w:sz="0" w:space="0" w:color="auto"/>
        <w:right w:val="none" w:sz="0" w:space="0" w:color="auto"/>
      </w:divBdr>
    </w:div>
    <w:div w:id="1446078921">
      <w:bodyDiv w:val="1"/>
      <w:marLeft w:val="0"/>
      <w:marRight w:val="0"/>
      <w:marTop w:val="0"/>
      <w:marBottom w:val="0"/>
      <w:divBdr>
        <w:top w:val="none" w:sz="0" w:space="0" w:color="auto"/>
        <w:left w:val="none" w:sz="0" w:space="0" w:color="auto"/>
        <w:bottom w:val="none" w:sz="0" w:space="0" w:color="auto"/>
        <w:right w:val="none" w:sz="0" w:space="0" w:color="auto"/>
      </w:divBdr>
    </w:div>
    <w:div w:id="1449423869">
      <w:bodyDiv w:val="1"/>
      <w:marLeft w:val="0"/>
      <w:marRight w:val="0"/>
      <w:marTop w:val="0"/>
      <w:marBottom w:val="0"/>
      <w:divBdr>
        <w:top w:val="none" w:sz="0" w:space="0" w:color="auto"/>
        <w:left w:val="none" w:sz="0" w:space="0" w:color="auto"/>
        <w:bottom w:val="none" w:sz="0" w:space="0" w:color="auto"/>
        <w:right w:val="none" w:sz="0" w:space="0" w:color="auto"/>
      </w:divBdr>
    </w:div>
    <w:div w:id="1449666779">
      <w:bodyDiv w:val="1"/>
      <w:marLeft w:val="0"/>
      <w:marRight w:val="0"/>
      <w:marTop w:val="0"/>
      <w:marBottom w:val="0"/>
      <w:divBdr>
        <w:top w:val="none" w:sz="0" w:space="0" w:color="auto"/>
        <w:left w:val="none" w:sz="0" w:space="0" w:color="auto"/>
        <w:bottom w:val="none" w:sz="0" w:space="0" w:color="auto"/>
        <w:right w:val="none" w:sz="0" w:space="0" w:color="auto"/>
      </w:divBdr>
    </w:div>
    <w:div w:id="1451514589">
      <w:bodyDiv w:val="1"/>
      <w:marLeft w:val="0"/>
      <w:marRight w:val="0"/>
      <w:marTop w:val="0"/>
      <w:marBottom w:val="0"/>
      <w:divBdr>
        <w:top w:val="none" w:sz="0" w:space="0" w:color="auto"/>
        <w:left w:val="none" w:sz="0" w:space="0" w:color="auto"/>
        <w:bottom w:val="none" w:sz="0" w:space="0" w:color="auto"/>
        <w:right w:val="none" w:sz="0" w:space="0" w:color="auto"/>
      </w:divBdr>
    </w:div>
    <w:div w:id="1454783886">
      <w:bodyDiv w:val="1"/>
      <w:marLeft w:val="0"/>
      <w:marRight w:val="0"/>
      <w:marTop w:val="0"/>
      <w:marBottom w:val="0"/>
      <w:divBdr>
        <w:top w:val="none" w:sz="0" w:space="0" w:color="auto"/>
        <w:left w:val="none" w:sz="0" w:space="0" w:color="auto"/>
        <w:bottom w:val="none" w:sz="0" w:space="0" w:color="auto"/>
        <w:right w:val="none" w:sz="0" w:space="0" w:color="auto"/>
      </w:divBdr>
    </w:div>
    <w:div w:id="1455707876">
      <w:bodyDiv w:val="1"/>
      <w:marLeft w:val="0"/>
      <w:marRight w:val="0"/>
      <w:marTop w:val="0"/>
      <w:marBottom w:val="0"/>
      <w:divBdr>
        <w:top w:val="none" w:sz="0" w:space="0" w:color="auto"/>
        <w:left w:val="none" w:sz="0" w:space="0" w:color="auto"/>
        <w:bottom w:val="none" w:sz="0" w:space="0" w:color="auto"/>
        <w:right w:val="none" w:sz="0" w:space="0" w:color="auto"/>
      </w:divBdr>
    </w:div>
    <w:div w:id="1457800201">
      <w:bodyDiv w:val="1"/>
      <w:marLeft w:val="0"/>
      <w:marRight w:val="0"/>
      <w:marTop w:val="0"/>
      <w:marBottom w:val="0"/>
      <w:divBdr>
        <w:top w:val="none" w:sz="0" w:space="0" w:color="auto"/>
        <w:left w:val="none" w:sz="0" w:space="0" w:color="auto"/>
        <w:bottom w:val="none" w:sz="0" w:space="0" w:color="auto"/>
        <w:right w:val="none" w:sz="0" w:space="0" w:color="auto"/>
      </w:divBdr>
    </w:div>
    <w:div w:id="1458258123">
      <w:bodyDiv w:val="1"/>
      <w:marLeft w:val="0"/>
      <w:marRight w:val="0"/>
      <w:marTop w:val="0"/>
      <w:marBottom w:val="0"/>
      <w:divBdr>
        <w:top w:val="none" w:sz="0" w:space="0" w:color="auto"/>
        <w:left w:val="none" w:sz="0" w:space="0" w:color="auto"/>
        <w:bottom w:val="none" w:sz="0" w:space="0" w:color="auto"/>
        <w:right w:val="none" w:sz="0" w:space="0" w:color="auto"/>
      </w:divBdr>
    </w:div>
    <w:div w:id="1460760867">
      <w:bodyDiv w:val="1"/>
      <w:marLeft w:val="0"/>
      <w:marRight w:val="0"/>
      <w:marTop w:val="0"/>
      <w:marBottom w:val="0"/>
      <w:divBdr>
        <w:top w:val="none" w:sz="0" w:space="0" w:color="auto"/>
        <w:left w:val="none" w:sz="0" w:space="0" w:color="auto"/>
        <w:bottom w:val="none" w:sz="0" w:space="0" w:color="auto"/>
        <w:right w:val="none" w:sz="0" w:space="0" w:color="auto"/>
      </w:divBdr>
    </w:div>
    <w:div w:id="1463693575">
      <w:bodyDiv w:val="1"/>
      <w:marLeft w:val="0"/>
      <w:marRight w:val="0"/>
      <w:marTop w:val="0"/>
      <w:marBottom w:val="0"/>
      <w:divBdr>
        <w:top w:val="none" w:sz="0" w:space="0" w:color="auto"/>
        <w:left w:val="none" w:sz="0" w:space="0" w:color="auto"/>
        <w:bottom w:val="none" w:sz="0" w:space="0" w:color="auto"/>
        <w:right w:val="none" w:sz="0" w:space="0" w:color="auto"/>
      </w:divBdr>
    </w:div>
    <w:div w:id="1465851413">
      <w:bodyDiv w:val="1"/>
      <w:marLeft w:val="0"/>
      <w:marRight w:val="0"/>
      <w:marTop w:val="0"/>
      <w:marBottom w:val="0"/>
      <w:divBdr>
        <w:top w:val="none" w:sz="0" w:space="0" w:color="auto"/>
        <w:left w:val="none" w:sz="0" w:space="0" w:color="auto"/>
        <w:bottom w:val="none" w:sz="0" w:space="0" w:color="auto"/>
        <w:right w:val="none" w:sz="0" w:space="0" w:color="auto"/>
      </w:divBdr>
    </w:div>
    <w:div w:id="1468205014">
      <w:bodyDiv w:val="1"/>
      <w:marLeft w:val="0"/>
      <w:marRight w:val="0"/>
      <w:marTop w:val="0"/>
      <w:marBottom w:val="0"/>
      <w:divBdr>
        <w:top w:val="none" w:sz="0" w:space="0" w:color="auto"/>
        <w:left w:val="none" w:sz="0" w:space="0" w:color="auto"/>
        <w:bottom w:val="none" w:sz="0" w:space="0" w:color="auto"/>
        <w:right w:val="none" w:sz="0" w:space="0" w:color="auto"/>
      </w:divBdr>
    </w:div>
    <w:div w:id="1469861836">
      <w:bodyDiv w:val="1"/>
      <w:marLeft w:val="0"/>
      <w:marRight w:val="0"/>
      <w:marTop w:val="0"/>
      <w:marBottom w:val="0"/>
      <w:divBdr>
        <w:top w:val="none" w:sz="0" w:space="0" w:color="auto"/>
        <w:left w:val="none" w:sz="0" w:space="0" w:color="auto"/>
        <w:bottom w:val="none" w:sz="0" w:space="0" w:color="auto"/>
        <w:right w:val="none" w:sz="0" w:space="0" w:color="auto"/>
      </w:divBdr>
    </w:div>
    <w:div w:id="1470436202">
      <w:bodyDiv w:val="1"/>
      <w:marLeft w:val="0"/>
      <w:marRight w:val="0"/>
      <w:marTop w:val="0"/>
      <w:marBottom w:val="0"/>
      <w:divBdr>
        <w:top w:val="none" w:sz="0" w:space="0" w:color="auto"/>
        <w:left w:val="none" w:sz="0" w:space="0" w:color="auto"/>
        <w:bottom w:val="none" w:sz="0" w:space="0" w:color="auto"/>
        <w:right w:val="none" w:sz="0" w:space="0" w:color="auto"/>
      </w:divBdr>
    </w:div>
    <w:div w:id="1472289373">
      <w:bodyDiv w:val="1"/>
      <w:marLeft w:val="0"/>
      <w:marRight w:val="0"/>
      <w:marTop w:val="0"/>
      <w:marBottom w:val="0"/>
      <w:divBdr>
        <w:top w:val="none" w:sz="0" w:space="0" w:color="auto"/>
        <w:left w:val="none" w:sz="0" w:space="0" w:color="auto"/>
        <w:bottom w:val="none" w:sz="0" w:space="0" w:color="auto"/>
        <w:right w:val="none" w:sz="0" w:space="0" w:color="auto"/>
      </w:divBdr>
    </w:div>
    <w:div w:id="1480804554">
      <w:bodyDiv w:val="1"/>
      <w:marLeft w:val="0"/>
      <w:marRight w:val="0"/>
      <w:marTop w:val="0"/>
      <w:marBottom w:val="0"/>
      <w:divBdr>
        <w:top w:val="none" w:sz="0" w:space="0" w:color="auto"/>
        <w:left w:val="none" w:sz="0" w:space="0" w:color="auto"/>
        <w:bottom w:val="none" w:sz="0" w:space="0" w:color="auto"/>
        <w:right w:val="none" w:sz="0" w:space="0" w:color="auto"/>
      </w:divBdr>
    </w:div>
    <w:div w:id="1481191434">
      <w:bodyDiv w:val="1"/>
      <w:marLeft w:val="0"/>
      <w:marRight w:val="0"/>
      <w:marTop w:val="0"/>
      <w:marBottom w:val="0"/>
      <w:divBdr>
        <w:top w:val="none" w:sz="0" w:space="0" w:color="auto"/>
        <w:left w:val="none" w:sz="0" w:space="0" w:color="auto"/>
        <w:bottom w:val="none" w:sz="0" w:space="0" w:color="auto"/>
        <w:right w:val="none" w:sz="0" w:space="0" w:color="auto"/>
      </w:divBdr>
    </w:div>
    <w:div w:id="1483697820">
      <w:bodyDiv w:val="1"/>
      <w:marLeft w:val="0"/>
      <w:marRight w:val="0"/>
      <w:marTop w:val="0"/>
      <w:marBottom w:val="0"/>
      <w:divBdr>
        <w:top w:val="none" w:sz="0" w:space="0" w:color="auto"/>
        <w:left w:val="none" w:sz="0" w:space="0" w:color="auto"/>
        <w:bottom w:val="none" w:sz="0" w:space="0" w:color="auto"/>
        <w:right w:val="none" w:sz="0" w:space="0" w:color="auto"/>
      </w:divBdr>
    </w:div>
    <w:div w:id="1484082894">
      <w:bodyDiv w:val="1"/>
      <w:marLeft w:val="0"/>
      <w:marRight w:val="0"/>
      <w:marTop w:val="0"/>
      <w:marBottom w:val="0"/>
      <w:divBdr>
        <w:top w:val="none" w:sz="0" w:space="0" w:color="auto"/>
        <w:left w:val="none" w:sz="0" w:space="0" w:color="auto"/>
        <w:bottom w:val="none" w:sz="0" w:space="0" w:color="auto"/>
        <w:right w:val="none" w:sz="0" w:space="0" w:color="auto"/>
      </w:divBdr>
      <w:divsChild>
        <w:div w:id="190265232">
          <w:marLeft w:val="360"/>
          <w:marRight w:val="0"/>
          <w:marTop w:val="0"/>
          <w:marBottom w:val="0"/>
          <w:divBdr>
            <w:top w:val="none" w:sz="0" w:space="0" w:color="auto"/>
            <w:left w:val="none" w:sz="0" w:space="0" w:color="auto"/>
            <w:bottom w:val="none" w:sz="0" w:space="0" w:color="auto"/>
            <w:right w:val="none" w:sz="0" w:space="0" w:color="auto"/>
          </w:divBdr>
        </w:div>
        <w:div w:id="404567169">
          <w:marLeft w:val="360"/>
          <w:marRight w:val="0"/>
          <w:marTop w:val="0"/>
          <w:marBottom w:val="0"/>
          <w:divBdr>
            <w:top w:val="none" w:sz="0" w:space="0" w:color="auto"/>
            <w:left w:val="none" w:sz="0" w:space="0" w:color="auto"/>
            <w:bottom w:val="none" w:sz="0" w:space="0" w:color="auto"/>
            <w:right w:val="none" w:sz="0" w:space="0" w:color="auto"/>
          </w:divBdr>
        </w:div>
        <w:div w:id="567964196">
          <w:marLeft w:val="360"/>
          <w:marRight w:val="0"/>
          <w:marTop w:val="0"/>
          <w:marBottom w:val="0"/>
          <w:divBdr>
            <w:top w:val="none" w:sz="0" w:space="0" w:color="auto"/>
            <w:left w:val="none" w:sz="0" w:space="0" w:color="auto"/>
            <w:bottom w:val="none" w:sz="0" w:space="0" w:color="auto"/>
            <w:right w:val="none" w:sz="0" w:space="0" w:color="auto"/>
          </w:divBdr>
        </w:div>
        <w:div w:id="1590459434">
          <w:marLeft w:val="360"/>
          <w:marRight w:val="0"/>
          <w:marTop w:val="0"/>
          <w:marBottom w:val="0"/>
          <w:divBdr>
            <w:top w:val="none" w:sz="0" w:space="0" w:color="auto"/>
            <w:left w:val="none" w:sz="0" w:space="0" w:color="auto"/>
            <w:bottom w:val="none" w:sz="0" w:space="0" w:color="auto"/>
            <w:right w:val="none" w:sz="0" w:space="0" w:color="auto"/>
          </w:divBdr>
        </w:div>
      </w:divsChild>
    </w:div>
    <w:div w:id="1484738406">
      <w:bodyDiv w:val="1"/>
      <w:marLeft w:val="0"/>
      <w:marRight w:val="0"/>
      <w:marTop w:val="0"/>
      <w:marBottom w:val="0"/>
      <w:divBdr>
        <w:top w:val="none" w:sz="0" w:space="0" w:color="auto"/>
        <w:left w:val="none" w:sz="0" w:space="0" w:color="auto"/>
        <w:bottom w:val="none" w:sz="0" w:space="0" w:color="auto"/>
        <w:right w:val="none" w:sz="0" w:space="0" w:color="auto"/>
      </w:divBdr>
    </w:div>
    <w:div w:id="1486626900">
      <w:bodyDiv w:val="1"/>
      <w:marLeft w:val="0"/>
      <w:marRight w:val="0"/>
      <w:marTop w:val="0"/>
      <w:marBottom w:val="0"/>
      <w:divBdr>
        <w:top w:val="none" w:sz="0" w:space="0" w:color="auto"/>
        <w:left w:val="none" w:sz="0" w:space="0" w:color="auto"/>
        <w:bottom w:val="none" w:sz="0" w:space="0" w:color="auto"/>
        <w:right w:val="none" w:sz="0" w:space="0" w:color="auto"/>
      </w:divBdr>
    </w:div>
    <w:div w:id="1490292739">
      <w:bodyDiv w:val="1"/>
      <w:marLeft w:val="0"/>
      <w:marRight w:val="0"/>
      <w:marTop w:val="0"/>
      <w:marBottom w:val="0"/>
      <w:divBdr>
        <w:top w:val="none" w:sz="0" w:space="0" w:color="auto"/>
        <w:left w:val="none" w:sz="0" w:space="0" w:color="auto"/>
        <w:bottom w:val="none" w:sz="0" w:space="0" w:color="auto"/>
        <w:right w:val="none" w:sz="0" w:space="0" w:color="auto"/>
      </w:divBdr>
    </w:div>
    <w:div w:id="1491599832">
      <w:bodyDiv w:val="1"/>
      <w:marLeft w:val="0"/>
      <w:marRight w:val="0"/>
      <w:marTop w:val="0"/>
      <w:marBottom w:val="0"/>
      <w:divBdr>
        <w:top w:val="none" w:sz="0" w:space="0" w:color="auto"/>
        <w:left w:val="none" w:sz="0" w:space="0" w:color="auto"/>
        <w:bottom w:val="none" w:sz="0" w:space="0" w:color="auto"/>
        <w:right w:val="none" w:sz="0" w:space="0" w:color="auto"/>
      </w:divBdr>
    </w:div>
    <w:div w:id="1491795990">
      <w:bodyDiv w:val="1"/>
      <w:marLeft w:val="0"/>
      <w:marRight w:val="0"/>
      <w:marTop w:val="0"/>
      <w:marBottom w:val="0"/>
      <w:divBdr>
        <w:top w:val="none" w:sz="0" w:space="0" w:color="auto"/>
        <w:left w:val="none" w:sz="0" w:space="0" w:color="auto"/>
        <w:bottom w:val="none" w:sz="0" w:space="0" w:color="auto"/>
        <w:right w:val="none" w:sz="0" w:space="0" w:color="auto"/>
      </w:divBdr>
    </w:div>
    <w:div w:id="1492986950">
      <w:bodyDiv w:val="1"/>
      <w:marLeft w:val="0"/>
      <w:marRight w:val="0"/>
      <w:marTop w:val="0"/>
      <w:marBottom w:val="0"/>
      <w:divBdr>
        <w:top w:val="none" w:sz="0" w:space="0" w:color="auto"/>
        <w:left w:val="none" w:sz="0" w:space="0" w:color="auto"/>
        <w:bottom w:val="none" w:sz="0" w:space="0" w:color="auto"/>
        <w:right w:val="none" w:sz="0" w:space="0" w:color="auto"/>
      </w:divBdr>
    </w:div>
    <w:div w:id="1493790661">
      <w:bodyDiv w:val="1"/>
      <w:marLeft w:val="0"/>
      <w:marRight w:val="0"/>
      <w:marTop w:val="0"/>
      <w:marBottom w:val="0"/>
      <w:divBdr>
        <w:top w:val="none" w:sz="0" w:space="0" w:color="auto"/>
        <w:left w:val="none" w:sz="0" w:space="0" w:color="auto"/>
        <w:bottom w:val="none" w:sz="0" w:space="0" w:color="auto"/>
        <w:right w:val="none" w:sz="0" w:space="0" w:color="auto"/>
      </w:divBdr>
    </w:div>
    <w:div w:id="1495222904">
      <w:bodyDiv w:val="1"/>
      <w:marLeft w:val="0"/>
      <w:marRight w:val="0"/>
      <w:marTop w:val="0"/>
      <w:marBottom w:val="0"/>
      <w:divBdr>
        <w:top w:val="none" w:sz="0" w:space="0" w:color="auto"/>
        <w:left w:val="none" w:sz="0" w:space="0" w:color="auto"/>
        <w:bottom w:val="none" w:sz="0" w:space="0" w:color="auto"/>
        <w:right w:val="none" w:sz="0" w:space="0" w:color="auto"/>
      </w:divBdr>
    </w:div>
    <w:div w:id="1495415848">
      <w:bodyDiv w:val="1"/>
      <w:marLeft w:val="0"/>
      <w:marRight w:val="0"/>
      <w:marTop w:val="0"/>
      <w:marBottom w:val="0"/>
      <w:divBdr>
        <w:top w:val="none" w:sz="0" w:space="0" w:color="auto"/>
        <w:left w:val="none" w:sz="0" w:space="0" w:color="auto"/>
        <w:bottom w:val="none" w:sz="0" w:space="0" w:color="auto"/>
        <w:right w:val="none" w:sz="0" w:space="0" w:color="auto"/>
      </w:divBdr>
    </w:div>
    <w:div w:id="1496530509">
      <w:bodyDiv w:val="1"/>
      <w:marLeft w:val="0"/>
      <w:marRight w:val="0"/>
      <w:marTop w:val="0"/>
      <w:marBottom w:val="0"/>
      <w:divBdr>
        <w:top w:val="none" w:sz="0" w:space="0" w:color="auto"/>
        <w:left w:val="none" w:sz="0" w:space="0" w:color="auto"/>
        <w:bottom w:val="none" w:sz="0" w:space="0" w:color="auto"/>
        <w:right w:val="none" w:sz="0" w:space="0" w:color="auto"/>
      </w:divBdr>
      <w:divsChild>
        <w:div w:id="208690652">
          <w:marLeft w:val="562"/>
          <w:marRight w:val="0"/>
          <w:marTop w:val="0"/>
          <w:marBottom w:val="0"/>
          <w:divBdr>
            <w:top w:val="none" w:sz="0" w:space="0" w:color="auto"/>
            <w:left w:val="none" w:sz="0" w:space="0" w:color="auto"/>
            <w:bottom w:val="none" w:sz="0" w:space="0" w:color="auto"/>
            <w:right w:val="none" w:sz="0" w:space="0" w:color="auto"/>
          </w:divBdr>
        </w:div>
      </w:divsChild>
    </w:div>
    <w:div w:id="1497452853">
      <w:bodyDiv w:val="1"/>
      <w:marLeft w:val="0"/>
      <w:marRight w:val="0"/>
      <w:marTop w:val="0"/>
      <w:marBottom w:val="0"/>
      <w:divBdr>
        <w:top w:val="none" w:sz="0" w:space="0" w:color="auto"/>
        <w:left w:val="none" w:sz="0" w:space="0" w:color="auto"/>
        <w:bottom w:val="none" w:sz="0" w:space="0" w:color="auto"/>
        <w:right w:val="none" w:sz="0" w:space="0" w:color="auto"/>
      </w:divBdr>
    </w:div>
    <w:div w:id="1497719616">
      <w:bodyDiv w:val="1"/>
      <w:marLeft w:val="0"/>
      <w:marRight w:val="0"/>
      <w:marTop w:val="0"/>
      <w:marBottom w:val="0"/>
      <w:divBdr>
        <w:top w:val="none" w:sz="0" w:space="0" w:color="auto"/>
        <w:left w:val="none" w:sz="0" w:space="0" w:color="auto"/>
        <w:bottom w:val="none" w:sz="0" w:space="0" w:color="auto"/>
        <w:right w:val="none" w:sz="0" w:space="0" w:color="auto"/>
      </w:divBdr>
      <w:divsChild>
        <w:div w:id="26567060">
          <w:marLeft w:val="360"/>
          <w:marRight w:val="0"/>
          <w:marTop w:val="200"/>
          <w:marBottom w:val="0"/>
          <w:divBdr>
            <w:top w:val="none" w:sz="0" w:space="0" w:color="auto"/>
            <w:left w:val="none" w:sz="0" w:space="0" w:color="auto"/>
            <w:bottom w:val="none" w:sz="0" w:space="0" w:color="auto"/>
            <w:right w:val="none" w:sz="0" w:space="0" w:color="auto"/>
          </w:divBdr>
        </w:div>
        <w:div w:id="401762006">
          <w:marLeft w:val="360"/>
          <w:marRight w:val="0"/>
          <w:marTop w:val="200"/>
          <w:marBottom w:val="0"/>
          <w:divBdr>
            <w:top w:val="none" w:sz="0" w:space="0" w:color="auto"/>
            <w:left w:val="none" w:sz="0" w:space="0" w:color="auto"/>
            <w:bottom w:val="none" w:sz="0" w:space="0" w:color="auto"/>
            <w:right w:val="none" w:sz="0" w:space="0" w:color="auto"/>
          </w:divBdr>
        </w:div>
        <w:div w:id="698244174">
          <w:marLeft w:val="360"/>
          <w:marRight w:val="0"/>
          <w:marTop w:val="200"/>
          <w:marBottom w:val="0"/>
          <w:divBdr>
            <w:top w:val="none" w:sz="0" w:space="0" w:color="auto"/>
            <w:left w:val="none" w:sz="0" w:space="0" w:color="auto"/>
            <w:bottom w:val="none" w:sz="0" w:space="0" w:color="auto"/>
            <w:right w:val="none" w:sz="0" w:space="0" w:color="auto"/>
          </w:divBdr>
        </w:div>
        <w:div w:id="780538409">
          <w:marLeft w:val="360"/>
          <w:marRight w:val="0"/>
          <w:marTop w:val="200"/>
          <w:marBottom w:val="0"/>
          <w:divBdr>
            <w:top w:val="none" w:sz="0" w:space="0" w:color="auto"/>
            <w:left w:val="none" w:sz="0" w:space="0" w:color="auto"/>
            <w:bottom w:val="none" w:sz="0" w:space="0" w:color="auto"/>
            <w:right w:val="none" w:sz="0" w:space="0" w:color="auto"/>
          </w:divBdr>
        </w:div>
        <w:div w:id="1310204620">
          <w:marLeft w:val="360"/>
          <w:marRight w:val="0"/>
          <w:marTop w:val="200"/>
          <w:marBottom w:val="0"/>
          <w:divBdr>
            <w:top w:val="none" w:sz="0" w:space="0" w:color="auto"/>
            <w:left w:val="none" w:sz="0" w:space="0" w:color="auto"/>
            <w:bottom w:val="none" w:sz="0" w:space="0" w:color="auto"/>
            <w:right w:val="none" w:sz="0" w:space="0" w:color="auto"/>
          </w:divBdr>
        </w:div>
        <w:div w:id="1747606418">
          <w:marLeft w:val="360"/>
          <w:marRight w:val="0"/>
          <w:marTop w:val="200"/>
          <w:marBottom w:val="0"/>
          <w:divBdr>
            <w:top w:val="none" w:sz="0" w:space="0" w:color="auto"/>
            <w:left w:val="none" w:sz="0" w:space="0" w:color="auto"/>
            <w:bottom w:val="none" w:sz="0" w:space="0" w:color="auto"/>
            <w:right w:val="none" w:sz="0" w:space="0" w:color="auto"/>
          </w:divBdr>
        </w:div>
        <w:div w:id="2072387107">
          <w:marLeft w:val="360"/>
          <w:marRight w:val="0"/>
          <w:marTop w:val="200"/>
          <w:marBottom w:val="0"/>
          <w:divBdr>
            <w:top w:val="none" w:sz="0" w:space="0" w:color="auto"/>
            <w:left w:val="none" w:sz="0" w:space="0" w:color="auto"/>
            <w:bottom w:val="none" w:sz="0" w:space="0" w:color="auto"/>
            <w:right w:val="none" w:sz="0" w:space="0" w:color="auto"/>
          </w:divBdr>
        </w:div>
        <w:div w:id="2123455457">
          <w:marLeft w:val="360"/>
          <w:marRight w:val="0"/>
          <w:marTop w:val="200"/>
          <w:marBottom w:val="0"/>
          <w:divBdr>
            <w:top w:val="none" w:sz="0" w:space="0" w:color="auto"/>
            <w:left w:val="none" w:sz="0" w:space="0" w:color="auto"/>
            <w:bottom w:val="none" w:sz="0" w:space="0" w:color="auto"/>
            <w:right w:val="none" w:sz="0" w:space="0" w:color="auto"/>
          </w:divBdr>
        </w:div>
      </w:divsChild>
    </w:div>
    <w:div w:id="1500536629">
      <w:bodyDiv w:val="1"/>
      <w:marLeft w:val="0"/>
      <w:marRight w:val="0"/>
      <w:marTop w:val="0"/>
      <w:marBottom w:val="0"/>
      <w:divBdr>
        <w:top w:val="none" w:sz="0" w:space="0" w:color="auto"/>
        <w:left w:val="none" w:sz="0" w:space="0" w:color="auto"/>
        <w:bottom w:val="none" w:sz="0" w:space="0" w:color="auto"/>
        <w:right w:val="none" w:sz="0" w:space="0" w:color="auto"/>
      </w:divBdr>
    </w:div>
    <w:div w:id="1501386822">
      <w:bodyDiv w:val="1"/>
      <w:marLeft w:val="0"/>
      <w:marRight w:val="0"/>
      <w:marTop w:val="0"/>
      <w:marBottom w:val="0"/>
      <w:divBdr>
        <w:top w:val="none" w:sz="0" w:space="0" w:color="auto"/>
        <w:left w:val="none" w:sz="0" w:space="0" w:color="auto"/>
        <w:bottom w:val="none" w:sz="0" w:space="0" w:color="auto"/>
        <w:right w:val="none" w:sz="0" w:space="0" w:color="auto"/>
      </w:divBdr>
    </w:div>
    <w:div w:id="1503666086">
      <w:bodyDiv w:val="1"/>
      <w:marLeft w:val="0"/>
      <w:marRight w:val="0"/>
      <w:marTop w:val="0"/>
      <w:marBottom w:val="0"/>
      <w:divBdr>
        <w:top w:val="none" w:sz="0" w:space="0" w:color="auto"/>
        <w:left w:val="none" w:sz="0" w:space="0" w:color="auto"/>
        <w:bottom w:val="none" w:sz="0" w:space="0" w:color="auto"/>
        <w:right w:val="none" w:sz="0" w:space="0" w:color="auto"/>
      </w:divBdr>
    </w:div>
    <w:div w:id="1504734631">
      <w:bodyDiv w:val="1"/>
      <w:marLeft w:val="0"/>
      <w:marRight w:val="0"/>
      <w:marTop w:val="0"/>
      <w:marBottom w:val="0"/>
      <w:divBdr>
        <w:top w:val="none" w:sz="0" w:space="0" w:color="auto"/>
        <w:left w:val="none" w:sz="0" w:space="0" w:color="auto"/>
        <w:bottom w:val="none" w:sz="0" w:space="0" w:color="auto"/>
        <w:right w:val="none" w:sz="0" w:space="0" w:color="auto"/>
      </w:divBdr>
    </w:div>
    <w:div w:id="1506477370">
      <w:bodyDiv w:val="1"/>
      <w:marLeft w:val="0"/>
      <w:marRight w:val="0"/>
      <w:marTop w:val="0"/>
      <w:marBottom w:val="0"/>
      <w:divBdr>
        <w:top w:val="none" w:sz="0" w:space="0" w:color="auto"/>
        <w:left w:val="none" w:sz="0" w:space="0" w:color="auto"/>
        <w:bottom w:val="none" w:sz="0" w:space="0" w:color="auto"/>
        <w:right w:val="none" w:sz="0" w:space="0" w:color="auto"/>
      </w:divBdr>
    </w:div>
    <w:div w:id="1508594175">
      <w:bodyDiv w:val="1"/>
      <w:marLeft w:val="0"/>
      <w:marRight w:val="0"/>
      <w:marTop w:val="0"/>
      <w:marBottom w:val="0"/>
      <w:divBdr>
        <w:top w:val="none" w:sz="0" w:space="0" w:color="auto"/>
        <w:left w:val="none" w:sz="0" w:space="0" w:color="auto"/>
        <w:bottom w:val="none" w:sz="0" w:space="0" w:color="auto"/>
        <w:right w:val="none" w:sz="0" w:space="0" w:color="auto"/>
      </w:divBdr>
    </w:div>
    <w:div w:id="1509710928">
      <w:bodyDiv w:val="1"/>
      <w:marLeft w:val="0"/>
      <w:marRight w:val="0"/>
      <w:marTop w:val="0"/>
      <w:marBottom w:val="0"/>
      <w:divBdr>
        <w:top w:val="none" w:sz="0" w:space="0" w:color="auto"/>
        <w:left w:val="none" w:sz="0" w:space="0" w:color="auto"/>
        <w:bottom w:val="none" w:sz="0" w:space="0" w:color="auto"/>
        <w:right w:val="none" w:sz="0" w:space="0" w:color="auto"/>
      </w:divBdr>
      <w:divsChild>
        <w:div w:id="164789352">
          <w:marLeft w:val="360"/>
          <w:marRight w:val="0"/>
          <w:marTop w:val="200"/>
          <w:marBottom w:val="0"/>
          <w:divBdr>
            <w:top w:val="none" w:sz="0" w:space="0" w:color="auto"/>
            <w:left w:val="none" w:sz="0" w:space="0" w:color="auto"/>
            <w:bottom w:val="none" w:sz="0" w:space="0" w:color="auto"/>
            <w:right w:val="none" w:sz="0" w:space="0" w:color="auto"/>
          </w:divBdr>
        </w:div>
      </w:divsChild>
    </w:div>
    <w:div w:id="1511944202">
      <w:bodyDiv w:val="1"/>
      <w:marLeft w:val="0"/>
      <w:marRight w:val="0"/>
      <w:marTop w:val="0"/>
      <w:marBottom w:val="0"/>
      <w:divBdr>
        <w:top w:val="none" w:sz="0" w:space="0" w:color="auto"/>
        <w:left w:val="none" w:sz="0" w:space="0" w:color="auto"/>
        <w:bottom w:val="none" w:sz="0" w:space="0" w:color="auto"/>
        <w:right w:val="none" w:sz="0" w:space="0" w:color="auto"/>
      </w:divBdr>
    </w:div>
    <w:div w:id="1512258650">
      <w:bodyDiv w:val="1"/>
      <w:marLeft w:val="0"/>
      <w:marRight w:val="0"/>
      <w:marTop w:val="0"/>
      <w:marBottom w:val="0"/>
      <w:divBdr>
        <w:top w:val="none" w:sz="0" w:space="0" w:color="auto"/>
        <w:left w:val="none" w:sz="0" w:space="0" w:color="auto"/>
        <w:bottom w:val="none" w:sz="0" w:space="0" w:color="auto"/>
        <w:right w:val="none" w:sz="0" w:space="0" w:color="auto"/>
      </w:divBdr>
      <w:divsChild>
        <w:div w:id="65301647">
          <w:marLeft w:val="446"/>
          <w:marRight w:val="0"/>
          <w:marTop w:val="0"/>
          <w:marBottom w:val="0"/>
          <w:divBdr>
            <w:top w:val="none" w:sz="0" w:space="0" w:color="auto"/>
            <w:left w:val="none" w:sz="0" w:space="0" w:color="auto"/>
            <w:bottom w:val="none" w:sz="0" w:space="0" w:color="auto"/>
            <w:right w:val="none" w:sz="0" w:space="0" w:color="auto"/>
          </w:divBdr>
        </w:div>
      </w:divsChild>
    </w:div>
    <w:div w:id="1515850004">
      <w:bodyDiv w:val="1"/>
      <w:marLeft w:val="0"/>
      <w:marRight w:val="0"/>
      <w:marTop w:val="0"/>
      <w:marBottom w:val="0"/>
      <w:divBdr>
        <w:top w:val="none" w:sz="0" w:space="0" w:color="auto"/>
        <w:left w:val="none" w:sz="0" w:space="0" w:color="auto"/>
        <w:bottom w:val="none" w:sz="0" w:space="0" w:color="auto"/>
        <w:right w:val="none" w:sz="0" w:space="0" w:color="auto"/>
      </w:divBdr>
    </w:div>
    <w:div w:id="1528059371">
      <w:bodyDiv w:val="1"/>
      <w:marLeft w:val="0"/>
      <w:marRight w:val="0"/>
      <w:marTop w:val="0"/>
      <w:marBottom w:val="0"/>
      <w:divBdr>
        <w:top w:val="none" w:sz="0" w:space="0" w:color="auto"/>
        <w:left w:val="none" w:sz="0" w:space="0" w:color="auto"/>
        <w:bottom w:val="none" w:sz="0" w:space="0" w:color="auto"/>
        <w:right w:val="none" w:sz="0" w:space="0" w:color="auto"/>
      </w:divBdr>
    </w:div>
    <w:div w:id="1528450875">
      <w:bodyDiv w:val="1"/>
      <w:marLeft w:val="0"/>
      <w:marRight w:val="0"/>
      <w:marTop w:val="0"/>
      <w:marBottom w:val="0"/>
      <w:divBdr>
        <w:top w:val="none" w:sz="0" w:space="0" w:color="auto"/>
        <w:left w:val="none" w:sz="0" w:space="0" w:color="auto"/>
        <w:bottom w:val="none" w:sz="0" w:space="0" w:color="auto"/>
        <w:right w:val="none" w:sz="0" w:space="0" w:color="auto"/>
      </w:divBdr>
    </w:div>
    <w:div w:id="1528986202">
      <w:bodyDiv w:val="1"/>
      <w:marLeft w:val="0"/>
      <w:marRight w:val="0"/>
      <w:marTop w:val="0"/>
      <w:marBottom w:val="0"/>
      <w:divBdr>
        <w:top w:val="none" w:sz="0" w:space="0" w:color="auto"/>
        <w:left w:val="none" w:sz="0" w:space="0" w:color="auto"/>
        <w:bottom w:val="none" w:sz="0" w:space="0" w:color="auto"/>
        <w:right w:val="none" w:sz="0" w:space="0" w:color="auto"/>
      </w:divBdr>
    </w:div>
    <w:div w:id="1531524792">
      <w:bodyDiv w:val="1"/>
      <w:marLeft w:val="0"/>
      <w:marRight w:val="0"/>
      <w:marTop w:val="0"/>
      <w:marBottom w:val="0"/>
      <w:divBdr>
        <w:top w:val="none" w:sz="0" w:space="0" w:color="auto"/>
        <w:left w:val="none" w:sz="0" w:space="0" w:color="auto"/>
        <w:bottom w:val="none" w:sz="0" w:space="0" w:color="auto"/>
        <w:right w:val="none" w:sz="0" w:space="0" w:color="auto"/>
      </w:divBdr>
    </w:div>
    <w:div w:id="1532037589">
      <w:bodyDiv w:val="1"/>
      <w:marLeft w:val="0"/>
      <w:marRight w:val="0"/>
      <w:marTop w:val="0"/>
      <w:marBottom w:val="0"/>
      <w:divBdr>
        <w:top w:val="none" w:sz="0" w:space="0" w:color="auto"/>
        <w:left w:val="none" w:sz="0" w:space="0" w:color="auto"/>
        <w:bottom w:val="none" w:sz="0" w:space="0" w:color="auto"/>
        <w:right w:val="none" w:sz="0" w:space="0" w:color="auto"/>
      </w:divBdr>
    </w:div>
    <w:div w:id="1532917124">
      <w:bodyDiv w:val="1"/>
      <w:marLeft w:val="0"/>
      <w:marRight w:val="0"/>
      <w:marTop w:val="0"/>
      <w:marBottom w:val="0"/>
      <w:divBdr>
        <w:top w:val="none" w:sz="0" w:space="0" w:color="auto"/>
        <w:left w:val="none" w:sz="0" w:space="0" w:color="auto"/>
        <w:bottom w:val="none" w:sz="0" w:space="0" w:color="auto"/>
        <w:right w:val="none" w:sz="0" w:space="0" w:color="auto"/>
      </w:divBdr>
      <w:divsChild>
        <w:div w:id="2131392002">
          <w:marLeft w:val="547"/>
          <w:marRight w:val="0"/>
          <w:marTop w:val="0"/>
          <w:marBottom w:val="0"/>
          <w:divBdr>
            <w:top w:val="none" w:sz="0" w:space="0" w:color="auto"/>
            <w:left w:val="none" w:sz="0" w:space="0" w:color="auto"/>
            <w:bottom w:val="none" w:sz="0" w:space="0" w:color="auto"/>
            <w:right w:val="none" w:sz="0" w:space="0" w:color="auto"/>
          </w:divBdr>
        </w:div>
      </w:divsChild>
    </w:div>
    <w:div w:id="1534996930">
      <w:bodyDiv w:val="1"/>
      <w:marLeft w:val="0"/>
      <w:marRight w:val="0"/>
      <w:marTop w:val="0"/>
      <w:marBottom w:val="0"/>
      <w:divBdr>
        <w:top w:val="none" w:sz="0" w:space="0" w:color="auto"/>
        <w:left w:val="none" w:sz="0" w:space="0" w:color="auto"/>
        <w:bottom w:val="none" w:sz="0" w:space="0" w:color="auto"/>
        <w:right w:val="none" w:sz="0" w:space="0" w:color="auto"/>
      </w:divBdr>
    </w:div>
    <w:div w:id="1536187149">
      <w:bodyDiv w:val="1"/>
      <w:marLeft w:val="0"/>
      <w:marRight w:val="0"/>
      <w:marTop w:val="0"/>
      <w:marBottom w:val="0"/>
      <w:divBdr>
        <w:top w:val="none" w:sz="0" w:space="0" w:color="auto"/>
        <w:left w:val="none" w:sz="0" w:space="0" w:color="auto"/>
        <w:bottom w:val="none" w:sz="0" w:space="0" w:color="auto"/>
        <w:right w:val="none" w:sz="0" w:space="0" w:color="auto"/>
      </w:divBdr>
    </w:div>
    <w:div w:id="1537692779">
      <w:bodyDiv w:val="1"/>
      <w:marLeft w:val="0"/>
      <w:marRight w:val="0"/>
      <w:marTop w:val="0"/>
      <w:marBottom w:val="0"/>
      <w:divBdr>
        <w:top w:val="none" w:sz="0" w:space="0" w:color="auto"/>
        <w:left w:val="none" w:sz="0" w:space="0" w:color="auto"/>
        <w:bottom w:val="none" w:sz="0" w:space="0" w:color="auto"/>
        <w:right w:val="none" w:sz="0" w:space="0" w:color="auto"/>
      </w:divBdr>
      <w:divsChild>
        <w:div w:id="261454135">
          <w:marLeft w:val="547"/>
          <w:marRight w:val="0"/>
          <w:marTop w:val="0"/>
          <w:marBottom w:val="0"/>
          <w:divBdr>
            <w:top w:val="none" w:sz="0" w:space="0" w:color="auto"/>
            <w:left w:val="none" w:sz="0" w:space="0" w:color="auto"/>
            <w:bottom w:val="none" w:sz="0" w:space="0" w:color="auto"/>
            <w:right w:val="none" w:sz="0" w:space="0" w:color="auto"/>
          </w:divBdr>
        </w:div>
      </w:divsChild>
    </w:div>
    <w:div w:id="1540127785">
      <w:bodyDiv w:val="1"/>
      <w:marLeft w:val="0"/>
      <w:marRight w:val="0"/>
      <w:marTop w:val="0"/>
      <w:marBottom w:val="0"/>
      <w:divBdr>
        <w:top w:val="none" w:sz="0" w:space="0" w:color="auto"/>
        <w:left w:val="none" w:sz="0" w:space="0" w:color="auto"/>
        <w:bottom w:val="none" w:sz="0" w:space="0" w:color="auto"/>
        <w:right w:val="none" w:sz="0" w:space="0" w:color="auto"/>
      </w:divBdr>
    </w:div>
    <w:div w:id="1545168378">
      <w:bodyDiv w:val="1"/>
      <w:marLeft w:val="0"/>
      <w:marRight w:val="0"/>
      <w:marTop w:val="0"/>
      <w:marBottom w:val="0"/>
      <w:divBdr>
        <w:top w:val="none" w:sz="0" w:space="0" w:color="auto"/>
        <w:left w:val="none" w:sz="0" w:space="0" w:color="auto"/>
        <w:bottom w:val="none" w:sz="0" w:space="0" w:color="auto"/>
        <w:right w:val="none" w:sz="0" w:space="0" w:color="auto"/>
      </w:divBdr>
    </w:div>
    <w:div w:id="1545486787">
      <w:bodyDiv w:val="1"/>
      <w:marLeft w:val="0"/>
      <w:marRight w:val="0"/>
      <w:marTop w:val="0"/>
      <w:marBottom w:val="0"/>
      <w:divBdr>
        <w:top w:val="none" w:sz="0" w:space="0" w:color="auto"/>
        <w:left w:val="none" w:sz="0" w:space="0" w:color="auto"/>
        <w:bottom w:val="none" w:sz="0" w:space="0" w:color="auto"/>
        <w:right w:val="none" w:sz="0" w:space="0" w:color="auto"/>
      </w:divBdr>
      <w:divsChild>
        <w:div w:id="2075735193">
          <w:marLeft w:val="547"/>
          <w:marRight w:val="0"/>
          <w:marTop w:val="0"/>
          <w:marBottom w:val="0"/>
          <w:divBdr>
            <w:top w:val="none" w:sz="0" w:space="0" w:color="auto"/>
            <w:left w:val="none" w:sz="0" w:space="0" w:color="auto"/>
            <w:bottom w:val="none" w:sz="0" w:space="0" w:color="auto"/>
            <w:right w:val="none" w:sz="0" w:space="0" w:color="auto"/>
          </w:divBdr>
        </w:div>
      </w:divsChild>
    </w:div>
    <w:div w:id="1549294086">
      <w:bodyDiv w:val="1"/>
      <w:marLeft w:val="0"/>
      <w:marRight w:val="0"/>
      <w:marTop w:val="0"/>
      <w:marBottom w:val="0"/>
      <w:divBdr>
        <w:top w:val="none" w:sz="0" w:space="0" w:color="auto"/>
        <w:left w:val="none" w:sz="0" w:space="0" w:color="auto"/>
        <w:bottom w:val="none" w:sz="0" w:space="0" w:color="auto"/>
        <w:right w:val="none" w:sz="0" w:space="0" w:color="auto"/>
      </w:divBdr>
      <w:divsChild>
        <w:div w:id="1141116294">
          <w:marLeft w:val="720"/>
          <w:marRight w:val="0"/>
          <w:marTop w:val="0"/>
          <w:marBottom w:val="0"/>
          <w:divBdr>
            <w:top w:val="none" w:sz="0" w:space="0" w:color="auto"/>
            <w:left w:val="none" w:sz="0" w:space="0" w:color="auto"/>
            <w:bottom w:val="none" w:sz="0" w:space="0" w:color="auto"/>
            <w:right w:val="none" w:sz="0" w:space="0" w:color="auto"/>
          </w:divBdr>
        </w:div>
        <w:div w:id="1937403326">
          <w:marLeft w:val="720"/>
          <w:marRight w:val="0"/>
          <w:marTop w:val="0"/>
          <w:marBottom w:val="0"/>
          <w:divBdr>
            <w:top w:val="none" w:sz="0" w:space="0" w:color="auto"/>
            <w:left w:val="none" w:sz="0" w:space="0" w:color="auto"/>
            <w:bottom w:val="none" w:sz="0" w:space="0" w:color="auto"/>
            <w:right w:val="none" w:sz="0" w:space="0" w:color="auto"/>
          </w:divBdr>
        </w:div>
      </w:divsChild>
    </w:div>
    <w:div w:id="1551260776">
      <w:bodyDiv w:val="1"/>
      <w:marLeft w:val="0"/>
      <w:marRight w:val="0"/>
      <w:marTop w:val="0"/>
      <w:marBottom w:val="0"/>
      <w:divBdr>
        <w:top w:val="none" w:sz="0" w:space="0" w:color="auto"/>
        <w:left w:val="none" w:sz="0" w:space="0" w:color="auto"/>
        <w:bottom w:val="none" w:sz="0" w:space="0" w:color="auto"/>
        <w:right w:val="none" w:sz="0" w:space="0" w:color="auto"/>
      </w:divBdr>
    </w:div>
    <w:div w:id="1552308902">
      <w:bodyDiv w:val="1"/>
      <w:marLeft w:val="0"/>
      <w:marRight w:val="0"/>
      <w:marTop w:val="0"/>
      <w:marBottom w:val="0"/>
      <w:divBdr>
        <w:top w:val="none" w:sz="0" w:space="0" w:color="auto"/>
        <w:left w:val="none" w:sz="0" w:space="0" w:color="auto"/>
        <w:bottom w:val="none" w:sz="0" w:space="0" w:color="auto"/>
        <w:right w:val="none" w:sz="0" w:space="0" w:color="auto"/>
      </w:divBdr>
    </w:div>
    <w:div w:id="1552572535">
      <w:bodyDiv w:val="1"/>
      <w:marLeft w:val="0"/>
      <w:marRight w:val="0"/>
      <w:marTop w:val="0"/>
      <w:marBottom w:val="0"/>
      <w:divBdr>
        <w:top w:val="none" w:sz="0" w:space="0" w:color="auto"/>
        <w:left w:val="none" w:sz="0" w:space="0" w:color="auto"/>
        <w:bottom w:val="none" w:sz="0" w:space="0" w:color="auto"/>
        <w:right w:val="none" w:sz="0" w:space="0" w:color="auto"/>
      </w:divBdr>
    </w:div>
    <w:div w:id="1555850271">
      <w:bodyDiv w:val="1"/>
      <w:marLeft w:val="0"/>
      <w:marRight w:val="0"/>
      <w:marTop w:val="0"/>
      <w:marBottom w:val="0"/>
      <w:divBdr>
        <w:top w:val="none" w:sz="0" w:space="0" w:color="auto"/>
        <w:left w:val="none" w:sz="0" w:space="0" w:color="auto"/>
        <w:bottom w:val="none" w:sz="0" w:space="0" w:color="auto"/>
        <w:right w:val="none" w:sz="0" w:space="0" w:color="auto"/>
      </w:divBdr>
      <w:divsChild>
        <w:div w:id="387726797">
          <w:marLeft w:val="547"/>
          <w:marRight w:val="0"/>
          <w:marTop w:val="0"/>
          <w:marBottom w:val="160"/>
          <w:divBdr>
            <w:top w:val="none" w:sz="0" w:space="0" w:color="auto"/>
            <w:left w:val="none" w:sz="0" w:space="0" w:color="auto"/>
            <w:bottom w:val="none" w:sz="0" w:space="0" w:color="auto"/>
            <w:right w:val="none" w:sz="0" w:space="0" w:color="auto"/>
          </w:divBdr>
        </w:div>
        <w:div w:id="476800066">
          <w:marLeft w:val="547"/>
          <w:marRight w:val="0"/>
          <w:marTop w:val="0"/>
          <w:marBottom w:val="0"/>
          <w:divBdr>
            <w:top w:val="none" w:sz="0" w:space="0" w:color="auto"/>
            <w:left w:val="none" w:sz="0" w:space="0" w:color="auto"/>
            <w:bottom w:val="none" w:sz="0" w:space="0" w:color="auto"/>
            <w:right w:val="none" w:sz="0" w:space="0" w:color="auto"/>
          </w:divBdr>
        </w:div>
      </w:divsChild>
    </w:div>
    <w:div w:id="1559514562">
      <w:bodyDiv w:val="1"/>
      <w:marLeft w:val="0"/>
      <w:marRight w:val="0"/>
      <w:marTop w:val="0"/>
      <w:marBottom w:val="0"/>
      <w:divBdr>
        <w:top w:val="none" w:sz="0" w:space="0" w:color="auto"/>
        <w:left w:val="none" w:sz="0" w:space="0" w:color="auto"/>
        <w:bottom w:val="none" w:sz="0" w:space="0" w:color="auto"/>
        <w:right w:val="none" w:sz="0" w:space="0" w:color="auto"/>
      </w:divBdr>
    </w:div>
    <w:div w:id="1559975031">
      <w:bodyDiv w:val="1"/>
      <w:marLeft w:val="0"/>
      <w:marRight w:val="0"/>
      <w:marTop w:val="0"/>
      <w:marBottom w:val="0"/>
      <w:divBdr>
        <w:top w:val="none" w:sz="0" w:space="0" w:color="auto"/>
        <w:left w:val="none" w:sz="0" w:space="0" w:color="auto"/>
        <w:bottom w:val="none" w:sz="0" w:space="0" w:color="auto"/>
        <w:right w:val="none" w:sz="0" w:space="0" w:color="auto"/>
      </w:divBdr>
    </w:div>
    <w:div w:id="1560631985">
      <w:bodyDiv w:val="1"/>
      <w:marLeft w:val="0"/>
      <w:marRight w:val="0"/>
      <w:marTop w:val="0"/>
      <w:marBottom w:val="0"/>
      <w:divBdr>
        <w:top w:val="none" w:sz="0" w:space="0" w:color="auto"/>
        <w:left w:val="none" w:sz="0" w:space="0" w:color="auto"/>
        <w:bottom w:val="none" w:sz="0" w:space="0" w:color="auto"/>
        <w:right w:val="none" w:sz="0" w:space="0" w:color="auto"/>
      </w:divBdr>
    </w:div>
    <w:div w:id="1562907546">
      <w:bodyDiv w:val="1"/>
      <w:marLeft w:val="0"/>
      <w:marRight w:val="0"/>
      <w:marTop w:val="0"/>
      <w:marBottom w:val="0"/>
      <w:divBdr>
        <w:top w:val="none" w:sz="0" w:space="0" w:color="auto"/>
        <w:left w:val="none" w:sz="0" w:space="0" w:color="auto"/>
        <w:bottom w:val="none" w:sz="0" w:space="0" w:color="auto"/>
        <w:right w:val="none" w:sz="0" w:space="0" w:color="auto"/>
      </w:divBdr>
    </w:div>
    <w:div w:id="1565875454">
      <w:bodyDiv w:val="1"/>
      <w:marLeft w:val="0"/>
      <w:marRight w:val="0"/>
      <w:marTop w:val="0"/>
      <w:marBottom w:val="0"/>
      <w:divBdr>
        <w:top w:val="none" w:sz="0" w:space="0" w:color="auto"/>
        <w:left w:val="none" w:sz="0" w:space="0" w:color="auto"/>
        <w:bottom w:val="none" w:sz="0" w:space="0" w:color="auto"/>
        <w:right w:val="none" w:sz="0" w:space="0" w:color="auto"/>
      </w:divBdr>
    </w:div>
    <w:div w:id="1569999432">
      <w:bodyDiv w:val="1"/>
      <w:marLeft w:val="0"/>
      <w:marRight w:val="0"/>
      <w:marTop w:val="0"/>
      <w:marBottom w:val="0"/>
      <w:divBdr>
        <w:top w:val="none" w:sz="0" w:space="0" w:color="auto"/>
        <w:left w:val="none" w:sz="0" w:space="0" w:color="auto"/>
        <w:bottom w:val="none" w:sz="0" w:space="0" w:color="auto"/>
        <w:right w:val="none" w:sz="0" w:space="0" w:color="auto"/>
      </w:divBdr>
    </w:div>
    <w:div w:id="1570726555">
      <w:bodyDiv w:val="1"/>
      <w:marLeft w:val="0"/>
      <w:marRight w:val="0"/>
      <w:marTop w:val="0"/>
      <w:marBottom w:val="0"/>
      <w:divBdr>
        <w:top w:val="none" w:sz="0" w:space="0" w:color="auto"/>
        <w:left w:val="none" w:sz="0" w:space="0" w:color="auto"/>
        <w:bottom w:val="none" w:sz="0" w:space="0" w:color="auto"/>
        <w:right w:val="none" w:sz="0" w:space="0" w:color="auto"/>
      </w:divBdr>
    </w:div>
    <w:div w:id="1571694497">
      <w:bodyDiv w:val="1"/>
      <w:marLeft w:val="0"/>
      <w:marRight w:val="0"/>
      <w:marTop w:val="0"/>
      <w:marBottom w:val="0"/>
      <w:divBdr>
        <w:top w:val="none" w:sz="0" w:space="0" w:color="auto"/>
        <w:left w:val="none" w:sz="0" w:space="0" w:color="auto"/>
        <w:bottom w:val="none" w:sz="0" w:space="0" w:color="auto"/>
        <w:right w:val="none" w:sz="0" w:space="0" w:color="auto"/>
      </w:divBdr>
    </w:div>
    <w:div w:id="1575431141">
      <w:bodyDiv w:val="1"/>
      <w:marLeft w:val="0"/>
      <w:marRight w:val="0"/>
      <w:marTop w:val="0"/>
      <w:marBottom w:val="0"/>
      <w:divBdr>
        <w:top w:val="none" w:sz="0" w:space="0" w:color="auto"/>
        <w:left w:val="none" w:sz="0" w:space="0" w:color="auto"/>
        <w:bottom w:val="none" w:sz="0" w:space="0" w:color="auto"/>
        <w:right w:val="none" w:sz="0" w:space="0" w:color="auto"/>
      </w:divBdr>
    </w:div>
    <w:div w:id="1577592630">
      <w:bodyDiv w:val="1"/>
      <w:marLeft w:val="0"/>
      <w:marRight w:val="0"/>
      <w:marTop w:val="0"/>
      <w:marBottom w:val="0"/>
      <w:divBdr>
        <w:top w:val="none" w:sz="0" w:space="0" w:color="auto"/>
        <w:left w:val="none" w:sz="0" w:space="0" w:color="auto"/>
        <w:bottom w:val="none" w:sz="0" w:space="0" w:color="auto"/>
        <w:right w:val="none" w:sz="0" w:space="0" w:color="auto"/>
      </w:divBdr>
    </w:div>
    <w:div w:id="1580212644">
      <w:bodyDiv w:val="1"/>
      <w:marLeft w:val="0"/>
      <w:marRight w:val="0"/>
      <w:marTop w:val="0"/>
      <w:marBottom w:val="0"/>
      <w:divBdr>
        <w:top w:val="none" w:sz="0" w:space="0" w:color="auto"/>
        <w:left w:val="none" w:sz="0" w:space="0" w:color="auto"/>
        <w:bottom w:val="none" w:sz="0" w:space="0" w:color="auto"/>
        <w:right w:val="none" w:sz="0" w:space="0" w:color="auto"/>
      </w:divBdr>
    </w:div>
    <w:div w:id="1581870964">
      <w:bodyDiv w:val="1"/>
      <w:marLeft w:val="0"/>
      <w:marRight w:val="0"/>
      <w:marTop w:val="0"/>
      <w:marBottom w:val="0"/>
      <w:divBdr>
        <w:top w:val="none" w:sz="0" w:space="0" w:color="auto"/>
        <w:left w:val="none" w:sz="0" w:space="0" w:color="auto"/>
        <w:bottom w:val="none" w:sz="0" w:space="0" w:color="auto"/>
        <w:right w:val="none" w:sz="0" w:space="0" w:color="auto"/>
      </w:divBdr>
    </w:div>
    <w:div w:id="1582518045">
      <w:bodyDiv w:val="1"/>
      <w:marLeft w:val="0"/>
      <w:marRight w:val="0"/>
      <w:marTop w:val="0"/>
      <w:marBottom w:val="0"/>
      <w:divBdr>
        <w:top w:val="none" w:sz="0" w:space="0" w:color="auto"/>
        <w:left w:val="none" w:sz="0" w:space="0" w:color="auto"/>
        <w:bottom w:val="none" w:sz="0" w:space="0" w:color="auto"/>
        <w:right w:val="none" w:sz="0" w:space="0" w:color="auto"/>
      </w:divBdr>
    </w:div>
    <w:div w:id="1582988783">
      <w:bodyDiv w:val="1"/>
      <w:marLeft w:val="0"/>
      <w:marRight w:val="0"/>
      <w:marTop w:val="0"/>
      <w:marBottom w:val="0"/>
      <w:divBdr>
        <w:top w:val="none" w:sz="0" w:space="0" w:color="auto"/>
        <w:left w:val="none" w:sz="0" w:space="0" w:color="auto"/>
        <w:bottom w:val="none" w:sz="0" w:space="0" w:color="auto"/>
        <w:right w:val="none" w:sz="0" w:space="0" w:color="auto"/>
      </w:divBdr>
    </w:div>
    <w:div w:id="1584947449">
      <w:bodyDiv w:val="1"/>
      <w:marLeft w:val="0"/>
      <w:marRight w:val="0"/>
      <w:marTop w:val="0"/>
      <w:marBottom w:val="0"/>
      <w:divBdr>
        <w:top w:val="none" w:sz="0" w:space="0" w:color="auto"/>
        <w:left w:val="none" w:sz="0" w:space="0" w:color="auto"/>
        <w:bottom w:val="none" w:sz="0" w:space="0" w:color="auto"/>
        <w:right w:val="none" w:sz="0" w:space="0" w:color="auto"/>
      </w:divBdr>
    </w:div>
    <w:div w:id="1584953938">
      <w:bodyDiv w:val="1"/>
      <w:marLeft w:val="0"/>
      <w:marRight w:val="0"/>
      <w:marTop w:val="0"/>
      <w:marBottom w:val="0"/>
      <w:divBdr>
        <w:top w:val="none" w:sz="0" w:space="0" w:color="auto"/>
        <w:left w:val="none" w:sz="0" w:space="0" w:color="auto"/>
        <w:bottom w:val="none" w:sz="0" w:space="0" w:color="auto"/>
        <w:right w:val="none" w:sz="0" w:space="0" w:color="auto"/>
      </w:divBdr>
    </w:div>
    <w:div w:id="1584989752">
      <w:bodyDiv w:val="1"/>
      <w:marLeft w:val="0"/>
      <w:marRight w:val="0"/>
      <w:marTop w:val="0"/>
      <w:marBottom w:val="0"/>
      <w:divBdr>
        <w:top w:val="none" w:sz="0" w:space="0" w:color="auto"/>
        <w:left w:val="none" w:sz="0" w:space="0" w:color="auto"/>
        <w:bottom w:val="none" w:sz="0" w:space="0" w:color="auto"/>
        <w:right w:val="none" w:sz="0" w:space="0" w:color="auto"/>
      </w:divBdr>
    </w:div>
    <w:div w:id="1586920576">
      <w:bodyDiv w:val="1"/>
      <w:marLeft w:val="0"/>
      <w:marRight w:val="0"/>
      <w:marTop w:val="0"/>
      <w:marBottom w:val="0"/>
      <w:divBdr>
        <w:top w:val="none" w:sz="0" w:space="0" w:color="auto"/>
        <w:left w:val="none" w:sz="0" w:space="0" w:color="auto"/>
        <w:bottom w:val="none" w:sz="0" w:space="0" w:color="auto"/>
        <w:right w:val="none" w:sz="0" w:space="0" w:color="auto"/>
      </w:divBdr>
    </w:div>
    <w:div w:id="1587226822">
      <w:bodyDiv w:val="1"/>
      <w:marLeft w:val="0"/>
      <w:marRight w:val="0"/>
      <w:marTop w:val="0"/>
      <w:marBottom w:val="0"/>
      <w:divBdr>
        <w:top w:val="none" w:sz="0" w:space="0" w:color="auto"/>
        <w:left w:val="none" w:sz="0" w:space="0" w:color="auto"/>
        <w:bottom w:val="none" w:sz="0" w:space="0" w:color="auto"/>
        <w:right w:val="none" w:sz="0" w:space="0" w:color="auto"/>
      </w:divBdr>
    </w:div>
    <w:div w:id="1589004432">
      <w:bodyDiv w:val="1"/>
      <w:marLeft w:val="0"/>
      <w:marRight w:val="0"/>
      <w:marTop w:val="0"/>
      <w:marBottom w:val="0"/>
      <w:divBdr>
        <w:top w:val="none" w:sz="0" w:space="0" w:color="auto"/>
        <w:left w:val="none" w:sz="0" w:space="0" w:color="auto"/>
        <w:bottom w:val="none" w:sz="0" w:space="0" w:color="auto"/>
        <w:right w:val="none" w:sz="0" w:space="0" w:color="auto"/>
      </w:divBdr>
    </w:div>
    <w:div w:id="1593276364">
      <w:bodyDiv w:val="1"/>
      <w:marLeft w:val="0"/>
      <w:marRight w:val="0"/>
      <w:marTop w:val="0"/>
      <w:marBottom w:val="0"/>
      <w:divBdr>
        <w:top w:val="none" w:sz="0" w:space="0" w:color="auto"/>
        <w:left w:val="none" w:sz="0" w:space="0" w:color="auto"/>
        <w:bottom w:val="none" w:sz="0" w:space="0" w:color="auto"/>
        <w:right w:val="none" w:sz="0" w:space="0" w:color="auto"/>
      </w:divBdr>
    </w:div>
    <w:div w:id="1596136620">
      <w:bodyDiv w:val="1"/>
      <w:marLeft w:val="0"/>
      <w:marRight w:val="0"/>
      <w:marTop w:val="0"/>
      <w:marBottom w:val="0"/>
      <w:divBdr>
        <w:top w:val="none" w:sz="0" w:space="0" w:color="auto"/>
        <w:left w:val="none" w:sz="0" w:space="0" w:color="auto"/>
        <w:bottom w:val="none" w:sz="0" w:space="0" w:color="auto"/>
        <w:right w:val="none" w:sz="0" w:space="0" w:color="auto"/>
      </w:divBdr>
    </w:div>
    <w:div w:id="1596400946">
      <w:bodyDiv w:val="1"/>
      <w:marLeft w:val="0"/>
      <w:marRight w:val="0"/>
      <w:marTop w:val="0"/>
      <w:marBottom w:val="0"/>
      <w:divBdr>
        <w:top w:val="none" w:sz="0" w:space="0" w:color="auto"/>
        <w:left w:val="none" w:sz="0" w:space="0" w:color="auto"/>
        <w:bottom w:val="none" w:sz="0" w:space="0" w:color="auto"/>
        <w:right w:val="none" w:sz="0" w:space="0" w:color="auto"/>
      </w:divBdr>
      <w:divsChild>
        <w:div w:id="1615402313">
          <w:marLeft w:val="547"/>
          <w:marRight w:val="0"/>
          <w:marTop w:val="0"/>
          <w:marBottom w:val="60"/>
          <w:divBdr>
            <w:top w:val="none" w:sz="0" w:space="0" w:color="auto"/>
            <w:left w:val="none" w:sz="0" w:space="0" w:color="auto"/>
            <w:bottom w:val="none" w:sz="0" w:space="0" w:color="auto"/>
            <w:right w:val="none" w:sz="0" w:space="0" w:color="auto"/>
          </w:divBdr>
        </w:div>
        <w:div w:id="2007899815">
          <w:marLeft w:val="547"/>
          <w:marRight w:val="0"/>
          <w:marTop w:val="0"/>
          <w:marBottom w:val="60"/>
          <w:divBdr>
            <w:top w:val="none" w:sz="0" w:space="0" w:color="auto"/>
            <w:left w:val="none" w:sz="0" w:space="0" w:color="auto"/>
            <w:bottom w:val="none" w:sz="0" w:space="0" w:color="auto"/>
            <w:right w:val="none" w:sz="0" w:space="0" w:color="auto"/>
          </w:divBdr>
        </w:div>
      </w:divsChild>
    </w:div>
    <w:div w:id="1598320162">
      <w:bodyDiv w:val="1"/>
      <w:marLeft w:val="0"/>
      <w:marRight w:val="0"/>
      <w:marTop w:val="0"/>
      <w:marBottom w:val="0"/>
      <w:divBdr>
        <w:top w:val="none" w:sz="0" w:space="0" w:color="auto"/>
        <w:left w:val="none" w:sz="0" w:space="0" w:color="auto"/>
        <w:bottom w:val="none" w:sz="0" w:space="0" w:color="auto"/>
        <w:right w:val="none" w:sz="0" w:space="0" w:color="auto"/>
      </w:divBdr>
    </w:div>
    <w:div w:id="1598447127">
      <w:bodyDiv w:val="1"/>
      <w:marLeft w:val="0"/>
      <w:marRight w:val="0"/>
      <w:marTop w:val="0"/>
      <w:marBottom w:val="0"/>
      <w:divBdr>
        <w:top w:val="none" w:sz="0" w:space="0" w:color="auto"/>
        <w:left w:val="none" w:sz="0" w:space="0" w:color="auto"/>
        <w:bottom w:val="none" w:sz="0" w:space="0" w:color="auto"/>
        <w:right w:val="none" w:sz="0" w:space="0" w:color="auto"/>
      </w:divBdr>
    </w:div>
    <w:div w:id="1602756647">
      <w:bodyDiv w:val="1"/>
      <w:marLeft w:val="0"/>
      <w:marRight w:val="0"/>
      <w:marTop w:val="0"/>
      <w:marBottom w:val="0"/>
      <w:divBdr>
        <w:top w:val="none" w:sz="0" w:space="0" w:color="auto"/>
        <w:left w:val="none" w:sz="0" w:space="0" w:color="auto"/>
        <w:bottom w:val="none" w:sz="0" w:space="0" w:color="auto"/>
        <w:right w:val="none" w:sz="0" w:space="0" w:color="auto"/>
      </w:divBdr>
    </w:div>
    <w:div w:id="1610426654">
      <w:bodyDiv w:val="1"/>
      <w:marLeft w:val="0"/>
      <w:marRight w:val="0"/>
      <w:marTop w:val="0"/>
      <w:marBottom w:val="0"/>
      <w:divBdr>
        <w:top w:val="none" w:sz="0" w:space="0" w:color="auto"/>
        <w:left w:val="none" w:sz="0" w:space="0" w:color="auto"/>
        <w:bottom w:val="none" w:sz="0" w:space="0" w:color="auto"/>
        <w:right w:val="none" w:sz="0" w:space="0" w:color="auto"/>
      </w:divBdr>
    </w:div>
    <w:div w:id="1615938144">
      <w:bodyDiv w:val="1"/>
      <w:marLeft w:val="0"/>
      <w:marRight w:val="0"/>
      <w:marTop w:val="0"/>
      <w:marBottom w:val="0"/>
      <w:divBdr>
        <w:top w:val="none" w:sz="0" w:space="0" w:color="auto"/>
        <w:left w:val="none" w:sz="0" w:space="0" w:color="auto"/>
        <w:bottom w:val="none" w:sz="0" w:space="0" w:color="auto"/>
        <w:right w:val="none" w:sz="0" w:space="0" w:color="auto"/>
      </w:divBdr>
    </w:div>
    <w:div w:id="1619410142">
      <w:bodyDiv w:val="1"/>
      <w:marLeft w:val="0"/>
      <w:marRight w:val="0"/>
      <w:marTop w:val="0"/>
      <w:marBottom w:val="0"/>
      <w:divBdr>
        <w:top w:val="none" w:sz="0" w:space="0" w:color="auto"/>
        <w:left w:val="none" w:sz="0" w:space="0" w:color="auto"/>
        <w:bottom w:val="none" w:sz="0" w:space="0" w:color="auto"/>
        <w:right w:val="none" w:sz="0" w:space="0" w:color="auto"/>
      </w:divBdr>
    </w:div>
    <w:div w:id="1625622097">
      <w:bodyDiv w:val="1"/>
      <w:marLeft w:val="0"/>
      <w:marRight w:val="0"/>
      <w:marTop w:val="0"/>
      <w:marBottom w:val="0"/>
      <w:divBdr>
        <w:top w:val="none" w:sz="0" w:space="0" w:color="auto"/>
        <w:left w:val="none" w:sz="0" w:space="0" w:color="auto"/>
        <w:bottom w:val="none" w:sz="0" w:space="0" w:color="auto"/>
        <w:right w:val="none" w:sz="0" w:space="0" w:color="auto"/>
      </w:divBdr>
    </w:div>
    <w:div w:id="1626276644">
      <w:bodyDiv w:val="1"/>
      <w:marLeft w:val="0"/>
      <w:marRight w:val="0"/>
      <w:marTop w:val="0"/>
      <w:marBottom w:val="0"/>
      <w:divBdr>
        <w:top w:val="none" w:sz="0" w:space="0" w:color="auto"/>
        <w:left w:val="none" w:sz="0" w:space="0" w:color="auto"/>
        <w:bottom w:val="none" w:sz="0" w:space="0" w:color="auto"/>
        <w:right w:val="none" w:sz="0" w:space="0" w:color="auto"/>
      </w:divBdr>
    </w:div>
    <w:div w:id="1628468264">
      <w:bodyDiv w:val="1"/>
      <w:marLeft w:val="0"/>
      <w:marRight w:val="0"/>
      <w:marTop w:val="0"/>
      <w:marBottom w:val="0"/>
      <w:divBdr>
        <w:top w:val="none" w:sz="0" w:space="0" w:color="auto"/>
        <w:left w:val="none" w:sz="0" w:space="0" w:color="auto"/>
        <w:bottom w:val="none" w:sz="0" w:space="0" w:color="auto"/>
        <w:right w:val="none" w:sz="0" w:space="0" w:color="auto"/>
      </w:divBdr>
    </w:div>
    <w:div w:id="1631014538">
      <w:bodyDiv w:val="1"/>
      <w:marLeft w:val="0"/>
      <w:marRight w:val="0"/>
      <w:marTop w:val="0"/>
      <w:marBottom w:val="0"/>
      <w:divBdr>
        <w:top w:val="none" w:sz="0" w:space="0" w:color="auto"/>
        <w:left w:val="none" w:sz="0" w:space="0" w:color="auto"/>
        <w:bottom w:val="none" w:sz="0" w:space="0" w:color="auto"/>
        <w:right w:val="none" w:sz="0" w:space="0" w:color="auto"/>
      </w:divBdr>
      <w:divsChild>
        <w:div w:id="865095254">
          <w:marLeft w:val="360"/>
          <w:marRight w:val="0"/>
          <w:marTop w:val="200"/>
          <w:marBottom w:val="0"/>
          <w:divBdr>
            <w:top w:val="none" w:sz="0" w:space="0" w:color="auto"/>
            <w:left w:val="none" w:sz="0" w:space="0" w:color="auto"/>
            <w:bottom w:val="none" w:sz="0" w:space="0" w:color="auto"/>
            <w:right w:val="none" w:sz="0" w:space="0" w:color="auto"/>
          </w:divBdr>
        </w:div>
        <w:div w:id="1277250413">
          <w:marLeft w:val="360"/>
          <w:marRight w:val="0"/>
          <w:marTop w:val="200"/>
          <w:marBottom w:val="0"/>
          <w:divBdr>
            <w:top w:val="none" w:sz="0" w:space="0" w:color="auto"/>
            <w:left w:val="none" w:sz="0" w:space="0" w:color="auto"/>
            <w:bottom w:val="none" w:sz="0" w:space="0" w:color="auto"/>
            <w:right w:val="none" w:sz="0" w:space="0" w:color="auto"/>
          </w:divBdr>
        </w:div>
      </w:divsChild>
    </w:div>
    <w:div w:id="1631789954">
      <w:bodyDiv w:val="1"/>
      <w:marLeft w:val="0"/>
      <w:marRight w:val="0"/>
      <w:marTop w:val="0"/>
      <w:marBottom w:val="0"/>
      <w:divBdr>
        <w:top w:val="none" w:sz="0" w:space="0" w:color="auto"/>
        <w:left w:val="none" w:sz="0" w:space="0" w:color="auto"/>
        <w:bottom w:val="none" w:sz="0" w:space="0" w:color="auto"/>
        <w:right w:val="none" w:sz="0" w:space="0" w:color="auto"/>
      </w:divBdr>
    </w:div>
    <w:div w:id="1631790324">
      <w:bodyDiv w:val="1"/>
      <w:marLeft w:val="0"/>
      <w:marRight w:val="0"/>
      <w:marTop w:val="0"/>
      <w:marBottom w:val="0"/>
      <w:divBdr>
        <w:top w:val="none" w:sz="0" w:space="0" w:color="auto"/>
        <w:left w:val="none" w:sz="0" w:space="0" w:color="auto"/>
        <w:bottom w:val="none" w:sz="0" w:space="0" w:color="auto"/>
        <w:right w:val="none" w:sz="0" w:space="0" w:color="auto"/>
      </w:divBdr>
    </w:div>
    <w:div w:id="1635521543">
      <w:bodyDiv w:val="1"/>
      <w:marLeft w:val="0"/>
      <w:marRight w:val="0"/>
      <w:marTop w:val="0"/>
      <w:marBottom w:val="0"/>
      <w:divBdr>
        <w:top w:val="none" w:sz="0" w:space="0" w:color="auto"/>
        <w:left w:val="none" w:sz="0" w:space="0" w:color="auto"/>
        <w:bottom w:val="none" w:sz="0" w:space="0" w:color="auto"/>
        <w:right w:val="none" w:sz="0" w:space="0" w:color="auto"/>
      </w:divBdr>
    </w:div>
    <w:div w:id="1637564454">
      <w:bodyDiv w:val="1"/>
      <w:marLeft w:val="0"/>
      <w:marRight w:val="0"/>
      <w:marTop w:val="0"/>
      <w:marBottom w:val="0"/>
      <w:divBdr>
        <w:top w:val="none" w:sz="0" w:space="0" w:color="auto"/>
        <w:left w:val="none" w:sz="0" w:space="0" w:color="auto"/>
        <w:bottom w:val="none" w:sz="0" w:space="0" w:color="auto"/>
        <w:right w:val="none" w:sz="0" w:space="0" w:color="auto"/>
      </w:divBdr>
      <w:divsChild>
        <w:div w:id="1641422749">
          <w:marLeft w:val="274"/>
          <w:marRight w:val="0"/>
          <w:marTop w:val="0"/>
          <w:marBottom w:val="0"/>
          <w:divBdr>
            <w:top w:val="none" w:sz="0" w:space="0" w:color="auto"/>
            <w:left w:val="none" w:sz="0" w:space="0" w:color="auto"/>
            <w:bottom w:val="none" w:sz="0" w:space="0" w:color="auto"/>
            <w:right w:val="none" w:sz="0" w:space="0" w:color="auto"/>
          </w:divBdr>
        </w:div>
        <w:div w:id="1654479908">
          <w:marLeft w:val="274"/>
          <w:marRight w:val="0"/>
          <w:marTop w:val="0"/>
          <w:marBottom w:val="0"/>
          <w:divBdr>
            <w:top w:val="none" w:sz="0" w:space="0" w:color="auto"/>
            <w:left w:val="none" w:sz="0" w:space="0" w:color="auto"/>
            <w:bottom w:val="none" w:sz="0" w:space="0" w:color="auto"/>
            <w:right w:val="none" w:sz="0" w:space="0" w:color="auto"/>
          </w:divBdr>
        </w:div>
      </w:divsChild>
    </w:div>
    <w:div w:id="1637637319">
      <w:bodyDiv w:val="1"/>
      <w:marLeft w:val="0"/>
      <w:marRight w:val="0"/>
      <w:marTop w:val="0"/>
      <w:marBottom w:val="0"/>
      <w:divBdr>
        <w:top w:val="none" w:sz="0" w:space="0" w:color="auto"/>
        <w:left w:val="none" w:sz="0" w:space="0" w:color="auto"/>
        <w:bottom w:val="none" w:sz="0" w:space="0" w:color="auto"/>
        <w:right w:val="none" w:sz="0" w:space="0" w:color="auto"/>
      </w:divBdr>
    </w:div>
    <w:div w:id="1638341829">
      <w:bodyDiv w:val="1"/>
      <w:marLeft w:val="0"/>
      <w:marRight w:val="0"/>
      <w:marTop w:val="0"/>
      <w:marBottom w:val="0"/>
      <w:divBdr>
        <w:top w:val="none" w:sz="0" w:space="0" w:color="auto"/>
        <w:left w:val="none" w:sz="0" w:space="0" w:color="auto"/>
        <w:bottom w:val="none" w:sz="0" w:space="0" w:color="auto"/>
        <w:right w:val="none" w:sz="0" w:space="0" w:color="auto"/>
      </w:divBdr>
    </w:div>
    <w:div w:id="1641612673">
      <w:bodyDiv w:val="1"/>
      <w:marLeft w:val="0"/>
      <w:marRight w:val="0"/>
      <w:marTop w:val="0"/>
      <w:marBottom w:val="0"/>
      <w:divBdr>
        <w:top w:val="none" w:sz="0" w:space="0" w:color="auto"/>
        <w:left w:val="none" w:sz="0" w:space="0" w:color="auto"/>
        <w:bottom w:val="none" w:sz="0" w:space="0" w:color="auto"/>
        <w:right w:val="none" w:sz="0" w:space="0" w:color="auto"/>
      </w:divBdr>
    </w:div>
    <w:div w:id="1645697407">
      <w:bodyDiv w:val="1"/>
      <w:marLeft w:val="0"/>
      <w:marRight w:val="0"/>
      <w:marTop w:val="0"/>
      <w:marBottom w:val="0"/>
      <w:divBdr>
        <w:top w:val="none" w:sz="0" w:space="0" w:color="auto"/>
        <w:left w:val="none" w:sz="0" w:space="0" w:color="auto"/>
        <w:bottom w:val="none" w:sz="0" w:space="0" w:color="auto"/>
        <w:right w:val="none" w:sz="0" w:space="0" w:color="auto"/>
      </w:divBdr>
    </w:div>
    <w:div w:id="1647973596">
      <w:bodyDiv w:val="1"/>
      <w:marLeft w:val="0"/>
      <w:marRight w:val="0"/>
      <w:marTop w:val="0"/>
      <w:marBottom w:val="0"/>
      <w:divBdr>
        <w:top w:val="none" w:sz="0" w:space="0" w:color="auto"/>
        <w:left w:val="none" w:sz="0" w:space="0" w:color="auto"/>
        <w:bottom w:val="none" w:sz="0" w:space="0" w:color="auto"/>
        <w:right w:val="none" w:sz="0" w:space="0" w:color="auto"/>
      </w:divBdr>
      <w:divsChild>
        <w:div w:id="34431524">
          <w:marLeft w:val="360"/>
          <w:marRight w:val="0"/>
          <w:marTop w:val="200"/>
          <w:marBottom w:val="0"/>
          <w:divBdr>
            <w:top w:val="none" w:sz="0" w:space="0" w:color="auto"/>
            <w:left w:val="none" w:sz="0" w:space="0" w:color="auto"/>
            <w:bottom w:val="none" w:sz="0" w:space="0" w:color="auto"/>
            <w:right w:val="none" w:sz="0" w:space="0" w:color="auto"/>
          </w:divBdr>
        </w:div>
        <w:div w:id="374961832">
          <w:marLeft w:val="360"/>
          <w:marRight w:val="0"/>
          <w:marTop w:val="200"/>
          <w:marBottom w:val="0"/>
          <w:divBdr>
            <w:top w:val="none" w:sz="0" w:space="0" w:color="auto"/>
            <w:left w:val="none" w:sz="0" w:space="0" w:color="auto"/>
            <w:bottom w:val="none" w:sz="0" w:space="0" w:color="auto"/>
            <w:right w:val="none" w:sz="0" w:space="0" w:color="auto"/>
          </w:divBdr>
        </w:div>
        <w:div w:id="1542130358">
          <w:marLeft w:val="360"/>
          <w:marRight w:val="0"/>
          <w:marTop w:val="200"/>
          <w:marBottom w:val="0"/>
          <w:divBdr>
            <w:top w:val="none" w:sz="0" w:space="0" w:color="auto"/>
            <w:left w:val="none" w:sz="0" w:space="0" w:color="auto"/>
            <w:bottom w:val="none" w:sz="0" w:space="0" w:color="auto"/>
            <w:right w:val="none" w:sz="0" w:space="0" w:color="auto"/>
          </w:divBdr>
        </w:div>
        <w:div w:id="2116486080">
          <w:marLeft w:val="360"/>
          <w:marRight w:val="0"/>
          <w:marTop w:val="200"/>
          <w:marBottom w:val="0"/>
          <w:divBdr>
            <w:top w:val="none" w:sz="0" w:space="0" w:color="auto"/>
            <w:left w:val="none" w:sz="0" w:space="0" w:color="auto"/>
            <w:bottom w:val="none" w:sz="0" w:space="0" w:color="auto"/>
            <w:right w:val="none" w:sz="0" w:space="0" w:color="auto"/>
          </w:divBdr>
        </w:div>
      </w:divsChild>
    </w:div>
    <w:div w:id="1651448537">
      <w:bodyDiv w:val="1"/>
      <w:marLeft w:val="0"/>
      <w:marRight w:val="0"/>
      <w:marTop w:val="0"/>
      <w:marBottom w:val="0"/>
      <w:divBdr>
        <w:top w:val="none" w:sz="0" w:space="0" w:color="auto"/>
        <w:left w:val="none" w:sz="0" w:space="0" w:color="auto"/>
        <w:bottom w:val="none" w:sz="0" w:space="0" w:color="auto"/>
        <w:right w:val="none" w:sz="0" w:space="0" w:color="auto"/>
      </w:divBdr>
    </w:div>
    <w:div w:id="1652519349">
      <w:bodyDiv w:val="1"/>
      <w:marLeft w:val="0"/>
      <w:marRight w:val="0"/>
      <w:marTop w:val="0"/>
      <w:marBottom w:val="0"/>
      <w:divBdr>
        <w:top w:val="none" w:sz="0" w:space="0" w:color="auto"/>
        <w:left w:val="none" w:sz="0" w:space="0" w:color="auto"/>
        <w:bottom w:val="none" w:sz="0" w:space="0" w:color="auto"/>
        <w:right w:val="none" w:sz="0" w:space="0" w:color="auto"/>
      </w:divBdr>
      <w:divsChild>
        <w:div w:id="265771692">
          <w:marLeft w:val="547"/>
          <w:marRight w:val="0"/>
          <w:marTop w:val="0"/>
          <w:marBottom w:val="0"/>
          <w:divBdr>
            <w:top w:val="none" w:sz="0" w:space="0" w:color="auto"/>
            <w:left w:val="none" w:sz="0" w:space="0" w:color="auto"/>
            <w:bottom w:val="none" w:sz="0" w:space="0" w:color="auto"/>
            <w:right w:val="none" w:sz="0" w:space="0" w:color="auto"/>
          </w:divBdr>
        </w:div>
        <w:div w:id="301273724">
          <w:marLeft w:val="547"/>
          <w:marRight w:val="0"/>
          <w:marTop w:val="0"/>
          <w:marBottom w:val="0"/>
          <w:divBdr>
            <w:top w:val="none" w:sz="0" w:space="0" w:color="auto"/>
            <w:left w:val="none" w:sz="0" w:space="0" w:color="auto"/>
            <w:bottom w:val="none" w:sz="0" w:space="0" w:color="auto"/>
            <w:right w:val="none" w:sz="0" w:space="0" w:color="auto"/>
          </w:divBdr>
        </w:div>
        <w:div w:id="444734089">
          <w:marLeft w:val="547"/>
          <w:marRight w:val="0"/>
          <w:marTop w:val="0"/>
          <w:marBottom w:val="0"/>
          <w:divBdr>
            <w:top w:val="none" w:sz="0" w:space="0" w:color="auto"/>
            <w:left w:val="none" w:sz="0" w:space="0" w:color="auto"/>
            <w:bottom w:val="none" w:sz="0" w:space="0" w:color="auto"/>
            <w:right w:val="none" w:sz="0" w:space="0" w:color="auto"/>
          </w:divBdr>
        </w:div>
        <w:div w:id="598759713">
          <w:marLeft w:val="547"/>
          <w:marRight w:val="0"/>
          <w:marTop w:val="0"/>
          <w:marBottom w:val="0"/>
          <w:divBdr>
            <w:top w:val="none" w:sz="0" w:space="0" w:color="auto"/>
            <w:left w:val="none" w:sz="0" w:space="0" w:color="auto"/>
            <w:bottom w:val="none" w:sz="0" w:space="0" w:color="auto"/>
            <w:right w:val="none" w:sz="0" w:space="0" w:color="auto"/>
          </w:divBdr>
        </w:div>
      </w:divsChild>
    </w:div>
    <w:div w:id="1652559173">
      <w:bodyDiv w:val="1"/>
      <w:marLeft w:val="0"/>
      <w:marRight w:val="0"/>
      <w:marTop w:val="0"/>
      <w:marBottom w:val="0"/>
      <w:divBdr>
        <w:top w:val="none" w:sz="0" w:space="0" w:color="auto"/>
        <w:left w:val="none" w:sz="0" w:space="0" w:color="auto"/>
        <w:bottom w:val="none" w:sz="0" w:space="0" w:color="auto"/>
        <w:right w:val="none" w:sz="0" w:space="0" w:color="auto"/>
      </w:divBdr>
      <w:divsChild>
        <w:div w:id="127402278">
          <w:marLeft w:val="446"/>
          <w:marRight w:val="0"/>
          <w:marTop w:val="0"/>
          <w:marBottom w:val="120"/>
          <w:divBdr>
            <w:top w:val="none" w:sz="0" w:space="0" w:color="auto"/>
            <w:left w:val="none" w:sz="0" w:space="0" w:color="auto"/>
            <w:bottom w:val="none" w:sz="0" w:space="0" w:color="auto"/>
            <w:right w:val="none" w:sz="0" w:space="0" w:color="auto"/>
          </w:divBdr>
        </w:div>
        <w:div w:id="970331111">
          <w:marLeft w:val="446"/>
          <w:marRight w:val="0"/>
          <w:marTop w:val="0"/>
          <w:marBottom w:val="120"/>
          <w:divBdr>
            <w:top w:val="none" w:sz="0" w:space="0" w:color="auto"/>
            <w:left w:val="none" w:sz="0" w:space="0" w:color="auto"/>
            <w:bottom w:val="none" w:sz="0" w:space="0" w:color="auto"/>
            <w:right w:val="none" w:sz="0" w:space="0" w:color="auto"/>
          </w:divBdr>
        </w:div>
        <w:div w:id="1056658602">
          <w:marLeft w:val="446"/>
          <w:marRight w:val="0"/>
          <w:marTop w:val="0"/>
          <w:marBottom w:val="120"/>
          <w:divBdr>
            <w:top w:val="none" w:sz="0" w:space="0" w:color="auto"/>
            <w:left w:val="none" w:sz="0" w:space="0" w:color="auto"/>
            <w:bottom w:val="none" w:sz="0" w:space="0" w:color="auto"/>
            <w:right w:val="none" w:sz="0" w:space="0" w:color="auto"/>
          </w:divBdr>
        </w:div>
        <w:div w:id="1355885514">
          <w:marLeft w:val="1166"/>
          <w:marRight w:val="0"/>
          <w:marTop w:val="0"/>
          <w:marBottom w:val="120"/>
          <w:divBdr>
            <w:top w:val="none" w:sz="0" w:space="0" w:color="auto"/>
            <w:left w:val="none" w:sz="0" w:space="0" w:color="auto"/>
            <w:bottom w:val="none" w:sz="0" w:space="0" w:color="auto"/>
            <w:right w:val="none" w:sz="0" w:space="0" w:color="auto"/>
          </w:divBdr>
        </w:div>
        <w:div w:id="1503471747">
          <w:marLeft w:val="1166"/>
          <w:marRight w:val="0"/>
          <w:marTop w:val="0"/>
          <w:marBottom w:val="120"/>
          <w:divBdr>
            <w:top w:val="none" w:sz="0" w:space="0" w:color="auto"/>
            <w:left w:val="none" w:sz="0" w:space="0" w:color="auto"/>
            <w:bottom w:val="none" w:sz="0" w:space="0" w:color="auto"/>
            <w:right w:val="none" w:sz="0" w:space="0" w:color="auto"/>
          </w:divBdr>
        </w:div>
      </w:divsChild>
    </w:div>
    <w:div w:id="1653413059">
      <w:bodyDiv w:val="1"/>
      <w:marLeft w:val="0"/>
      <w:marRight w:val="0"/>
      <w:marTop w:val="0"/>
      <w:marBottom w:val="0"/>
      <w:divBdr>
        <w:top w:val="none" w:sz="0" w:space="0" w:color="auto"/>
        <w:left w:val="none" w:sz="0" w:space="0" w:color="auto"/>
        <w:bottom w:val="none" w:sz="0" w:space="0" w:color="auto"/>
        <w:right w:val="none" w:sz="0" w:space="0" w:color="auto"/>
      </w:divBdr>
      <w:divsChild>
        <w:div w:id="413086646">
          <w:marLeft w:val="360"/>
          <w:marRight w:val="0"/>
          <w:marTop w:val="200"/>
          <w:marBottom w:val="0"/>
          <w:divBdr>
            <w:top w:val="none" w:sz="0" w:space="0" w:color="auto"/>
            <w:left w:val="none" w:sz="0" w:space="0" w:color="auto"/>
            <w:bottom w:val="none" w:sz="0" w:space="0" w:color="auto"/>
            <w:right w:val="none" w:sz="0" w:space="0" w:color="auto"/>
          </w:divBdr>
        </w:div>
      </w:divsChild>
    </w:div>
    <w:div w:id="1655062810">
      <w:bodyDiv w:val="1"/>
      <w:marLeft w:val="0"/>
      <w:marRight w:val="0"/>
      <w:marTop w:val="0"/>
      <w:marBottom w:val="0"/>
      <w:divBdr>
        <w:top w:val="none" w:sz="0" w:space="0" w:color="auto"/>
        <w:left w:val="none" w:sz="0" w:space="0" w:color="auto"/>
        <w:bottom w:val="none" w:sz="0" w:space="0" w:color="auto"/>
        <w:right w:val="none" w:sz="0" w:space="0" w:color="auto"/>
      </w:divBdr>
      <w:divsChild>
        <w:div w:id="1575315562">
          <w:marLeft w:val="547"/>
          <w:marRight w:val="0"/>
          <w:marTop w:val="0"/>
          <w:marBottom w:val="0"/>
          <w:divBdr>
            <w:top w:val="none" w:sz="0" w:space="0" w:color="auto"/>
            <w:left w:val="none" w:sz="0" w:space="0" w:color="auto"/>
            <w:bottom w:val="none" w:sz="0" w:space="0" w:color="auto"/>
            <w:right w:val="none" w:sz="0" w:space="0" w:color="auto"/>
          </w:divBdr>
        </w:div>
      </w:divsChild>
    </w:div>
    <w:div w:id="1658147290">
      <w:bodyDiv w:val="1"/>
      <w:marLeft w:val="0"/>
      <w:marRight w:val="0"/>
      <w:marTop w:val="0"/>
      <w:marBottom w:val="0"/>
      <w:divBdr>
        <w:top w:val="none" w:sz="0" w:space="0" w:color="auto"/>
        <w:left w:val="none" w:sz="0" w:space="0" w:color="auto"/>
        <w:bottom w:val="none" w:sz="0" w:space="0" w:color="auto"/>
        <w:right w:val="none" w:sz="0" w:space="0" w:color="auto"/>
      </w:divBdr>
    </w:div>
    <w:div w:id="1660882234">
      <w:bodyDiv w:val="1"/>
      <w:marLeft w:val="0"/>
      <w:marRight w:val="0"/>
      <w:marTop w:val="0"/>
      <w:marBottom w:val="0"/>
      <w:divBdr>
        <w:top w:val="none" w:sz="0" w:space="0" w:color="auto"/>
        <w:left w:val="none" w:sz="0" w:space="0" w:color="auto"/>
        <w:bottom w:val="none" w:sz="0" w:space="0" w:color="auto"/>
        <w:right w:val="none" w:sz="0" w:space="0" w:color="auto"/>
      </w:divBdr>
    </w:div>
    <w:div w:id="1664773395">
      <w:bodyDiv w:val="1"/>
      <w:marLeft w:val="0"/>
      <w:marRight w:val="0"/>
      <w:marTop w:val="0"/>
      <w:marBottom w:val="0"/>
      <w:divBdr>
        <w:top w:val="none" w:sz="0" w:space="0" w:color="auto"/>
        <w:left w:val="none" w:sz="0" w:space="0" w:color="auto"/>
        <w:bottom w:val="none" w:sz="0" w:space="0" w:color="auto"/>
        <w:right w:val="none" w:sz="0" w:space="0" w:color="auto"/>
      </w:divBdr>
    </w:div>
    <w:div w:id="1665626860">
      <w:bodyDiv w:val="1"/>
      <w:marLeft w:val="0"/>
      <w:marRight w:val="0"/>
      <w:marTop w:val="0"/>
      <w:marBottom w:val="0"/>
      <w:divBdr>
        <w:top w:val="none" w:sz="0" w:space="0" w:color="auto"/>
        <w:left w:val="none" w:sz="0" w:space="0" w:color="auto"/>
        <w:bottom w:val="none" w:sz="0" w:space="0" w:color="auto"/>
        <w:right w:val="none" w:sz="0" w:space="0" w:color="auto"/>
      </w:divBdr>
    </w:div>
    <w:div w:id="1666081805">
      <w:bodyDiv w:val="1"/>
      <w:marLeft w:val="0"/>
      <w:marRight w:val="0"/>
      <w:marTop w:val="0"/>
      <w:marBottom w:val="0"/>
      <w:divBdr>
        <w:top w:val="none" w:sz="0" w:space="0" w:color="auto"/>
        <w:left w:val="none" w:sz="0" w:space="0" w:color="auto"/>
        <w:bottom w:val="none" w:sz="0" w:space="0" w:color="auto"/>
        <w:right w:val="none" w:sz="0" w:space="0" w:color="auto"/>
      </w:divBdr>
    </w:div>
    <w:div w:id="1667131799">
      <w:bodyDiv w:val="1"/>
      <w:marLeft w:val="0"/>
      <w:marRight w:val="0"/>
      <w:marTop w:val="0"/>
      <w:marBottom w:val="0"/>
      <w:divBdr>
        <w:top w:val="none" w:sz="0" w:space="0" w:color="auto"/>
        <w:left w:val="none" w:sz="0" w:space="0" w:color="auto"/>
        <w:bottom w:val="none" w:sz="0" w:space="0" w:color="auto"/>
        <w:right w:val="none" w:sz="0" w:space="0" w:color="auto"/>
      </w:divBdr>
    </w:div>
    <w:div w:id="1668745807">
      <w:bodyDiv w:val="1"/>
      <w:marLeft w:val="0"/>
      <w:marRight w:val="0"/>
      <w:marTop w:val="0"/>
      <w:marBottom w:val="0"/>
      <w:divBdr>
        <w:top w:val="none" w:sz="0" w:space="0" w:color="auto"/>
        <w:left w:val="none" w:sz="0" w:space="0" w:color="auto"/>
        <w:bottom w:val="none" w:sz="0" w:space="0" w:color="auto"/>
        <w:right w:val="none" w:sz="0" w:space="0" w:color="auto"/>
      </w:divBdr>
    </w:div>
    <w:div w:id="1671172433">
      <w:bodyDiv w:val="1"/>
      <w:marLeft w:val="0"/>
      <w:marRight w:val="0"/>
      <w:marTop w:val="0"/>
      <w:marBottom w:val="0"/>
      <w:divBdr>
        <w:top w:val="none" w:sz="0" w:space="0" w:color="auto"/>
        <w:left w:val="none" w:sz="0" w:space="0" w:color="auto"/>
        <w:bottom w:val="none" w:sz="0" w:space="0" w:color="auto"/>
        <w:right w:val="none" w:sz="0" w:space="0" w:color="auto"/>
      </w:divBdr>
      <w:divsChild>
        <w:div w:id="213198880">
          <w:marLeft w:val="360"/>
          <w:marRight w:val="0"/>
          <w:marTop w:val="200"/>
          <w:marBottom w:val="0"/>
          <w:divBdr>
            <w:top w:val="none" w:sz="0" w:space="0" w:color="auto"/>
            <w:left w:val="none" w:sz="0" w:space="0" w:color="auto"/>
            <w:bottom w:val="none" w:sz="0" w:space="0" w:color="auto"/>
            <w:right w:val="none" w:sz="0" w:space="0" w:color="auto"/>
          </w:divBdr>
        </w:div>
        <w:div w:id="1422027427">
          <w:marLeft w:val="360"/>
          <w:marRight w:val="0"/>
          <w:marTop w:val="200"/>
          <w:marBottom w:val="0"/>
          <w:divBdr>
            <w:top w:val="none" w:sz="0" w:space="0" w:color="auto"/>
            <w:left w:val="none" w:sz="0" w:space="0" w:color="auto"/>
            <w:bottom w:val="none" w:sz="0" w:space="0" w:color="auto"/>
            <w:right w:val="none" w:sz="0" w:space="0" w:color="auto"/>
          </w:divBdr>
        </w:div>
      </w:divsChild>
    </w:div>
    <w:div w:id="1671299103">
      <w:bodyDiv w:val="1"/>
      <w:marLeft w:val="0"/>
      <w:marRight w:val="0"/>
      <w:marTop w:val="0"/>
      <w:marBottom w:val="0"/>
      <w:divBdr>
        <w:top w:val="none" w:sz="0" w:space="0" w:color="auto"/>
        <w:left w:val="none" w:sz="0" w:space="0" w:color="auto"/>
        <w:bottom w:val="none" w:sz="0" w:space="0" w:color="auto"/>
        <w:right w:val="none" w:sz="0" w:space="0" w:color="auto"/>
      </w:divBdr>
    </w:div>
    <w:div w:id="1673411240">
      <w:bodyDiv w:val="1"/>
      <w:marLeft w:val="0"/>
      <w:marRight w:val="0"/>
      <w:marTop w:val="0"/>
      <w:marBottom w:val="0"/>
      <w:divBdr>
        <w:top w:val="none" w:sz="0" w:space="0" w:color="auto"/>
        <w:left w:val="none" w:sz="0" w:space="0" w:color="auto"/>
        <w:bottom w:val="none" w:sz="0" w:space="0" w:color="auto"/>
        <w:right w:val="none" w:sz="0" w:space="0" w:color="auto"/>
      </w:divBdr>
    </w:div>
    <w:div w:id="1673608016">
      <w:bodyDiv w:val="1"/>
      <w:marLeft w:val="0"/>
      <w:marRight w:val="0"/>
      <w:marTop w:val="0"/>
      <w:marBottom w:val="0"/>
      <w:divBdr>
        <w:top w:val="none" w:sz="0" w:space="0" w:color="auto"/>
        <w:left w:val="none" w:sz="0" w:space="0" w:color="auto"/>
        <w:bottom w:val="none" w:sz="0" w:space="0" w:color="auto"/>
        <w:right w:val="none" w:sz="0" w:space="0" w:color="auto"/>
      </w:divBdr>
    </w:div>
    <w:div w:id="1673796144">
      <w:bodyDiv w:val="1"/>
      <w:marLeft w:val="0"/>
      <w:marRight w:val="0"/>
      <w:marTop w:val="0"/>
      <w:marBottom w:val="0"/>
      <w:divBdr>
        <w:top w:val="none" w:sz="0" w:space="0" w:color="auto"/>
        <w:left w:val="none" w:sz="0" w:space="0" w:color="auto"/>
        <w:bottom w:val="none" w:sz="0" w:space="0" w:color="auto"/>
        <w:right w:val="none" w:sz="0" w:space="0" w:color="auto"/>
      </w:divBdr>
      <w:divsChild>
        <w:div w:id="1287194727">
          <w:marLeft w:val="547"/>
          <w:marRight w:val="0"/>
          <w:marTop w:val="0"/>
          <w:marBottom w:val="0"/>
          <w:divBdr>
            <w:top w:val="none" w:sz="0" w:space="0" w:color="auto"/>
            <w:left w:val="none" w:sz="0" w:space="0" w:color="auto"/>
            <w:bottom w:val="none" w:sz="0" w:space="0" w:color="auto"/>
            <w:right w:val="none" w:sz="0" w:space="0" w:color="auto"/>
          </w:divBdr>
        </w:div>
      </w:divsChild>
    </w:div>
    <w:div w:id="1679501719">
      <w:bodyDiv w:val="1"/>
      <w:marLeft w:val="0"/>
      <w:marRight w:val="0"/>
      <w:marTop w:val="0"/>
      <w:marBottom w:val="0"/>
      <w:divBdr>
        <w:top w:val="none" w:sz="0" w:space="0" w:color="auto"/>
        <w:left w:val="none" w:sz="0" w:space="0" w:color="auto"/>
        <w:bottom w:val="none" w:sz="0" w:space="0" w:color="auto"/>
        <w:right w:val="none" w:sz="0" w:space="0" w:color="auto"/>
      </w:divBdr>
    </w:div>
    <w:div w:id="1681615925">
      <w:bodyDiv w:val="1"/>
      <w:marLeft w:val="0"/>
      <w:marRight w:val="0"/>
      <w:marTop w:val="0"/>
      <w:marBottom w:val="0"/>
      <w:divBdr>
        <w:top w:val="none" w:sz="0" w:space="0" w:color="auto"/>
        <w:left w:val="none" w:sz="0" w:space="0" w:color="auto"/>
        <w:bottom w:val="none" w:sz="0" w:space="0" w:color="auto"/>
        <w:right w:val="none" w:sz="0" w:space="0" w:color="auto"/>
      </w:divBdr>
    </w:div>
    <w:div w:id="1684084924">
      <w:bodyDiv w:val="1"/>
      <w:marLeft w:val="0"/>
      <w:marRight w:val="0"/>
      <w:marTop w:val="0"/>
      <w:marBottom w:val="0"/>
      <w:divBdr>
        <w:top w:val="none" w:sz="0" w:space="0" w:color="auto"/>
        <w:left w:val="none" w:sz="0" w:space="0" w:color="auto"/>
        <w:bottom w:val="none" w:sz="0" w:space="0" w:color="auto"/>
        <w:right w:val="none" w:sz="0" w:space="0" w:color="auto"/>
      </w:divBdr>
      <w:divsChild>
        <w:div w:id="114064882">
          <w:marLeft w:val="360"/>
          <w:marRight w:val="0"/>
          <w:marTop w:val="200"/>
          <w:marBottom w:val="0"/>
          <w:divBdr>
            <w:top w:val="none" w:sz="0" w:space="0" w:color="auto"/>
            <w:left w:val="none" w:sz="0" w:space="0" w:color="auto"/>
            <w:bottom w:val="none" w:sz="0" w:space="0" w:color="auto"/>
            <w:right w:val="none" w:sz="0" w:space="0" w:color="auto"/>
          </w:divBdr>
        </w:div>
        <w:div w:id="1091851719">
          <w:marLeft w:val="360"/>
          <w:marRight w:val="0"/>
          <w:marTop w:val="200"/>
          <w:marBottom w:val="0"/>
          <w:divBdr>
            <w:top w:val="none" w:sz="0" w:space="0" w:color="auto"/>
            <w:left w:val="none" w:sz="0" w:space="0" w:color="auto"/>
            <w:bottom w:val="none" w:sz="0" w:space="0" w:color="auto"/>
            <w:right w:val="none" w:sz="0" w:space="0" w:color="auto"/>
          </w:divBdr>
        </w:div>
        <w:div w:id="1286275685">
          <w:marLeft w:val="360"/>
          <w:marRight w:val="0"/>
          <w:marTop w:val="200"/>
          <w:marBottom w:val="0"/>
          <w:divBdr>
            <w:top w:val="none" w:sz="0" w:space="0" w:color="auto"/>
            <w:left w:val="none" w:sz="0" w:space="0" w:color="auto"/>
            <w:bottom w:val="none" w:sz="0" w:space="0" w:color="auto"/>
            <w:right w:val="none" w:sz="0" w:space="0" w:color="auto"/>
          </w:divBdr>
        </w:div>
        <w:div w:id="1377117792">
          <w:marLeft w:val="360"/>
          <w:marRight w:val="0"/>
          <w:marTop w:val="200"/>
          <w:marBottom w:val="0"/>
          <w:divBdr>
            <w:top w:val="none" w:sz="0" w:space="0" w:color="auto"/>
            <w:left w:val="none" w:sz="0" w:space="0" w:color="auto"/>
            <w:bottom w:val="none" w:sz="0" w:space="0" w:color="auto"/>
            <w:right w:val="none" w:sz="0" w:space="0" w:color="auto"/>
          </w:divBdr>
        </w:div>
        <w:div w:id="1449661924">
          <w:marLeft w:val="360"/>
          <w:marRight w:val="0"/>
          <w:marTop w:val="200"/>
          <w:marBottom w:val="0"/>
          <w:divBdr>
            <w:top w:val="none" w:sz="0" w:space="0" w:color="auto"/>
            <w:left w:val="none" w:sz="0" w:space="0" w:color="auto"/>
            <w:bottom w:val="none" w:sz="0" w:space="0" w:color="auto"/>
            <w:right w:val="none" w:sz="0" w:space="0" w:color="auto"/>
          </w:divBdr>
        </w:div>
        <w:div w:id="1697611720">
          <w:marLeft w:val="360"/>
          <w:marRight w:val="0"/>
          <w:marTop w:val="200"/>
          <w:marBottom w:val="0"/>
          <w:divBdr>
            <w:top w:val="none" w:sz="0" w:space="0" w:color="auto"/>
            <w:left w:val="none" w:sz="0" w:space="0" w:color="auto"/>
            <w:bottom w:val="none" w:sz="0" w:space="0" w:color="auto"/>
            <w:right w:val="none" w:sz="0" w:space="0" w:color="auto"/>
          </w:divBdr>
        </w:div>
        <w:div w:id="1720981012">
          <w:marLeft w:val="360"/>
          <w:marRight w:val="0"/>
          <w:marTop w:val="200"/>
          <w:marBottom w:val="0"/>
          <w:divBdr>
            <w:top w:val="none" w:sz="0" w:space="0" w:color="auto"/>
            <w:left w:val="none" w:sz="0" w:space="0" w:color="auto"/>
            <w:bottom w:val="none" w:sz="0" w:space="0" w:color="auto"/>
            <w:right w:val="none" w:sz="0" w:space="0" w:color="auto"/>
          </w:divBdr>
        </w:div>
      </w:divsChild>
    </w:div>
    <w:div w:id="1688869261">
      <w:bodyDiv w:val="1"/>
      <w:marLeft w:val="0"/>
      <w:marRight w:val="0"/>
      <w:marTop w:val="0"/>
      <w:marBottom w:val="0"/>
      <w:divBdr>
        <w:top w:val="none" w:sz="0" w:space="0" w:color="auto"/>
        <w:left w:val="none" w:sz="0" w:space="0" w:color="auto"/>
        <w:bottom w:val="none" w:sz="0" w:space="0" w:color="auto"/>
        <w:right w:val="none" w:sz="0" w:space="0" w:color="auto"/>
      </w:divBdr>
    </w:div>
    <w:div w:id="1689256921">
      <w:bodyDiv w:val="1"/>
      <w:marLeft w:val="0"/>
      <w:marRight w:val="0"/>
      <w:marTop w:val="0"/>
      <w:marBottom w:val="0"/>
      <w:divBdr>
        <w:top w:val="none" w:sz="0" w:space="0" w:color="auto"/>
        <w:left w:val="none" w:sz="0" w:space="0" w:color="auto"/>
        <w:bottom w:val="none" w:sz="0" w:space="0" w:color="auto"/>
        <w:right w:val="none" w:sz="0" w:space="0" w:color="auto"/>
      </w:divBdr>
    </w:div>
    <w:div w:id="1689746410">
      <w:bodyDiv w:val="1"/>
      <w:marLeft w:val="0"/>
      <w:marRight w:val="0"/>
      <w:marTop w:val="0"/>
      <w:marBottom w:val="0"/>
      <w:divBdr>
        <w:top w:val="none" w:sz="0" w:space="0" w:color="auto"/>
        <w:left w:val="none" w:sz="0" w:space="0" w:color="auto"/>
        <w:bottom w:val="none" w:sz="0" w:space="0" w:color="auto"/>
        <w:right w:val="none" w:sz="0" w:space="0" w:color="auto"/>
      </w:divBdr>
      <w:divsChild>
        <w:div w:id="257057351">
          <w:marLeft w:val="547"/>
          <w:marRight w:val="0"/>
          <w:marTop w:val="0"/>
          <w:marBottom w:val="0"/>
          <w:divBdr>
            <w:top w:val="none" w:sz="0" w:space="0" w:color="auto"/>
            <w:left w:val="none" w:sz="0" w:space="0" w:color="auto"/>
            <w:bottom w:val="none" w:sz="0" w:space="0" w:color="auto"/>
            <w:right w:val="none" w:sz="0" w:space="0" w:color="auto"/>
          </w:divBdr>
        </w:div>
      </w:divsChild>
    </w:div>
    <w:div w:id="1689916192">
      <w:bodyDiv w:val="1"/>
      <w:marLeft w:val="0"/>
      <w:marRight w:val="0"/>
      <w:marTop w:val="0"/>
      <w:marBottom w:val="0"/>
      <w:divBdr>
        <w:top w:val="none" w:sz="0" w:space="0" w:color="auto"/>
        <w:left w:val="none" w:sz="0" w:space="0" w:color="auto"/>
        <w:bottom w:val="none" w:sz="0" w:space="0" w:color="auto"/>
        <w:right w:val="none" w:sz="0" w:space="0" w:color="auto"/>
      </w:divBdr>
    </w:div>
    <w:div w:id="1690718382">
      <w:bodyDiv w:val="1"/>
      <w:marLeft w:val="0"/>
      <w:marRight w:val="0"/>
      <w:marTop w:val="0"/>
      <w:marBottom w:val="0"/>
      <w:divBdr>
        <w:top w:val="none" w:sz="0" w:space="0" w:color="auto"/>
        <w:left w:val="none" w:sz="0" w:space="0" w:color="auto"/>
        <w:bottom w:val="none" w:sz="0" w:space="0" w:color="auto"/>
        <w:right w:val="none" w:sz="0" w:space="0" w:color="auto"/>
      </w:divBdr>
    </w:div>
    <w:div w:id="1691835998">
      <w:bodyDiv w:val="1"/>
      <w:marLeft w:val="0"/>
      <w:marRight w:val="0"/>
      <w:marTop w:val="0"/>
      <w:marBottom w:val="0"/>
      <w:divBdr>
        <w:top w:val="none" w:sz="0" w:space="0" w:color="auto"/>
        <w:left w:val="none" w:sz="0" w:space="0" w:color="auto"/>
        <w:bottom w:val="none" w:sz="0" w:space="0" w:color="auto"/>
        <w:right w:val="none" w:sz="0" w:space="0" w:color="auto"/>
      </w:divBdr>
    </w:div>
    <w:div w:id="1693141427">
      <w:bodyDiv w:val="1"/>
      <w:marLeft w:val="0"/>
      <w:marRight w:val="0"/>
      <w:marTop w:val="0"/>
      <w:marBottom w:val="0"/>
      <w:divBdr>
        <w:top w:val="none" w:sz="0" w:space="0" w:color="auto"/>
        <w:left w:val="none" w:sz="0" w:space="0" w:color="auto"/>
        <w:bottom w:val="none" w:sz="0" w:space="0" w:color="auto"/>
        <w:right w:val="none" w:sz="0" w:space="0" w:color="auto"/>
      </w:divBdr>
    </w:div>
    <w:div w:id="1695425053">
      <w:bodyDiv w:val="1"/>
      <w:marLeft w:val="0"/>
      <w:marRight w:val="0"/>
      <w:marTop w:val="0"/>
      <w:marBottom w:val="0"/>
      <w:divBdr>
        <w:top w:val="none" w:sz="0" w:space="0" w:color="auto"/>
        <w:left w:val="none" w:sz="0" w:space="0" w:color="auto"/>
        <w:bottom w:val="none" w:sz="0" w:space="0" w:color="auto"/>
        <w:right w:val="none" w:sz="0" w:space="0" w:color="auto"/>
      </w:divBdr>
    </w:div>
    <w:div w:id="1696148931">
      <w:bodyDiv w:val="1"/>
      <w:marLeft w:val="0"/>
      <w:marRight w:val="0"/>
      <w:marTop w:val="0"/>
      <w:marBottom w:val="0"/>
      <w:divBdr>
        <w:top w:val="none" w:sz="0" w:space="0" w:color="auto"/>
        <w:left w:val="none" w:sz="0" w:space="0" w:color="auto"/>
        <w:bottom w:val="none" w:sz="0" w:space="0" w:color="auto"/>
        <w:right w:val="none" w:sz="0" w:space="0" w:color="auto"/>
      </w:divBdr>
    </w:div>
    <w:div w:id="1699088924">
      <w:bodyDiv w:val="1"/>
      <w:marLeft w:val="0"/>
      <w:marRight w:val="0"/>
      <w:marTop w:val="0"/>
      <w:marBottom w:val="0"/>
      <w:divBdr>
        <w:top w:val="none" w:sz="0" w:space="0" w:color="auto"/>
        <w:left w:val="none" w:sz="0" w:space="0" w:color="auto"/>
        <w:bottom w:val="none" w:sz="0" w:space="0" w:color="auto"/>
        <w:right w:val="none" w:sz="0" w:space="0" w:color="auto"/>
      </w:divBdr>
      <w:divsChild>
        <w:div w:id="659895111">
          <w:marLeft w:val="360"/>
          <w:marRight w:val="0"/>
          <w:marTop w:val="200"/>
          <w:marBottom w:val="0"/>
          <w:divBdr>
            <w:top w:val="none" w:sz="0" w:space="0" w:color="auto"/>
            <w:left w:val="none" w:sz="0" w:space="0" w:color="auto"/>
            <w:bottom w:val="none" w:sz="0" w:space="0" w:color="auto"/>
            <w:right w:val="none" w:sz="0" w:space="0" w:color="auto"/>
          </w:divBdr>
        </w:div>
        <w:div w:id="1280841579">
          <w:marLeft w:val="850"/>
          <w:marRight w:val="0"/>
          <w:marTop w:val="200"/>
          <w:marBottom w:val="0"/>
          <w:divBdr>
            <w:top w:val="none" w:sz="0" w:space="0" w:color="auto"/>
            <w:left w:val="none" w:sz="0" w:space="0" w:color="auto"/>
            <w:bottom w:val="none" w:sz="0" w:space="0" w:color="auto"/>
            <w:right w:val="none" w:sz="0" w:space="0" w:color="auto"/>
          </w:divBdr>
        </w:div>
      </w:divsChild>
    </w:div>
    <w:div w:id="1699353351">
      <w:bodyDiv w:val="1"/>
      <w:marLeft w:val="0"/>
      <w:marRight w:val="0"/>
      <w:marTop w:val="0"/>
      <w:marBottom w:val="0"/>
      <w:divBdr>
        <w:top w:val="none" w:sz="0" w:space="0" w:color="auto"/>
        <w:left w:val="none" w:sz="0" w:space="0" w:color="auto"/>
        <w:bottom w:val="none" w:sz="0" w:space="0" w:color="auto"/>
        <w:right w:val="none" w:sz="0" w:space="0" w:color="auto"/>
      </w:divBdr>
    </w:div>
    <w:div w:id="1699354619">
      <w:bodyDiv w:val="1"/>
      <w:marLeft w:val="0"/>
      <w:marRight w:val="0"/>
      <w:marTop w:val="0"/>
      <w:marBottom w:val="0"/>
      <w:divBdr>
        <w:top w:val="none" w:sz="0" w:space="0" w:color="auto"/>
        <w:left w:val="none" w:sz="0" w:space="0" w:color="auto"/>
        <w:bottom w:val="none" w:sz="0" w:space="0" w:color="auto"/>
        <w:right w:val="none" w:sz="0" w:space="0" w:color="auto"/>
      </w:divBdr>
    </w:div>
    <w:div w:id="1700469040">
      <w:bodyDiv w:val="1"/>
      <w:marLeft w:val="0"/>
      <w:marRight w:val="0"/>
      <w:marTop w:val="0"/>
      <w:marBottom w:val="0"/>
      <w:divBdr>
        <w:top w:val="none" w:sz="0" w:space="0" w:color="auto"/>
        <w:left w:val="none" w:sz="0" w:space="0" w:color="auto"/>
        <w:bottom w:val="none" w:sz="0" w:space="0" w:color="auto"/>
        <w:right w:val="none" w:sz="0" w:space="0" w:color="auto"/>
      </w:divBdr>
    </w:div>
    <w:div w:id="1701319701">
      <w:bodyDiv w:val="1"/>
      <w:marLeft w:val="0"/>
      <w:marRight w:val="0"/>
      <w:marTop w:val="0"/>
      <w:marBottom w:val="0"/>
      <w:divBdr>
        <w:top w:val="none" w:sz="0" w:space="0" w:color="auto"/>
        <w:left w:val="none" w:sz="0" w:space="0" w:color="auto"/>
        <w:bottom w:val="none" w:sz="0" w:space="0" w:color="auto"/>
        <w:right w:val="none" w:sz="0" w:space="0" w:color="auto"/>
      </w:divBdr>
    </w:div>
    <w:div w:id="1702586678">
      <w:bodyDiv w:val="1"/>
      <w:marLeft w:val="0"/>
      <w:marRight w:val="0"/>
      <w:marTop w:val="0"/>
      <w:marBottom w:val="0"/>
      <w:divBdr>
        <w:top w:val="none" w:sz="0" w:space="0" w:color="auto"/>
        <w:left w:val="none" w:sz="0" w:space="0" w:color="auto"/>
        <w:bottom w:val="none" w:sz="0" w:space="0" w:color="auto"/>
        <w:right w:val="none" w:sz="0" w:space="0" w:color="auto"/>
      </w:divBdr>
      <w:divsChild>
        <w:div w:id="334190141">
          <w:marLeft w:val="1267"/>
          <w:marRight w:val="0"/>
          <w:marTop w:val="200"/>
          <w:marBottom w:val="0"/>
          <w:divBdr>
            <w:top w:val="none" w:sz="0" w:space="0" w:color="auto"/>
            <w:left w:val="none" w:sz="0" w:space="0" w:color="auto"/>
            <w:bottom w:val="none" w:sz="0" w:space="0" w:color="auto"/>
            <w:right w:val="none" w:sz="0" w:space="0" w:color="auto"/>
          </w:divBdr>
        </w:div>
        <w:div w:id="780801301">
          <w:marLeft w:val="1123"/>
          <w:marRight w:val="0"/>
          <w:marTop w:val="200"/>
          <w:marBottom w:val="0"/>
          <w:divBdr>
            <w:top w:val="none" w:sz="0" w:space="0" w:color="auto"/>
            <w:left w:val="none" w:sz="0" w:space="0" w:color="auto"/>
            <w:bottom w:val="none" w:sz="0" w:space="0" w:color="auto"/>
            <w:right w:val="none" w:sz="0" w:space="0" w:color="auto"/>
          </w:divBdr>
        </w:div>
        <w:div w:id="1021589040">
          <w:marLeft w:val="1987"/>
          <w:marRight w:val="0"/>
          <w:marTop w:val="200"/>
          <w:marBottom w:val="0"/>
          <w:divBdr>
            <w:top w:val="none" w:sz="0" w:space="0" w:color="auto"/>
            <w:left w:val="none" w:sz="0" w:space="0" w:color="auto"/>
            <w:bottom w:val="none" w:sz="0" w:space="0" w:color="auto"/>
            <w:right w:val="none" w:sz="0" w:space="0" w:color="auto"/>
          </w:divBdr>
        </w:div>
        <w:div w:id="1065374814">
          <w:marLeft w:val="1987"/>
          <w:marRight w:val="0"/>
          <w:marTop w:val="200"/>
          <w:marBottom w:val="0"/>
          <w:divBdr>
            <w:top w:val="none" w:sz="0" w:space="0" w:color="auto"/>
            <w:left w:val="none" w:sz="0" w:space="0" w:color="auto"/>
            <w:bottom w:val="none" w:sz="0" w:space="0" w:color="auto"/>
            <w:right w:val="none" w:sz="0" w:space="0" w:color="auto"/>
          </w:divBdr>
        </w:div>
        <w:div w:id="1221597025">
          <w:marLeft w:val="1987"/>
          <w:marRight w:val="0"/>
          <w:marTop w:val="200"/>
          <w:marBottom w:val="0"/>
          <w:divBdr>
            <w:top w:val="none" w:sz="0" w:space="0" w:color="auto"/>
            <w:left w:val="none" w:sz="0" w:space="0" w:color="auto"/>
            <w:bottom w:val="none" w:sz="0" w:space="0" w:color="auto"/>
            <w:right w:val="none" w:sz="0" w:space="0" w:color="auto"/>
          </w:divBdr>
        </w:div>
        <w:div w:id="2058315811">
          <w:marLeft w:val="1987"/>
          <w:marRight w:val="0"/>
          <w:marTop w:val="200"/>
          <w:marBottom w:val="0"/>
          <w:divBdr>
            <w:top w:val="none" w:sz="0" w:space="0" w:color="auto"/>
            <w:left w:val="none" w:sz="0" w:space="0" w:color="auto"/>
            <w:bottom w:val="none" w:sz="0" w:space="0" w:color="auto"/>
            <w:right w:val="none" w:sz="0" w:space="0" w:color="auto"/>
          </w:divBdr>
        </w:div>
      </w:divsChild>
    </w:div>
    <w:div w:id="1704012861">
      <w:bodyDiv w:val="1"/>
      <w:marLeft w:val="0"/>
      <w:marRight w:val="0"/>
      <w:marTop w:val="0"/>
      <w:marBottom w:val="0"/>
      <w:divBdr>
        <w:top w:val="none" w:sz="0" w:space="0" w:color="auto"/>
        <w:left w:val="none" w:sz="0" w:space="0" w:color="auto"/>
        <w:bottom w:val="none" w:sz="0" w:space="0" w:color="auto"/>
        <w:right w:val="none" w:sz="0" w:space="0" w:color="auto"/>
      </w:divBdr>
    </w:div>
    <w:div w:id="1705133172">
      <w:bodyDiv w:val="1"/>
      <w:marLeft w:val="0"/>
      <w:marRight w:val="0"/>
      <w:marTop w:val="0"/>
      <w:marBottom w:val="0"/>
      <w:divBdr>
        <w:top w:val="none" w:sz="0" w:space="0" w:color="auto"/>
        <w:left w:val="none" w:sz="0" w:space="0" w:color="auto"/>
        <w:bottom w:val="none" w:sz="0" w:space="0" w:color="auto"/>
        <w:right w:val="none" w:sz="0" w:space="0" w:color="auto"/>
      </w:divBdr>
    </w:div>
    <w:div w:id="1706519070">
      <w:bodyDiv w:val="1"/>
      <w:marLeft w:val="0"/>
      <w:marRight w:val="0"/>
      <w:marTop w:val="0"/>
      <w:marBottom w:val="0"/>
      <w:divBdr>
        <w:top w:val="none" w:sz="0" w:space="0" w:color="auto"/>
        <w:left w:val="none" w:sz="0" w:space="0" w:color="auto"/>
        <w:bottom w:val="none" w:sz="0" w:space="0" w:color="auto"/>
        <w:right w:val="none" w:sz="0" w:space="0" w:color="auto"/>
      </w:divBdr>
    </w:div>
    <w:div w:id="1707942984">
      <w:bodyDiv w:val="1"/>
      <w:marLeft w:val="0"/>
      <w:marRight w:val="0"/>
      <w:marTop w:val="0"/>
      <w:marBottom w:val="0"/>
      <w:divBdr>
        <w:top w:val="none" w:sz="0" w:space="0" w:color="auto"/>
        <w:left w:val="none" w:sz="0" w:space="0" w:color="auto"/>
        <w:bottom w:val="none" w:sz="0" w:space="0" w:color="auto"/>
        <w:right w:val="none" w:sz="0" w:space="0" w:color="auto"/>
      </w:divBdr>
    </w:div>
    <w:div w:id="1709914193">
      <w:bodyDiv w:val="1"/>
      <w:marLeft w:val="0"/>
      <w:marRight w:val="0"/>
      <w:marTop w:val="0"/>
      <w:marBottom w:val="0"/>
      <w:divBdr>
        <w:top w:val="none" w:sz="0" w:space="0" w:color="auto"/>
        <w:left w:val="none" w:sz="0" w:space="0" w:color="auto"/>
        <w:bottom w:val="none" w:sz="0" w:space="0" w:color="auto"/>
        <w:right w:val="none" w:sz="0" w:space="0" w:color="auto"/>
      </w:divBdr>
    </w:div>
    <w:div w:id="1709991467">
      <w:bodyDiv w:val="1"/>
      <w:marLeft w:val="0"/>
      <w:marRight w:val="0"/>
      <w:marTop w:val="0"/>
      <w:marBottom w:val="0"/>
      <w:divBdr>
        <w:top w:val="none" w:sz="0" w:space="0" w:color="auto"/>
        <w:left w:val="none" w:sz="0" w:space="0" w:color="auto"/>
        <w:bottom w:val="none" w:sz="0" w:space="0" w:color="auto"/>
        <w:right w:val="none" w:sz="0" w:space="0" w:color="auto"/>
      </w:divBdr>
    </w:div>
    <w:div w:id="1711302817">
      <w:bodyDiv w:val="1"/>
      <w:marLeft w:val="0"/>
      <w:marRight w:val="0"/>
      <w:marTop w:val="0"/>
      <w:marBottom w:val="0"/>
      <w:divBdr>
        <w:top w:val="none" w:sz="0" w:space="0" w:color="auto"/>
        <w:left w:val="none" w:sz="0" w:space="0" w:color="auto"/>
        <w:bottom w:val="none" w:sz="0" w:space="0" w:color="auto"/>
        <w:right w:val="none" w:sz="0" w:space="0" w:color="auto"/>
      </w:divBdr>
    </w:div>
    <w:div w:id="1711686311">
      <w:bodyDiv w:val="1"/>
      <w:marLeft w:val="0"/>
      <w:marRight w:val="0"/>
      <w:marTop w:val="0"/>
      <w:marBottom w:val="0"/>
      <w:divBdr>
        <w:top w:val="none" w:sz="0" w:space="0" w:color="auto"/>
        <w:left w:val="none" w:sz="0" w:space="0" w:color="auto"/>
        <w:bottom w:val="none" w:sz="0" w:space="0" w:color="auto"/>
        <w:right w:val="none" w:sz="0" w:space="0" w:color="auto"/>
      </w:divBdr>
    </w:div>
    <w:div w:id="1711882573">
      <w:bodyDiv w:val="1"/>
      <w:marLeft w:val="0"/>
      <w:marRight w:val="0"/>
      <w:marTop w:val="0"/>
      <w:marBottom w:val="0"/>
      <w:divBdr>
        <w:top w:val="none" w:sz="0" w:space="0" w:color="auto"/>
        <w:left w:val="none" w:sz="0" w:space="0" w:color="auto"/>
        <w:bottom w:val="none" w:sz="0" w:space="0" w:color="auto"/>
        <w:right w:val="none" w:sz="0" w:space="0" w:color="auto"/>
      </w:divBdr>
    </w:div>
    <w:div w:id="1712336748">
      <w:bodyDiv w:val="1"/>
      <w:marLeft w:val="0"/>
      <w:marRight w:val="0"/>
      <w:marTop w:val="0"/>
      <w:marBottom w:val="0"/>
      <w:divBdr>
        <w:top w:val="none" w:sz="0" w:space="0" w:color="auto"/>
        <w:left w:val="none" w:sz="0" w:space="0" w:color="auto"/>
        <w:bottom w:val="none" w:sz="0" w:space="0" w:color="auto"/>
        <w:right w:val="none" w:sz="0" w:space="0" w:color="auto"/>
      </w:divBdr>
    </w:div>
    <w:div w:id="1713847987">
      <w:bodyDiv w:val="1"/>
      <w:marLeft w:val="0"/>
      <w:marRight w:val="0"/>
      <w:marTop w:val="0"/>
      <w:marBottom w:val="0"/>
      <w:divBdr>
        <w:top w:val="none" w:sz="0" w:space="0" w:color="auto"/>
        <w:left w:val="none" w:sz="0" w:space="0" w:color="auto"/>
        <w:bottom w:val="none" w:sz="0" w:space="0" w:color="auto"/>
        <w:right w:val="none" w:sz="0" w:space="0" w:color="auto"/>
      </w:divBdr>
    </w:div>
    <w:div w:id="1718973959">
      <w:bodyDiv w:val="1"/>
      <w:marLeft w:val="0"/>
      <w:marRight w:val="0"/>
      <w:marTop w:val="0"/>
      <w:marBottom w:val="0"/>
      <w:divBdr>
        <w:top w:val="none" w:sz="0" w:space="0" w:color="auto"/>
        <w:left w:val="none" w:sz="0" w:space="0" w:color="auto"/>
        <w:bottom w:val="none" w:sz="0" w:space="0" w:color="auto"/>
        <w:right w:val="none" w:sz="0" w:space="0" w:color="auto"/>
      </w:divBdr>
    </w:div>
    <w:div w:id="1721250964">
      <w:bodyDiv w:val="1"/>
      <w:marLeft w:val="0"/>
      <w:marRight w:val="0"/>
      <w:marTop w:val="0"/>
      <w:marBottom w:val="0"/>
      <w:divBdr>
        <w:top w:val="none" w:sz="0" w:space="0" w:color="auto"/>
        <w:left w:val="none" w:sz="0" w:space="0" w:color="auto"/>
        <w:bottom w:val="none" w:sz="0" w:space="0" w:color="auto"/>
        <w:right w:val="none" w:sz="0" w:space="0" w:color="auto"/>
      </w:divBdr>
    </w:div>
    <w:div w:id="1721980022">
      <w:bodyDiv w:val="1"/>
      <w:marLeft w:val="0"/>
      <w:marRight w:val="0"/>
      <w:marTop w:val="0"/>
      <w:marBottom w:val="0"/>
      <w:divBdr>
        <w:top w:val="none" w:sz="0" w:space="0" w:color="auto"/>
        <w:left w:val="none" w:sz="0" w:space="0" w:color="auto"/>
        <w:bottom w:val="none" w:sz="0" w:space="0" w:color="auto"/>
        <w:right w:val="none" w:sz="0" w:space="0" w:color="auto"/>
      </w:divBdr>
    </w:div>
    <w:div w:id="1722900607">
      <w:bodyDiv w:val="1"/>
      <w:marLeft w:val="0"/>
      <w:marRight w:val="0"/>
      <w:marTop w:val="0"/>
      <w:marBottom w:val="0"/>
      <w:divBdr>
        <w:top w:val="none" w:sz="0" w:space="0" w:color="auto"/>
        <w:left w:val="none" w:sz="0" w:space="0" w:color="auto"/>
        <w:bottom w:val="none" w:sz="0" w:space="0" w:color="auto"/>
        <w:right w:val="none" w:sz="0" w:space="0" w:color="auto"/>
      </w:divBdr>
      <w:divsChild>
        <w:div w:id="1600259305">
          <w:marLeft w:val="720"/>
          <w:marRight w:val="0"/>
          <w:marTop w:val="0"/>
          <w:marBottom w:val="0"/>
          <w:divBdr>
            <w:top w:val="none" w:sz="0" w:space="0" w:color="auto"/>
            <w:left w:val="none" w:sz="0" w:space="0" w:color="auto"/>
            <w:bottom w:val="none" w:sz="0" w:space="0" w:color="auto"/>
            <w:right w:val="none" w:sz="0" w:space="0" w:color="auto"/>
          </w:divBdr>
        </w:div>
        <w:div w:id="1675644829">
          <w:marLeft w:val="720"/>
          <w:marRight w:val="0"/>
          <w:marTop w:val="0"/>
          <w:marBottom w:val="0"/>
          <w:divBdr>
            <w:top w:val="none" w:sz="0" w:space="0" w:color="auto"/>
            <w:left w:val="none" w:sz="0" w:space="0" w:color="auto"/>
            <w:bottom w:val="none" w:sz="0" w:space="0" w:color="auto"/>
            <w:right w:val="none" w:sz="0" w:space="0" w:color="auto"/>
          </w:divBdr>
        </w:div>
        <w:div w:id="1876117692">
          <w:marLeft w:val="720"/>
          <w:marRight w:val="0"/>
          <w:marTop w:val="0"/>
          <w:marBottom w:val="0"/>
          <w:divBdr>
            <w:top w:val="none" w:sz="0" w:space="0" w:color="auto"/>
            <w:left w:val="none" w:sz="0" w:space="0" w:color="auto"/>
            <w:bottom w:val="none" w:sz="0" w:space="0" w:color="auto"/>
            <w:right w:val="none" w:sz="0" w:space="0" w:color="auto"/>
          </w:divBdr>
        </w:div>
        <w:div w:id="1898858711">
          <w:marLeft w:val="720"/>
          <w:marRight w:val="0"/>
          <w:marTop w:val="0"/>
          <w:marBottom w:val="0"/>
          <w:divBdr>
            <w:top w:val="none" w:sz="0" w:space="0" w:color="auto"/>
            <w:left w:val="none" w:sz="0" w:space="0" w:color="auto"/>
            <w:bottom w:val="none" w:sz="0" w:space="0" w:color="auto"/>
            <w:right w:val="none" w:sz="0" w:space="0" w:color="auto"/>
          </w:divBdr>
        </w:div>
      </w:divsChild>
    </w:div>
    <w:div w:id="1728453048">
      <w:bodyDiv w:val="1"/>
      <w:marLeft w:val="0"/>
      <w:marRight w:val="0"/>
      <w:marTop w:val="0"/>
      <w:marBottom w:val="0"/>
      <w:divBdr>
        <w:top w:val="none" w:sz="0" w:space="0" w:color="auto"/>
        <w:left w:val="none" w:sz="0" w:space="0" w:color="auto"/>
        <w:bottom w:val="none" w:sz="0" w:space="0" w:color="auto"/>
        <w:right w:val="none" w:sz="0" w:space="0" w:color="auto"/>
      </w:divBdr>
      <w:divsChild>
        <w:div w:id="700592920">
          <w:marLeft w:val="202"/>
          <w:marRight w:val="0"/>
          <w:marTop w:val="0"/>
          <w:marBottom w:val="0"/>
          <w:divBdr>
            <w:top w:val="none" w:sz="0" w:space="0" w:color="auto"/>
            <w:left w:val="none" w:sz="0" w:space="0" w:color="auto"/>
            <w:bottom w:val="none" w:sz="0" w:space="0" w:color="auto"/>
            <w:right w:val="none" w:sz="0" w:space="0" w:color="auto"/>
          </w:divBdr>
        </w:div>
        <w:div w:id="804658608">
          <w:marLeft w:val="202"/>
          <w:marRight w:val="0"/>
          <w:marTop w:val="0"/>
          <w:marBottom w:val="0"/>
          <w:divBdr>
            <w:top w:val="none" w:sz="0" w:space="0" w:color="auto"/>
            <w:left w:val="none" w:sz="0" w:space="0" w:color="auto"/>
            <w:bottom w:val="none" w:sz="0" w:space="0" w:color="auto"/>
            <w:right w:val="none" w:sz="0" w:space="0" w:color="auto"/>
          </w:divBdr>
        </w:div>
      </w:divsChild>
    </w:div>
    <w:div w:id="1729572231">
      <w:bodyDiv w:val="1"/>
      <w:marLeft w:val="0"/>
      <w:marRight w:val="0"/>
      <w:marTop w:val="0"/>
      <w:marBottom w:val="0"/>
      <w:divBdr>
        <w:top w:val="none" w:sz="0" w:space="0" w:color="auto"/>
        <w:left w:val="none" w:sz="0" w:space="0" w:color="auto"/>
        <w:bottom w:val="none" w:sz="0" w:space="0" w:color="auto"/>
        <w:right w:val="none" w:sz="0" w:space="0" w:color="auto"/>
      </w:divBdr>
    </w:div>
    <w:div w:id="1731418833">
      <w:bodyDiv w:val="1"/>
      <w:marLeft w:val="0"/>
      <w:marRight w:val="0"/>
      <w:marTop w:val="0"/>
      <w:marBottom w:val="0"/>
      <w:divBdr>
        <w:top w:val="none" w:sz="0" w:space="0" w:color="auto"/>
        <w:left w:val="none" w:sz="0" w:space="0" w:color="auto"/>
        <w:bottom w:val="none" w:sz="0" w:space="0" w:color="auto"/>
        <w:right w:val="none" w:sz="0" w:space="0" w:color="auto"/>
      </w:divBdr>
      <w:divsChild>
        <w:div w:id="1096099795">
          <w:marLeft w:val="720"/>
          <w:marRight w:val="0"/>
          <w:marTop w:val="0"/>
          <w:marBottom w:val="0"/>
          <w:divBdr>
            <w:top w:val="none" w:sz="0" w:space="0" w:color="auto"/>
            <w:left w:val="none" w:sz="0" w:space="0" w:color="auto"/>
            <w:bottom w:val="none" w:sz="0" w:space="0" w:color="auto"/>
            <w:right w:val="none" w:sz="0" w:space="0" w:color="auto"/>
          </w:divBdr>
        </w:div>
        <w:div w:id="1126705780">
          <w:marLeft w:val="720"/>
          <w:marRight w:val="0"/>
          <w:marTop w:val="0"/>
          <w:marBottom w:val="0"/>
          <w:divBdr>
            <w:top w:val="none" w:sz="0" w:space="0" w:color="auto"/>
            <w:left w:val="none" w:sz="0" w:space="0" w:color="auto"/>
            <w:bottom w:val="none" w:sz="0" w:space="0" w:color="auto"/>
            <w:right w:val="none" w:sz="0" w:space="0" w:color="auto"/>
          </w:divBdr>
        </w:div>
        <w:div w:id="1209800060">
          <w:marLeft w:val="720"/>
          <w:marRight w:val="0"/>
          <w:marTop w:val="0"/>
          <w:marBottom w:val="0"/>
          <w:divBdr>
            <w:top w:val="none" w:sz="0" w:space="0" w:color="auto"/>
            <w:left w:val="none" w:sz="0" w:space="0" w:color="auto"/>
            <w:bottom w:val="none" w:sz="0" w:space="0" w:color="auto"/>
            <w:right w:val="none" w:sz="0" w:space="0" w:color="auto"/>
          </w:divBdr>
        </w:div>
        <w:div w:id="1228146801">
          <w:marLeft w:val="720"/>
          <w:marRight w:val="0"/>
          <w:marTop w:val="0"/>
          <w:marBottom w:val="0"/>
          <w:divBdr>
            <w:top w:val="none" w:sz="0" w:space="0" w:color="auto"/>
            <w:left w:val="none" w:sz="0" w:space="0" w:color="auto"/>
            <w:bottom w:val="none" w:sz="0" w:space="0" w:color="auto"/>
            <w:right w:val="none" w:sz="0" w:space="0" w:color="auto"/>
          </w:divBdr>
        </w:div>
        <w:div w:id="1656908896">
          <w:marLeft w:val="720"/>
          <w:marRight w:val="0"/>
          <w:marTop w:val="0"/>
          <w:marBottom w:val="0"/>
          <w:divBdr>
            <w:top w:val="none" w:sz="0" w:space="0" w:color="auto"/>
            <w:left w:val="none" w:sz="0" w:space="0" w:color="auto"/>
            <w:bottom w:val="none" w:sz="0" w:space="0" w:color="auto"/>
            <w:right w:val="none" w:sz="0" w:space="0" w:color="auto"/>
          </w:divBdr>
        </w:div>
        <w:div w:id="1720742823">
          <w:marLeft w:val="720"/>
          <w:marRight w:val="0"/>
          <w:marTop w:val="0"/>
          <w:marBottom w:val="0"/>
          <w:divBdr>
            <w:top w:val="none" w:sz="0" w:space="0" w:color="auto"/>
            <w:left w:val="none" w:sz="0" w:space="0" w:color="auto"/>
            <w:bottom w:val="none" w:sz="0" w:space="0" w:color="auto"/>
            <w:right w:val="none" w:sz="0" w:space="0" w:color="auto"/>
          </w:divBdr>
        </w:div>
        <w:div w:id="2004896299">
          <w:marLeft w:val="720"/>
          <w:marRight w:val="0"/>
          <w:marTop w:val="0"/>
          <w:marBottom w:val="0"/>
          <w:divBdr>
            <w:top w:val="none" w:sz="0" w:space="0" w:color="auto"/>
            <w:left w:val="none" w:sz="0" w:space="0" w:color="auto"/>
            <w:bottom w:val="none" w:sz="0" w:space="0" w:color="auto"/>
            <w:right w:val="none" w:sz="0" w:space="0" w:color="auto"/>
          </w:divBdr>
        </w:div>
      </w:divsChild>
    </w:div>
    <w:div w:id="1733776246">
      <w:bodyDiv w:val="1"/>
      <w:marLeft w:val="0"/>
      <w:marRight w:val="0"/>
      <w:marTop w:val="0"/>
      <w:marBottom w:val="0"/>
      <w:divBdr>
        <w:top w:val="none" w:sz="0" w:space="0" w:color="auto"/>
        <w:left w:val="none" w:sz="0" w:space="0" w:color="auto"/>
        <w:bottom w:val="none" w:sz="0" w:space="0" w:color="auto"/>
        <w:right w:val="none" w:sz="0" w:space="0" w:color="auto"/>
      </w:divBdr>
      <w:divsChild>
        <w:div w:id="331029951">
          <w:marLeft w:val="720"/>
          <w:marRight w:val="0"/>
          <w:marTop w:val="0"/>
          <w:marBottom w:val="0"/>
          <w:divBdr>
            <w:top w:val="none" w:sz="0" w:space="0" w:color="auto"/>
            <w:left w:val="none" w:sz="0" w:space="0" w:color="auto"/>
            <w:bottom w:val="none" w:sz="0" w:space="0" w:color="auto"/>
            <w:right w:val="none" w:sz="0" w:space="0" w:color="auto"/>
          </w:divBdr>
        </w:div>
        <w:div w:id="954946802">
          <w:marLeft w:val="720"/>
          <w:marRight w:val="0"/>
          <w:marTop w:val="0"/>
          <w:marBottom w:val="0"/>
          <w:divBdr>
            <w:top w:val="none" w:sz="0" w:space="0" w:color="auto"/>
            <w:left w:val="none" w:sz="0" w:space="0" w:color="auto"/>
            <w:bottom w:val="none" w:sz="0" w:space="0" w:color="auto"/>
            <w:right w:val="none" w:sz="0" w:space="0" w:color="auto"/>
          </w:divBdr>
        </w:div>
        <w:div w:id="1010720413">
          <w:marLeft w:val="720"/>
          <w:marRight w:val="0"/>
          <w:marTop w:val="0"/>
          <w:marBottom w:val="0"/>
          <w:divBdr>
            <w:top w:val="none" w:sz="0" w:space="0" w:color="auto"/>
            <w:left w:val="none" w:sz="0" w:space="0" w:color="auto"/>
            <w:bottom w:val="none" w:sz="0" w:space="0" w:color="auto"/>
            <w:right w:val="none" w:sz="0" w:space="0" w:color="auto"/>
          </w:divBdr>
        </w:div>
        <w:div w:id="1166432910">
          <w:marLeft w:val="720"/>
          <w:marRight w:val="0"/>
          <w:marTop w:val="0"/>
          <w:marBottom w:val="0"/>
          <w:divBdr>
            <w:top w:val="none" w:sz="0" w:space="0" w:color="auto"/>
            <w:left w:val="none" w:sz="0" w:space="0" w:color="auto"/>
            <w:bottom w:val="none" w:sz="0" w:space="0" w:color="auto"/>
            <w:right w:val="none" w:sz="0" w:space="0" w:color="auto"/>
          </w:divBdr>
        </w:div>
        <w:div w:id="1199662318">
          <w:marLeft w:val="720"/>
          <w:marRight w:val="0"/>
          <w:marTop w:val="0"/>
          <w:marBottom w:val="0"/>
          <w:divBdr>
            <w:top w:val="none" w:sz="0" w:space="0" w:color="auto"/>
            <w:left w:val="none" w:sz="0" w:space="0" w:color="auto"/>
            <w:bottom w:val="none" w:sz="0" w:space="0" w:color="auto"/>
            <w:right w:val="none" w:sz="0" w:space="0" w:color="auto"/>
          </w:divBdr>
        </w:div>
        <w:div w:id="1280602556">
          <w:marLeft w:val="720"/>
          <w:marRight w:val="0"/>
          <w:marTop w:val="0"/>
          <w:marBottom w:val="0"/>
          <w:divBdr>
            <w:top w:val="none" w:sz="0" w:space="0" w:color="auto"/>
            <w:left w:val="none" w:sz="0" w:space="0" w:color="auto"/>
            <w:bottom w:val="none" w:sz="0" w:space="0" w:color="auto"/>
            <w:right w:val="none" w:sz="0" w:space="0" w:color="auto"/>
          </w:divBdr>
        </w:div>
        <w:div w:id="1501190440">
          <w:marLeft w:val="720"/>
          <w:marRight w:val="0"/>
          <w:marTop w:val="0"/>
          <w:marBottom w:val="0"/>
          <w:divBdr>
            <w:top w:val="none" w:sz="0" w:space="0" w:color="auto"/>
            <w:left w:val="none" w:sz="0" w:space="0" w:color="auto"/>
            <w:bottom w:val="none" w:sz="0" w:space="0" w:color="auto"/>
            <w:right w:val="none" w:sz="0" w:space="0" w:color="auto"/>
          </w:divBdr>
        </w:div>
        <w:div w:id="1626765993">
          <w:marLeft w:val="720"/>
          <w:marRight w:val="0"/>
          <w:marTop w:val="0"/>
          <w:marBottom w:val="0"/>
          <w:divBdr>
            <w:top w:val="none" w:sz="0" w:space="0" w:color="auto"/>
            <w:left w:val="none" w:sz="0" w:space="0" w:color="auto"/>
            <w:bottom w:val="none" w:sz="0" w:space="0" w:color="auto"/>
            <w:right w:val="none" w:sz="0" w:space="0" w:color="auto"/>
          </w:divBdr>
        </w:div>
        <w:div w:id="1987396584">
          <w:marLeft w:val="720"/>
          <w:marRight w:val="0"/>
          <w:marTop w:val="0"/>
          <w:marBottom w:val="0"/>
          <w:divBdr>
            <w:top w:val="none" w:sz="0" w:space="0" w:color="auto"/>
            <w:left w:val="none" w:sz="0" w:space="0" w:color="auto"/>
            <w:bottom w:val="none" w:sz="0" w:space="0" w:color="auto"/>
            <w:right w:val="none" w:sz="0" w:space="0" w:color="auto"/>
          </w:divBdr>
        </w:div>
      </w:divsChild>
    </w:div>
    <w:div w:id="1733845544">
      <w:bodyDiv w:val="1"/>
      <w:marLeft w:val="0"/>
      <w:marRight w:val="0"/>
      <w:marTop w:val="0"/>
      <w:marBottom w:val="0"/>
      <w:divBdr>
        <w:top w:val="none" w:sz="0" w:space="0" w:color="auto"/>
        <w:left w:val="none" w:sz="0" w:space="0" w:color="auto"/>
        <w:bottom w:val="none" w:sz="0" w:space="0" w:color="auto"/>
        <w:right w:val="none" w:sz="0" w:space="0" w:color="auto"/>
      </w:divBdr>
    </w:div>
    <w:div w:id="1734158516">
      <w:bodyDiv w:val="1"/>
      <w:marLeft w:val="0"/>
      <w:marRight w:val="0"/>
      <w:marTop w:val="0"/>
      <w:marBottom w:val="0"/>
      <w:divBdr>
        <w:top w:val="none" w:sz="0" w:space="0" w:color="auto"/>
        <w:left w:val="none" w:sz="0" w:space="0" w:color="auto"/>
        <w:bottom w:val="none" w:sz="0" w:space="0" w:color="auto"/>
        <w:right w:val="none" w:sz="0" w:space="0" w:color="auto"/>
      </w:divBdr>
    </w:div>
    <w:div w:id="1738893760">
      <w:bodyDiv w:val="1"/>
      <w:marLeft w:val="0"/>
      <w:marRight w:val="0"/>
      <w:marTop w:val="0"/>
      <w:marBottom w:val="0"/>
      <w:divBdr>
        <w:top w:val="none" w:sz="0" w:space="0" w:color="auto"/>
        <w:left w:val="none" w:sz="0" w:space="0" w:color="auto"/>
        <w:bottom w:val="none" w:sz="0" w:space="0" w:color="auto"/>
        <w:right w:val="none" w:sz="0" w:space="0" w:color="auto"/>
      </w:divBdr>
    </w:div>
    <w:div w:id="1739084382">
      <w:bodyDiv w:val="1"/>
      <w:marLeft w:val="0"/>
      <w:marRight w:val="0"/>
      <w:marTop w:val="0"/>
      <w:marBottom w:val="0"/>
      <w:divBdr>
        <w:top w:val="none" w:sz="0" w:space="0" w:color="auto"/>
        <w:left w:val="none" w:sz="0" w:space="0" w:color="auto"/>
        <w:bottom w:val="none" w:sz="0" w:space="0" w:color="auto"/>
        <w:right w:val="none" w:sz="0" w:space="0" w:color="auto"/>
      </w:divBdr>
    </w:div>
    <w:div w:id="1739086422">
      <w:bodyDiv w:val="1"/>
      <w:marLeft w:val="0"/>
      <w:marRight w:val="0"/>
      <w:marTop w:val="0"/>
      <w:marBottom w:val="0"/>
      <w:divBdr>
        <w:top w:val="none" w:sz="0" w:space="0" w:color="auto"/>
        <w:left w:val="none" w:sz="0" w:space="0" w:color="auto"/>
        <w:bottom w:val="none" w:sz="0" w:space="0" w:color="auto"/>
        <w:right w:val="none" w:sz="0" w:space="0" w:color="auto"/>
      </w:divBdr>
    </w:div>
    <w:div w:id="1741437096">
      <w:bodyDiv w:val="1"/>
      <w:marLeft w:val="0"/>
      <w:marRight w:val="0"/>
      <w:marTop w:val="0"/>
      <w:marBottom w:val="0"/>
      <w:divBdr>
        <w:top w:val="none" w:sz="0" w:space="0" w:color="auto"/>
        <w:left w:val="none" w:sz="0" w:space="0" w:color="auto"/>
        <w:bottom w:val="none" w:sz="0" w:space="0" w:color="auto"/>
        <w:right w:val="none" w:sz="0" w:space="0" w:color="auto"/>
      </w:divBdr>
      <w:divsChild>
        <w:div w:id="559174767">
          <w:marLeft w:val="547"/>
          <w:marRight w:val="0"/>
          <w:marTop w:val="0"/>
          <w:marBottom w:val="0"/>
          <w:divBdr>
            <w:top w:val="none" w:sz="0" w:space="0" w:color="auto"/>
            <w:left w:val="none" w:sz="0" w:space="0" w:color="auto"/>
            <w:bottom w:val="none" w:sz="0" w:space="0" w:color="auto"/>
            <w:right w:val="none" w:sz="0" w:space="0" w:color="auto"/>
          </w:divBdr>
        </w:div>
        <w:div w:id="596057900">
          <w:marLeft w:val="547"/>
          <w:marRight w:val="0"/>
          <w:marTop w:val="0"/>
          <w:marBottom w:val="200"/>
          <w:divBdr>
            <w:top w:val="none" w:sz="0" w:space="0" w:color="auto"/>
            <w:left w:val="none" w:sz="0" w:space="0" w:color="auto"/>
            <w:bottom w:val="none" w:sz="0" w:space="0" w:color="auto"/>
            <w:right w:val="none" w:sz="0" w:space="0" w:color="auto"/>
          </w:divBdr>
        </w:div>
        <w:div w:id="853230027">
          <w:marLeft w:val="547"/>
          <w:marRight w:val="0"/>
          <w:marTop w:val="0"/>
          <w:marBottom w:val="0"/>
          <w:divBdr>
            <w:top w:val="none" w:sz="0" w:space="0" w:color="auto"/>
            <w:left w:val="none" w:sz="0" w:space="0" w:color="auto"/>
            <w:bottom w:val="none" w:sz="0" w:space="0" w:color="auto"/>
            <w:right w:val="none" w:sz="0" w:space="0" w:color="auto"/>
          </w:divBdr>
        </w:div>
        <w:div w:id="864712503">
          <w:marLeft w:val="547"/>
          <w:marRight w:val="0"/>
          <w:marTop w:val="0"/>
          <w:marBottom w:val="0"/>
          <w:divBdr>
            <w:top w:val="none" w:sz="0" w:space="0" w:color="auto"/>
            <w:left w:val="none" w:sz="0" w:space="0" w:color="auto"/>
            <w:bottom w:val="none" w:sz="0" w:space="0" w:color="auto"/>
            <w:right w:val="none" w:sz="0" w:space="0" w:color="auto"/>
          </w:divBdr>
        </w:div>
        <w:div w:id="1057171734">
          <w:marLeft w:val="547"/>
          <w:marRight w:val="0"/>
          <w:marTop w:val="0"/>
          <w:marBottom w:val="0"/>
          <w:divBdr>
            <w:top w:val="none" w:sz="0" w:space="0" w:color="auto"/>
            <w:left w:val="none" w:sz="0" w:space="0" w:color="auto"/>
            <w:bottom w:val="none" w:sz="0" w:space="0" w:color="auto"/>
            <w:right w:val="none" w:sz="0" w:space="0" w:color="auto"/>
          </w:divBdr>
        </w:div>
        <w:div w:id="1512329347">
          <w:marLeft w:val="547"/>
          <w:marRight w:val="0"/>
          <w:marTop w:val="0"/>
          <w:marBottom w:val="0"/>
          <w:divBdr>
            <w:top w:val="none" w:sz="0" w:space="0" w:color="auto"/>
            <w:left w:val="none" w:sz="0" w:space="0" w:color="auto"/>
            <w:bottom w:val="none" w:sz="0" w:space="0" w:color="auto"/>
            <w:right w:val="none" w:sz="0" w:space="0" w:color="auto"/>
          </w:divBdr>
        </w:div>
      </w:divsChild>
    </w:div>
    <w:div w:id="1746879757">
      <w:bodyDiv w:val="1"/>
      <w:marLeft w:val="0"/>
      <w:marRight w:val="0"/>
      <w:marTop w:val="0"/>
      <w:marBottom w:val="0"/>
      <w:divBdr>
        <w:top w:val="none" w:sz="0" w:space="0" w:color="auto"/>
        <w:left w:val="none" w:sz="0" w:space="0" w:color="auto"/>
        <w:bottom w:val="none" w:sz="0" w:space="0" w:color="auto"/>
        <w:right w:val="none" w:sz="0" w:space="0" w:color="auto"/>
      </w:divBdr>
      <w:divsChild>
        <w:div w:id="1700350530">
          <w:marLeft w:val="850"/>
          <w:marRight w:val="0"/>
          <w:marTop w:val="0"/>
          <w:marBottom w:val="120"/>
          <w:divBdr>
            <w:top w:val="none" w:sz="0" w:space="0" w:color="auto"/>
            <w:left w:val="none" w:sz="0" w:space="0" w:color="auto"/>
            <w:bottom w:val="none" w:sz="0" w:space="0" w:color="auto"/>
            <w:right w:val="none" w:sz="0" w:space="0" w:color="auto"/>
          </w:divBdr>
        </w:div>
      </w:divsChild>
    </w:div>
    <w:div w:id="1747073985">
      <w:bodyDiv w:val="1"/>
      <w:marLeft w:val="0"/>
      <w:marRight w:val="0"/>
      <w:marTop w:val="0"/>
      <w:marBottom w:val="0"/>
      <w:divBdr>
        <w:top w:val="none" w:sz="0" w:space="0" w:color="auto"/>
        <w:left w:val="none" w:sz="0" w:space="0" w:color="auto"/>
        <w:bottom w:val="none" w:sz="0" w:space="0" w:color="auto"/>
        <w:right w:val="none" w:sz="0" w:space="0" w:color="auto"/>
      </w:divBdr>
    </w:div>
    <w:div w:id="1747218368">
      <w:bodyDiv w:val="1"/>
      <w:marLeft w:val="0"/>
      <w:marRight w:val="0"/>
      <w:marTop w:val="0"/>
      <w:marBottom w:val="0"/>
      <w:divBdr>
        <w:top w:val="none" w:sz="0" w:space="0" w:color="auto"/>
        <w:left w:val="none" w:sz="0" w:space="0" w:color="auto"/>
        <w:bottom w:val="none" w:sz="0" w:space="0" w:color="auto"/>
        <w:right w:val="none" w:sz="0" w:space="0" w:color="auto"/>
      </w:divBdr>
      <w:divsChild>
        <w:div w:id="1836341310">
          <w:marLeft w:val="360"/>
          <w:marRight w:val="0"/>
          <w:marTop w:val="200"/>
          <w:marBottom w:val="0"/>
          <w:divBdr>
            <w:top w:val="none" w:sz="0" w:space="0" w:color="auto"/>
            <w:left w:val="none" w:sz="0" w:space="0" w:color="auto"/>
            <w:bottom w:val="none" w:sz="0" w:space="0" w:color="auto"/>
            <w:right w:val="none" w:sz="0" w:space="0" w:color="auto"/>
          </w:divBdr>
        </w:div>
      </w:divsChild>
    </w:div>
    <w:div w:id="1753891989">
      <w:bodyDiv w:val="1"/>
      <w:marLeft w:val="0"/>
      <w:marRight w:val="0"/>
      <w:marTop w:val="0"/>
      <w:marBottom w:val="0"/>
      <w:divBdr>
        <w:top w:val="none" w:sz="0" w:space="0" w:color="auto"/>
        <w:left w:val="none" w:sz="0" w:space="0" w:color="auto"/>
        <w:bottom w:val="none" w:sz="0" w:space="0" w:color="auto"/>
        <w:right w:val="none" w:sz="0" w:space="0" w:color="auto"/>
      </w:divBdr>
    </w:div>
    <w:div w:id="1754007613">
      <w:bodyDiv w:val="1"/>
      <w:marLeft w:val="0"/>
      <w:marRight w:val="0"/>
      <w:marTop w:val="0"/>
      <w:marBottom w:val="0"/>
      <w:divBdr>
        <w:top w:val="none" w:sz="0" w:space="0" w:color="auto"/>
        <w:left w:val="none" w:sz="0" w:space="0" w:color="auto"/>
        <w:bottom w:val="none" w:sz="0" w:space="0" w:color="auto"/>
        <w:right w:val="none" w:sz="0" w:space="0" w:color="auto"/>
      </w:divBdr>
    </w:div>
    <w:div w:id="1754815781">
      <w:bodyDiv w:val="1"/>
      <w:marLeft w:val="0"/>
      <w:marRight w:val="0"/>
      <w:marTop w:val="0"/>
      <w:marBottom w:val="0"/>
      <w:divBdr>
        <w:top w:val="none" w:sz="0" w:space="0" w:color="auto"/>
        <w:left w:val="none" w:sz="0" w:space="0" w:color="auto"/>
        <w:bottom w:val="none" w:sz="0" w:space="0" w:color="auto"/>
        <w:right w:val="none" w:sz="0" w:space="0" w:color="auto"/>
      </w:divBdr>
    </w:div>
    <w:div w:id="1758750763">
      <w:bodyDiv w:val="1"/>
      <w:marLeft w:val="0"/>
      <w:marRight w:val="0"/>
      <w:marTop w:val="0"/>
      <w:marBottom w:val="0"/>
      <w:divBdr>
        <w:top w:val="none" w:sz="0" w:space="0" w:color="auto"/>
        <w:left w:val="none" w:sz="0" w:space="0" w:color="auto"/>
        <w:bottom w:val="none" w:sz="0" w:space="0" w:color="auto"/>
        <w:right w:val="none" w:sz="0" w:space="0" w:color="auto"/>
      </w:divBdr>
    </w:div>
    <w:div w:id="1760712445">
      <w:bodyDiv w:val="1"/>
      <w:marLeft w:val="0"/>
      <w:marRight w:val="0"/>
      <w:marTop w:val="0"/>
      <w:marBottom w:val="0"/>
      <w:divBdr>
        <w:top w:val="none" w:sz="0" w:space="0" w:color="auto"/>
        <w:left w:val="none" w:sz="0" w:space="0" w:color="auto"/>
        <w:bottom w:val="none" w:sz="0" w:space="0" w:color="auto"/>
        <w:right w:val="none" w:sz="0" w:space="0" w:color="auto"/>
      </w:divBdr>
    </w:div>
    <w:div w:id="1761950342">
      <w:bodyDiv w:val="1"/>
      <w:marLeft w:val="0"/>
      <w:marRight w:val="0"/>
      <w:marTop w:val="0"/>
      <w:marBottom w:val="0"/>
      <w:divBdr>
        <w:top w:val="none" w:sz="0" w:space="0" w:color="auto"/>
        <w:left w:val="none" w:sz="0" w:space="0" w:color="auto"/>
        <w:bottom w:val="none" w:sz="0" w:space="0" w:color="auto"/>
        <w:right w:val="none" w:sz="0" w:space="0" w:color="auto"/>
      </w:divBdr>
    </w:div>
    <w:div w:id="1765103618">
      <w:bodyDiv w:val="1"/>
      <w:marLeft w:val="0"/>
      <w:marRight w:val="0"/>
      <w:marTop w:val="0"/>
      <w:marBottom w:val="0"/>
      <w:divBdr>
        <w:top w:val="none" w:sz="0" w:space="0" w:color="auto"/>
        <w:left w:val="none" w:sz="0" w:space="0" w:color="auto"/>
        <w:bottom w:val="none" w:sz="0" w:space="0" w:color="auto"/>
        <w:right w:val="none" w:sz="0" w:space="0" w:color="auto"/>
      </w:divBdr>
    </w:div>
    <w:div w:id="1765111105">
      <w:bodyDiv w:val="1"/>
      <w:marLeft w:val="0"/>
      <w:marRight w:val="0"/>
      <w:marTop w:val="0"/>
      <w:marBottom w:val="0"/>
      <w:divBdr>
        <w:top w:val="none" w:sz="0" w:space="0" w:color="auto"/>
        <w:left w:val="none" w:sz="0" w:space="0" w:color="auto"/>
        <w:bottom w:val="none" w:sz="0" w:space="0" w:color="auto"/>
        <w:right w:val="none" w:sz="0" w:space="0" w:color="auto"/>
      </w:divBdr>
    </w:div>
    <w:div w:id="1766344633">
      <w:bodyDiv w:val="1"/>
      <w:marLeft w:val="0"/>
      <w:marRight w:val="0"/>
      <w:marTop w:val="0"/>
      <w:marBottom w:val="0"/>
      <w:divBdr>
        <w:top w:val="none" w:sz="0" w:space="0" w:color="auto"/>
        <w:left w:val="none" w:sz="0" w:space="0" w:color="auto"/>
        <w:bottom w:val="none" w:sz="0" w:space="0" w:color="auto"/>
        <w:right w:val="none" w:sz="0" w:space="0" w:color="auto"/>
      </w:divBdr>
    </w:div>
    <w:div w:id="1768383511">
      <w:bodyDiv w:val="1"/>
      <w:marLeft w:val="0"/>
      <w:marRight w:val="0"/>
      <w:marTop w:val="0"/>
      <w:marBottom w:val="0"/>
      <w:divBdr>
        <w:top w:val="none" w:sz="0" w:space="0" w:color="auto"/>
        <w:left w:val="none" w:sz="0" w:space="0" w:color="auto"/>
        <w:bottom w:val="none" w:sz="0" w:space="0" w:color="auto"/>
        <w:right w:val="none" w:sz="0" w:space="0" w:color="auto"/>
      </w:divBdr>
    </w:div>
    <w:div w:id="1769276731">
      <w:bodyDiv w:val="1"/>
      <w:marLeft w:val="0"/>
      <w:marRight w:val="0"/>
      <w:marTop w:val="0"/>
      <w:marBottom w:val="0"/>
      <w:divBdr>
        <w:top w:val="none" w:sz="0" w:space="0" w:color="auto"/>
        <w:left w:val="none" w:sz="0" w:space="0" w:color="auto"/>
        <w:bottom w:val="none" w:sz="0" w:space="0" w:color="auto"/>
        <w:right w:val="none" w:sz="0" w:space="0" w:color="auto"/>
      </w:divBdr>
      <w:divsChild>
        <w:div w:id="1034577076">
          <w:marLeft w:val="720"/>
          <w:marRight w:val="0"/>
          <w:marTop w:val="0"/>
          <w:marBottom w:val="0"/>
          <w:divBdr>
            <w:top w:val="none" w:sz="0" w:space="0" w:color="auto"/>
            <w:left w:val="none" w:sz="0" w:space="0" w:color="auto"/>
            <w:bottom w:val="none" w:sz="0" w:space="0" w:color="auto"/>
            <w:right w:val="none" w:sz="0" w:space="0" w:color="auto"/>
          </w:divBdr>
        </w:div>
        <w:div w:id="1279800479">
          <w:marLeft w:val="720"/>
          <w:marRight w:val="0"/>
          <w:marTop w:val="0"/>
          <w:marBottom w:val="0"/>
          <w:divBdr>
            <w:top w:val="none" w:sz="0" w:space="0" w:color="auto"/>
            <w:left w:val="none" w:sz="0" w:space="0" w:color="auto"/>
            <w:bottom w:val="none" w:sz="0" w:space="0" w:color="auto"/>
            <w:right w:val="none" w:sz="0" w:space="0" w:color="auto"/>
          </w:divBdr>
        </w:div>
        <w:div w:id="1525708507">
          <w:marLeft w:val="720"/>
          <w:marRight w:val="0"/>
          <w:marTop w:val="0"/>
          <w:marBottom w:val="0"/>
          <w:divBdr>
            <w:top w:val="none" w:sz="0" w:space="0" w:color="auto"/>
            <w:left w:val="none" w:sz="0" w:space="0" w:color="auto"/>
            <w:bottom w:val="none" w:sz="0" w:space="0" w:color="auto"/>
            <w:right w:val="none" w:sz="0" w:space="0" w:color="auto"/>
          </w:divBdr>
        </w:div>
      </w:divsChild>
    </w:div>
    <w:div w:id="1769424429">
      <w:bodyDiv w:val="1"/>
      <w:marLeft w:val="0"/>
      <w:marRight w:val="0"/>
      <w:marTop w:val="0"/>
      <w:marBottom w:val="0"/>
      <w:divBdr>
        <w:top w:val="none" w:sz="0" w:space="0" w:color="auto"/>
        <w:left w:val="none" w:sz="0" w:space="0" w:color="auto"/>
        <w:bottom w:val="none" w:sz="0" w:space="0" w:color="auto"/>
        <w:right w:val="none" w:sz="0" w:space="0" w:color="auto"/>
      </w:divBdr>
    </w:div>
    <w:div w:id="1771511429">
      <w:bodyDiv w:val="1"/>
      <w:marLeft w:val="0"/>
      <w:marRight w:val="0"/>
      <w:marTop w:val="0"/>
      <w:marBottom w:val="0"/>
      <w:divBdr>
        <w:top w:val="none" w:sz="0" w:space="0" w:color="auto"/>
        <w:left w:val="none" w:sz="0" w:space="0" w:color="auto"/>
        <w:bottom w:val="none" w:sz="0" w:space="0" w:color="auto"/>
        <w:right w:val="none" w:sz="0" w:space="0" w:color="auto"/>
      </w:divBdr>
    </w:div>
    <w:div w:id="1774276075">
      <w:bodyDiv w:val="1"/>
      <w:marLeft w:val="0"/>
      <w:marRight w:val="0"/>
      <w:marTop w:val="0"/>
      <w:marBottom w:val="0"/>
      <w:divBdr>
        <w:top w:val="none" w:sz="0" w:space="0" w:color="auto"/>
        <w:left w:val="none" w:sz="0" w:space="0" w:color="auto"/>
        <w:bottom w:val="none" w:sz="0" w:space="0" w:color="auto"/>
        <w:right w:val="none" w:sz="0" w:space="0" w:color="auto"/>
      </w:divBdr>
    </w:div>
    <w:div w:id="1774738751">
      <w:bodyDiv w:val="1"/>
      <w:marLeft w:val="0"/>
      <w:marRight w:val="0"/>
      <w:marTop w:val="0"/>
      <w:marBottom w:val="0"/>
      <w:divBdr>
        <w:top w:val="none" w:sz="0" w:space="0" w:color="auto"/>
        <w:left w:val="none" w:sz="0" w:space="0" w:color="auto"/>
        <w:bottom w:val="none" w:sz="0" w:space="0" w:color="auto"/>
        <w:right w:val="none" w:sz="0" w:space="0" w:color="auto"/>
      </w:divBdr>
    </w:div>
    <w:div w:id="1775128468">
      <w:bodyDiv w:val="1"/>
      <w:marLeft w:val="0"/>
      <w:marRight w:val="0"/>
      <w:marTop w:val="0"/>
      <w:marBottom w:val="0"/>
      <w:divBdr>
        <w:top w:val="none" w:sz="0" w:space="0" w:color="auto"/>
        <w:left w:val="none" w:sz="0" w:space="0" w:color="auto"/>
        <w:bottom w:val="none" w:sz="0" w:space="0" w:color="auto"/>
        <w:right w:val="none" w:sz="0" w:space="0" w:color="auto"/>
      </w:divBdr>
    </w:div>
    <w:div w:id="1776512558">
      <w:bodyDiv w:val="1"/>
      <w:marLeft w:val="0"/>
      <w:marRight w:val="0"/>
      <w:marTop w:val="0"/>
      <w:marBottom w:val="0"/>
      <w:divBdr>
        <w:top w:val="none" w:sz="0" w:space="0" w:color="auto"/>
        <w:left w:val="none" w:sz="0" w:space="0" w:color="auto"/>
        <w:bottom w:val="none" w:sz="0" w:space="0" w:color="auto"/>
        <w:right w:val="none" w:sz="0" w:space="0" w:color="auto"/>
      </w:divBdr>
    </w:div>
    <w:div w:id="1776898780">
      <w:bodyDiv w:val="1"/>
      <w:marLeft w:val="0"/>
      <w:marRight w:val="0"/>
      <w:marTop w:val="0"/>
      <w:marBottom w:val="0"/>
      <w:divBdr>
        <w:top w:val="none" w:sz="0" w:space="0" w:color="auto"/>
        <w:left w:val="none" w:sz="0" w:space="0" w:color="auto"/>
        <w:bottom w:val="none" w:sz="0" w:space="0" w:color="auto"/>
        <w:right w:val="none" w:sz="0" w:space="0" w:color="auto"/>
      </w:divBdr>
    </w:div>
    <w:div w:id="1777825332">
      <w:bodyDiv w:val="1"/>
      <w:marLeft w:val="0"/>
      <w:marRight w:val="0"/>
      <w:marTop w:val="0"/>
      <w:marBottom w:val="0"/>
      <w:divBdr>
        <w:top w:val="none" w:sz="0" w:space="0" w:color="auto"/>
        <w:left w:val="none" w:sz="0" w:space="0" w:color="auto"/>
        <w:bottom w:val="none" w:sz="0" w:space="0" w:color="auto"/>
        <w:right w:val="none" w:sz="0" w:space="0" w:color="auto"/>
      </w:divBdr>
    </w:div>
    <w:div w:id="1779176127">
      <w:bodyDiv w:val="1"/>
      <w:marLeft w:val="0"/>
      <w:marRight w:val="0"/>
      <w:marTop w:val="0"/>
      <w:marBottom w:val="0"/>
      <w:divBdr>
        <w:top w:val="none" w:sz="0" w:space="0" w:color="auto"/>
        <w:left w:val="none" w:sz="0" w:space="0" w:color="auto"/>
        <w:bottom w:val="none" w:sz="0" w:space="0" w:color="auto"/>
        <w:right w:val="none" w:sz="0" w:space="0" w:color="auto"/>
      </w:divBdr>
      <w:divsChild>
        <w:div w:id="286281234">
          <w:marLeft w:val="360"/>
          <w:marRight w:val="0"/>
          <w:marTop w:val="200"/>
          <w:marBottom w:val="0"/>
          <w:divBdr>
            <w:top w:val="none" w:sz="0" w:space="0" w:color="auto"/>
            <w:left w:val="none" w:sz="0" w:space="0" w:color="auto"/>
            <w:bottom w:val="none" w:sz="0" w:space="0" w:color="auto"/>
            <w:right w:val="none" w:sz="0" w:space="0" w:color="auto"/>
          </w:divBdr>
        </w:div>
        <w:div w:id="976255955">
          <w:marLeft w:val="360"/>
          <w:marRight w:val="0"/>
          <w:marTop w:val="200"/>
          <w:marBottom w:val="0"/>
          <w:divBdr>
            <w:top w:val="none" w:sz="0" w:space="0" w:color="auto"/>
            <w:left w:val="none" w:sz="0" w:space="0" w:color="auto"/>
            <w:bottom w:val="none" w:sz="0" w:space="0" w:color="auto"/>
            <w:right w:val="none" w:sz="0" w:space="0" w:color="auto"/>
          </w:divBdr>
        </w:div>
      </w:divsChild>
    </w:div>
    <w:div w:id="1779793248">
      <w:bodyDiv w:val="1"/>
      <w:marLeft w:val="0"/>
      <w:marRight w:val="0"/>
      <w:marTop w:val="0"/>
      <w:marBottom w:val="0"/>
      <w:divBdr>
        <w:top w:val="none" w:sz="0" w:space="0" w:color="auto"/>
        <w:left w:val="none" w:sz="0" w:space="0" w:color="auto"/>
        <w:bottom w:val="none" w:sz="0" w:space="0" w:color="auto"/>
        <w:right w:val="none" w:sz="0" w:space="0" w:color="auto"/>
      </w:divBdr>
    </w:div>
    <w:div w:id="1779911585">
      <w:bodyDiv w:val="1"/>
      <w:marLeft w:val="0"/>
      <w:marRight w:val="0"/>
      <w:marTop w:val="0"/>
      <w:marBottom w:val="0"/>
      <w:divBdr>
        <w:top w:val="none" w:sz="0" w:space="0" w:color="auto"/>
        <w:left w:val="none" w:sz="0" w:space="0" w:color="auto"/>
        <w:bottom w:val="none" w:sz="0" w:space="0" w:color="auto"/>
        <w:right w:val="none" w:sz="0" w:space="0" w:color="auto"/>
      </w:divBdr>
      <w:divsChild>
        <w:div w:id="1978299036">
          <w:marLeft w:val="1109"/>
          <w:marRight w:val="0"/>
          <w:marTop w:val="0"/>
          <w:marBottom w:val="0"/>
          <w:divBdr>
            <w:top w:val="none" w:sz="0" w:space="0" w:color="auto"/>
            <w:left w:val="none" w:sz="0" w:space="0" w:color="auto"/>
            <w:bottom w:val="none" w:sz="0" w:space="0" w:color="auto"/>
            <w:right w:val="none" w:sz="0" w:space="0" w:color="auto"/>
          </w:divBdr>
        </w:div>
      </w:divsChild>
    </w:div>
    <w:div w:id="1780837495">
      <w:bodyDiv w:val="1"/>
      <w:marLeft w:val="0"/>
      <w:marRight w:val="0"/>
      <w:marTop w:val="0"/>
      <w:marBottom w:val="0"/>
      <w:divBdr>
        <w:top w:val="none" w:sz="0" w:space="0" w:color="auto"/>
        <w:left w:val="none" w:sz="0" w:space="0" w:color="auto"/>
        <w:bottom w:val="none" w:sz="0" w:space="0" w:color="auto"/>
        <w:right w:val="none" w:sz="0" w:space="0" w:color="auto"/>
      </w:divBdr>
    </w:div>
    <w:div w:id="1780879326">
      <w:bodyDiv w:val="1"/>
      <w:marLeft w:val="0"/>
      <w:marRight w:val="0"/>
      <w:marTop w:val="0"/>
      <w:marBottom w:val="0"/>
      <w:divBdr>
        <w:top w:val="none" w:sz="0" w:space="0" w:color="auto"/>
        <w:left w:val="none" w:sz="0" w:space="0" w:color="auto"/>
        <w:bottom w:val="none" w:sz="0" w:space="0" w:color="auto"/>
        <w:right w:val="none" w:sz="0" w:space="0" w:color="auto"/>
      </w:divBdr>
      <w:divsChild>
        <w:div w:id="572588304">
          <w:marLeft w:val="360"/>
          <w:marRight w:val="0"/>
          <w:marTop w:val="200"/>
          <w:marBottom w:val="0"/>
          <w:divBdr>
            <w:top w:val="none" w:sz="0" w:space="0" w:color="auto"/>
            <w:left w:val="none" w:sz="0" w:space="0" w:color="auto"/>
            <w:bottom w:val="none" w:sz="0" w:space="0" w:color="auto"/>
            <w:right w:val="none" w:sz="0" w:space="0" w:color="auto"/>
          </w:divBdr>
        </w:div>
        <w:div w:id="1282296381">
          <w:marLeft w:val="360"/>
          <w:marRight w:val="0"/>
          <w:marTop w:val="200"/>
          <w:marBottom w:val="0"/>
          <w:divBdr>
            <w:top w:val="none" w:sz="0" w:space="0" w:color="auto"/>
            <w:left w:val="none" w:sz="0" w:space="0" w:color="auto"/>
            <w:bottom w:val="none" w:sz="0" w:space="0" w:color="auto"/>
            <w:right w:val="none" w:sz="0" w:space="0" w:color="auto"/>
          </w:divBdr>
        </w:div>
        <w:div w:id="1467353388">
          <w:marLeft w:val="360"/>
          <w:marRight w:val="0"/>
          <w:marTop w:val="200"/>
          <w:marBottom w:val="0"/>
          <w:divBdr>
            <w:top w:val="none" w:sz="0" w:space="0" w:color="auto"/>
            <w:left w:val="none" w:sz="0" w:space="0" w:color="auto"/>
            <w:bottom w:val="none" w:sz="0" w:space="0" w:color="auto"/>
            <w:right w:val="none" w:sz="0" w:space="0" w:color="auto"/>
          </w:divBdr>
        </w:div>
      </w:divsChild>
    </w:div>
    <w:div w:id="1784156524">
      <w:bodyDiv w:val="1"/>
      <w:marLeft w:val="0"/>
      <w:marRight w:val="0"/>
      <w:marTop w:val="0"/>
      <w:marBottom w:val="0"/>
      <w:divBdr>
        <w:top w:val="none" w:sz="0" w:space="0" w:color="auto"/>
        <w:left w:val="none" w:sz="0" w:space="0" w:color="auto"/>
        <w:bottom w:val="none" w:sz="0" w:space="0" w:color="auto"/>
        <w:right w:val="none" w:sz="0" w:space="0" w:color="auto"/>
      </w:divBdr>
    </w:div>
    <w:div w:id="1785878343">
      <w:bodyDiv w:val="1"/>
      <w:marLeft w:val="0"/>
      <w:marRight w:val="0"/>
      <w:marTop w:val="0"/>
      <w:marBottom w:val="0"/>
      <w:divBdr>
        <w:top w:val="none" w:sz="0" w:space="0" w:color="auto"/>
        <w:left w:val="none" w:sz="0" w:space="0" w:color="auto"/>
        <w:bottom w:val="none" w:sz="0" w:space="0" w:color="auto"/>
        <w:right w:val="none" w:sz="0" w:space="0" w:color="auto"/>
      </w:divBdr>
    </w:div>
    <w:div w:id="1787384050">
      <w:bodyDiv w:val="1"/>
      <w:marLeft w:val="0"/>
      <w:marRight w:val="0"/>
      <w:marTop w:val="0"/>
      <w:marBottom w:val="0"/>
      <w:divBdr>
        <w:top w:val="none" w:sz="0" w:space="0" w:color="auto"/>
        <w:left w:val="none" w:sz="0" w:space="0" w:color="auto"/>
        <w:bottom w:val="none" w:sz="0" w:space="0" w:color="auto"/>
        <w:right w:val="none" w:sz="0" w:space="0" w:color="auto"/>
      </w:divBdr>
    </w:div>
    <w:div w:id="1788694571">
      <w:bodyDiv w:val="1"/>
      <w:marLeft w:val="0"/>
      <w:marRight w:val="0"/>
      <w:marTop w:val="0"/>
      <w:marBottom w:val="0"/>
      <w:divBdr>
        <w:top w:val="none" w:sz="0" w:space="0" w:color="auto"/>
        <w:left w:val="none" w:sz="0" w:space="0" w:color="auto"/>
        <w:bottom w:val="none" w:sz="0" w:space="0" w:color="auto"/>
        <w:right w:val="none" w:sz="0" w:space="0" w:color="auto"/>
      </w:divBdr>
    </w:div>
    <w:div w:id="1789464903">
      <w:bodyDiv w:val="1"/>
      <w:marLeft w:val="0"/>
      <w:marRight w:val="0"/>
      <w:marTop w:val="0"/>
      <w:marBottom w:val="0"/>
      <w:divBdr>
        <w:top w:val="none" w:sz="0" w:space="0" w:color="auto"/>
        <w:left w:val="none" w:sz="0" w:space="0" w:color="auto"/>
        <w:bottom w:val="none" w:sz="0" w:space="0" w:color="auto"/>
        <w:right w:val="none" w:sz="0" w:space="0" w:color="auto"/>
      </w:divBdr>
      <w:divsChild>
        <w:div w:id="1221868681">
          <w:marLeft w:val="360"/>
          <w:marRight w:val="0"/>
          <w:marTop w:val="200"/>
          <w:marBottom w:val="0"/>
          <w:divBdr>
            <w:top w:val="none" w:sz="0" w:space="0" w:color="auto"/>
            <w:left w:val="none" w:sz="0" w:space="0" w:color="auto"/>
            <w:bottom w:val="none" w:sz="0" w:space="0" w:color="auto"/>
            <w:right w:val="none" w:sz="0" w:space="0" w:color="auto"/>
          </w:divBdr>
        </w:div>
      </w:divsChild>
    </w:div>
    <w:div w:id="1793591310">
      <w:bodyDiv w:val="1"/>
      <w:marLeft w:val="0"/>
      <w:marRight w:val="0"/>
      <w:marTop w:val="0"/>
      <w:marBottom w:val="0"/>
      <w:divBdr>
        <w:top w:val="none" w:sz="0" w:space="0" w:color="auto"/>
        <w:left w:val="none" w:sz="0" w:space="0" w:color="auto"/>
        <w:bottom w:val="none" w:sz="0" w:space="0" w:color="auto"/>
        <w:right w:val="none" w:sz="0" w:space="0" w:color="auto"/>
      </w:divBdr>
    </w:div>
    <w:div w:id="1795757573">
      <w:bodyDiv w:val="1"/>
      <w:marLeft w:val="0"/>
      <w:marRight w:val="0"/>
      <w:marTop w:val="0"/>
      <w:marBottom w:val="0"/>
      <w:divBdr>
        <w:top w:val="none" w:sz="0" w:space="0" w:color="auto"/>
        <w:left w:val="none" w:sz="0" w:space="0" w:color="auto"/>
        <w:bottom w:val="none" w:sz="0" w:space="0" w:color="auto"/>
        <w:right w:val="none" w:sz="0" w:space="0" w:color="auto"/>
      </w:divBdr>
    </w:div>
    <w:div w:id="1796949180">
      <w:bodyDiv w:val="1"/>
      <w:marLeft w:val="0"/>
      <w:marRight w:val="0"/>
      <w:marTop w:val="0"/>
      <w:marBottom w:val="0"/>
      <w:divBdr>
        <w:top w:val="none" w:sz="0" w:space="0" w:color="auto"/>
        <w:left w:val="none" w:sz="0" w:space="0" w:color="auto"/>
        <w:bottom w:val="none" w:sz="0" w:space="0" w:color="auto"/>
        <w:right w:val="none" w:sz="0" w:space="0" w:color="auto"/>
      </w:divBdr>
      <w:divsChild>
        <w:div w:id="1597521100">
          <w:marLeft w:val="547"/>
          <w:marRight w:val="0"/>
          <w:marTop w:val="0"/>
          <w:marBottom w:val="0"/>
          <w:divBdr>
            <w:top w:val="none" w:sz="0" w:space="0" w:color="auto"/>
            <w:left w:val="none" w:sz="0" w:space="0" w:color="auto"/>
            <w:bottom w:val="none" w:sz="0" w:space="0" w:color="auto"/>
            <w:right w:val="none" w:sz="0" w:space="0" w:color="auto"/>
          </w:divBdr>
        </w:div>
      </w:divsChild>
    </w:div>
    <w:div w:id="1797487865">
      <w:bodyDiv w:val="1"/>
      <w:marLeft w:val="0"/>
      <w:marRight w:val="0"/>
      <w:marTop w:val="0"/>
      <w:marBottom w:val="0"/>
      <w:divBdr>
        <w:top w:val="none" w:sz="0" w:space="0" w:color="auto"/>
        <w:left w:val="none" w:sz="0" w:space="0" w:color="auto"/>
        <w:bottom w:val="none" w:sz="0" w:space="0" w:color="auto"/>
        <w:right w:val="none" w:sz="0" w:space="0" w:color="auto"/>
      </w:divBdr>
      <w:divsChild>
        <w:div w:id="1447381530">
          <w:marLeft w:val="835"/>
          <w:marRight w:val="0"/>
          <w:marTop w:val="0"/>
          <w:marBottom w:val="0"/>
          <w:divBdr>
            <w:top w:val="none" w:sz="0" w:space="0" w:color="auto"/>
            <w:left w:val="none" w:sz="0" w:space="0" w:color="auto"/>
            <w:bottom w:val="none" w:sz="0" w:space="0" w:color="auto"/>
            <w:right w:val="none" w:sz="0" w:space="0" w:color="auto"/>
          </w:divBdr>
        </w:div>
        <w:div w:id="1762334161">
          <w:marLeft w:val="835"/>
          <w:marRight w:val="0"/>
          <w:marTop w:val="0"/>
          <w:marBottom w:val="0"/>
          <w:divBdr>
            <w:top w:val="none" w:sz="0" w:space="0" w:color="auto"/>
            <w:left w:val="none" w:sz="0" w:space="0" w:color="auto"/>
            <w:bottom w:val="none" w:sz="0" w:space="0" w:color="auto"/>
            <w:right w:val="none" w:sz="0" w:space="0" w:color="auto"/>
          </w:divBdr>
        </w:div>
      </w:divsChild>
    </w:div>
    <w:div w:id="1797680527">
      <w:bodyDiv w:val="1"/>
      <w:marLeft w:val="0"/>
      <w:marRight w:val="0"/>
      <w:marTop w:val="0"/>
      <w:marBottom w:val="0"/>
      <w:divBdr>
        <w:top w:val="none" w:sz="0" w:space="0" w:color="auto"/>
        <w:left w:val="none" w:sz="0" w:space="0" w:color="auto"/>
        <w:bottom w:val="none" w:sz="0" w:space="0" w:color="auto"/>
        <w:right w:val="none" w:sz="0" w:space="0" w:color="auto"/>
      </w:divBdr>
    </w:div>
    <w:div w:id="1798255862">
      <w:bodyDiv w:val="1"/>
      <w:marLeft w:val="0"/>
      <w:marRight w:val="0"/>
      <w:marTop w:val="0"/>
      <w:marBottom w:val="0"/>
      <w:divBdr>
        <w:top w:val="none" w:sz="0" w:space="0" w:color="auto"/>
        <w:left w:val="none" w:sz="0" w:space="0" w:color="auto"/>
        <w:bottom w:val="none" w:sz="0" w:space="0" w:color="auto"/>
        <w:right w:val="none" w:sz="0" w:space="0" w:color="auto"/>
      </w:divBdr>
    </w:div>
    <w:div w:id="1799376224">
      <w:bodyDiv w:val="1"/>
      <w:marLeft w:val="0"/>
      <w:marRight w:val="0"/>
      <w:marTop w:val="0"/>
      <w:marBottom w:val="0"/>
      <w:divBdr>
        <w:top w:val="none" w:sz="0" w:space="0" w:color="auto"/>
        <w:left w:val="none" w:sz="0" w:space="0" w:color="auto"/>
        <w:bottom w:val="none" w:sz="0" w:space="0" w:color="auto"/>
        <w:right w:val="none" w:sz="0" w:space="0" w:color="auto"/>
      </w:divBdr>
      <w:divsChild>
        <w:div w:id="539241081">
          <w:marLeft w:val="547"/>
          <w:marRight w:val="0"/>
          <w:marTop w:val="0"/>
          <w:marBottom w:val="0"/>
          <w:divBdr>
            <w:top w:val="none" w:sz="0" w:space="0" w:color="auto"/>
            <w:left w:val="none" w:sz="0" w:space="0" w:color="auto"/>
            <w:bottom w:val="none" w:sz="0" w:space="0" w:color="auto"/>
            <w:right w:val="none" w:sz="0" w:space="0" w:color="auto"/>
          </w:divBdr>
        </w:div>
      </w:divsChild>
    </w:div>
    <w:div w:id="1799566362">
      <w:bodyDiv w:val="1"/>
      <w:marLeft w:val="0"/>
      <w:marRight w:val="0"/>
      <w:marTop w:val="0"/>
      <w:marBottom w:val="0"/>
      <w:divBdr>
        <w:top w:val="none" w:sz="0" w:space="0" w:color="auto"/>
        <w:left w:val="none" w:sz="0" w:space="0" w:color="auto"/>
        <w:bottom w:val="none" w:sz="0" w:space="0" w:color="auto"/>
        <w:right w:val="none" w:sz="0" w:space="0" w:color="auto"/>
      </w:divBdr>
    </w:div>
    <w:div w:id="1800148033">
      <w:bodyDiv w:val="1"/>
      <w:marLeft w:val="0"/>
      <w:marRight w:val="0"/>
      <w:marTop w:val="0"/>
      <w:marBottom w:val="0"/>
      <w:divBdr>
        <w:top w:val="none" w:sz="0" w:space="0" w:color="auto"/>
        <w:left w:val="none" w:sz="0" w:space="0" w:color="auto"/>
        <w:bottom w:val="none" w:sz="0" w:space="0" w:color="auto"/>
        <w:right w:val="none" w:sz="0" w:space="0" w:color="auto"/>
      </w:divBdr>
    </w:div>
    <w:div w:id="1803694759">
      <w:bodyDiv w:val="1"/>
      <w:marLeft w:val="0"/>
      <w:marRight w:val="0"/>
      <w:marTop w:val="0"/>
      <w:marBottom w:val="0"/>
      <w:divBdr>
        <w:top w:val="none" w:sz="0" w:space="0" w:color="auto"/>
        <w:left w:val="none" w:sz="0" w:space="0" w:color="auto"/>
        <w:bottom w:val="none" w:sz="0" w:space="0" w:color="auto"/>
        <w:right w:val="none" w:sz="0" w:space="0" w:color="auto"/>
      </w:divBdr>
    </w:div>
    <w:div w:id="1807771354">
      <w:bodyDiv w:val="1"/>
      <w:marLeft w:val="0"/>
      <w:marRight w:val="0"/>
      <w:marTop w:val="0"/>
      <w:marBottom w:val="0"/>
      <w:divBdr>
        <w:top w:val="none" w:sz="0" w:space="0" w:color="auto"/>
        <w:left w:val="none" w:sz="0" w:space="0" w:color="auto"/>
        <w:bottom w:val="none" w:sz="0" w:space="0" w:color="auto"/>
        <w:right w:val="none" w:sz="0" w:space="0" w:color="auto"/>
      </w:divBdr>
    </w:div>
    <w:div w:id="1808275257">
      <w:bodyDiv w:val="1"/>
      <w:marLeft w:val="0"/>
      <w:marRight w:val="0"/>
      <w:marTop w:val="0"/>
      <w:marBottom w:val="0"/>
      <w:divBdr>
        <w:top w:val="none" w:sz="0" w:space="0" w:color="auto"/>
        <w:left w:val="none" w:sz="0" w:space="0" w:color="auto"/>
        <w:bottom w:val="none" w:sz="0" w:space="0" w:color="auto"/>
        <w:right w:val="none" w:sz="0" w:space="0" w:color="auto"/>
      </w:divBdr>
    </w:div>
    <w:div w:id="1809468355">
      <w:bodyDiv w:val="1"/>
      <w:marLeft w:val="0"/>
      <w:marRight w:val="0"/>
      <w:marTop w:val="0"/>
      <w:marBottom w:val="0"/>
      <w:divBdr>
        <w:top w:val="none" w:sz="0" w:space="0" w:color="auto"/>
        <w:left w:val="none" w:sz="0" w:space="0" w:color="auto"/>
        <w:bottom w:val="none" w:sz="0" w:space="0" w:color="auto"/>
        <w:right w:val="none" w:sz="0" w:space="0" w:color="auto"/>
      </w:divBdr>
      <w:divsChild>
        <w:div w:id="305208825">
          <w:marLeft w:val="547"/>
          <w:marRight w:val="0"/>
          <w:marTop w:val="0"/>
          <w:marBottom w:val="0"/>
          <w:divBdr>
            <w:top w:val="none" w:sz="0" w:space="0" w:color="auto"/>
            <w:left w:val="none" w:sz="0" w:space="0" w:color="auto"/>
            <w:bottom w:val="none" w:sz="0" w:space="0" w:color="auto"/>
            <w:right w:val="none" w:sz="0" w:space="0" w:color="auto"/>
          </w:divBdr>
        </w:div>
        <w:div w:id="1685594288">
          <w:marLeft w:val="547"/>
          <w:marRight w:val="0"/>
          <w:marTop w:val="0"/>
          <w:marBottom w:val="0"/>
          <w:divBdr>
            <w:top w:val="none" w:sz="0" w:space="0" w:color="auto"/>
            <w:left w:val="none" w:sz="0" w:space="0" w:color="auto"/>
            <w:bottom w:val="none" w:sz="0" w:space="0" w:color="auto"/>
            <w:right w:val="none" w:sz="0" w:space="0" w:color="auto"/>
          </w:divBdr>
        </w:div>
        <w:div w:id="1754621091">
          <w:marLeft w:val="547"/>
          <w:marRight w:val="0"/>
          <w:marTop w:val="0"/>
          <w:marBottom w:val="0"/>
          <w:divBdr>
            <w:top w:val="none" w:sz="0" w:space="0" w:color="auto"/>
            <w:left w:val="none" w:sz="0" w:space="0" w:color="auto"/>
            <w:bottom w:val="none" w:sz="0" w:space="0" w:color="auto"/>
            <w:right w:val="none" w:sz="0" w:space="0" w:color="auto"/>
          </w:divBdr>
        </w:div>
      </w:divsChild>
    </w:div>
    <w:div w:id="1811248415">
      <w:bodyDiv w:val="1"/>
      <w:marLeft w:val="0"/>
      <w:marRight w:val="0"/>
      <w:marTop w:val="0"/>
      <w:marBottom w:val="0"/>
      <w:divBdr>
        <w:top w:val="none" w:sz="0" w:space="0" w:color="auto"/>
        <w:left w:val="none" w:sz="0" w:space="0" w:color="auto"/>
        <w:bottom w:val="none" w:sz="0" w:space="0" w:color="auto"/>
        <w:right w:val="none" w:sz="0" w:space="0" w:color="auto"/>
      </w:divBdr>
    </w:div>
    <w:div w:id="1816602276">
      <w:bodyDiv w:val="1"/>
      <w:marLeft w:val="0"/>
      <w:marRight w:val="0"/>
      <w:marTop w:val="0"/>
      <w:marBottom w:val="0"/>
      <w:divBdr>
        <w:top w:val="none" w:sz="0" w:space="0" w:color="auto"/>
        <w:left w:val="none" w:sz="0" w:space="0" w:color="auto"/>
        <w:bottom w:val="none" w:sz="0" w:space="0" w:color="auto"/>
        <w:right w:val="none" w:sz="0" w:space="0" w:color="auto"/>
      </w:divBdr>
      <w:divsChild>
        <w:div w:id="27921494">
          <w:marLeft w:val="360"/>
          <w:marRight w:val="0"/>
          <w:marTop w:val="200"/>
          <w:marBottom w:val="0"/>
          <w:divBdr>
            <w:top w:val="none" w:sz="0" w:space="0" w:color="auto"/>
            <w:left w:val="none" w:sz="0" w:space="0" w:color="auto"/>
            <w:bottom w:val="none" w:sz="0" w:space="0" w:color="auto"/>
            <w:right w:val="none" w:sz="0" w:space="0" w:color="auto"/>
          </w:divBdr>
        </w:div>
        <w:div w:id="449084978">
          <w:marLeft w:val="360"/>
          <w:marRight w:val="0"/>
          <w:marTop w:val="200"/>
          <w:marBottom w:val="0"/>
          <w:divBdr>
            <w:top w:val="none" w:sz="0" w:space="0" w:color="auto"/>
            <w:left w:val="none" w:sz="0" w:space="0" w:color="auto"/>
            <w:bottom w:val="none" w:sz="0" w:space="0" w:color="auto"/>
            <w:right w:val="none" w:sz="0" w:space="0" w:color="auto"/>
          </w:divBdr>
        </w:div>
        <w:div w:id="799540574">
          <w:marLeft w:val="360"/>
          <w:marRight w:val="0"/>
          <w:marTop w:val="200"/>
          <w:marBottom w:val="0"/>
          <w:divBdr>
            <w:top w:val="none" w:sz="0" w:space="0" w:color="auto"/>
            <w:left w:val="none" w:sz="0" w:space="0" w:color="auto"/>
            <w:bottom w:val="none" w:sz="0" w:space="0" w:color="auto"/>
            <w:right w:val="none" w:sz="0" w:space="0" w:color="auto"/>
          </w:divBdr>
        </w:div>
        <w:div w:id="946617169">
          <w:marLeft w:val="360"/>
          <w:marRight w:val="0"/>
          <w:marTop w:val="200"/>
          <w:marBottom w:val="0"/>
          <w:divBdr>
            <w:top w:val="none" w:sz="0" w:space="0" w:color="auto"/>
            <w:left w:val="none" w:sz="0" w:space="0" w:color="auto"/>
            <w:bottom w:val="none" w:sz="0" w:space="0" w:color="auto"/>
            <w:right w:val="none" w:sz="0" w:space="0" w:color="auto"/>
          </w:divBdr>
        </w:div>
        <w:div w:id="1672104302">
          <w:marLeft w:val="360"/>
          <w:marRight w:val="0"/>
          <w:marTop w:val="200"/>
          <w:marBottom w:val="0"/>
          <w:divBdr>
            <w:top w:val="none" w:sz="0" w:space="0" w:color="auto"/>
            <w:left w:val="none" w:sz="0" w:space="0" w:color="auto"/>
            <w:bottom w:val="none" w:sz="0" w:space="0" w:color="auto"/>
            <w:right w:val="none" w:sz="0" w:space="0" w:color="auto"/>
          </w:divBdr>
        </w:div>
        <w:div w:id="1769305766">
          <w:marLeft w:val="360"/>
          <w:marRight w:val="0"/>
          <w:marTop w:val="200"/>
          <w:marBottom w:val="0"/>
          <w:divBdr>
            <w:top w:val="none" w:sz="0" w:space="0" w:color="auto"/>
            <w:left w:val="none" w:sz="0" w:space="0" w:color="auto"/>
            <w:bottom w:val="none" w:sz="0" w:space="0" w:color="auto"/>
            <w:right w:val="none" w:sz="0" w:space="0" w:color="auto"/>
          </w:divBdr>
        </w:div>
      </w:divsChild>
    </w:div>
    <w:div w:id="1818381412">
      <w:bodyDiv w:val="1"/>
      <w:marLeft w:val="0"/>
      <w:marRight w:val="0"/>
      <w:marTop w:val="0"/>
      <w:marBottom w:val="0"/>
      <w:divBdr>
        <w:top w:val="none" w:sz="0" w:space="0" w:color="auto"/>
        <w:left w:val="none" w:sz="0" w:space="0" w:color="auto"/>
        <w:bottom w:val="none" w:sz="0" w:space="0" w:color="auto"/>
        <w:right w:val="none" w:sz="0" w:space="0" w:color="auto"/>
      </w:divBdr>
    </w:div>
    <w:div w:id="1818840952">
      <w:bodyDiv w:val="1"/>
      <w:marLeft w:val="0"/>
      <w:marRight w:val="0"/>
      <w:marTop w:val="0"/>
      <w:marBottom w:val="0"/>
      <w:divBdr>
        <w:top w:val="none" w:sz="0" w:space="0" w:color="auto"/>
        <w:left w:val="none" w:sz="0" w:space="0" w:color="auto"/>
        <w:bottom w:val="none" w:sz="0" w:space="0" w:color="auto"/>
        <w:right w:val="none" w:sz="0" w:space="0" w:color="auto"/>
      </w:divBdr>
      <w:divsChild>
        <w:div w:id="817766788">
          <w:marLeft w:val="547"/>
          <w:marRight w:val="0"/>
          <w:marTop w:val="0"/>
          <w:marBottom w:val="0"/>
          <w:divBdr>
            <w:top w:val="none" w:sz="0" w:space="0" w:color="auto"/>
            <w:left w:val="none" w:sz="0" w:space="0" w:color="auto"/>
            <w:bottom w:val="none" w:sz="0" w:space="0" w:color="auto"/>
            <w:right w:val="none" w:sz="0" w:space="0" w:color="auto"/>
          </w:divBdr>
        </w:div>
        <w:div w:id="1200699676">
          <w:marLeft w:val="547"/>
          <w:marRight w:val="0"/>
          <w:marTop w:val="0"/>
          <w:marBottom w:val="0"/>
          <w:divBdr>
            <w:top w:val="none" w:sz="0" w:space="0" w:color="auto"/>
            <w:left w:val="none" w:sz="0" w:space="0" w:color="auto"/>
            <w:bottom w:val="none" w:sz="0" w:space="0" w:color="auto"/>
            <w:right w:val="none" w:sz="0" w:space="0" w:color="auto"/>
          </w:divBdr>
        </w:div>
        <w:div w:id="2002997243">
          <w:marLeft w:val="547"/>
          <w:marRight w:val="0"/>
          <w:marTop w:val="0"/>
          <w:marBottom w:val="0"/>
          <w:divBdr>
            <w:top w:val="none" w:sz="0" w:space="0" w:color="auto"/>
            <w:left w:val="none" w:sz="0" w:space="0" w:color="auto"/>
            <w:bottom w:val="none" w:sz="0" w:space="0" w:color="auto"/>
            <w:right w:val="none" w:sz="0" w:space="0" w:color="auto"/>
          </w:divBdr>
        </w:div>
      </w:divsChild>
    </w:div>
    <w:div w:id="1819371455">
      <w:bodyDiv w:val="1"/>
      <w:marLeft w:val="0"/>
      <w:marRight w:val="0"/>
      <w:marTop w:val="0"/>
      <w:marBottom w:val="0"/>
      <w:divBdr>
        <w:top w:val="none" w:sz="0" w:space="0" w:color="auto"/>
        <w:left w:val="none" w:sz="0" w:space="0" w:color="auto"/>
        <w:bottom w:val="none" w:sz="0" w:space="0" w:color="auto"/>
        <w:right w:val="none" w:sz="0" w:space="0" w:color="auto"/>
      </w:divBdr>
    </w:div>
    <w:div w:id="1821118211">
      <w:bodyDiv w:val="1"/>
      <w:marLeft w:val="0"/>
      <w:marRight w:val="0"/>
      <w:marTop w:val="0"/>
      <w:marBottom w:val="0"/>
      <w:divBdr>
        <w:top w:val="none" w:sz="0" w:space="0" w:color="auto"/>
        <w:left w:val="none" w:sz="0" w:space="0" w:color="auto"/>
        <w:bottom w:val="none" w:sz="0" w:space="0" w:color="auto"/>
        <w:right w:val="none" w:sz="0" w:space="0" w:color="auto"/>
      </w:divBdr>
    </w:div>
    <w:div w:id="1825465453">
      <w:bodyDiv w:val="1"/>
      <w:marLeft w:val="0"/>
      <w:marRight w:val="0"/>
      <w:marTop w:val="0"/>
      <w:marBottom w:val="0"/>
      <w:divBdr>
        <w:top w:val="none" w:sz="0" w:space="0" w:color="auto"/>
        <w:left w:val="none" w:sz="0" w:space="0" w:color="auto"/>
        <w:bottom w:val="none" w:sz="0" w:space="0" w:color="auto"/>
        <w:right w:val="none" w:sz="0" w:space="0" w:color="auto"/>
      </w:divBdr>
    </w:div>
    <w:div w:id="1827816188">
      <w:bodyDiv w:val="1"/>
      <w:marLeft w:val="0"/>
      <w:marRight w:val="0"/>
      <w:marTop w:val="0"/>
      <w:marBottom w:val="0"/>
      <w:divBdr>
        <w:top w:val="none" w:sz="0" w:space="0" w:color="auto"/>
        <w:left w:val="none" w:sz="0" w:space="0" w:color="auto"/>
        <w:bottom w:val="none" w:sz="0" w:space="0" w:color="auto"/>
        <w:right w:val="none" w:sz="0" w:space="0" w:color="auto"/>
      </w:divBdr>
      <w:divsChild>
        <w:div w:id="178005177">
          <w:marLeft w:val="547"/>
          <w:marRight w:val="0"/>
          <w:marTop w:val="0"/>
          <w:marBottom w:val="0"/>
          <w:divBdr>
            <w:top w:val="none" w:sz="0" w:space="0" w:color="auto"/>
            <w:left w:val="none" w:sz="0" w:space="0" w:color="auto"/>
            <w:bottom w:val="none" w:sz="0" w:space="0" w:color="auto"/>
            <w:right w:val="none" w:sz="0" w:space="0" w:color="auto"/>
          </w:divBdr>
        </w:div>
      </w:divsChild>
    </w:div>
    <w:div w:id="1828980537">
      <w:bodyDiv w:val="1"/>
      <w:marLeft w:val="0"/>
      <w:marRight w:val="0"/>
      <w:marTop w:val="0"/>
      <w:marBottom w:val="0"/>
      <w:divBdr>
        <w:top w:val="none" w:sz="0" w:space="0" w:color="auto"/>
        <w:left w:val="none" w:sz="0" w:space="0" w:color="auto"/>
        <w:bottom w:val="none" w:sz="0" w:space="0" w:color="auto"/>
        <w:right w:val="none" w:sz="0" w:space="0" w:color="auto"/>
      </w:divBdr>
      <w:divsChild>
        <w:div w:id="419302900">
          <w:marLeft w:val="547"/>
          <w:marRight w:val="0"/>
          <w:marTop w:val="0"/>
          <w:marBottom w:val="0"/>
          <w:divBdr>
            <w:top w:val="none" w:sz="0" w:space="0" w:color="auto"/>
            <w:left w:val="none" w:sz="0" w:space="0" w:color="auto"/>
            <w:bottom w:val="none" w:sz="0" w:space="0" w:color="auto"/>
            <w:right w:val="none" w:sz="0" w:space="0" w:color="auto"/>
          </w:divBdr>
        </w:div>
        <w:div w:id="1171914944">
          <w:marLeft w:val="547"/>
          <w:marRight w:val="0"/>
          <w:marTop w:val="0"/>
          <w:marBottom w:val="0"/>
          <w:divBdr>
            <w:top w:val="none" w:sz="0" w:space="0" w:color="auto"/>
            <w:left w:val="none" w:sz="0" w:space="0" w:color="auto"/>
            <w:bottom w:val="none" w:sz="0" w:space="0" w:color="auto"/>
            <w:right w:val="none" w:sz="0" w:space="0" w:color="auto"/>
          </w:divBdr>
        </w:div>
        <w:div w:id="1256397054">
          <w:marLeft w:val="547"/>
          <w:marRight w:val="0"/>
          <w:marTop w:val="0"/>
          <w:marBottom w:val="0"/>
          <w:divBdr>
            <w:top w:val="none" w:sz="0" w:space="0" w:color="auto"/>
            <w:left w:val="none" w:sz="0" w:space="0" w:color="auto"/>
            <w:bottom w:val="none" w:sz="0" w:space="0" w:color="auto"/>
            <w:right w:val="none" w:sz="0" w:space="0" w:color="auto"/>
          </w:divBdr>
        </w:div>
        <w:div w:id="1546912174">
          <w:marLeft w:val="547"/>
          <w:marRight w:val="0"/>
          <w:marTop w:val="0"/>
          <w:marBottom w:val="0"/>
          <w:divBdr>
            <w:top w:val="none" w:sz="0" w:space="0" w:color="auto"/>
            <w:left w:val="none" w:sz="0" w:space="0" w:color="auto"/>
            <w:bottom w:val="none" w:sz="0" w:space="0" w:color="auto"/>
            <w:right w:val="none" w:sz="0" w:space="0" w:color="auto"/>
          </w:divBdr>
        </w:div>
        <w:div w:id="2044208418">
          <w:marLeft w:val="547"/>
          <w:marRight w:val="0"/>
          <w:marTop w:val="0"/>
          <w:marBottom w:val="0"/>
          <w:divBdr>
            <w:top w:val="none" w:sz="0" w:space="0" w:color="auto"/>
            <w:left w:val="none" w:sz="0" w:space="0" w:color="auto"/>
            <w:bottom w:val="none" w:sz="0" w:space="0" w:color="auto"/>
            <w:right w:val="none" w:sz="0" w:space="0" w:color="auto"/>
          </w:divBdr>
        </w:div>
      </w:divsChild>
    </w:div>
    <w:div w:id="1830363531">
      <w:bodyDiv w:val="1"/>
      <w:marLeft w:val="0"/>
      <w:marRight w:val="0"/>
      <w:marTop w:val="0"/>
      <w:marBottom w:val="0"/>
      <w:divBdr>
        <w:top w:val="none" w:sz="0" w:space="0" w:color="auto"/>
        <w:left w:val="none" w:sz="0" w:space="0" w:color="auto"/>
        <w:bottom w:val="none" w:sz="0" w:space="0" w:color="auto"/>
        <w:right w:val="none" w:sz="0" w:space="0" w:color="auto"/>
      </w:divBdr>
    </w:div>
    <w:div w:id="1837188384">
      <w:bodyDiv w:val="1"/>
      <w:marLeft w:val="0"/>
      <w:marRight w:val="0"/>
      <w:marTop w:val="0"/>
      <w:marBottom w:val="0"/>
      <w:divBdr>
        <w:top w:val="none" w:sz="0" w:space="0" w:color="auto"/>
        <w:left w:val="none" w:sz="0" w:space="0" w:color="auto"/>
        <w:bottom w:val="none" w:sz="0" w:space="0" w:color="auto"/>
        <w:right w:val="none" w:sz="0" w:space="0" w:color="auto"/>
      </w:divBdr>
    </w:div>
    <w:div w:id="1838113771">
      <w:bodyDiv w:val="1"/>
      <w:marLeft w:val="0"/>
      <w:marRight w:val="0"/>
      <w:marTop w:val="0"/>
      <w:marBottom w:val="0"/>
      <w:divBdr>
        <w:top w:val="none" w:sz="0" w:space="0" w:color="auto"/>
        <w:left w:val="none" w:sz="0" w:space="0" w:color="auto"/>
        <w:bottom w:val="none" w:sz="0" w:space="0" w:color="auto"/>
        <w:right w:val="none" w:sz="0" w:space="0" w:color="auto"/>
      </w:divBdr>
    </w:div>
    <w:div w:id="1839032002">
      <w:bodyDiv w:val="1"/>
      <w:marLeft w:val="0"/>
      <w:marRight w:val="0"/>
      <w:marTop w:val="0"/>
      <w:marBottom w:val="0"/>
      <w:divBdr>
        <w:top w:val="none" w:sz="0" w:space="0" w:color="auto"/>
        <w:left w:val="none" w:sz="0" w:space="0" w:color="auto"/>
        <w:bottom w:val="none" w:sz="0" w:space="0" w:color="auto"/>
        <w:right w:val="none" w:sz="0" w:space="0" w:color="auto"/>
      </w:divBdr>
    </w:div>
    <w:div w:id="1839231568">
      <w:bodyDiv w:val="1"/>
      <w:marLeft w:val="0"/>
      <w:marRight w:val="0"/>
      <w:marTop w:val="0"/>
      <w:marBottom w:val="0"/>
      <w:divBdr>
        <w:top w:val="none" w:sz="0" w:space="0" w:color="auto"/>
        <w:left w:val="none" w:sz="0" w:space="0" w:color="auto"/>
        <w:bottom w:val="none" w:sz="0" w:space="0" w:color="auto"/>
        <w:right w:val="none" w:sz="0" w:space="0" w:color="auto"/>
      </w:divBdr>
    </w:div>
    <w:div w:id="1841651314">
      <w:bodyDiv w:val="1"/>
      <w:marLeft w:val="0"/>
      <w:marRight w:val="0"/>
      <w:marTop w:val="0"/>
      <w:marBottom w:val="0"/>
      <w:divBdr>
        <w:top w:val="none" w:sz="0" w:space="0" w:color="auto"/>
        <w:left w:val="none" w:sz="0" w:space="0" w:color="auto"/>
        <w:bottom w:val="none" w:sz="0" w:space="0" w:color="auto"/>
        <w:right w:val="none" w:sz="0" w:space="0" w:color="auto"/>
      </w:divBdr>
    </w:div>
    <w:div w:id="1844851965">
      <w:bodyDiv w:val="1"/>
      <w:marLeft w:val="0"/>
      <w:marRight w:val="0"/>
      <w:marTop w:val="0"/>
      <w:marBottom w:val="0"/>
      <w:divBdr>
        <w:top w:val="none" w:sz="0" w:space="0" w:color="auto"/>
        <w:left w:val="none" w:sz="0" w:space="0" w:color="auto"/>
        <w:bottom w:val="none" w:sz="0" w:space="0" w:color="auto"/>
        <w:right w:val="none" w:sz="0" w:space="0" w:color="auto"/>
      </w:divBdr>
    </w:div>
    <w:div w:id="1845046174">
      <w:bodyDiv w:val="1"/>
      <w:marLeft w:val="0"/>
      <w:marRight w:val="0"/>
      <w:marTop w:val="0"/>
      <w:marBottom w:val="0"/>
      <w:divBdr>
        <w:top w:val="none" w:sz="0" w:space="0" w:color="auto"/>
        <w:left w:val="none" w:sz="0" w:space="0" w:color="auto"/>
        <w:bottom w:val="none" w:sz="0" w:space="0" w:color="auto"/>
        <w:right w:val="none" w:sz="0" w:space="0" w:color="auto"/>
      </w:divBdr>
    </w:div>
    <w:div w:id="1845245922">
      <w:bodyDiv w:val="1"/>
      <w:marLeft w:val="0"/>
      <w:marRight w:val="0"/>
      <w:marTop w:val="0"/>
      <w:marBottom w:val="0"/>
      <w:divBdr>
        <w:top w:val="none" w:sz="0" w:space="0" w:color="auto"/>
        <w:left w:val="none" w:sz="0" w:space="0" w:color="auto"/>
        <w:bottom w:val="none" w:sz="0" w:space="0" w:color="auto"/>
        <w:right w:val="none" w:sz="0" w:space="0" w:color="auto"/>
      </w:divBdr>
    </w:div>
    <w:div w:id="1845319584">
      <w:bodyDiv w:val="1"/>
      <w:marLeft w:val="0"/>
      <w:marRight w:val="0"/>
      <w:marTop w:val="0"/>
      <w:marBottom w:val="0"/>
      <w:divBdr>
        <w:top w:val="none" w:sz="0" w:space="0" w:color="auto"/>
        <w:left w:val="none" w:sz="0" w:space="0" w:color="auto"/>
        <w:bottom w:val="none" w:sz="0" w:space="0" w:color="auto"/>
        <w:right w:val="none" w:sz="0" w:space="0" w:color="auto"/>
      </w:divBdr>
      <w:divsChild>
        <w:div w:id="384453092">
          <w:marLeft w:val="547"/>
          <w:marRight w:val="0"/>
          <w:marTop w:val="0"/>
          <w:marBottom w:val="0"/>
          <w:divBdr>
            <w:top w:val="none" w:sz="0" w:space="0" w:color="auto"/>
            <w:left w:val="none" w:sz="0" w:space="0" w:color="auto"/>
            <w:bottom w:val="none" w:sz="0" w:space="0" w:color="auto"/>
            <w:right w:val="none" w:sz="0" w:space="0" w:color="auto"/>
          </w:divBdr>
        </w:div>
        <w:div w:id="856190384">
          <w:marLeft w:val="547"/>
          <w:marRight w:val="0"/>
          <w:marTop w:val="0"/>
          <w:marBottom w:val="0"/>
          <w:divBdr>
            <w:top w:val="none" w:sz="0" w:space="0" w:color="auto"/>
            <w:left w:val="none" w:sz="0" w:space="0" w:color="auto"/>
            <w:bottom w:val="none" w:sz="0" w:space="0" w:color="auto"/>
            <w:right w:val="none" w:sz="0" w:space="0" w:color="auto"/>
          </w:divBdr>
        </w:div>
        <w:div w:id="1359508117">
          <w:marLeft w:val="547"/>
          <w:marRight w:val="0"/>
          <w:marTop w:val="0"/>
          <w:marBottom w:val="0"/>
          <w:divBdr>
            <w:top w:val="none" w:sz="0" w:space="0" w:color="auto"/>
            <w:left w:val="none" w:sz="0" w:space="0" w:color="auto"/>
            <w:bottom w:val="none" w:sz="0" w:space="0" w:color="auto"/>
            <w:right w:val="none" w:sz="0" w:space="0" w:color="auto"/>
          </w:divBdr>
        </w:div>
      </w:divsChild>
    </w:div>
    <w:div w:id="1846089689">
      <w:bodyDiv w:val="1"/>
      <w:marLeft w:val="0"/>
      <w:marRight w:val="0"/>
      <w:marTop w:val="0"/>
      <w:marBottom w:val="0"/>
      <w:divBdr>
        <w:top w:val="none" w:sz="0" w:space="0" w:color="auto"/>
        <w:left w:val="none" w:sz="0" w:space="0" w:color="auto"/>
        <w:bottom w:val="none" w:sz="0" w:space="0" w:color="auto"/>
        <w:right w:val="none" w:sz="0" w:space="0" w:color="auto"/>
      </w:divBdr>
    </w:div>
    <w:div w:id="1847288731">
      <w:bodyDiv w:val="1"/>
      <w:marLeft w:val="0"/>
      <w:marRight w:val="0"/>
      <w:marTop w:val="0"/>
      <w:marBottom w:val="0"/>
      <w:divBdr>
        <w:top w:val="none" w:sz="0" w:space="0" w:color="auto"/>
        <w:left w:val="none" w:sz="0" w:space="0" w:color="auto"/>
        <w:bottom w:val="none" w:sz="0" w:space="0" w:color="auto"/>
        <w:right w:val="none" w:sz="0" w:space="0" w:color="auto"/>
      </w:divBdr>
    </w:div>
    <w:div w:id="1850483716">
      <w:bodyDiv w:val="1"/>
      <w:marLeft w:val="0"/>
      <w:marRight w:val="0"/>
      <w:marTop w:val="0"/>
      <w:marBottom w:val="0"/>
      <w:divBdr>
        <w:top w:val="none" w:sz="0" w:space="0" w:color="auto"/>
        <w:left w:val="none" w:sz="0" w:space="0" w:color="auto"/>
        <w:bottom w:val="none" w:sz="0" w:space="0" w:color="auto"/>
        <w:right w:val="none" w:sz="0" w:space="0" w:color="auto"/>
      </w:divBdr>
    </w:div>
    <w:div w:id="1850757660">
      <w:bodyDiv w:val="1"/>
      <w:marLeft w:val="0"/>
      <w:marRight w:val="0"/>
      <w:marTop w:val="0"/>
      <w:marBottom w:val="0"/>
      <w:divBdr>
        <w:top w:val="none" w:sz="0" w:space="0" w:color="auto"/>
        <w:left w:val="none" w:sz="0" w:space="0" w:color="auto"/>
        <w:bottom w:val="none" w:sz="0" w:space="0" w:color="auto"/>
        <w:right w:val="none" w:sz="0" w:space="0" w:color="auto"/>
      </w:divBdr>
    </w:div>
    <w:div w:id="1851526405">
      <w:bodyDiv w:val="1"/>
      <w:marLeft w:val="0"/>
      <w:marRight w:val="0"/>
      <w:marTop w:val="0"/>
      <w:marBottom w:val="0"/>
      <w:divBdr>
        <w:top w:val="none" w:sz="0" w:space="0" w:color="auto"/>
        <w:left w:val="none" w:sz="0" w:space="0" w:color="auto"/>
        <w:bottom w:val="none" w:sz="0" w:space="0" w:color="auto"/>
        <w:right w:val="none" w:sz="0" w:space="0" w:color="auto"/>
      </w:divBdr>
    </w:div>
    <w:div w:id="1852530565">
      <w:bodyDiv w:val="1"/>
      <w:marLeft w:val="0"/>
      <w:marRight w:val="0"/>
      <w:marTop w:val="0"/>
      <w:marBottom w:val="0"/>
      <w:divBdr>
        <w:top w:val="none" w:sz="0" w:space="0" w:color="auto"/>
        <w:left w:val="none" w:sz="0" w:space="0" w:color="auto"/>
        <w:bottom w:val="none" w:sz="0" w:space="0" w:color="auto"/>
        <w:right w:val="none" w:sz="0" w:space="0" w:color="auto"/>
      </w:divBdr>
    </w:div>
    <w:div w:id="1853642973">
      <w:bodyDiv w:val="1"/>
      <w:marLeft w:val="0"/>
      <w:marRight w:val="0"/>
      <w:marTop w:val="0"/>
      <w:marBottom w:val="0"/>
      <w:divBdr>
        <w:top w:val="none" w:sz="0" w:space="0" w:color="auto"/>
        <w:left w:val="none" w:sz="0" w:space="0" w:color="auto"/>
        <w:bottom w:val="none" w:sz="0" w:space="0" w:color="auto"/>
        <w:right w:val="none" w:sz="0" w:space="0" w:color="auto"/>
      </w:divBdr>
    </w:div>
    <w:div w:id="1855535217">
      <w:bodyDiv w:val="1"/>
      <w:marLeft w:val="0"/>
      <w:marRight w:val="0"/>
      <w:marTop w:val="0"/>
      <w:marBottom w:val="0"/>
      <w:divBdr>
        <w:top w:val="none" w:sz="0" w:space="0" w:color="auto"/>
        <w:left w:val="none" w:sz="0" w:space="0" w:color="auto"/>
        <w:bottom w:val="none" w:sz="0" w:space="0" w:color="auto"/>
        <w:right w:val="none" w:sz="0" w:space="0" w:color="auto"/>
      </w:divBdr>
    </w:div>
    <w:div w:id="1855880036">
      <w:bodyDiv w:val="1"/>
      <w:marLeft w:val="0"/>
      <w:marRight w:val="0"/>
      <w:marTop w:val="0"/>
      <w:marBottom w:val="0"/>
      <w:divBdr>
        <w:top w:val="none" w:sz="0" w:space="0" w:color="auto"/>
        <w:left w:val="none" w:sz="0" w:space="0" w:color="auto"/>
        <w:bottom w:val="none" w:sz="0" w:space="0" w:color="auto"/>
        <w:right w:val="none" w:sz="0" w:space="0" w:color="auto"/>
      </w:divBdr>
    </w:div>
    <w:div w:id="1857038403">
      <w:bodyDiv w:val="1"/>
      <w:marLeft w:val="0"/>
      <w:marRight w:val="0"/>
      <w:marTop w:val="0"/>
      <w:marBottom w:val="0"/>
      <w:divBdr>
        <w:top w:val="none" w:sz="0" w:space="0" w:color="auto"/>
        <w:left w:val="none" w:sz="0" w:space="0" w:color="auto"/>
        <w:bottom w:val="none" w:sz="0" w:space="0" w:color="auto"/>
        <w:right w:val="none" w:sz="0" w:space="0" w:color="auto"/>
      </w:divBdr>
    </w:div>
    <w:div w:id="1857690160">
      <w:bodyDiv w:val="1"/>
      <w:marLeft w:val="0"/>
      <w:marRight w:val="0"/>
      <w:marTop w:val="0"/>
      <w:marBottom w:val="0"/>
      <w:divBdr>
        <w:top w:val="none" w:sz="0" w:space="0" w:color="auto"/>
        <w:left w:val="none" w:sz="0" w:space="0" w:color="auto"/>
        <w:bottom w:val="none" w:sz="0" w:space="0" w:color="auto"/>
        <w:right w:val="none" w:sz="0" w:space="0" w:color="auto"/>
      </w:divBdr>
    </w:div>
    <w:div w:id="1858038391">
      <w:bodyDiv w:val="1"/>
      <w:marLeft w:val="0"/>
      <w:marRight w:val="0"/>
      <w:marTop w:val="0"/>
      <w:marBottom w:val="0"/>
      <w:divBdr>
        <w:top w:val="none" w:sz="0" w:space="0" w:color="auto"/>
        <w:left w:val="none" w:sz="0" w:space="0" w:color="auto"/>
        <w:bottom w:val="none" w:sz="0" w:space="0" w:color="auto"/>
        <w:right w:val="none" w:sz="0" w:space="0" w:color="auto"/>
      </w:divBdr>
    </w:div>
    <w:div w:id="1859270170">
      <w:bodyDiv w:val="1"/>
      <w:marLeft w:val="0"/>
      <w:marRight w:val="0"/>
      <w:marTop w:val="0"/>
      <w:marBottom w:val="0"/>
      <w:divBdr>
        <w:top w:val="none" w:sz="0" w:space="0" w:color="auto"/>
        <w:left w:val="none" w:sz="0" w:space="0" w:color="auto"/>
        <w:bottom w:val="none" w:sz="0" w:space="0" w:color="auto"/>
        <w:right w:val="none" w:sz="0" w:space="0" w:color="auto"/>
      </w:divBdr>
      <w:divsChild>
        <w:div w:id="1152790741">
          <w:marLeft w:val="144"/>
          <w:marRight w:val="0"/>
          <w:marTop w:val="0"/>
          <w:marBottom w:val="0"/>
          <w:divBdr>
            <w:top w:val="none" w:sz="0" w:space="0" w:color="auto"/>
            <w:left w:val="none" w:sz="0" w:space="0" w:color="auto"/>
            <w:bottom w:val="none" w:sz="0" w:space="0" w:color="auto"/>
            <w:right w:val="none" w:sz="0" w:space="0" w:color="auto"/>
          </w:divBdr>
        </w:div>
        <w:div w:id="1299652312">
          <w:marLeft w:val="144"/>
          <w:marRight w:val="0"/>
          <w:marTop w:val="0"/>
          <w:marBottom w:val="0"/>
          <w:divBdr>
            <w:top w:val="none" w:sz="0" w:space="0" w:color="auto"/>
            <w:left w:val="none" w:sz="0" w:space="0" w:color="auto"/>
            <w:bottom w:val="none" w:sz="0" w:space="0" w:color="auto"/>
            <w:right w:val="none" w:sz="0" w:space="0" w:color="auto"/>
          </w:divBdr>
        </w:div>
        <w:div w:id="2147158186">
          <w:marLeft w:val="144"/>
          <w:marRight w:val="0"/>
          <w:marTop w:val="0"/>
          <w:marBottom w:val="0"/>
          <w:divBdr>
            <w:top w:val="none" w:sz="0" w:space="0" w:color="auto"/>
            <w:left w:val="none" w:sz="0" w:space="0" w:color="auto"/>
            <w:bottom w:val="none" w:sz="0" w:space="0" w:color="auto"/>
            <w:right w:val="none" w:sz="0" w:space="0" w:color="auto"/>
          </w:divBdr>
        </w:div>
      </w:divsChild>
    </w:div>
    <w:div w:id="1862667952">
      <w:bodyDiv w:val="1"/>
      <w:marLeft w:val="0"/>
      <w:marRight w:val="0"/>
      <w:marTop w:val="0"/>
      <w:marBottom w:val="0"/>
      <w:divBdr>
        <w:top w:val="none" w:sz="0" w:space="0" w:color="auto"/>
        <w:left w:val="none" w:sz="0" w:space="0" w:color="auto"/>
        <w:bottom w:val="none" w:sz="0" w:space="0" w:color="auto"/>
        <w:right w:val="none" w:sz="0" w:space="0" w:color="auto"/>
      </w:divBdr>
    </w:div>
    <w:div w:id="1866092820">
      <w:bodyDiv w:val="1"/>
      <w:marLeft w:val="0"/>
      <w:marRight w:val="0"/>
      <w:marTop w:val="0"/>
      <w:marBottom w:val="0"/>
      <w:divBdr>
        <w:top w:val="none" w:sz="0" w:space="0" w:color="auto"/>
        <w:left w:val="none" w:sz="0" w:space="0" w:color="auto"/>
        <w:bottom w:val="none" w:sz="0" w:space="0" w:color="auto"/>
        <w:right w:val="none" w:sz="0" w:space="0" w:color="auto"/>
      </w:divBdr>
    </w:div>
    <w:div w:id="1867256580">
      <w:bodyDiv w:val="1"/>
      <w:marLeft w:val="0"/>
      <w:marRight w:val="0"/>
      <w:marTop w:val="0"/>
      <w:marBottom w:val="0"/>
      <w:divBdr>
        <w:top w:val="none" w:sz="0" w:space="0" w:color="auto"/>
        <w:left w:val="none" w:sz="0" w:space="0" w:color="auto"/>
        <w:bottom w:val="none" w:sz="0" w:space="0" w:color="auto"/>
        <w:right w:val="none" w:sz="0" w:space="0" w:color="auto"/>
      </w:divBdr>
    </w:div>
    <w:div w:id="1868761765">
      <w:bodyDiv w:val="1"/>
      <w:marLeft w:val="0"/>
      <w:marRight w:val="0"/>
      <w:marTop w:val="0"/>
      <w:marBottom w:val="0"/>
      <w:divBdr>
        <w:top w:val="none" w:sz="0" w:space="0" w:color="auto"/>
        <w:left w:val="none" w:sz="0" w:space="0" w:color="auto"/>
        <w:bottom w:val="none" w:sz="0" w:space="0" w:color="auto"/>
        <w:right w:val="none" w:sz="0" w:space="0" w:color="auto"/>
      </w:divBdr>
    </w:div>
    <w:div w:id="1870411529">
      <w:bodyDiv w:val="1"/>
      <w:marLeft w:val="0"/>
      <w:marRight w:val="0"/>
      <w:marTop w:val="0"/>
      <w:marBottom w:val="0"/>
      <w:divBdr>
        <w:top w:val="none" w:sz="0" w:space="0" w:color="auto"/>
        <w:left w:val="none" w:sz="0" w:space="0" w:color="auto"/>
        <w:bottom w:val="none" w:sz="0" w:space="0" w:color="auto"/>
        <w:right w:val="none" w:sz="0" w:space="0" w:color="auto"/>
      </w:divBdr>
    </w:div>
    <w:div w:id="1876194390">
      <w:bodyDiv w:val="1"/>
      <w:marLeft w:val="0"/>
      <w:marRight w:val="0"/>
      <w:marTop w:val="0"/>
      <w:marBottom w:val="0"/>
      <w:divBdr>
        <w:top w:val="none" w:sz="0" w:space="0" w:color="auto"/>
        <w:left w:val="none" w:sz="0" w:space="0" w:color="auto"/>
        <w:bottom w:val="none" w:sz="0" w:space="0" w:color="auto"/>
        <w:right w:val="none" w:sz="0" w:space="0" w:color="auto"/>
      </w:divBdr>
    </w:div>
    <w:div w:id="1877572279">
      <w:bodyDiv w:val="1"/>
      <w:marLeft w:val="0"/>
      <w:marRight w:val="0"/>
      <w:marTop w:val="0"/>
      <w:marBottom w:val="0"/>
      <w:divBdr>
        <w:top w:val="none" w:sz="0" w:space="0" w:color="auto"/>
        <w:left w:val="none" w:sz="0" w:space="0" w:color="auto"/>
        <w:bottom w:val="none" w:sz="0" w:space="0" w:color="auto"/>
        <w:right w:val="none" w:sz="0" w:space="0" w:color="auto"/>
      </w:divBdr>
    </w:div>
    <w:div w:id="1877808718">
      <w:bodyDiv w:val="1"/>
      <w:marLeft w:val="0"/>
      <w:marRight w:val="0"/>
      <w:marTop w:val="0"/>
      <w:marBottom w:val="0"/>
      <w:divBdr>
        <w:top w:val="none" w:sz="0" w:space="0" w:color="auto"/>
        <w:left w:val="none" w:sz="0" w:space="0" w:color="auto"/>
        <w:bottom w:val="none" w:sz="0" w:space="0" w:color="auto"/>
        <w:right w:val="none" w:sz="0" w:space="0" w:color="auto"/>
      </w:divBdr>
    </w:div>
    <w:div w:id="1882282742">
      <w:bodyDiv w:val="1"/>
      <w:marLeft w:val="0"/>
      <w:marRight w:val="0"/>
      <w:marTop w:val="0"/>
      <w:marBottom w:val="0"/>
      <w:divBdr>
        <w:top w:val="none" w:sz="0" w:space="0" w:color="auto"/>
        <w:left w:val="none" w:sz="0" w:space="0" w:color="auto"/>
        <w:bottom w:val="none" w:sz="0" w:space="0" w:color="auto"/>
        <w:right w:val="none" w:sz="0" w:space="0" w:color="auto"/>
      </w:divBdr>
      <w:divsChild>
        <w:div w:id="147601757">
          <w:marLeft w:val="547"/>
          <w:marRight w:val="0"/>
          <w:marTop w:val="200"/>
          <w:marBottom w:val="0"/>
          <w:divBdr>
            <w:top w:val="none" w:sz="0" w:space="0" w:color="auto"/>
            <w:left w:val="none" w:sz="0" w:space="0" w:color="auto"/>
            <w:bottom w:val="none" w:sz="0" w:space="0" w:color="auto"/>
            <w:right w:val="none" w:sz="0" w:space="0" w:color="auto"/>
          </w:divBdr>
        </w:div>
        <w:div w:id="828057263">
          <w:marLeft w:val="547"/>
          <w:marRight w:val="0"/>
          <w:marTop w:val="200"/>
          <w:marBottom w:val="0"/>
          <w:divBdr>
            <w:top w:val="none" w:sz="0" w:space="0" w:color="auto"/>
            <w:left w:val="none" w:sz="0" w:space="0" w:color="auto"/>
            <w:bottom w:val="none" w:sz="0" w:space="0" w:color="auto"/>
            <w:right w:val="none" w:sz="0" w:space="0" w:color="auto"/>
          </w:divBdr>
        </w:div>
        <w:div w:id="1179586883">
          <w:marLeft w:val="547"/>
          <w:marRight w:val="0"/>
          <w:marTop w:val="200"/>
          <w:marBottom w:val="0"/>
          <w:divBdr>
            <w:top w:val="none" w:sz="0" w:space="0" w:color="auto"/>
            <w:left w:val="none" w:sz="0" w:space="0" w:color="auto"/>
            <w:bottom w:val="none" w:sz="0" w:space="0" w:color="auto"/>
            <w:right w:val="none" w:sz="0" w:space="0" w:color="auto"/>
          </w:divBdr>
        </w:div>
        <w:div w:id="1360664921">
          <w:marLeft w:val="547"/>
          <w:marRight w:val="0"/>
          <w:marTop w:val="200"/>
          <w:marBottom w:val="0"/>
          <w:divBdr>
            <w:top w:val="none" w:sz="0" w:space="0" w:color="auto"/>
            <w:left w:val="none" w:sz="0" w:space="0" w:color="auto"/>
            <w:bottom w:val="none" w:sz="0" w:space="0" w:color="auto"/>
            <w:right w:val="none" w:sz="0" w:space="0" w:color="auto"/>
          </w:divBdr>
        </w:div>
        <w:div w:id="1610549499">
          <w:marLeft w:val="547"/>
          <w:marRight w:val="0"/>
          <w:marTop w:val="200"/>
          <w:marBottom w:val="0"/>
          <w:divBdr>
            <w:top w:val="none" w:sz="0" w:space="0" w:color="auto"/>
            <w:left w:val="none" w:sz="0" w:space="0" w:color="auto"/>
            <w:bottom w:val="none" w:sz="0" w:space="0" w:color="auto"/>
            <w:right w:val="none" w:sz="0" w:space="0" w:color="auto"/>
          </w:divBdr>
        </w:div>
      </w:divsChild>
    </w:div>
    <w:div w:id="1885752122">
      <w:bodyDiv w:val="1"/>
      <w:marLeft w:val="0"/>
      <w:marRight w:val="0"/>
      <w:marTop w:val="0"/>
      <w:marBottom w:val="0"/>
      <w:divBdr>
        <w:top w:val="none" w:sz="0" w:space="0" w:color="auto"/>
        <w:left w:val="none" w:sz="0" w:space="0" w:color="auto"/>
        <w:bottom w:val="none" w:sz="0" w:space="0" w:color="auto"/>
        <w:right w:val="none" w:sz="0" w:space="0" w:color="auto"/>
      </w:divBdr>
    </w:div>
    <w:div w:id="1887524361">
      <w:bodyDiv w:val="1"/>
      <w:marLeft w:val="0"/>
      <w:marRight w:val="0"/>
      <w:marTop w:val="0"/>
      <w:marBottom w:val="0"/>
      <w:divBdr>
        <w:top w:val="none" w:sz="0" w:space="0" w:color="auto"/>
        <w:left w:val="none" w:sz="0" w:space="0" w:color="auto"/>
        <w:bottom w:val="none" w:sz="0" w:space="0" w:color="auto"/>
        <w:right w:val="none" w:sz="0" w:space="0" w:color="auto"/>
      </w:divBdr>
    </w:div>
    <w:div w:id="1887789257">
      <w:bodyDiv w:val="1"/>
      <w:marLeft w:val="0"/>
      <w:marRight w:val="0"/>
      <w:marTop w:val="0"/>
      <w:marBottom w:val="0"/>
      <w:divBdr>
        <w:top w:val="none" w:sz="0" w:space="0" w:color="auto"/>
        <w:left w:val="none" w:sz="0" w:space="0" w:color="auto"/>
        <w:bottom w:val="none" w:sz="0" w:space="0" w:color="auto"/>
        <w:right w:val="none" w:sz="0" w:space="0" w:color="auto"/>
      </w:divBdr>
    </w:div>
    <w:div w:id="1890337066">
      <w:bodyDiv w:val="1"/>
      <w:marLeft w:val="0"/>
      <w:marRight w:val="0"/>
      <w:marTop w:val="0"/>
      <w:marBottom w:val="0"/>
      <w:divBdr>
        <w:top w:val="none" w:sz="0" w:space="0" w:color="auto"/>
        <w:left w:val="none" w:sz="0" w:space="0" w:color="auto"/>
        <w:bottom w:val="none" w:sz="0" w:space="0" w:color="auto"/>
        <w:right w:val="none" w:sz="0" w:space="0" w:color="auto"/>
      </w:divBdr>
    </w:div>
    <w:div w:id="1890339006">
      <w:bodyDiv w:val="1"/>
      <w:marLeft w:val="0"/>
      <w:marRight w:val="0"/>
      <w:marTop w:val="0"/>
      <w:marBottom w:val="0"/>
      <w:divBdr>
        <w:top w:val="none" w:sz="0" w:space="0" w:color="auto"/>
        <w:left w:val="none" w:sz="0" w:space="0" w:color="auto"/>
        <w:bottom w:val="none" w:sz="0" w:space="0" w:color="auto"/>
        <w:right w:val="none" w:sz="0" w:space="0" w:color="auto"/>
      </w:divBdr>
    </w:div>
    <w:div w:id="1891768401">
      <w:bodyDiv w:val="1"/>
      <w:marLeft w:val="0"/>
      <w:marRight w:val="0"/>
      <w:marTop w:val="0"/>
      <w:marBottom w:val="0"/>
      <w:divBdr>
        <w:top w:val="none" w:sz="0" w:space="0" w:color="auto"/>
        <w:left w:val="none" w:sz="0" w:space="0" w:color="auto"/>
        <w:bottom w:val="none" w:sz="0" w:space="0" w:color="auto"/>
        <w:right w:val="none" w:sz="0" w:space="0" w:color="auto"/>
      </w:divBdr>
    </w:div>
    <w:div w:id="1893031588">
      <w:bodyDiv w:val="1"/>
      <w:marLeft w:val="0"/>
      <w:marRight w:val="0"/>
      <w:marTop w:val="0"/>
      <w:marBottom w:val="0"/>
      <w:divBdr>
        <w:top w:val="none" w:sz="0" w:space="0" w:color="auto"/>
        <w:left w:val="none" w:sz="0" w:space="0" w:color="auto"/>
        <w:bottom w:val="none" w:sz="0" w:space="0" w:color="auto"/>
        <w:right w:val="none" w:sz="0" w:space="0" w:color="auto"/>
      </w:divBdr>
      <w:divsChild>
        <w:div w:id="28381142">
          <w:marLeft w:val="547"/>
          <w:marRight w:val="0"/>
          <w:marTop w:val="0"/>
          <w:marBottom w:val="0"/>
          <w:divBdr>
            <w:top w:val="none" w:sz="0" w:space="0" w:color="auto"/>
            <w:left w:val="none" w:sz="0" w:space="0" w:color="auto"/>
            <w:bottom w:val="none" w:sz="0" w:space="0" w:color="auto"/>
            <w:right w:val="none" w:sz="0" w:space="0" w:color="auto"/>
          </w:divBdr>
        </w:div>
        <w:div w:id="289291338">
          <w:marLeft w:val="547"/>
          <w:marRight w:val="0"/>
          <w:marTop w:val="0"/>
          <w:marBottom w:val="0"/>
          <w:divBdr>
            <w:top w:val="none" w:sz="0" w:space="0" w:color="auto"/>
            <w:left w:val="none" w:sz="0" w:space="0" w:color="auto"/>
            <w:bottom w:val="none" w:sz="0" w:space="0" w:color="auto"/>
            <w:right w:val="none" w:sz="0" w:space="0" w:color="auto"/>
          </w:divBdr>
        </w:div>
        <w:div w:id="973825922">
          <w:marLeft w:val="547"/>
          <w:marRight w:val="0"/>
          <w:marTop w:val="0"/>
          <w:marBottom w:val="0"/>
          <w:divBdr>
            <w:top w:val="none" w:sz="0" w:space="0" w:color="auto"/>
            <w:left w:val="none" w:sz="0" w:space="0" w:color="auto"/>
            <w:bottom w:val="none" w:sz="0" w:space="0" w:color="auto"/>
            <w:right w:val="none" w:sz="0" w:space="0" w:color="auto"/>
          </w:divBdr>
        </w:div>
      </w:divsChild>
    </w:div>
    <w:div w:id="1895121535">
      <w:bodyDiv w:val="1"/>
      <w:marLeft w:val="0"/>
      <w:marRight w:val="0"/>
      <w:marTop w:val="0"/>
      <w:marBottom w:val="0"/>
      <w:divBdr>
        <w:top w:val="none" w:sz="0" w:space="0" w:color="auto"/>
        <w:left w:val="none" w:sz="0" w:space="0" w:color="auto"/>
        <w:bottom w:val="none" w:sz="0" w:space="0" w:color="auto"/>
        <w:right w:val="none" w:sz="0" w:space="0" w:color="auto"/>
      </w:divBdr>
    </w:div>
    <w:div w:id="1897862209">
      <w:bodyDiv w:val="1"/>
      <w:marLeft w:val="0"/>
      <w:marRight w:val="0"/>
      <w:marTop w:val="0"/>
      <w:marBottom w:val="0"/>
      <w:divBdr>
        <w:top w:val="none" w:sz="0" w:space="0" w:color="auto"/>
        <w:left w:val="none" w:sz="0" w:space="0" w:color="auto"/>
        <w:bottom w:val="none" w:sz="0" w:space="0" w:color="auto"/>
        <w:right w:val="none" w:sz="0" w:space="0" w:color="auto"/>
      </w:divBdr>
    </w:div>
    <w:div w:id="1899516516">
      <w:bodyDiv w:val="1"/>
      <w:marLeft w:val="0"/>
      <w:marRight w:val="0"/>
      <w:marTop w:val="0"/>
      <w:marBottom w:val="0"/>
      <w:divBdr>
        <w:top w:val="none" w:sz="0" w:space="0" w:color="auto"/>
        <w:left w:val="none" w:sz="0" w:space="0" w:color="auto"/>
        <w:bottom w:val="none" w:sz="0" w:space="0" w:color="auto"/>
        <w:right w:val="none" w:sz="0" w:space="0" w:color="auto"/>
      </w:divBdr>
    </w:div>
    <w:div w:id="1899978547">
      <w:bodyDiv w:val="1"/>
      <w:marLeft w:val="0"/>
      <w:marRight w:val="0"/>
      <w:marTop w:val="0"/>
      <w:marBottom w:val="0"/>
      <w:divBdr>
        <w:top w:val="none" w:sz="0" w:space="0" w:color="auto"/>
        <w:left w:val="none" w:sz="0" w:space="0" w:color="auto"/>
        <w:bottom w:val="none" w:sz="0" w:space="0" w:color="auto"/>
        <w:right w:val="none" w:sz="0" w:space="0" w:color="auto"/>
      </w:divBdr>
    </w:div>
    <w:div w:id="1901019724">
      <w:bodyDiv w:val="1"/>
      <w:marLeft w:val="0"/>
      <w:marRight w:val="0"/>
      <w:marTop w:val="0"/>
      <w:marBottom w:val="0"/>
      <w:divBdr>
        <w:top w:val="none" w:sz="0" w:space="0" w:color="auto"/>
        <w:left w:val="none" w:sz="0" w:space="0" w:color="auto"/>
        <w:bottom w:val="none" w:sz="0" w:space="0" w:color="auto"/>
        <w:right w:val="none" w:sz="0" w:space="0" w:color="auto"/>
      </w:divBdr>
    </w:div>
    <w:div w:id="1905287844">
      <w:bodyDiv w:val="1"/>
      <w:marLeft w:val="0"/>
      <w:marRight w:val="0"/>
      <w:marTop w:val="0"/>
      <w:marBottom w:val="0"/>
      <w:divBdr>
        <w:top w:val="none" w:sz="0" w:space="0" w:color="auto"/>
        <w:left w:val="none" w:sz="0" w:space="0" w:color="auto"/>
        <w:bottom w:val="none" w:sz="0" w:space="0" w:color="auto"/>
        <w:right w:val="none" w:sz="0" w:space="0" w:color="auto"/>
      </w:divBdr>
    </w:div>
    <w:div w:id="1905600205">
      <w:bodyDiv w:val="1"/>
      <w:marLeft w:val="0"/>
      <w:marRight w:val="0"/>
      <w:marTop w:val="0"/>
      <w:marBottom w:val="0"/>
      <w:divBdr>
        <w:top w:val="none" w:sz="0" w:space="0" w:color="auto"/>
        <w:left w:val="none" w:sz="0" w:space="0" w:color="auto"/>
        <w:bottom w:val="none" w:sz="0" w:space="0" w:color="auto"/>
        <w:right w:val="none" w:sz="0" w:space="0" w:color="auto"/>
      </w:divBdr>
    </w:div>
    <w:div w:id="1906338201">
      <w:bodyDiv w:val="1"/>
      <w:marLeft w:val="0"/>
      <w:marRight w:val="0"/>
      <w:marTop w:val="0"/>
      <w:marBottom w:val="0"/>
      <w:divBdr>
        <w:top w:val="none" w:sz="0" w:space="0" w:color="auto"/>
        <w:left w:val="none" w:sz="0" w:space="0" w:color="auto"/>
        <w:bottom w:val="none" w:sz="0" w:space="0" w:color="auto"/>
        <w:right w:val="none" w:sz="0" w:space="0" w:color="auto"/>
      </w:divBdr>
    </w:div>
    <w:div w:id="1907834136">
      <w:bodyDiv w:val="1"/>
      <w:marLeft w:val="0"/>
      <w:marRight w:val="0"/>
      <w:marTop w:val="0"/>
      <w:marBottom w:val="0"/>
      <w:divBdr>
        <w:top w:val="none" w:sz="0" w:space="0" w:color="auto"/>
        <w:left w:val="none" w:sz="0" w:space="0" w:color="auto"/>
        <w:bottom w:val="none" w:sz="0" w:space="0" w:color="auto"/>
        <w:right w:val="none" w:sz="0" w:space="0" w:color="auto"/>
      </w:divBdr>
    </w:div>
    <w:div w:id="1914118285">
      <w:bodyDiv w:val="1"/>
      <w:marLeft w:val="0"/>
      <w:marRight w:val="0"/>
      <w:marTop w:val="0"/>
      <w:marBottom w:val="0"/>
      <w:divBdr>
        <w:top w:val="none" w:sz="0" w:space="0" w:color="auto"/>
        <w:left w:val="none" w:sz="0" w:space="0" w:color="auto"/>
        <w:bottom w:val="none" w:sz="0" w:space="0" w:color="auto"/>
        <w:right w:val="none" w:sz="0" w:space="0" w:color="auto"/>
      </w:divBdr>
    </w:div>
    <w:div w:id="1916351217">
      <w:bodyDiv w:val="1"/>
      <w:marLeft w:val="0"/>
      <w:marRight w:val="0"/>
      <w:marTop w:val="0"/>
      <w:marBottom w:val="0"/>
      <w:divBdr>
        <w:top w:val="none" w:sz="0" w:space="0" w:color="auto"/>
        <w:left w:val="none" w:sz="0" w:space="0" w:color="auto"/>
        <w:bottom w:val="none" w:sz="0" w:space="0" w:color="auto"/>
        <w:right w:val="none" w:sz="0" w:space="0" w:color="auto"/>
      </w:divBdr>
    </w:div>
    <w:div w:id="1917786457">
      <w:bodyDiv w:val="1"/>
      <w:marLeft w:val="0"/>
      <w:marRight w:val="0"/>
      <w:marTop w:val="0"/>
      <w:marBottom w:val="0"/>
      <w:divBdr>
        <w:top w:val="none" w:sz="0" w:space="0" w:color="auto"/>
        <w:left w:val="none" w:sz="0" w:space="0" w:color="auto"/>
        <w:bottom w:val="none" w:sz="0" w:space="0" w:color="auto"/>
        <w:right w:val="none" w:sz="0" w:space="0" w:color="auto"/>
      </w:divBdr>
    </w:div>
    <w:div w:id="1918056183">
      <w:bodyDiv w:val="1"/>
      <w:marLeft w:val="0"/>
      <w:marRight w:val="0"/>
      <w:marTop w:val="0"/>
      <w:marBottom w:val="0"/>
      <w:divBdr>
        <w:top w:val="none" w:sz="0" w:space="0" w:color="auto"/>
        <w:left w:val="none" w:sz="0" w:space="0" w:color="auto"/>
        <w:bottom w:val="none" w:sz="0" w:space="0" w:color="auto"/>
        <w:right w:val="none" w:sz="0" w:space="0" w:color="auto"/>
      </w:divBdr>
    </w:div>
    <w:div w:id="1918392314">
      <w:bodyDiv w:val="1"/>
      <w:marLeft w:val="0"/>
      <w:marRight w:val="0"/>
      <w:marTop w:val="0"/>
      <w:marBottom w:val="0"/>
      <w:divBdr>
        <w:top w:val="none" w:sz="0" w:space="0" w:color="auto"/>
        <w:left w:val="none" w:sz="0" w:space="0" w:color="auto"/>
        <w:bottom w:val="none" w:sz="0" w:space="0" w:color="auto"/>
        <w:right w:val="none" w:sz="0" w:space="0" w:color="auto"/>
      </w:divBdr>
    </w:div>
    <w:div w:id="1918781783">
      <w:bodyDiv w:val="1"/>
      <w:marLeft w:val="0"/>
      <w:marRight w:val="0"/>
      <w:marTop w:val="0"/>
      <w:marBottom w:val="0"/>
      <w:divBdr>
        <w:top w:val="none" w:sz="0" w:space="0" w:color="auto"/>
        <w:left w:val="none" w:sz="0" w:space="0" w:color="auto"/>
        <w:bottom w:val="none" w:sz="0" w:space="0" w:color="auto"/>
        <w:right w:val="none" w:sz="0" w:space="0" w:color="auto"/>
      </w:divBdr>
    </w:div>
    <w:div w:id="1919173334">
      <w:bodyDiv w:val="1"/>
      <w:marLeft w:val="0"/>
      <w:marRight w:val="0"/>
      <w:marTop w:val="0"/>
      <w:marBottom w:val="0"/>
      <w:divBdr>
        <w:top w:val="none" w:sz="0" w:space="0" w:color="auto"/>
        <w:left w:val="none" w:sz="0" w:space="0" w:color="auto"/>
        <w:bottom w:val="none" w:sz="0" w:space="0" w:color="auto"/>
        <w:right w:val="none" w:sz="0" w:space="0" w:color="auto"/>
      </w:divBdr>
      <w:divsChild>
        <w:div w:id="2091154901">
          <w:marLeft w:val="446"/>
          <w:marRight w:val="0"/>
          <w:marTop w:val="0"/>
          <w:marBottom w:val="0"/>
          <w:divBdr>
            <w:top w:val="none" w:sz="0" w:space="0" w:color="auto"/>
            <w:left w:val="none" w:sz="0" w:space="0" w:color="auto"/>
            <w:bottom w:val="none" w:sz="0" w:space="0" w:color="auto"/>
            <w:right w:val="none" w:sz="0" w:space="0" w:color="auto"/>
          </w:divBdr>
        </w:div>
      </w:divsChild>
    </w:div>
    <w:div w:id="1921794541">
      <w:bodyDiv w:val="1"/>
      <w:marLeft w:val="0"/>
      <w:marRight w:val="0"/>
      <w:marTop w:val="0"/>
      <w:marBottom w:val="0"/>
      <w:divBdr>
        <w:top w:val="none" w:sz="0" w:space="0" w:color="auto"/>
        <w:left w:val="none" w:sz="0" w:space="0" w:color="auto"/>
        <w:bottom w:val="none" w:sz="0" w:space="0" w:color="auto"/>
        <w:right w:val="none" w:sz="0" w:space="0" w:color="auto"/>
      </w:divBdr>
    </w:div>
    <w:div w:id="1924028073">
      <w:bodyDiv w:val="1"/>
      <w:marLeft w:val="0"/>
      <w:marRight w:val="0"/>
      <w:marTop w:val="0"/>
      <w:marBottom w:val="0"/>
      <w:divBdr>
        <w:top w:val="none" w:sz="0" w:space="0" w:color="auto"/>
        <w:left w:val="none" w:sz="0" w:space="0" w:color="auto"/>
        <w:bottom w:val="none" w:sz="0" w:space="0" w:color="auto"/>
        <w:right w:val="none" w:sz="0" w:space="0" w:color="auto"/>
      </w:divBdr>
    </w:div>
    <w:div w:id="1924414236">
      <w:bodyDiv w:val="1"/>
      <w:marLeft w:val="0"/>
      <w:marRight w:val="0"/>
      <w:marTop w:val="0"/>
      <w:marBottom w:val="0"/>
      <w:divBdr>
        <w:top w:val="none" w:sz="0" w:space="0" w:color="auto"/>
        <w:left w:val="none" w:sz="0" w:space="0" w:color="auto"/>
        <w:bottom w:val="none" w:sz="0" w:space="0" w:color="auto"/>
        <w:right w:val="none" w:sz="0" w:space="0" w:color="auto"/>
      </w:divBdr>
    </w:div>
    <w:div w:id="1924755539">
      <w:bodyDiv w:val="1"/>
      <w:marLeft w:val="0"/>
      <w:marRight w:val="0"/>
      <w:marTop w:val="0"/>
      <w:marBottom w:val="0"/>
      <w:divBdr>
        <w:top w:val="none" w:sz="0" w:space="0" w:color="auto"/>
        <w:left w:val="none" w:sz="0" w:space="0" w:color="auto"/>
        <w:bottom w:val="none" w:sz="0" w:space="0" w:color="auto"/>
        <w:right w:val="none" w:sz="0" w:space="0" w:color="auto"/>
      </w:divBdr>
    </w:div>
    <w:div w:id="1925068475">
      <w:bodyDiv w:val="1"/>
      <w:marLeft w:val="0"/>
      <w:marRight w:val="0"/>
      <w:marTop w:val="0"/>
      <w:marBottom w:val="0"/>
      <w:divBdr>
        <w:top w:val="none" w:sz="0" w:space="0" w:color="auto"/>
        <w:left w:val="none" w:sz="0" w:space="0" w:color="auto"/>
        <w:bottom w:val="none" w:sz="0" w:space="0" w:color="auto"/>
        <w:right w:val="none" w:sz="0" w:space="0" w:color="auto"/>
      </w:divBdr>
    </w:div>
    <w:div w:id="1925072542">
      <w:bodyDiv w:val="1"/>
      <w:marLeft w:val="0"/>
      <w:marRight w:val="0"/>
      <w:marTop w:val="0"/>
      <w:marBottom w:val="0"/>
      <w:divBdr>
        <w:top w:val="none" w:sz="0" w:space="0" w:color="auto"/>
        <w:left w:val="none" w:sz="0" w:space="0" w:color="auto"/>
        <w:bottom w:val="none" w:sz="0" w:space="0" w:color="auto"/>
        <w:right w:val="none" w:sz="0" w:space="0" w:color="auto"/>
      </w:divBdr>
    </w:div>
    <w:div w:id="1926717507">
      <w:bodyDiv w:val="1"/>
      <w:marLeft w:val="0"/>
      <w:marRight w:val="0"/>
      <w:marTop w:val="0"/>
      <w:marBottom w:val="0"/>
      <w:divBdr>
        <w:top w:val="none" w:sz="0" w:space="0" w:color="auto"/>
        <w:left w:val="none" w:sz="0" w:space="0" w:color="auto"/>
        <w:bottom w:val="none" w:sz="0" w:space="0" w:color="auto"/>
        <w:right w:val="none" w:sz="0" w:space="0" w:color="auto"/>
      </w:divBdr>
    </w:div>
    <w:div w:id="1932155322">
      <w:bodyDiv w:val="1"/>
      <w:marLeft w:val="0"/>
      <w:marRight w:val="0"/>
      <w:marTop w:val="0"/>
      <w:marBottom w:val="0"/>
      <w:divBdr>
        <w:top w:val="none" w:sz="0" w:space="0" w:color="auto"/>
        <w:left w:val="none" w:sz="0" w:space="0" w:color="auto"/>
        <w:bottom w:val="none" w:sz="0" w:space="0" w:color="auto"/>
        <w:right w:val="none" w:sz="0" w:space="0" w:color="auto"/>
      </w:divBdr>
    </w:div>
    <w:div w:id="1932815115">
      <w:bodyDiv w:val="1"/>
      <w:marLeft w:val="0"/>
      <w:marRight w:val="0"/>
      <w:marTop w:val="0"/>
      <w:marBottom w:val="0"/>
      <w:divBdr>
        <w:top w:val="none" w:sz="0" w:space="0" w:color="auto"/>
        <w:left w:val="none" w:sz="0" w:space="0" w:color="auto"/>
        <w:bottom w:val="none" w:sz="0" w:space="0" w:color="auto"/>
        <w:right w:val="none" w:sz="0" w:space="0" w:color="auto"/>
      </w:divBdr>
      <w:divsChild>
        <w:div w:id="186063687">
          <w:marLeft w:val="547"/>
          <w:marRight w:val="0"/>
          <w:marTop w:val="0"/>
          <w:marBottom w:val="0"/>
          <w:divBdr>
            <w:top w:val="none" w:sz="0" w:space="0" w:color="auto"/>
            <w:left w:val="none" w:sz="0" w:space="0" w:color="auto"/>
            <w:bottom w:val="none" w:sz="0" w:space="0" w:color="auto"/>
            <w:right w:val="none" w:sz="0" w:space="0" w:color="auto"/>
          </w:divBdr>
        </w:div>
        <w:div w:id="330570863">
          <w:marLeft w:val="547"/>
          <w:marRight w:val="0"/>
          <w:marTop w:val="0"/>
          <w:marBottom w:val="0"/>
          <w:divBdr>
            <w:top w:val="none" w:sz="0" w:space="0" w:color="auto"/>
            <w:left w:val="none" w:sz="0" w:space="0" w:color="auto"/>
            <w:bottom w:val="none" w:sz="0" w:space="0" w:color="auto"/>
            <w:right w:val="none" w:sz="0" w:space="0" w:color="auto"/>
          </w:divBdr>
        </w:div>
        <w:div w:id="1533305896">
          <w:marLeft w:val="547"/>
          <w:marRight w:val="0"/>
          <w:marTop w:val="0"/>
          <w:marBottom w:val="0"/>
          <w:divBdr>
            <w:top w:val="none" w:sz="0" w:space="0" w:color="auto"/>
            <w:left w:val="none" w:sz="0" w:space="0" w:color="auto"/>
            <w:bottom w:val="none" w:sz="0" w:space="0" w:color="auto"/>
            <w:right w:val="none" w:sz="0" w:space="0" w:color="auto"/>
          </w:divBdr>
        </w:div>
      </w:divsChild>
    </w:div>
    <w:div w:id="1934127037">
      <w:bodyDiv w:val="1"/>
      <w:marLeft w:val="0"/>
      <w:marRight w:val="0"/>
      <w:marTop w:val="0"/>
      <w:marBottom w:val="0"/>
      <w:divBdr>
        <w:top w:val="none" w:sz="0" w:space="0" w:color="auto"/>
        <w:left w:val="none" w:sz="0" w:space="0" w:color="auto"/>
        <w:bottom w:val="none" w:sz="0" w:space="0" w:color="auto"/>
        <w:right w:val="none" w:sz="0" w:space="0" w:color="auto"/>
      </w:divBdr>
    </w:div>
    <w:div w:id="1935895146">
      <w:bodyDiv w:val="1"/>
      <w:marLeft w:val="0"/>
      <w:marRight w:val="0"/>
      <w:marTop w:val="0"/>
      <w:marBottom w:val="0"/>
      <w:divBdr>
        <w:top w:val="none" w:sz="0" w:space="0" w:color="auto"/>
        <w:left w:val="none" w:sz="0" w:space="0" w:color="auto"/>
        <w:bottom w:val="none" w:sz="0" w:space="0" w:color="auto"/>
        <w:right w:val="none" w:sz="0" w:space="0" w:color="auto"/>
      </w:divBdr>
    </w:div>
    <w:div w:id="1936210589">
      <w:bodyDiv w:val="1"/>
      <w:marLeft w:val="0"/>
      <w:marRight w:val="0"/>
      <w:marTop w:val="0"/>
      <w:marBottom w:val="0"/>
      <w:divBdr>
        <w:top w:val="none" w:sz="0" w:space="0" w:color="auto"/>
        <w:left w:val="none" w:sz="0" w:space="0" w:color="auto"/>
        <w:bottom w:val="none" w:sz="0" w:space="0" w:color="auto"/>
        <w:right w:val="none" w:sz="0" w:space="0" w:color="auto"/>
      </w:divBdr>
    </w:div>
    <w:div w:id="1937401258">
      <w:bodyDiv w:val="1"/>
      <w:marLeft w:val="0"/>
      <w:marRight w:val="0"/>
      <w:marTop w:val="0"/>
      <w:marBottom w:val="0"/>
      <w:divBdr>
        <w:top w:val="none" w:sz="0" w:space="0" w:color="auto"/>
        <w:left w:val="none" w:sz="0" w:space="0" w:color="auto"/>
        <w:bottom w:val="none" w:sz="0" w:space="0" w:color="auto"/>
        <w:right w:val="none" w:sz="0" w:space="0" w:color="auto"/>
      </w:divBdr>
      <w:divsChild>
        <w:div w:id="167061490">
          <w:marLeft w:val="547"/>
          <w:marRight w:val="0"/>
          <w:marTop w:val="0"/>
          <w:marBottom w:val="30"/>
          <w:divBdr>
            <w:top w:val="none" w:sz="0" w:space="0" w:color="auto"/>
            <w:left w:val="none" w:sz="0" w:space="0" w:color="auto"/>
            <w:bottom w:val="none" w:sz="0" w:space="0" w:color="auto"/>
            <w:right w:val="none" w:sz="0" w:space="0" w:color="auto"/>
          </w:divBdr>
        </w:div>
        <w:div w:id="240409783">
          <w:marLeft w:val="547"/>
          <w:marRight w:val="0"/>
          <w:marTop w:val="0"/>
          <w:marBottom w:val="30"/>
          <w:divBdr>
            <w:top w:val="none" w:sz="0" w:space="0" w:color="auto"/>
            <w:left w:val="none" w:sz="0" w:space="0" w:color="auto"/>
            <w:bottom w:val="none" w:sz="0" w:space="0" w:color="auto"/>
            <w:right w:val="none" w:sz="0" w:space="0" w:color="auto"/>
          </w:divBdr>
        </w:div>
      </w:divsChild>
    </w:div>
    <w:div w:id="1940721977">
      <w:bodyDiv w:val="1"/>
      <w:marLeft w:val="0"/>
      <w:marRight w:val="0"/>
      <w:marTop w:val="0"/>
      <w:marBottom w:val="0"/>
      <w:divBdr>
        <w:top w:val="none" w:sz="0" w:space="0" w:color="auto"/>
        <w:left w:val="none" w:sz="0" w:space="0" w:color="auto"/>
        <w:bottom w:val="none" w:sz="0" w:space="0" w:color="auto"/>
        <w:right w:val="none" w:sz="0" w:space="0" w:color="auto"/>
      </w:divBdr>
    </w:div>
    <w:div w:id="1941991001">
      <w:bodyDiv w:val="1"/>
      <w:marLeft w:val="0"/>
      <w:marRight w:val="0"/>
      <w:marTop w:val="0"/>
      <w:marBottom w:val="0"/>
      <w:divBdr>
        <w:top w:val="none" w:sz="0" w:space="0" w:color="auto"/>
        <w:left w:val="none" w:sz="0" w:space="0" w:color="auto"/>
        <w:bottom w:val="none" w:sz="0" w:space="0" w:color="auto"/>
        <w:right w:val="none" w:sz="0" w:space="0" w:color="auto"/>
      </w:divBdr>
      <w:divsChild>
        <w:div w:id="31660248">
          <w:marLeft w:val="360"/>
          <w:marRight w:val="0"/>
          <w:marTop w:val="0"/>
          <w:marBottom w:val="0"/>
          <w:divBdr>
            <w:top w:val="none" w:sz="0" w:space="0" w:color="auto"/>
            <w:left w:val="none" w:sz="0" w:space="0" w:color="auto"/>
            <w:bottom w:val="none" w:sz="0" w:space="0" w:color="auto"/>
            <w:right w:val="none" w:sz="0" w:space="0" w:color="auto"/>
          </w:divBdr>
        </w:div>
        <w:div w:id="85929096">
          <w:marLeft w:val="360"/>
          <w:marRight w:val="0"/>
          <w:marTop w:val="0"/>
          <w:marBottom w:val="0"/>
          <w:divBdr>
            <w:top w:val="none" w:sz="0" w:space="0" w:color="auto"/>
            <w:left w:val="none" w:sz="0" w:space="0" w:color="auto"/>
            <w:bottom w:val="none" w:sz="0" w:space="0" w:color="auto"/>
            <w:right w:val="none" w:sz="0" w:space="0" w:color="auto"/>
          </w:divBdr>
        </w:div>
      </w:divsChild>
    </w:div>
    <w:div w:id="1944528888">
      <w:bodyDiv w:val="1"/>
      <w:marLeft w:val="0"/>
      <w:marRight w:val="0"/>
      <w:marTop w:val="0"/>
      <w:marBottom w:val="0"/>
      <w:divBdr>
        <w:top w:val="none" w:sz="0" w:space="0" w:color="auto"/>
        <w:left w:val="none" w:sz="0" w:space="0" w:color="auto"/>
        <w:bottom w:val="none" w:sz="0" w:space="0" w:color="auto"/>
        <w:right w:val="none" w:sz="0" w:space="0" w:color="auto"/>
      </w:divBdr>
    </w:div>
    <w:div w:id="1944848243">
      <w:bodyDiv w:val="1"/>
      <w:marLeft w:val="0"/>
      <w:marRight w:val="0"/>
      <w:marTop w:val="0"/>
      <w:marBottom w:val="0"/>
      <w:divBdr>
        <w:top w:val="none" w:sz="0" w:space="0" w:color="auto"/>
        <w:left w:val="none" w:sz="0" w:space="0" w:color="auto"/>
        <w:bottom w:val="none" w:sz="0" w:space="0" w:color="auto"/>
        <w:right w:val="none" w:sz="0" w:space="0" w:color="auto"/>
      </w:divBdr>
    </w:div>
    <w:div w:id="1945528773">
      <w:bodyDiv w:val="1"/>
      <w:marLeft w:val="0"/>
      <w:marRight w:val="0"/>
      <w:marTop w:val="0"/>
      <w:marBottom w:val="0"/>
      <w:divBdr>
        <w:top w:val="none" w:sz="0" w:space="0" w:color="auto"/>
        <w:left w:val="none" w:sz="0" w:space="0" w:color="auto"/>
        <w:bottom w:val="none" w:sz="0" w:space="0" w:color="auto"/>
        <w:right w:val="none" w:sz="0" w:space="0" w:color="auto"/>
      </w:divBdr>
    </w:div>
    <w:div w:id="1947617287">
      <w:bodyDiv w:val="1"/>
      <w:marLeft w:val="0"/>
      <w:marRight w:val="0"/>
      <w:marTop w:val="0"/>
      <w:marBottom w:val="0"/>
      <w:divBdr>
        <w:top w:val="none" w:sz="0" w:space="0" w:color="auto"/>
        <w:left w:val="none" w:sz="0" w:space="0" w:color="auto"/>
        <w:bottom w:val="none" w:sz="0" w:space="0" w:color="auto"/>
        <w:right w:val="none" w:sz="0" w:space="0" w:color="auto"/>
      </w:divBdr>
    </w:div>
    <w:div w:id="1952124342">
      <w:bodyDiv w:val="1"/>
      <w:marLeft w:val="0"/>
      <w:marRight w:val="0"/>
      <w:marTop w:val="0"/>
      <w:marBottom w:val="0"/>
      <w:divBdr>
        <w:top w:val="none" w:sz="0" w:space="0" w:color="auto"/>
        <w:left w:val="none" w:sz="0" w:space="0" w:color="auto"/>
        <w:bottom w:val="none" w:sz="0" w:space="0" w:color="auto"/>
        <w:right w:val="none" w:sz="0" w:space="0" w:color="auto"/>
      </w:divBdr>
      <w:divsChild>
        <w:div w:id="1369405254">
          <w:marLeft w:val="547"/>
          <w:marRight w:val="0"/>
          <w:marTop w:val="0"/>
          <w:marBottom w:val="160"/>
          <w:divBdr>
            <w:top w:val="none" w:sz="0" w:space="0" w:color="auto"/>
            <w:left w:val="none" w:sz="0" w:space="0" w:color="auto"/>
            <w:bottom w:val="none" w:sz="0" w:space="0" w:color="auto"/>
            <w:right w:val="none" w:sz="0" w:space="0" w:color="auto"/>
          </w:divBdr>
        </w:div>
        <w:div w:id="1903638106">
          <w:marLeft w:val="547"/>
          <w:marRight w:val="0"/>
          <w:marTop w:val="0"/>
          <w:marBottom w:val="0"/>
          <w:divBdr>
            <w:top w:val="none" w:sz="0" w:space="0" w:color="auto"/>
            <w:left w:val="none" w:sz="0" w:space="0" w:color="auto"/>
            <w:bottom w:val="none" w:sz="0" w:space="0" w:color="auto"/>
            <w:right w:val="none" w:sz="0" w:space="0" w:color="auto"/>
          </w:divBdr>
        </w:div>
      </w:divsChild>
    </w:div>
    <w:div w:id="1956329160">
      <w:bodyDiv w:val="1"/>
      <w:marLeft w:val="0"/>
      <w:marRight w:val="0"/>
      <w:marTop w:val="0"/>
      <w:marBottom w:val="0"/>
      <w:divBdr>
        <w:top w:val="none" w:sz="0" w:space="0" w:color="auto"/>
        <w:left w:val="none" w:sz="0" w:space="0" w:color="auto"/>
        <w:bottom w:val="none" w:sz="0" w:space="0" w:color="auto"/>
        <w:right w:val="none" w:sz="0" w:space="0" w:color="auto"/>
      </w:divBdr>
    </w:div>
    <w:div w:id="1957053286">
      <w:bodyDiv w:val="1"/>
      <w:marLeft w:val="0"/>
      <w:marRight w:val="0"/>
      <w:marTop w:val="0"/>
      <w:marBottom w:val="0"/>
      <w:divBdr>
        <w:top w:val="none" w:sz="0" w:space="0" w:color="auto"/>
        <w:left w:val="none" w:sz="0" w:space="0" w:color="auto"/>
        <w:bottom w:val="none" w:sz="0" w:space="0" w:color="auto"/>
        <w:right w:val="none" w:sz="0" w:space="0" w:color="auto"/>
      </w:divBdr>
    </w:div>
    <w:div w:id="1957104871">
      <w:bodyDiv w:val="1"/>
      <w:marLeft w:val="0"/>
      <w:marRight w:val="0"/>
      <w:marTop w:val="0"/>
      <w:marBottom w:val="0"/>
      <w:divBdr>
        <w:top w:val="none" w:sz="0" w:space="0" w:color="auto"/>
        <w:left w:val="none" w:sz="0" w:space="0" w:color="auto"/>
        <w:bottom w:val="none" w:sz="0" w:space="0" w:color="auto"/>
        <w:right w:val="none" w:sz="0" w:space="0" w:color="auto"/>
      </w:divBdr>
    </w:div>
    <w:div w:id="1958293299">
      <w:bodyDiv w:val="1"/>
      <w:marLeft w:val="0"/>
      <w:marRight w:val="0"/>
      <w:marTop w:val="0"/>
      <w:marBottom w:val="0"/>
      <w:divBdr>
        <w:top w:val="none" w:sz="0" w:space="0" w:color="auto"/>
        <w:left w:val="none" w:sz="0" w:space="0" w:color="auto"/>
        <w:bottom w:val="none" w:sz="0" w:space="0" w:color="auto"/>
        <w:right w:val="none" w:sz="0" w:space="0" w:color="auto"/>
      </w:divBdr>
    </w:div>
    <w:div w:id="1958442637">
      <w:bodyDiv w:val="1"/>
      <w:marLeft w:val="0"/>
      <w:marRight w:val="0"/>
      <w:marTop w:val="0"/>
      <w:marBottom w:val="0"/>
      <w:divBdr>
        <w:top w:val="none" w:sz="0" w:space="0" w:color="auto"/>
        <w:left w:val="none" w:sz="0" w:space="0" w:color="auto"/>
        <w:bottom w:val="none" w:sz="0" w:space="0" w:color="auto"/>
        <w:right w:val="none" w:sz="0" w:space="0" w:color="auto"/>
      </w:divBdr>
      <w:divsChild>
        <w:div w:id="1282375642">
          <w:marLeft w:val="360"/>
          <w:marRight w:val="0"/>
          <w:marTop w:val="200"/>
          <w:marBottom w:val="0"/>
          <w:divBdr>
            <w:top w:val="none" w:sz="0" w:space="0" w:color="auto"/>
            <w:left w:val="none" w:sz="0" w:space="0" w:color="auto"/>
            <w:bottom w:val="none" w:sz="0" w:space="0" w:color="auto"/>
            <w:right w:val="none" w:sz="0" w:space="0" w:color="auto"/>
          </w:divBdr>
        </w:div>
        <w:div w:id="2026010583">
          <w:marLeft w:val="360"/>
          <w:marRight w:val="0"/>
          <w:marTop w:val="200"/>
          <w:marBottom w:val="0"/>
          <w:divBdr>
            <w:top w:val="none" w:sz="0" w:space="0" w:color="auto"/>
            <w:left w:val="none" w:sz="0" w:space="0" w:color="auto"/>
            <w:bottom w:val="none" w:sz="0" w:space="0" w:color="auto"/>
            <w:right w:val="none" w:sz="0" w:space="0" w:color="auto"/>
          </w:divBdr>
        </w:div>
      </w:divsChild>
    </w:div>
    <w:div w:id="1961835014">
      <w:bodyDiv w:val="1"/>
      <w:marLeft w:val="0"/>
      <w:marRight w:val="0"/>
      <w:marTop w:val="0"/>
      <w:marBottom w:val="0"/>
      <w:divBdr>
        <w:top w:val="none" w:sz="0" w:space="0" w:color="auto"/>
        <w:left w:val="none" w:sz="0" w:space="0" w:color="auto"/>
        <w:bottom w:val="none" w:sz="0" w:space="0" w:color="auto"/>
        <w:right w:val="none" w:sz="0" w:space="0" w:color="auto"/>
      </w:divBdr>
    </w:div>
    <w:div w:id="1962026815">
      <w:bodyDiv w:val="1"/>
      <w:marLeft w:val="0"/>
      <w:marRight w:val="0"/>
      <w:marTop w:val="0"/>
      <w:marBottom w:val="0"/>
      <w:divBdr>
        <w:top w:val="none" w:sz="0" w:space="0" w:color="auto"/>
        <w:left w:val="none" w:sz="0" w:space="0" w:color="auto"/>
        <w:bottom w:val="none" w:sz="0" w:space="0" w:color="auto"/>
        <w:right w:val="none" w:sz="0" w:space="0" w:color="auto"/>
      </w:divBdr>
    </w:div>
    <w:div w:id="1972905775">
      <w:bodyDiv w:val="1"/>
      <w:marLeft w:val="0"/>
      <w:marRight w:val="0"/>
      <w:marTop w:val="0"/>
      <w:marBottom w:val="0"/>
      <w:divBdr>
        <w:top w:val="none" w:sz="0" w:space="0" w:color="auto"/>
        <w:left w:val="none" w:sz="0" w:space="0" w:color="auto"/>
        <w:bottom w:val="none" w:sz="0" w:space="0" w:color="auto"/>
        <w:right w:val="none" w:sz="0" w:space="0" w:color="auto"/>
      </w:divBdr>
    </w:div>
    <w:div w:id="1973514448">
      <w:bodyDiv w:val="1"/>
      <w:marLeft w:val="0"/>
      <w:marRight w:val="0"/>
      <w:marTop w:val="0"/>
      <w:marBottom w:val="0"/>
      <w:divBdr>
        <w:top w:val="none" w:sz="0" w:space="0" w:color="auto"/>
        <w:left w:val="none" w:sz="0" w:space="0" w:color="auto"/>
        <w:bottom w:val="none" w:sz="0" w:space="0" w:color="auto"/>
        <w:right w:val="none" w:sz="0" w:space="0" w:color="auto"/>
      </w:divBdr>
    </w:div>
    <w:div w:id="1974678518">
      <w:bodyDiv w:val="1"/>
      <w:marLeft w:val="0"/>
      <w:marRight w:val="0"/>
      <w:marTop w:val="0"/>
      <w:marBottom w:val="0"/>
      <w:divBdr>
        <w:top w:val="none" w:sz="0" w:space="0" w:color="auto"/>
        <w:left w:val="none" w:sz="0" w:space="0" w:color="auto"/>
        <w:bottom w:val="none" w:sz="0" w:space="0" w:color="auto"/>
        <w:right w:val="none" w:sz="0" w:space="0" w:color="auto"/>
      </w:divBdr>
    </w:div>
    <w:div w:id="1975255986">
      <w:bodyDiv w:val="1"/>
      <w:marLeft w:val="0"/>
      <w:marRight w:val="0"/>
      <w:marTop w:val="0"/>
      <w:marBottom w:val="0"/>
      <w:divBdr>
        <w:top w:val="none" w:sz="0" w:space="0" w:color="auto"/>
        <w:left w:val="none" w:sz="0" w:space="0" w:color="auto"/>
        <w:bottom w:val="none" w:sz="0" w:space="0" w:color="auto"/>
        <w:right w:val="none" w:sz="0" w:space="0" w:color="auto"/>
      </w:divBdr>
    </w:div>
    <w:div w:id="1975256013">
      <w:bodyDiv w:val="1"/>
      <w:marLeft w:val="0"/>
      <w:marRight w:val="0"/>
      <w:marTop w:val="0"/>
      <w:marBottom w:val="0"/>
      <w:divBdr>
        <w:top w:val="none" w:sz="0" w:space="0" w:color="auto"/>
        <w:left w:val="none" w:sz="0" w:space="0" w:color="auto"/>
        <w:bottom w:val="none" w:sz="0" w:space="0" w:color="auto"/>
        <w:right w:val="none" w:sz="0" w:space="0" w:color="auto"/>
      </w:divBdr>
    </w:div>
    <w:div w:id="1977291431">
      <w:bodyDiv w:val="1"/>
      <w:marLeft w:val="0"/>
      <w:marRight w:val="0"/>
      <w:marTop w:val="0"/>
      <w:marBottom w:val="0"/>
      <w:divBdr>
        <w:top w:val="none" w:sz="0" w:space="0" w:color="auto"/>
        <w:left w:val="none" w:sz="0" w:space="0" w:color="auto"/>
        <w:bottom w:val="none" w:sz="0" w:space="0" w:color="auto"/>
        <w:right w:val="none" w:sz="0" w:space="0" w:color="auto"/>
      </w:divBdr>
    </w:div>
    <w:div w:id="1977561420">
      <w:bodyDiv w:val="1"/>
      <w:marLeft w:val="0"/>
      <w:marRight w:val="0"/>
      <w:marTop w:val="0"/>
      <w:marBottom w:val="0"/>
      <w:divBdr>
        <w:top w:val="none" w:sz="0" w:space="0" w:color="auto"/>
        <w:left w:val="none" w:sz="0" w:space="0" w:color="auto"/>
        <w:bottom w:val="none" w:sz="0" w:space="0" w:color="auto"/>
        <w:right w:val="none" w:sz="0" w:space="0" w:color="auto"/>
      </w:divBdr>
    </w:div>
    <w:div w:id="1978873278">
      <w:bodyDiv w:val="1"/>
      <w:marLeft w:val="0"/>
      <w:marRight w:val="0"/>
      <w:marTop w:val="0"/>
      <w:marBottom w:val="0"/>
      <w:divBdr>
        <w:top w:val="none" w:sz="0" w:space="0" w:color="auto"/>
        <w:left w:val="none" w:sz="0" w:space="0" w:color="auto"/>
        <w:bottom w:val="none" w:sz="0" w:space="0" w:color="auto"/>
        <w:right w:val="none" w:sz="0" w:space="0" w:color="auto"/>
      </w:divBdr>
    </w:div>
    <w:div w:id="1980526849">
      <w:bodyDiv w:val="1"/>
      <w:marLeft w:val="0"/>
      <w:marRight w:val="0"/>
      <w:marTop w:val="0"/>
      <w:marBottom w:val="0"/>
      <w:divBdr>
        <w:top w:val="none" w:sz="0" w:space="0" w:color="auto"/>
        <w:left w:val="none" w:sz="0" w:space="0" w:color="auto"/>
        <w:bottom w:val="none" w:sz="0" w:space="0" w:color="auto"/>
        <w:right w:val="none" w:sz="0" w:space="0" w:color="auto"/>
      </w:divBdr>
    </w:div>
    <w:div w:id="1980646592">
      <w:bodyDiv w:val="1"/>
      <w:marLeft w:val="0"/>
      <w:marRight w:val="0"/>
      <w:marTop w:val="0"/>
      <w:marBottom w:val="0"/>
      <w:divBdr>
        <w:top w:val="none" w:sz="0" w:space="0" w:color="auto"/>
        <w:left w:val="none" w:sz="0" w:space="0" w:color="auto"/>
        <w:bottom w:val="none" w:sz="0" w:space="0" w:color="auto"/>
        <w:right w:val="none" w:sz="0" w:space="0" w:color="auto"/>
      </w:divBdr>
    </w:div>
    <w:div w:id="1986011432">
      <w:bodyDiv w:val="1"/>
      <w:marLeft w:val="0"/>
      <w:marRight w:val="0"/>
      <w:marTop w:val="0"/>
      <w:marBottom w:val="0"/>
      <w:divBdr>
        <w:top w:val="none" w:sz="0" w:space="0" w:color="auto"/>
        <w:left w:val="none" w:sz="0" w:space="0" w:color="auto"/>
        <w:bottom w:val="none" w:sz="0" w:space="0" w:color="auto"/>
        <w:right w:val="none" w:sz="0" w:space="0" w:color="auto"/>
      </w:divBdr>
    </w:div>
    <w:div w:id="1986738540">
      <w:bodyDiv w:val="1"/>
      <w:marLeft w:val="0"/>
      <w:marRight w:val="0"/>
      <w:marTop w:val="0"/>
      <w:marBottom w:val="0"/>
      <w:divBdr>
        <w:top w:val="none" w:sz="0" w:space="0" w:color="auto"/>
        <w:left w:val="none" w:sz="0" w:space="0" w:color="auto"/>
        <w:bottom w:val="none" w:sz="0" w:space="0" w:color="auto"/>
        <w:right w:val="none" w:sz="0" w:space="0" w:color="auto"/>
      </w:divBdr>
    </w:div>
    <w:div w:id="1988391275">
      <w:bodyDiv w:val="1"/>
      <w:marLeft w:val="0"/>
      <w:marRight w:val="0"/>
      <w:marTop w:val="0"/>
      <w:marBottom w:val="0"/>
      <w:divBdr>
        <w:top w:val="none" w:sz="0" w:space="0" w:color="auto"/>
        <w:left w:val="none" w:sz="0" w:space="0" w:color="auto"/>
        <w:bottom w:val="none" w:sz="0" w:space="0" w:color="auto"/>
        <w:right w:val="none" w:sz="0" w:space="0" w:color="auto"/>
      </w:divBdr>
    </w:div>
    <w:div w:id="1990471747">
      <w:bodyDiv w:val="1"/>
      <w:marLeft w:val="0"/>
      <w:marRight w:val="0"/>
      <w:marTop w:val="0"/>
      <w:marBottom w:val="0"/>
      <w:divBdr>
        <w:top w:val="none" w:sz="0" w:space="0" w:color="auto"/>
        <w:left w:val="none" w:sz="0" w:space="0" w:color="auto"/>
        <w:bottom w:val="none" w:sz="0" w:space="0" w:color="auto"/>
        <w:right w:val="none" w:sz="0" w:space="0" w:color="auto"/>
      </w:divBdr>
    </w:div>
    <w:div w:id="1990744066">
      <w:bodyDiv w:val="1"/>
      <w:marLeft w:val="0"/>
      <w:marRight w:val="0"/>
      <w:marTop w:val="0"/>
      <w:marBottom w:val="0"/>
      <w:divBdr>
        <w:top w:val="none" w:sz="0" w:space="0" w:color="auto"/>
        <w:left w:val="none" w:sz="0" w:space="0" w:color="auto"/>
        <w:bottom w:val="none" w:sz="0" w:space="0" w:color="auto"/>
        <w:right w:val="none" w:sz="0" w:space="0" w:color="auto"/>
      </w:divBdr>
    </w:div>
    <w:div w:id="1995525385">
      <w:bodyDiv w:val="1"/>
      <w:marLeft w:val="0"/>
      <w:marRight w:val="0"/>
      <w:marTop w:val="0"/>
      <w:marBottom w:val="0"/>
      <w:divBdr>
        <w:top w:val="none" w:sz="0" w:space="0" w:color="auto"/>
        <w:left w:val="none" w:sz="0" w:space="0" w:color="auto"/>
        <w:bottom w:val="none" w:sz="0" w:space="0" w:color="auto"/>
        <w:right w:val="none" w:sz="0" w:space="0" w:color="auto"/>
      </w:divBdr>
      <w:divsChild>
        <w:div w:id="900209863">
          <w:marLeft w:val="360"/>
          <w:marRight w:val="0"/>
          <w:marTop w:val="0"/>
          <w:marBottom w:val="0"/>
          <w:divBdr>
            <w:top w:val="none" w:sz="0" w:space="0" w:color="auto"/>
            <w:left w:val="none" w:sz="0" w:space="0" w:color="auto"/>
            <w:bottom w:val="none" w:sz="0" w:space="0" w:color="auto"/>
            <w:right w:val="none" w:sz="0" w:space="0" w:color="auto"/>
          </w:divBdr>
        </w:div>
        <w:div w:id="1230723481">
          <w:marLeft w:val="360"/>
          <w:marRight w:val="0"/>
          <w:marTop w:val="0"/>
          <w:marBottom w:val="0"/>
          <w:divBdr>
            <w:top w:val="none" w:sz="0" w:space="0" w:color="auto"/>
            <w:left w:val="none" w:sz="0" w:space="0" w:color="auto"/>
            <w:bottom w:val="none" w:sz="0" w:space="0" w:color="auto"/>
            <w:right w:val="none" w:sz="0" w:space="0" w:color="auto"/>
          </w:divBdr>
        </w:div>
        <w:div w:id="1418214755">
          <w:marLeft w:val="360"/>
          <w:marRight w:val="0"/>
          <w:marTop w:val="0"/>
          <w:marBottom w:val="0"/>
          <w:divBdr>
            <w:top w:val="none" w:sz="0" w:space="0" w:color="auto"/>
            <w:left w:val="none" w:sz="0" w:space="0" w:color="auto"/>
            <w:bottom w:val="none" w:sz="0" w:space="0" w:color="auto"/>
            <w:right w:val="none" w:sz="0" w:space="0" w:color="auto"/>
          </w:divBdr>
        </w:div>
        <w:div w:id="2001083428">
          <w:marLeft w:val="360"/>
          <w:marRight w:val="0"/>
          <w:marTop w:val="0"/>
          <w:marBottom w:val="0"/>
          <w:divBdr>
            <w:top w:val="none" w:sz="0" w:space="0" w:color="auto"/>
            <w:left w:val="none" w:sz="0" w:space="0" w:color="auto"/>
            <w:bottom w:val="none" w:sz="0" w:space="0" w:color="auto"/>
            <w:right w:val="none" w:sz="0" w:space="0" w:color="auto"/>
          </w:divBdr>
        </w:div>
      </w:divsChild>
    </w:div>
    <w:div w:id="1996297803">
      <w:bodyDiv w:val="1"/>
      <w:marLeft w:val="0"/>
      <w:marRight w:val="0"/>
      <w:marTop w:val="0"/>
      <w:marBottom w:val="0"/>
      <w:divBdr>
        <w:top w:val="none" w:sz="0" w:space="0" w:color="auto"/>
        <w:left w:val="none" w:sz="0" w:space="0" w:color="auto"/>
        <w:bottom w:val="none" w:sz="0" w:space="0" w:color="auto"/>
        <w:right w:val="none" w:sz="0" w:space="0" w:color="auto"/>
      </w:divBdr>
    </w:div>
    <w:div w:id="1997146282">
      <w:bodyDiv w:val="1"/>
      <w:marLeft w:val="0"/>
      <w:marRight w:val="0"/>
      <w:marTop w:val="0"/>
      <w:marBottom w:val="0"/>
      <w:divBdr>
        <w:top w:val="none" w:sz="0" w:space="0" w:color="auto"/>
        <w:left w:val="none" w:sz="0" w:space="0" w:color="auto"/>
        <w:bottom w:val="none" w:sz="0" w:space="0" w:color="auto"/>
        <w:right w:val="none" w:sz="0" w:space="0" w:color="auto"/>
      </w:divBdr>
    </w:div>
    <w:div w:id="1998998444">
      <w:bodyDiv w:val="1"/>
      <w:marLeft w:val="0"/>
      <w:marRight w:val="0"/>
      <w:marTop w:val="0"/>
      <w:marBottom w:val="0"/>
      <w:divBdr>
        <w:top w:val="none" w:sz="0" w:space="0" w:color="auto"/>
        <w:left w:val="none" w:sz="0" w:space="0" w:color="auto"/>
        <w:bottom w:val="none" w:sz="0" w:space="0" w:color="auto"/>
        <w:right w:val="none" w:sz="0" w:space="0" w:color="auto"/>
      </w:divBdr>
      <w:divsChild>
        <w:div w:id="74591755">
          <w:marLeft w:val="994"/>
          <w:marRight w:val="0"/>
          <w:marTop w:val="0"/>
          <w:marBottom w:val="0"/>
          <w:divBdr>
            <w:top w:val="none" w:sz="0" w:space="0" w:color="auto"/>
            <w:left w:val="none" w:sz="0" w:space="0" w:color="auto"/>
            <w:bottom w:val="none" w:sz="0" w:space="0" w:color="auto"/>
            <w:right w:val="none" w:sz="0" w:space="0" w:color="auto"/>
          </w:divBdr>
        </w:div>
        <w:div w:id="392041512">
          <w:marLeft w:val="994"/>
          <w:marRight w:val="0"/>
          <w:marTop w:val="0"/>
          <w:marBottom w:val="0"/>
          <w:divBdr>
            <w:top w:val="none" w:sz="0" w:space="0" w:color="auto"/>
            <w:left w:val="none" w:sz="0" w:space="0" w:color="auto"/>
            <w:bottom w:val="none" w:sz="0" w:space="0" w:color="auto"/>
            <w:right w:val="none" w:sz="0" w:space="0" w:color="auto"/>
          </w:divBdr>
        </w:div>
        <w:div w:id="517089489">
          <w:marLeft w:val="274"/>
          <w:marRight w:val="0"/>
          <w:marTop w:val="0"/>
          <w:marBottom w:val="0"/>
          <w:divBdr>
            <w:top w:val="none" w:sz="0" w:space="0" w:color="auto"/>
            <w:left w:val="none" w:sz="0" w:space="0" w:color="auto"/>
            <w:bottom w:val="none" w:sz="0" w:space="0" w:color="auto"/>
            <w:right w:val="none" w:sz="0" w:space="0" w:color="auto"/>
          </w:divBdr>
        </w:div>
        <w:div w:id="649604090">
          <w:marLeft w:val="994"/>
          <w:marRight w:val="0"/>
          <w:marTop w:val="0"/>
          <w:marBottom w:val="0"/>
          <w:divBdr>
            <w:top w:val="none" w:sz="0" w:space="0" w:color="auto"/>
            <w:left w:val="none" w:sz="0" w:space="0" w:color="auto"/>
            <w:bottom w:val="none" w:sz="0" w:space="0" w:color="auto"/>
            <w:right w:val="none" w:sz="0" w:space="0" w:color="auto"/>
          </w:divBdr>
        </w:div>
        <w:div w:id="1001398228">
          <w:marLeft w:val="994"/>
          <w:marRight w:val="0"/>
          <w:marTop w:val="0"/>
          <w:marBottom w:val="0"/>
          <w:divBdr>
            <w:top w:val="none" w:sz="0" w:space="0" w:color="auto"/>
            <w:left w:val="none" w:sz="0" w:space="0" w:color="auto"/>
            <w:bottom w:val="none" w:sz="0" w:space="0" w:color="auto"/>
            <w:right w:val="none" w:sz="0" w:space="0" w:color="auto"/>
          </w:divBdr>
        </w:div>
        <w:div w:id="1071151785">
          <w:marLeft w:val="274"/>
          <w:marRight w:val="0"/>
          <w:marTop w:val="0"/>
          <w:marBottom w:val="0"/>
          <w:divBdr>
            <w:top w:val="none" w:sz="0" w:space="0" w:color="auto"/>
            <w:left w:val="none" w:sz="0" w:space="0" w:color="auto"/>
            <w:bottom w:val="none" w:sz="0" w:space="0" w:color="auto"/>
            <w:right w:val="none" w:sz="0" w:space="0" w:color="auto"/>
          </w:divBdr>
        </w:div>
        <w:div w:id="1226377589">
          <w:marLeft w:val="274"/>
          <w:marRight w:val="0"/>
          <w:marTop w:val="0"/>
          <w:marBottom w:val="0"/>
          <w:divBdr>
            <w:top w:val="none" w:sz="0" w:space="0" w:color="auto"/>
            <w:left w:val="none" w:sz="0" w:space="0" w:color="auto"/>
            <w:bottom w:val="none" w:sz="0" w:space="0" w:color="auto"/>
            <w:right w:val="none" w:sz="0" w:space="0" w:color="auto"/>
          </w:divBdr>
        </w:div>
        <w:div w:id="1270161065">
          <w:marLeft w:val="994"/>
          <w:marRight w:val="0"/>
          <w:marTop w:val="0"/>
          <w:marBottom w:val="0"/>
          <w:divBdr>
            <w:top w:val="none" w:sz="0" w:space="0" w:color="auto"/>
            <w:left w:val="none" w:sz="0" w:space="0" w:color="auto"/>
            <w:bottom w:val="none" w:sz="0" w:space="0" w:color="auto"/>
            <w:right w:val="none" w:sz="0" w:space="0" w:color="auto"/>
          </w:divBdr>
        </w:div>
        <w:div w:id="1270623734">
          <w:marLeft w:val="994"/>
          <w:marRight w:val="0"/>
          <w:marTop w:val="0"/>
          <w:marBottom w:val="0"/>
          <w:divBdr>
            <w:top w:val="none" w:sz="0" w:space="0" w:color="auto"/>
            <w:left w:val="none" w:sz="0" w:space="0" w:color="auto"/>
            <w:bottom w:val="none" w:sz="0" w:space="0" w:color="auto"/>
            <w:right w:val="none" w:sz="0" w:space="0" w:color="auto"/>
          </w:divBdr>
        </w:div>
        <w:div w:id="1377774442">
          <w:marLeft w:val="994"/>
          <w:marRight w:val="0"/>
          <w:marTop w:val="0"/>
          <w:marBottom w:val="0"/>
          <w:divBdr>
            <w:top w:val="none" w:sz="0" w:space="0" w:color="auto"/>
            <w:left w:val="none" w:sz="0" w:space="0" w:color="auto"/>
            <w:bottom w:val="none" w:sz="0" w:space="0" w:color="auto"/>
            <w:right w:val="none" w:sz="0" w:space="0" w:color="auto"/>
          </w:divBdr>
        </w:div>
        <w:div w:id="1793288115">
          <w:marLeft w:val="994"/>
          <w:marRight w:val="0"/>
          <w:marTop w:val="0"/>
          <w:marBottom w:val="0"/>
          <w:divBdr>
            <w:top w:val="none" w:sz="0" w:space="0" w:color="auto"/>
            <w:left w:val="none" w:sz="0" w:space="0" w:color="auto"/>
            <w:bottom w:val="none" w:sz="0" w:space="0" w:color="auto"/>
            <w:right w:val="none" w:sz="0" w:space="0" w:color="auto"/>
          </w:divBdr>
        </w:div>
        <w:div w:id="1816143501">
          <w:marLeft w:val="994"/>
          <w:marRight w:val="0"/>
          <w:marTop w:val="0"/>
          <w:marBottom w:val="0"/>
          <w:divBdr>
            <w:top w:val="none" w:sz="0" w:space="0" w:color="auto"/>
            <w:left w:val="none" w:sz="0" w:space="0" w:color="auto"/>
            <w:bottom w:val="none" w:sz="0" w:space="0" w:color="auto"/>
            <w:right w:val="none" w:sz="0" w:space="0" w:color="auto"/>
          </w:divBdr>
        </w:div>
      </w:divsChild>
    </w:div>
    <w:div w:id="2000034151">
      <w:bodyDiv w:val="1"/>
      <w:marLeft w:val="0"/>
      <w:marRight w:val="0"/>
      <w:marTop w:val="0"/>
      <w:marBottom w:val="0"/>
      <w:divBdr>
        <w:top w:val="none" w:sz="0" w:space="0" w:color="auto"/>
        <w:left w:val="none" w:sz="0" w:space="0" w:color="auto"/>
        <w:bottom w:val="none" w:sz="0" w:space="0" w:color="auto"/>
        <w:right w:val="none" w:sz="0" w:space="0" w:color="auto"/>
      </w:divBdr>
      <w:divsChild>
        <w:div w:id="1948544261">
          <w:marLeft w:val="432"/>
          <w:marRight w:val="0"/>
          <w:marTop w:val="0"/>
          <w:marBottom w:val="0"/>
          <w:divBdr>
            <w:top w:val="none" w:sz="0" w:space="0" w:color="auto"/>
            <w:left w:val="none" w:sz="0" w:space="0" w:color="auto"/>
            <w:bottom w:val="none" w:sz="0" w:space="0" w:color="auto"/>
            <w:right w:val="none" w:sz="0" w:space="0" w:color="auto"/>
          </w:divBdr>
        </w:div>
      </w:divsChild>
    </w:div>
    <w:div w:id="2001078147">
      <w:bodyDiv w:val="1"/>
      <w:marLeft w:val="0"/>
      <w:marRight w:val="0"/>
      <w:marTop w:val="0"/>
      <w:marBottom w:val="0"/>
      <w:divBdr>
        <w:top w:val="none" w:sz="0" w:space="0" w:color="auto"/>
        <w:left w:val="none" w:sz="0" w:space="0" w:color="auto"/>
        <w:bottom w:val="none" w:sz="0" w:space="0" w:color="auto"/>
        <w:right w:val="none" w:sz="0" w:space="0" w:color="auto"/>
      </w:divBdr>
    </w:div>
    <w:div w:id="2006594491">
      <w:bodyDiv w:val="1"/>
      <w:marLeft w:val="0"/>
      <w:marRight w:val="0"/>
      <w:marTop w:val="0"/>
      <w:marBottom w:val="0"/>
      <w:divBdr>
        <w:top w:val="none" w:sz="0" w:space="0" w:color="auto"/>
        <w:left w:val="none" w:sz="0" w:space="0" w:color="auto"/>
        <w:bottom w:val="none" w:sz="0" w:space="0" w:color="auto"/>
        <w:right w:val="none" w:sz="0" w:space="0" w:color="auto"/>
      </w:divBdr>
    </w:div>
    <w:div w:id="2011374582">
      <w:bodyDiv w:val="1"/>
      <w:marLeft w:val="0"/>
      <w:marRight w:val="0"/>
      <w:marTop w:val="0"/>
      <w:marBottom w:val="0"/>
      <w:divBdr>
        <w:top w:val="none" w:sz="0" w:space="0" w:color="auto"/>
        <w:left w:val="none" w:sz="0" w:space="0" w:color="auto"/>
        <w:bottom w:val="none" w:sz="0" w:space="0" w:color="auto"/>
        <w:right w:val="none" w:sz="0" w:space="0" w:color="auto"/>
      </w:divBdr>
    </w:div>
    <w:div w:id="2013025943">
      <w:bodyDiv w:val="1"/>
      <w:marLeft w:val="0"/>
      <w:marRight w:val="0"/>
      <w:marTop w:val="0"/>
      <w:marBottom w:val="0"/>
      <w:divBdr>
        <w:top w:val="none" w:sz="0" w:space="0" w:color="auto"/>
        <w:left w:val="none" w:sz="0" w:space="0" w:color="auto"/>
        <w:bottom w:val="none" w:sz="0" w:space="0" w:color="auto"/>
        <w:right w:val="none" w:sz="0" w:space="0" w:color="auto"/>
      </w:divBdr>
    </w:div>
    <w:div w:id="2015109989">
      <w:bodyDiv w:val="1"/>
      <w:marLeft w:val="0"/>
      <w:marRight w:val="0"/>
      <w:marTop w:val="0"/>
      <w:marBottom w:val="0"/>
      <w:divBdr>
        <w:top w:val="none" w:sz="0" w:space="0" w:color="auto"/>
        <w:left w:val="none" w:sz="0" w:space="0" w:color="auto"/>
        <w:bottom w:val="none" w:sz="0" w:space="0" w:color="auto"/>
        <w:right w:val="none" w:sz="0" w:space="0" w:color="auto"/>
      </w:divBdr>
    </w:div>
    <w:div w:id="2022390364">
      <w:bodyDiv w:val="1"/>
      <w:marLeft w:val="0"/>
      <w:marRight w:val="0"/>
      <w:marTop w:val="0"/>
      <w:marBottom w:val="0"/>
      <w:divBdr>
        <w:top w:val="none" w:sz="0" w:space="0" w:color="auto"/>
        <w:left w:val="none" w:sz="0" w:space="0" w:color="auto"/>
        <w:bottom w:val="none" w:sz="0" w:space="0" w:color="auto"/>
        <w:right w:val="none" w:sz="0" w:space="0" w:color="auto"/>
      </w:divBdr>
    </w:div>
    <w:div w:id="2023583828">
      <w:bodyDiv w:val="1"/>
      <w:marLeft w:val="0"/>
      <w:marRight w:val="0"/>
      <w:marTop w:val="0"/>
      <w:marBottom w:val="0"/>
      <w:divBdr>
        <w:top w:val="none" w:sz="0" w:space="0" w:color="auto"/>
        <w:left w:val="none" w:sz="0" w:space="0" w:color="auto"/>
        <w:bottom w:val="none" w:sz="0" w:space="0" w:color="auto"/>
        <w:right w:val="none" w:sz="0" w:space="0" w:color="auto"/>
      </w:divBdr>
    </w:div>
    <w:div w:id="2023586999">
      <w:bodyDiv w:val="1"/>
      <w:marLeft w:val="0"/>
      <w:marRight w:val="0"/>
      <w:marTop w:val="0"/>
      <w:marBottom w:val="0"/>
      <w:divBdr>
        <w:top w:val="none" w:sz="0" w:space="0" w:color="auto"/>
        <w:left w:val="none" w:sz="0" w:space="0" w:color="auto"/>
        <w:bottom w:val="none" w:sz="0" w:space="0" w:color="auto"/>
        <w:right w:val="none" w:sz="0" w:space="0" w:color="auto"/>
      </w:divBdr>
    </w:div>
    <w:div w:id="2024238976">
      <w:bodyDiv w:val="1"/>
      <w:marLeft w:val="0"/>
      <w:marRight w:val="0"/>
      <w:marTop w:val="0"/>
      <w:marBottom w:val="0"/>
      <w:divBdr>
        <w:top w:val="none" w:sz="0" w:space="0" w:color="auto"/>
        <w:left w:val="none" w:sz="0" w:space="0" w:color="auto"/>
        <w:bottom w:val="none" w:sz="0" w:space="0" w:color="auto"/>
        <w:right w:val="none" w:sz="0" w:space="0" w:color="auto"/>
      </w:divBdr>
    </w:div>
    <w:div w:id="2026125191">
      <w:bodyDiv w:val="1"/>
      <w:marLeft w:val="0"/>
      <w:marRight w:val="0"/>
      <w:marTop w:val="0"/>
      <w:marBottom w:val="0"/>
      <w:divBdr>
        <w:top w:val="none" w:sz="0" w:space="0" w:color="auto"/>
        <w:left w:val="none" w:sz="0" w:space="0" w:color="auto"/>
        <w:bottom w:val="none" w:sz="0" w:space="0" w:color="auto"/>
        <w:right w:val="none" w:sz="0" w:space="0" w:color="auto"/>
      </w:divBdr>
    </w:div>
    <w:div w:id="2026974291">
      <w:bodyDiv w:val="1"/>
      <w:marLeft w:val="0"/>
      <w:marRight w:val="0"/>
      <w:marTop w:val="0"/>
      <w:marBottom w:val="0"/>
      <w:divBdr>
        <w:top w:val="none" w:sz="0" w:space="0" w:color="auto"/>
        <w:left w:val="none" w:sz="0" w:space="0" w:color="auto"/>
        <w:bottom w:val="none" w:sz="0" w:space="0" w:color="auto"/>
        <w:right w:val="none" w:sz="0" w:space="0" w:color="auto"/>
      </w:divBdr>
    </w:div>
    <w:div w:id="2028407908">
      <w:bodyDiv w:val="1"/>
      <w:marLeft w:val="0"/>
      <w:marRight w:val="0"/>
      <w:marTop w:val="0"/>
      <w:marBottom w:val="0"/>
      <w:divBdr>
        <w:top w:val="none" w:sz="0" w:space="0" w:color="auto"/>
        <w:left w:val="none" w:sz="0" w:space="0" w:color="auto"/>
        <w:bottom w:val="none" w:sz="0" w:space="0" w:color="auto"/>
        <w:right w:val="none" w:sz="0" w:space="0" w:color="auto"/>
      </w:divBdr>
    </w:div>
    <w:div w:id="2028672777">
      <w:bodyDiv w:val="1"/>
      <w:marLeft w:val="0"/>
      <w:marRight w:val="0"/>
      <w:marTop w:val="0"/>
      <w:marBottom w:val="0"/>
      <w:divBdr>
        <w:top w:val="none" w:sz="0" w:space="0" w:color="auto"/>
        <w:left w:val="none" w:sz="0" w:space="0" w:color="auto"/>
        <w:bottom w:val="none" w:sz="0" w:space="0" w:color="auto"/>
        <w:right w:val="none" w:sz="0" w:space="0" w:color="auto"/>
      </w:divBdr>
    </w:div>
    <w:div w:id="2030838555">
      <w:bodyDiv w:val="1"/>
      <w:marLeft w:val="0"/>
      <w:marRight w:val="0"/>
      <w:marTop w:val="0"/>
      <w:marBottom w:val="0"/>
      <w:divBdr>
        <w:top w:val="none" w:sz="0" w:space="0" w:color="auto"/>
        <w:left w:val="none" w:sz="0" w:space="0" w:color="auto"/>
        <w:bottom w:val="none" w:sz="0" w:space="0" w:color="auto"/>
        <w:right w:val="none" w:sz="0" w:space="0" w:color="auto"/>
      </w:divBdr>
    </w:div>
    <w:div w:id="2031442711">
      <w:bodyDiv w:val="1"/>
      <w:marLeft w:val="0"/>
      <w:marRight w:val="0"/>
      <w:marTop w:val="0"/>
      <w:marBottom w:val="0"/>
      <w:divBdr>
        <w:top w:val="none" w:sz="0" w:space="0" w:color="auto"/>
        <w:left w:val="none" w:sz="0" w:space="0" w:color="auto"/>
        <w:bottom w:val="none" w:sz="0" w:space="0" w:color="auto"/>
        <w:right w:val="none" w:sz="0" w:space="0" w:color="auto"/>
      </w:divBdr>
    </w:div>
    <w:div w:id="2032880537">
      <w:bodyDiv w:val="1"/>
      <w:marLeft w:val="0"/>
      <w:marRight w:val="0"/>
      <w:marTop w:val="0"/>
      <w:marBottom w:val="0"/>
      <w:divBdr>
        <w:top w:val="none" w:sz="0" w:space="0" w:color="auto"/>
        <w:left w:val="none" w:sz="0" w:space="0" w:color="auto"/>
        <w:bottom w:val="none" w:sz="0" w:space="0" w:color="auto"/>
        <w:right w:val="none" w:sz="0" w:space="0" w:color="auto"/>
      </w:divBdr>
    </w:div>
    <w:div w:id="2033648306">
      <w:bodyDiv w:val="1"/>
      <w:marLeft w:val="0"/>
      <w:marRight w:val="0"/>
      <w:marTop w:val="0"/>
      <w:marBottom w:val="0"/>
      <w:divBdr>
        <w:top w:val="none" w:sz="0" w:space="0" w:color="auto"/>
        <w:left w:val="none" w:sz="0" w:space="0" w:color="auto"/>
        <w:bottom w:val="none" w:sz="0" w:space="0" w:color="auto"/>
        <w:right w:val="none" w:sz="0" w:space="0" w:color="auto"/>
      </w:divBdr>
    </w:div>
    <w:div w:id="2034303303">
      <w:bodyDiv w:val="1"/>
      <w:marLeft w:val="0"/>
      <w:marRight w:val="0"/>
      <w:marTop w:val="0"/>
      <w:marBottom w:val="0"/>
      <w:divBdr>
        <w:top w:val="none" w:sz="0" w:space="0" w:color="auto"/>
        <w:left w:val="none" w:sz="0" w:space="0" w:color="auto"/>
        <w:bottom w:val="none" w:sz="0" w:space="0" w:color="auto"/>
        <w:right w:val="none" w:sz="0" w:space="0" w:color="auto"/>
      </w:divBdr>
    </w:div>
    <w:div w:id="2034570600">
      <w:bodyDiv w:val="1"/>
      <w:marLeft w:val="0"/>
      <w:marRight w:val="0"/>
      <w:marTop w:val="0"/>
      <w:marBottom w:val="0"/>
      <w:divBdr>
        <w:top w:val="none" w:sz="0" w:space="0" w:color="auto"/>
        <w:left w:val="none" w:sz="0" w:space="0" w:color="auto"/>
        <w:bottom w:val="none" w:sz="0" w:space="0" w:color="auto"/>
        <w:right w:val="none" w:sz="0" w:space="0" w:color="auto"/>
      </w:divBdr>
    </w:div>
    <w:div w:id="2035229730">
      <w:bodyDiv w:val="1"/>
      <w:marLeft w:val="0"/>
      <w:marRight w:val="0"/>
      <w:marTop w:val="0"/>
      <w:marBottom w:val="0"/>
      <w:divBdr>
        <w:top w:val="none" w:sz="0" w:space="0" w:color="auto"/>
        <w:left w:val="none" w:sz="0" w:space="0" w:color="auto"/>
        <w:bottom w:val="none" w:sz="0" w:space="0" w:color="auto"/>
        <w:right w:val="none" w:sz="0" w:space="0" w:color="auto"/>
      </w:divBdr>
    </w:div>
    <w:div w:id="2037073977">
      <w:bodyDiv w:val="1"/>
      <w:marLeft w:val="0"/>
      <w:marRight w:val="0"/>
      <w:marTop w:val="0"/>
      <w:marBottom w:val="0"/>
      <w:divBdr>
        <w:top w:val="none" w:sz="0" w:space="0" w:color="auto"/>
        <w:left w:val="none" w:sz="0" w:space="0" w:color="auto"/>
        <w:bottom w:val="none" w:sz="0" w:space="0" w:color="auto"/>
        <w:right w:val="none" w:sz="0" w:space="0" w:color="auto"/>
      </w:divBdr>
    </w:div>
    <w:div w:id="2038508868">
      <w:bodyDiv w:val="1"/>
      <w:marLeft w:val="0"/>
      <w:marRight w:val="0"/>
      <w:marTop w:val="0"/>
      <w:marBottom w:val="0"/>
      <w:divBdr>
        <w:top w:val="none" w:sz="0" w:space="0" w:color="auto"/>
        <w:left w:val="none" w:sz="0" w:space="0" w:color="auto"/>
        <w:bottom w:val="none" w:sz="0" w:space="0" w:color="auto"/>
        <w:right w:val="none" w:sz="0" w:space="0" w:color="auto"/>
      </w:divBdr>
      <w:divsChild>
        <w:div w:id="582304709">
          <w:marLeft w:val="547"/>
          <w:marRight w:val="0"/>
          <w:marTop w:val="0"/>
          <w:marBottom w:val="0"/>
          <w:divBdr>
            <w:top w:val="none" w:sz="0" w:space="0" w:color="auto"/>
            <w:left w:val="none" w:sz="0" w:space="0" w:color="auto"/>
            <w:bottom w:val="none" w:sz="0" w:space="0" w:color="auto"/>
            <w:right w:val="none" w:sz="0" w:space="0" w:color="auto"/>
          </w:divBdr>
        </w:div>
        <w:div w:id="700545367">
          <w:marLeft w:val="547"/>
          <w:marRight w:val="0"/>
          <w:marTop w:val="0"/>
          <w:marBottom w:val="0"/>
          <w:divBdr>
            <w:top w:val="none" w:sz="0" w:space="0" w:color="auto"/>
            <w:left w:val="none" w:sz="0" w:space="0" w:color="auto"/>
            <w:bottom w:val="none" w:sz="0" w:space="0" w:color="auto"/>
            <w:right w:val="none" w:sz="0" w:space="0" w:color="auto"/>
          </w:divBdr>
        </w:div>
        <w:div w:id="760952458">
          <w:marLeft w:val="547"/>
          <w:marRight w:val="0"/>
          <w:marTop w:val="0"/>
          <w:marBottom w:val="0"/>
          <w:divBdr>
            <w:top w:val="none" w:sz="0" w:space="0" w:color="auto"/>
            <w:left w:val="none" w:sz="0" w:space="0" w:color="auto"/>
            <w:bottom w:val="none" w:sz="0" w:space="0" w:color="auto"/>
            <w:right w:val="none" w:sz="0" w:space="0" w:color="auto"/>
          </w:divBdr>
        </w:div>
        <w:div w:id="1734087288">
          <w:marLeft w:val="547"/>
          <w:marRight w:val="0"/>
          <w:marTop w:val="0"/>
          <w:marBottom w:val="0"/>
          <w:divBdr>
            <w:top w:val="none" w:sz="0" w:space="0" w:color="auto"/>
            <w:left w:val="none" w:sz="0" w:space="0" w:color="auto"/>
            <w:bottom w:val="none" w:sz="0" w:space="0" w:color="auto"/>
            <w:right w:val="none" w:sz="0" w:space="0" w:color="auto"/>
          </w:divBdr>
        </w:div>
      </w:divsChild>
    </w:div>
    <w:div w:id="2039692455">
      <w:bodyDiv w:val="1"/>
      <w:marLeft w:val="0"/>
      <w:marRight w:val="0"/>
      <w:marTop w:val="0"/>
      <w:marBottom w:val="0"/>
      <w:divBdr>
        <w:top w:val="none" w:sz="0" w:space="0" w:color="auto"/>
        <w:left w:val="none" w:sz="0" w:space="0" w:color="auto"/>
        <w:bottom w:val="none" w:sz="0" w:space="0" w:color="auto"/>
        <w:right w:val="none" w:sz="0" w:space="0" w:color="auto"/>
      </w:divBdr>
    </w:div>
    <w:div w:id="2042241848">
      <w:bodyDiv w:val="1"/>
      <w:marLeft w:val="0"/>
      <w:marRight w:val="0"/>
      <w:marTop w:val="0"/>
      <w:marBottom w:val="0"/>
      <w:divBdr>
        <w:top w:val="none" w:sz="0" w:space="0" w:color="auto"/>
        <w:left w:val="none" w:sz="0" w:space="0" w:color="auto"/>
        <w:bottom w:val="none" w:sz="0" w:space="0" w:color="auto"/>
        <w:right w:val="none" w:sz="0" w:space="0" w:color="auto"/>
      </w:divBdr>
    </w:div>
    <w:div w:id="2043162473">
      <w:bodyDiv w:val="1"/>
      <w:marLeft w:val="0"/>
      <w:marRight w:val="0"/>
      <w:marTop w:val="0"/>
      <w:marBottom w:val="0"/>
      <w:divBdr>
        <w:top w:val="none" w:sz="0" w:space="0" w:color="auto"/>
        <w:left w:val="none" w:sz="0" w:space="0" w:color="auto"/>
        <w:bottom w:val="none" w:sz="0" w:space="0" w:color="auto"/>
        <w:right w:val="none" w:sz="0" w:space="0" w:color="auto"/>
      </w:divBdr>
    </w:div>
    <w:div w:id="2044406506">
      <w:bodyDiv w:val="1"/>
      <w:marLeft w:val="0"/>
      <w:marRight w:val="0"/>
      <w:marTop w:val="0"/>
      <w:marBottom w:val="0"/>
      <w:divBdr>
        <w:top w:val="none" w:sz="0" w:space="0" w:color="auto"/>
        <w:left w:val="none" w:sz="0" w:space="0" w:color="auto"/>
        <w:bottom w:val="none" w:sz="0" w:space="0" w:color="auto"/>
        <w:right w:val="none" w:sz="0" w:space="0" w:color="auto"/>
      </w:divBdr>
      <w:divsChild>
        <w:div w:id="2070032177">
          <w:marLeft w:val="360"/>
          <w:marRight w:val="0"/>
          <w:marTop w:val="200"/>
          <w:marBottom w:val="0"/>
          <w:divBdr>
            <w:top w:val="none" w:sz="0" w:space="0" w:color="auto"/>
            <w:left w:val="none" w:sz="0" w:space="0" w:color="auto"/>
            <w:bottom w:val="none" w:sz="0" w:space="0" w:color="auto"/>
            <w:right w:val="none" w:sz="0" w:space="0" w:color="auto"/>
          </w:divBdr>
        </w:div>
      </w:divsChild>
    </w:div>
    <w:div w:id="2050765458">
      <w:bodyDiv w:val="1"/>
      <w:marLeft w:val="0"/>
      <w:marRight w:val="0"/>
      <w:marTop w:val="0"/>
      <w:marBottom w:val="0"/>
      <w:divBdr>
        <w:top w:val="none" w:sz="0" w:space="0" w:color="auto"/>
        <w:left w:val="none" w:sz="0" w:space="0" w:color="auto"/>
        <w:bottom w:val="none" w:sz="0" w:space="0" w:color="auto"/>
        <w:right w:val="none" w:sz="0" w:space="0" w:color="auto"/>
      </w:divBdr>
      <w:divsChild>
        <w:div w:id="1442526421">
          <w:marLeft w:val="360"/>
          <w:marRight w:val="0"/>
          <w:marTop w:val="200"/>
          <w:marBottom w:val="0"/>
          <w:divBdr>
            <w:top w:val="none" w:sz="0" w:space="0" w:color="auto"/>
            <w:left w:val="none" w:sz="0" w:space="0" w:color="auto"/>
            <w:bottom w:val="none" w:sz="0" w:space="0" w:color="auto"/>
            <w:right w:val="none" w:sz="0" w:space="0" w:color="auto"/>
          </w:divBdr>
        </w:div>
      </w:divsChild>
    </w:div>
    <w:div w:id="2051222060">
      <w:bodyDiv w:val="1"/>
      <w:marLeft w:val="0"/>
      <w:marRight w:val="0"/>
      <w:marTop w:val="0"/>
      <w:marBottom w:val="0"/>
      <w:divBdr>
        <w:top w:val="none" w:sz="0" w:space="0" w:color="auto"/>
        <w:left w:val="none" w:sz="0" w:space="0" w:color="auto"/>
        <w:bottom w:val="none" w:sz="0" w:space="0" w:color="auto"/>
        <w:right w:val="none" w:sz="0" w:space="0" w:color="auto"/>
      </w:divBdr>
    </w:div>
    <w:div w:id="2052226529">
      <w:bodyDiv w:val="1"/>
      <w:marLeft w:val="0"/>
      <w:marRight w:val="0"/>
      <w:marTop w:val="0"/>
      <w:marBottom w:val="0"/>
      <w:divBdr>
        <w:top w:val="none" w:sz="0" w:space="0" w:color="auto"/>
        <w:left w:val="none" w:sz="0" w:space="0" w:color="auto"/>
        <w:bottom w:val="none" w:sz="0" w:space="0" w:color="auto"/>
        <w:right w:val="none" w:sz="0" w:space="0" w:color="auto"/>
      </w:divBdr>
    </w:div>
    <w:div w:id="2052528986">
      <w:bodyDiv w:val="1"/>
      <w:marLeft w:val="0"/>
      <w:marRight w:val="0"/>
      <w:marTop w:val="0"/>
      <w:marBottom w:val="0"/>
      <w:divBdr>
        <w:top w:val="none" w:sz="0" w:space="0" w:color="auto"/>
        <w:left w:val="none" w:sz="0" w:space="0" w:color="auto"/>
        <w:bottom w:val="none" w:sz="0" w:space="0" w:color="auto"/>
        <w:right w:val="none" w:sz="0" w:space="0" w:color="auto"/>
      </w:divBdr>
    </w:div>
    <w:div w:id="2052654986">
      <w:bodyDiv w:val="1"/>
      <w:marLeft w:val="0"/>
      <w:marRight w:val="0"/>
      <w:marTop w:val="0"/>
      <w:marBottom w:val="0"/>
      <w:divBdr>
        <w:top w:val="none" w:sz="0" w:space="0" w:color="auto"/>
        <w:left w:val="none" w:sz="0" w:space="0" w:color="auto"/>
        <w:bottom w:val="none" w:sz="0" w:space="0" w:color="auto"/>
        <w:right w:val="none" w:sz="0" w:space="0" w:color="auto"/>
      </w:divBdr>
    </w:div>
    <w:div w:id="2056392156">
      <w:bodyDiv w:val="1"/>
      <w:marLeft w:val="0"/>
      <w:marRight w:val="0"/>
      <w:marTop w:val="0"/>
      <w:marBottom w:val="0"/>
      <w:divBdr>
        <w:top w:val="none" w:sz="0" w:space="0" w:color="auto"/>
        <w:left w:val="none" w:sz="0" w:space="0" w:color="auto"/>
        <w:bottom w:val="none" w:sz="0" w:space="0" w:color="auto"/>
        <w:right w:val="none" w:sz="0" w:space="0" w:color="auto"/>
      </w:divBdr>
    </w:div>
    <w:div w:id="2056419778">
      <w:bodyDiv w:val="1"/>
      <w:marLeft w:val="0"/>
      <w:marRight w:val="0"/>
      <w:marTop w:val="0"/>
      <w:marBottom w:val="0"/>
      <w:divBdr>
        <w:top w:val="none" w:sz="0" w:space="0" w:color="auto"/>
        <w:left w:val="none" w:sz="0" w:space="0" w:color="auto"/>
        <w:bottom w:val="none" w:sz="0" w:space="0" w:color="auto"/>
        <w:right w:val="none" w:sz="0" w:space="0" w:color="auto"/>
      </w:divBdr>
      <w:divsChild>
        <w:div w:id="885919171">
          <w:marLeft w:val="547"/>
          <w:marRight w:val="0"/>
          <w:marTop w:val="0"/>
          <w:marBottom w:val="0"/>
          <w:divBdr>
            <w:top w:val="none" w:sz="0" w:space="0" w:color="auto"/>
            <w:left w:val="none" w:sz="0" w:space="0" w:color="auto"/>
            <w:bottom w:val="none" w:sz="0" w:space="0" w:color="auto"/>
            <w:right w:val="none" w:sz="0" w:space="0" w:color="auto"/>
          </w:divBdr>
        </w:div>
      </w:divsChild>
    </w:div>
    <w:div w:id="2057197909">
      <w:bodyDiv w:val="1"/>
      <w:marLeft w:val="0"/>
      <w:marRight w:val="0"/>
      <w:marTop w:val="0"/>
      <w:marBottom w:val="0"/>
      <w:divBdr>
        <w:top w:val="none" w:sz="0" w:space="0" w:color="auto"/>
        <w:left w:val="none" w:sz="0" w:space="0" w:color="auto"/>
        <w:bottom w:val="none" w:sz="0" w:space="0" w:color="auto"/>
        <w:right w:val="none" w:sz="0" w:space="0" w:color="auto"/>
      </w:divBdr>
    </w:div>
    <w:div w:id="2059082962">
      <w:bodyDiv w:val="1"/>
      <w:marLeft w:val="0"/>
      <w:marRight w:val="0"/>
      <w:marTop w:val="0"/>
      <w:marBottom w:val="0"/>
      <w:divBdr>
        <w:top w:val="none" w:sz="0" w:space="0" w:color="auto"/>
        <w:left w:val="none" w:sz="0" w:space="0" w:color="auto"/>
        <w:bottom w:val="none" w:sz="0" w:space="0" w:color="auto"/>
        <w:right w:val="none" w:sz="0" w:space="0" w:color="auto"/>
      </w:divBdr>
    </w:div>
    <w:div w:id="2060855675">
      <w:bodyDiv w:val="1"/>
      <w:marLeft w:val="0"/>
      <w:marRight w:val="0"/>
      <w:marTop w:val="0"/>
      <w:marBottom w:val="0"/>
      <w:divBdr>
        <w:top w:val="none" w:sz="0" w:space="0" w:color="auto"/>
        <w:left w:val="none" w:sz="0" w:space="0" w:color="auto"/>
        <w:bottom w:val="none" w:sz="0" w:space="0" w:color="auto"/>
        <w:right w:val="none" w:sz="0" w:space="0" w:color="auto"/>
      </w:divBdr>
    </w:div>
    <w:div w:id="2064793192">
      <w:bodyDiv w:val="1"/>
      <w:marLeft w:val="0"/>
      <w:marRight w:val="0"/>
      <w:marTop w:val="0"/>
      <w:marBottom w:val="0"/>
      <w:divBdr>
        <w:top w:val="none" w:sz="0" w:space="0" w:color="auto"/>
        <w:left w:val="none" w:sz="0" w:space="0" w:color="auto"/>
        <w:bottom w:val="none" w:sz="0" w:space="0" w:color="auto"/>
        <w:right w:val="none" w:sz="0" w:space="0" w:color="auto"/>
      </w:divBdr>
    </w:div>
    <w:div w:id="2065324130">
      <w:bodyDiv w:val="1"/>
      <w:marLeft w:val="0"/>
      <w:marRight w:val="0"/>
      <w:marTop w:val="0"/>
      <w:marBottom w:val="0"/>
      <w:divBdr>
        <w:top w:val="none" w:sz="0" w:space="0" w:color="auto"/>
        <w:left w:val="none" w:sz="0" w:space="0" w:color="auto"/>
        <w:bottom w:val="none" w:sz="0" w:space="0" w:color="auto"/>
        <w:right w:val="none" w:sz="0" w:space="0" w:color="auto"/>
      </w:divBdr>
    </w:div>
    <w:div w:id="2067950362">
      <w:bodyDiv w:val="1"/>
      <w:marLeft w:val="0"/>
      <w:marRight w:val="0"/>
      <w:marTop w:val="0"/>
      <w:marBottom w:val="0"/>
      <w:divBdr>
        <w:top w:val="none" w:sz="0" w:space="0" w:color="auto"/>
        <w:left w:val="none" w:sz="0" w:space="0" w:color="auto"/>
        <w:bottom w:val="none" w:sz="0" w:space="0" w:color="auto"/>
        <w:right w:val="none" w:sz="0" w:space="0" w:color="auto"/>
      </w:divBdr>
    </w:div>
    <w:div w:id="2074110332">
      <w:bodyDiv w:val="1"/>
      <w:marLeft w:val="0"/>
      <w:marRight w:val="0"/>
      <w:marTop w:val="0"/>
      <w:marBottom w:val="0"/>
      <w:divBdr>
        <w:top w:val="none" w:sz="0" w:space="0" w:color="auto"/>
        <w:left w:val="none" w:sz="0" w:space="0" w:color="auto"/>
        <w:bottom w:val="none" w:sz="0" w:space="0" w:color="auto"/>
        <w:right w:val="none" w:sz="0" w:space="0" w:color="auto"/>
      </w:divBdr>
    </w:div>
    <w:div w:id="2078161597">
      <w:bodyDiv w:val="1"/>
      <w:marLeft w:val="0"/>
      <w:marRight w:val="0"/>
      <w:marTop w:val="0"/>
      <w:marBottom w:val="0"/>
      <w:divBdr>
        <w:top w:val="none" w:sz="0" w:space="0" w:color="auto"/>
        <w:left w:val="none" w:sz="0" w:space="0" w:color="auto"/>
        <w:bottom w:val="none" w:sz="0" w:space="0" w:color="auto"/>
        <w:right w:val="none" w:sz="0" w:space="0" w:color="auto"/>
      </w:divBdr>
    </w:div>
    <w:div w:id="2078702122">
      <w:bodyDiv w:val="1"/>
      <w:marLeft w:val="0"/>
      <w:marRight w:val="0"/>
      <w:marTop w:val="0"/>
      <w:marBottom w:val="0"/>
      <w:divBdr>
        <w:top w:val="none" w:sz="0" w:space="0" w:color="auto"/>
        <w:left w:val="none" w:sz="0" w:space="0" w:color="auto"/>
        <w:bottom w:val="none" w:sz="0" w:space="0" w:color="auto"/>
        <w:right w:val="none" w:sz="0" w:space="0" w:color="auto"/>
      </w:divBdr>
    </w:div>
    <w:div w:id="2079130283">
      <w:bodyDiv w:val="1"/>
      <w:marLeft w:val="0"/>
      <w:marRight w:val="0"/>
      <w:marTop w:val="0"/>
      <w:marBottom w:val="0"/>
      <w:divBdr>
        <w:top w:val="none" w:sz="0" w:space="0" w:color="auto"/>
        <w:left w:val="none" w:sz="0" w:space="0" w:color="auto"/>
        <w:bottom w:val="none" w:sz="0" w:space="0" w:color="auto"/>
        <w:right w:val="none" w:sz="0" w:space="0" w:color="auto"/>
      </w:divBdr>
    </w:div>
    <w:div w:id="2079133115">
      <w:bodyDiv w:val="1"/>
      <w:marLeft w:val="0"/>
      <w:marRight w:val="0"/>
      <w:marTop w:val="0"/>
      <w:marBottom w:val="0"/>
      <w:divBdr>
        <w:top w:val="none" w:sz="0" w:space="0" w:color="auto"/>
        <w:left w:val="none" w:sz="0" w:space="0" w:color="auto"/>
        <w:bottom w:val="none" w:sz="0" w:space="0" w:color="auto"/>
        <w:right w:val="none" w:sz="0" w:space="0" w:color="auto"/>
      </w:divBdr>
    </w:div>
    <w:div w:id="2079939086">
      <w:bodyDiv w:val="1"/>
      <w:marLeft w:val="0"/>
      <w:marRight w:val="0"/>
      <w:marTop w:val="0"/>
      <w:marBottom w:val="0"/>
      <w:divBdr>
        <w:top w:val="none" w:sz="0" w:space="0" w:color="auto"/>
        <w:left w:val="none" w:sz="0" w:space="0" w:color="auto"/>
        <w:bottom w:val="none" w:sz="0" w:space="0" w:color="auto"/>
        <w:right w:val="none" w:sz="0" w:space="0" w:color="auto"/>
      </w:divBdr>
    </w:div>
    <w:div w:id="2081292805">
      <w:bodyDiv w:val="1"/>
      <w:marLeft w:val="0"/>
      <w:marRight w:val="0"/>
      <w:marTop w:val="0"/>
      <w:marBottom w:val="0"/>
      <w:divBdr>
        <w:top w:val="none" w:sz="0" w:space="0" w:color="auto"/>
        <w:left w:val="none" w:sz="0" w:space="0" w:color="auto"/>
        <w:bottom w:val="none" w:sz="0" w:space="0" w:color="auto"/>
        <w:right w:val="none" w:sz="0" w:space="0" w:color="auto"/>
      </w:divBdr>
    </w:div>
    <w:div w:id="2082212943">
      <w:bodyDiv w:val="1"/>
      <w:marLeft w:val="0"/>
      <w:marRight w:val="0"/>
      <w:marTop w:val="0"/>
      <w:marBottom w:val="0"/>
      <w:divBdr>
        <w:top w:val="none" w:sz="0" w:space="0" w:color="auto"/>
        <w:left w:val="none" w:sz="0" w:space="0" w:color="auto"/>
        <w:bottom w:val="none" w:sz="0" w:space="0" w:color="auto"/>
        <w:right w:val="none" w:sz="0" w:space="0" w:color="auto"/>
      </w:divBdr>
    </w:div>
    <w:div w:id="2084254633">
      <w:bodyDiv w:val="1"/>
      <w:marLeft w:val="0"/>
      <w:marRight w:val="0"/>
      <w:marTop w:val="0"/>
      <w:marBottom w:val="0"/>
      <w:divBdr>
        <w:top w:val="none" w:sz="0" w:space="0" w:color="auto"/>
        <w:left w:val="none" w:sz="0" w:space="0" w:color="auto"/>
        <w:bottom w:val="none" w:sz="0" w:space="0" w:color="auto"/>
        <w:right w:val="none" w:sz="0" w:space="0" w:color="auto"/>
      </w:divBdr>
    </w:div>
    <w:div w:id="2087454075">
      <w:bodyDiv w:val="1"/>
      <w:marLeft w:val="0"/>
      <w:marRight w:val="0"/>
      <w:marTop w:val="0"/>
      <w:marBottom w:val="0"/>
      <w:divBdr>
        <w:top w:val="none" w:sz="0" w:space="0" w:color="auto"/>
        <w:left w:val="none" w:sz="0" w:space="0" w:color="auto"/>
        <w:bottom w:val="none" w:sz="0" w:space="0" w:color="auto"/>
        <w:right w:val="none" w:sz="0" w:space="0" w:color="auto"/>
      </w:divBdr>
    </w:div>
    <w:div w:id="2089960508">
      <w:bodyDiv w:val="1"/>
      <w:marLeft w:val="0"/>
      <w:marRight w:val="0"/>
      <w:marTop w:val="0"/>
      <w:marBottom w:val="0"/>
      <w:divBdr>
        <w:top w:val="none" w:sz="0" w:space="0" w:color="auto"/>
        <w:left w:val="none" w:sz="0" w:space="0" w:color="auto"/>
        <w:bottom w:val="none" w:sz="0" w:space="0" w:color="auto"/>
        <w:right w:val="none" w:sz="0" w:space="0" w:color="auto"/>
      </w:divBdr>
    </w:div>
    <w:div w:id="2095390414">
      <w:bodyDiv w:val="1"/>
      <w:marLeft w:val="0"/>
      <w:marRight w:val="0"/>
      <w:marTop w:val="0"/>
      <w:marBottom w:val="0"/>
      <w:divBdr>
        <w:top w:val="none" w:sz="0" w:space="0" w:color="auto"/>
        <w:left w:val="none" w:sz="0" w:space="0" w:color="auto"/>
        <w:bottom w:val="none" w:sz="0" w:space="0" w:color="auto"/>
        <w:right w:val="none" w:sz="0" w:space="0" w:color="auto"/>
      </w:divBdr>
    </w:div>
    <w:div w:id="2095668605">
      <w:bodyDiv w:val="1"/>
      <w:marLeft w:val="0"/>
      <w:marRight w:val="0"/>
      <w:marTop w:val="0"/>
      <w:marBottom w:val="0"/>
      <w:divBdr>
        <w:top w:val="none" w:sz="0" w:space="0" w:color="auto"/>
        <w:left w:val="none" w:sz="0" w:space="0" w:color="auto"/>
        <w:bottom w:val="none" w:sz="0" w:space="0" w:color="auto"/>
        <w:right w:val="none" w:sz="0" w:space="0" w:color="auto"/>
      </w:divBdr>
    </w:div>
    <w:div w:id="2100170731">
      <w:bodyDiv w:val="1"/>
      <w:marLeft w:val="0"/>
      <w:marRight w:val="0"/>
      <w:marTop w:val="0"/>
      <w:marBottom w:val="0"/>
      <w:divBdr>
        <w:top w:val="none" w:sz="0" w:space="0" w:color="auto"/>
        <w:left w:val="none" w:sz="0" w:space="0" w:color="auto"/>
        <w:bottom w:val="none" w:sz="0" w:space="0" w:color="auto"/>
        <w:right w:val="none" w:sz="0" w:space="0" w:color="auto"/>
      </w:divBdr>
    </w:div>
    <w:div w:id="2101675689">
      <w:bodyDiv w:val="1"/>
      <w:marLeft w:val="0"/>
      <w:marRight w:val="0"/>
      <w:marTop w:val="0"/>
      <w:marBottom w:val="0"/>
      <w:divBdr>
        <w:top w:val="none" w:sz="0" w:space="0" w:color="auto"/>
        <w:left w:val="none" w:sz="0" w:space="0" w:color="auto"/>
        <w:bottom w:val="none" w:sz="0" w:space="0" w:color="auto"/>
        <w:right w:val="none" w:sz="0" w:space="0" w:color="auto"/>
      </w:divBdr>
      <w:divsChild>
        <w:div w:id="1614702489">
          <w:marLeft w:val="547"/>
          <w:marRight w:val="0"/>
          <w:marTop w:val="0"/>
          <w:marBottom w:val="0"/>
          <w:divBdr>
            <w:top w:val="none" w:sz="0" w:space="0" w:color="auto"/>
            <w:left w:val="none" w:sz="0" w:space="0" w:color="auto"/>
            <w:bottom w:val="none" w:sz="0" w:space="0" w:color="auto"/>
            <w:right w:val="none" w:sz="0" w:space="0" w:color="auto"/>
          </w:divBdr>
        </w:div>
      </w:divsChild>
    </w:div>
    <w:div w:id="2101677809">
      <w:bodyDiv w:val="1"/>
      <w:marLeft w:val="0"/>
      <w:marRight w:val="0"/>
      <w:marTop w:val="0"/>
      <w:marBottom w:val="0"/>
      <w:divBdr>
        <w:top w:val="none" w:sz="0" w:space="0" w:color="auto"/>
        <w:left w:val="none" w:sz="0" w:space="0" w:color="auto"/>
        <w:bottom w:val="none" w:sz="0" w:space="0" w:color="auto"/>
        <w:right w:val="none" w:sz="0" w:space="0" w:color="auto"/>
      </w:divBdr>
    </w:div>
    <w:div w:id="2103065341">
      <w:bodyDiv w:val="1"/>
      <w:marLeft w:val="0"/>
      <w:marRight w:val="0"/>
      <w:marTop w:val="0"/>
      <w:marBottom w:val="0"/>
      <w:divBdr>
        <w:top w:val="none" w:sz="0" w:space="0" w:color="auto"/>
        <w:left w:val="none" w:sz="0" w:space="0" w:color="auto"/>
        <w:bottom w:val="none" w:sz="0" w:space="0" w:color="auto"/>
        <w:right w:val="none" w:sz="0" w:space="0" w:color="auto"/>
      </w:divBdr>
    </w:div>
    <w:div w:id="2103337812">
      <w:bodyDiv w:val="1"/>
      <w:marLeft w:val="0"/>
      <w:marRight w:val="0"/>
      <w:marTop w:val="0"/>
      <w:marBottom w:val="0"/>
      <w:divBdr>
        <w:top w:val="none" w:sz="0" w:space="0" w:color="auto"/>
        <w:left w:val="none" w:sz="0" w:space="0" w:color="auto"/>
        <w:bottom w:val="none" w:sz="0" w:space="0" w:color="auto"/>
        <w:right w:val="none" w:sz="0" w:space="0" w:color="auto"/>
      </w:divBdr>
      <w:divsChild>
        <w:div w:id="209616837">
          <w:marLeft w:val="547"/>
          <w:marRight w:val="0"/>
          <w:marTop w:val="0"/>
          <w:marBottom w:val="0"/>
          <w:divBdr>
            <w:top w:val="none" w:sz="0" w:space="0" w:color="auto"/>
            <w:left w:val="none" w:sz="0" w:space="0" w:color="auto"/>
            <w:bottom w:val="none" w:sz="0" w:space="0" w:color="auto"/>
            <w:right w:val="none" w:sz="0" w:space="0" w:color="auto"/>
          </w:divBdr>
        </w:div>
        <w:div w:id="516848057">
          <w:marLeft w:val="547"/>
          <w:marRight w:val="0"/>
          <w:marTop w:val="0"/>
          <w:marBottom w:val="0"/>
          <w:divBdr>
            <w:top w:val="none" w:sz="0" w:space="0" w:color="auto"/>
            <w:left w:val="none" w:sz="0" w:space="0" w:color="auto"/>
            <w:bottom w:val="none" w:sz="0" w:space="0" w:color="auto"/>
            <w:right w:val="none" w:sz="0" w:space="0" w:color="auto"/>
          </w:divBdr>
        </w:div>
        <w:div w:id="581378198">
          <w:marLeft w:val="547"/>
          <w:marRight w:val="0"/>
          <w:marTop w:val="0"/>
          <w:marBottom w:val="0"/>
          <w:divBdr>
            <w:top w:val="none" w:sz="0" w:space="0" w:color="auto"/>
            <w:left w:val="none" w:sz="0" w:space="0" w:color="auto"/>
            <w:bottom w:val="none" w:sz="0" w:space="0" w:color="auto"/>
            <w:right w:val="none" w:sz="0" w:space="0" w:color="auto"/>
          </w:divBdr>
        </w:div>
        <w:div w:id="723530066">
          <w:marLeft w:val="547"/>
          <w:marRight w:val="0"/>
          <w:marTop w:val="0"/>
          <w:marBottom w:val="0"/>
          <w:divBdr>
            <w:top w:val="none" w:sz="0" w:space="0" w:color="auto"/>
            <w:left w:val="none" w:sz="0" w:space="0" w:color="auto"/>
            <w:bottom w:val="none" w:sz="0" w:space="0" w:color="auto"/>
            <w:right w:val="none" w:sz="0" w:space="0" w:color="auto"/>
          </w:divBdr>
        </w:div>
        <w:div w:id="1215579371">
          <w:marLeft w:val="1123"/>
          <w:marRight w:val="0"/>
          <w:marTop w:val="0"/>
          <w:marBottom w:val="0"/>
          <w:divBdr>
            <w:top w:val="none" w:sz="0" w:space="0" w:color="auto"/>
            <w:left w:val="none" w:sz="0" w:space="0" w:color="auto"/>
            <w:bottom w:val="none" w:sz="0" w:space="0" w:color="auto"/>
            <w:right w:val="none" w:sz="0" w:space="0" w:color="auto"/>
          </w:divBdr>
        </w:div>
        <w:div w:id="1383602944">
          <w:marLeft w:val="547"/>
          <w:marRight w:val="0"/>
          <w:marTop w:val="0"/>
          <w:marBottom w:val="0"/>
          <w:divBdr>
            <w:top w:val="none" w:sz="0" w:space="0" w:color="auto"/>
            <w:left w:val="none" w:sz="0" w:space="0" w:color="auto"/>
            <w:bottom w:val="none" w:sz="0" w:space="0" w:color="auto"/>
            <w:right w:val="none" w:sz="0" w:space="0" w:color="auto"/>
          </w:divBdr>
        </w:div>
        <w:div w:id="1615555540">
          <w:marLeft w:val="547"/>
          <w:marRight w:val="0"/>
          <w:marTop w:val="0"/>
          <w:marBottom w:val="0"/>
          <w:divBdr>
            <w:top w:val="none" w:sz="0" w:space="0" w:color="auto"/>
            <w:left w:val="none" w:sz="0" w:space="0" w:color="auto"/>
            <w:bottom w:val="none" w:sz="0" w:space="0" w:color="auto"/>
            <w:right w:val="none" w:sz="0" w:space="0" w:color="auto"/>
          </w:divBdr>
        </w:div>
        <w:div w:id="1861698724">
          <w:marLeft w:val="547"/>
          <w:marRight w:val="0"/>
          <w:marTop w:val="0"/>
          <w:marBottom w:val="0"/>
          <w:divBdr>
            <w:top w:val="none" w:sz="0" w:space="0" w:color="auto"/>
            <w:left w:val="none" w:sz="0" w:space="0" w:color="auto"/>
            <w:bottom w:val="none" w:sz="0" w:space="0" w:color="auto"/>
            <w:right w:val="none" w:sz="0" w:space="0" w:color="auto"/>
          </w:divBdr>
        </w:div>
        <w:div w:id="1982689761">
          <w:marLeft w:val="1123"/>
          <w:marRight w:val="0"/>
          <w:marTop w:val="0"/>
          <w:marBottom w:val="0"/>
          <w:divBdr>
            <w:top w:val="none" w:sz="0" w:space="0" w:color="auto"/>
            <w:left w:val="none" w:sz="0" w:space="0" w:color="auto"/>
            <w:bottom w:val="none" w:sz="0" w:space="0" w:color="auto"/>
            <w:right w:val="none" w:sz="0" w:space="0" w:color="auto"/>
          </w:divBdr>
        </w:div>
        <w:div w:id="2091778777">
          <w:marLeft w:val="1123"/>
          <w:marRight w:val="0"/>
          <w:marTop w:val="0"/>
          <w:marBottom w:val="0"/>
          <w:divBdr>
            <w:top w:val="none" w:sz="0" w:space="0" w:color="auto"/>
            <w:left w:val="none" w:sz="0" w:space="0" w:color="auto"/>
            <w:bottom w:val="none" w:sz="0" w:space="0" w:color="auto"/>
            <w:right w:val="none" w:sz="0" w:space="0" w:color="auto"/>
          </w:divBdr>
        </w:div>
      </w:divsChild>
    </w:div>
    <w:div w:id="2104765609">
      <w:bodyDiv w:val="1"/>
      <w:marLeft w:val="0"/>
      <w:marRight w:val="0"/>
      <w:marTop w:val="0"/>
      <w:marBottom w:val="0"/>
      <w:divBdr>
        <w:top w:val="none" w:sz="0" w:space="0" w:color="auto"/>
        <w:left w:val="none" w:sz="0" w:space="0" w:color="auto"/>
        <w:bottom w:val="none" w:sz="0" w:space="0" w:color="auto"/>
        <w:right w:val="none" w:sz="0" w:space="0" w:color="auto"/>
      </w:divBdr>
    </w:div>
    <w:div w:id="2104840856">
      <w:bodyDiv w:val="1"/>
      <w:marLeft w:val="0"/>
      <w:marRight w:val="0"/>
      <w:marTop w:val="0"/>
      <w:marBottom w:val="0"/>
      <w:divBdr>
        <w:top w:val="none" w:sz="0" w:space="0" w:color="auto"/>
        <w:left w:val="none" w:sz="0" w:space="0" w:color="auto"/>
        <w:bottom w:val="none" w:sz="0" w:space="0" w:color="auto"/>
        <w:right w:val="none" w:sz="0" w:space="0" w:color="auto"/>
      </w:divBdr>
    </w:div>
    <w:div w:id="2104909426">
      <w:bodyDiv w:val="1"/>
      <w:marLeft w:val="0"/>
      <w:marRight w:val="0"/>
      <w:marTop w:val="0"/>
      <w:marBottom w:val="0"/>
      <w:divBdr>
        <w:top w:val="none" w:sz="0" w:space="0" w:color="auto"/>
        <w:left w:val="none" w:sz="0" w:space="0" w:color="auto"/>
        <w:bottom w:val="none" w:sz="0" w:space="0" w:color="auto"/>
        <w:right w:val="none" w:sz="0" w:space="0" w:color="auto"/>
      </w:divBdr>
    </w:div>
    <w:div w:id="2108113754">
      <w:bodyDiv w:val="1"/>
      <w:marLeft w:val="0"/>
      <w:marRight w:val="0"/>
      <w:marTop w:val="0"/>
      <w:marBottom w:val="0"/>
      <w:divBdr>
        <w:top w:val="none" w:sz="0" w:space="0" w:color="auto"/>
        <w:left w:val="none" w:sz="0" w:space="0" w:color="auto"/>
        <w:bottom w:val="none" w:sz="0" w:space="0" w:color="auto"/>
        <w:right w:val="none" w:sz="0" w:space="0" w:color="auto"/>
      </w:divBdr>
    </w:div>
    <w:div w:id="2108697800">
      <w:bodyDiv w:val="1"/>
      <w:marLeft w:val="0"/>
      <w:marRight w:val="0"/>
      <w:marTop w:val="0"/>
      <w:marBottom w:val="0"/>
      <w:divBdr>
        <w:top w:val="none" w:sz="0" w:space="0" w:color="auto"/>
        <w:left w:val="none" w:sz="0" w:space="0" w:color="auto"/>
        <w:bottom w:val="none" w:sz="0" w:space="0" w:color="auto"/>
        <w:right w:val="none" w:sz="0" w:space="0" w:color="auto"/>
      </w:divBdr>
    </w:div>
    <w:div w:id="2108764556">
      <w:bodyDiv w:val="1"/>
      <w:marLeft w:val="0"/>
      <w:marRight w:val="0"/>
      <w:marTop w:val="0"/>
      <w:marBottom w:val="0"/>
      <w:divBdr>
        <w:top w:val="none" w:sz="0" w:space="0" w:color="auto"/>
        <w:left w:val="none" w:sz="0" w:space="0" w:color="auto"/>
        <w:bottom w:val="none" w:sz="0" w:space="0" w:color="auto"/>
        <w:right w:val="none" w:sz="0" w:space="0" w:color="auto"/>
      </w:divBdr>
      <w:divsChild>
        <w:div w:id="361437175">
          <w:marLeft w:val="360"/>
          <w:marRight w:val="0"/>
          <w:marTop w:val="200"/>
          <w:marBottom w:val="0"/>
          <w:divBdr>
            <w:top w:val="none" w:sz="0" w:space="0" w:color="auto"/>
            <w:left w:val="none" w:sz="0" w:space="0" w:color="auto"/>
            <w:bottom w:val="none" w:sz="0" w:space="0" w:color="auto"/>
            <w:right w:val="none" w:sz="0" w:space="0" w:color="auto"/>
          </w:divBdr>
        </w:div>
      </w:divsChild>
    </w:div>
    <w:div w:id="2109933311">
      <w:bodyDiv w:val="1"/>
      <w:marLeft w:val="0"/>
      <w:marRight w:val="0"/>
      <w:marTop w:val="0"/>
      <w:marBottom w:val="0"/>
      <w:divBdr>
        <w:top w:val="none" w:sz="0" w:space="0" w:color="auto"/>
        <w:left w:val="none" w:sz="0" w:space="0" w:color="auto"/>
        <w:bottom w:val="none" w:sz="0" w:space="0" w:color="auto"/>
        <w:right w:val="none" w:sz="0" w:space="0" w:color="auto"/>
      </w:divBdr>
    </w:div>
    <w:div w:id="2117826205">
      <w:bodyDiv w:val="1"/>
      <w:marLeft w:val="0"/>
      <w:marRight w:val="0"/>
      <w:marTop w:val="0"/>
      <w:marBottom w:val="0"/>
      <w:divBdr>
        <w:top w:val="none" w:sz="0" w:space="0" w:color="auto"/>
        <w:left w:val="none" w:sz="0" w:space="0" w:color="auto"/>
        <w:bottom w:val="none" w:sz="0" w:space="0" w:color="auto"/>
        <w:right w:val="none" w:sz="0" w:space="0" w:color="auto"/>
      </w:divBdr>
    </w:div>
    <w:div w:id="2118720582">
      <w:bodyDiv w:val="1"/>
      <w:marLeft w:val="0"/>
      <w:marRight w:val="0"/>
      <w:marTop w:val="0"/>
      <w:marBottom w:val="0"/>
      <w:divBdr>
        <w:top w:val="none" w:sz="0" w:space="0" w:color="auto"/>
        <w:left w:val="none" w:sz="0" w:space="0" w:color="auto"/>
        <w:bottom w:val="none" w:sz="0" w:space="0" w:color="auto"/>
        <w:right w:val="none" w:sz="0" w:space="0" w:color="auto"/>
      </w:divBdr>
      <w:divsChild>
        <w:div w:id="1830629089">
          <w:marLeft w:val="360"/>
          <w:marRight w:val="0"/>
          <w:marTop w:val="120"/>
          <w:marBottom w:val="120"/>
          <w:divBdr>
            <w:top w:val="none" w:sz="0" w:space="0" w:color="auto"/>
            <w:left w:val="none" w:sz="0" w:space="0" w:color="auto"/>
            <w:bottom w:val="none" w:sz="0" w:space="0" w:color="auto"/>
            <w:right w:val="none" w:sz="0" w:space="0" w:color="auto"/>
          </w:divBdr>
        </w:div>
      </w:divsChild>
    </w:div>
    <w:div w:id="2119903849">
      <w:bodyDiv w:val="1"/>
      <w:marLeft w:val="0"/>
      <w:marRight w:val="0"/>
      <w:marTop w:val="0"/>
      <w:marBottom w:val="0"/>
      <w:divBdr>
        <w:top w:val="none" w:sz="0" w:space="0" w:color="auto"/>
        <w:left w:val="none" w:sz="0" w:space="0" w:color="auto"/>
        <w:bottom w:val="none" w:sz="0" w:space="0" w:color="auto"/>
        <w:right w:val="none" w:sz="0" w:space="0" w:color="auto"/>
      </w:divBdr>
    </w:div>
    <w:div w:id="2120369997">
      <w:bodyDiv w:val="1"/>
      <w:marLeft w:val="0"/>
      <w:marRight w:val="0"/>
      <w:marTop w:val="0"/>
      <w:marBottom w:val="0"/>
      <w:divBdr>
        <w:top w:val="none" w:sz="0" w:space="0" w:color="auto"/>
        <w:left w:val="none" w:sz="0" w:space="0" w:color="auto"/>
        <w:bottom w:val="none" w:sz="0" w:space="0" w:color="auto"/>
        <w:right w:val="none" w:sz="0" w:space="0" w:color="auto"/>
      </w:divBdr>
    </w:div>
    <w:div w:id="2120756080">
      <w:bodyDiv w:val="1"/>
      <w:marLeft w:val="0"/>
      <w:marRight w:val="0"/>
      <w:marTop w:val="0"/>
      <w:marBottom w:val="0"/>
      <w:divBdr>
        <w:top w:val="none" w:sz="0" w:space="0" w:color="auto"/>
        <w:left w:val="none" w:sz="0" w:space="0" w:color="auto"/>
        <w:bottom w:val="none" w:sz="0" w:space="0" w:color="auto"/>
        <w:right w:val="none" w:sz="0" w:space="0" w:color="auto"/>
      </w:divBdr>
    </w:div>
    <w:div w:id="2123762345">
      <w:bodyDiv w:val="1"/>
      <w:marLeft w:val="0"/>
      <w:marRight w:val="0"/>
      <w:marTop w:val="0"/>
      <w:marBottom w:val="0"/>
      <w:divBdr>
        <w:top w:val="none" w:sz="0" w:space="0" w:color="auto"/>
        <w:left w:val="none" w:sz="0" w:space="0" w:color="auto"/>
        <w:bottom w:val="none" w:sz="0" w:space="0" w:color="auto"/>
        <w:right w:val="none" w:sz="0" w:space="0" w:color="auto"/>
      </w:divBdr>
    </w:div>
    <w:div w:id="2128889520">
      <w:bodyDiv w:val="1"/>
      <w:marLeft w:val="0"/>
      <w:marRight w:val="0"/>
      <w:marTop w:val="0"/>
      <w:marBottom w:val="0"/>
      <w:divBdr>
        <w:top w:val="none" w:sz="0" w:space="0" w:color="auto"/>
        <w:left w:val="none" w:sz="0" w:space="0" w:color="auto"/>
        <w:bottom w:val="none" w:sz="0" w:space="0" w:color="auto"/>
        <w:right w:val="none" w:sz="0" w:space="0" w:color="auto"/>
      </w:divBdr>
    </w:div>
    <w:div w:id="2129423138">
      <w:bodyDiv w:val="1"/>
      <w:marLeft w:val="0"/>
      <w:marRight w:val="0"/>
      <w:marTop w:val="0"/>
      <w:marBottom w:val="0"/>
      <w:divBdr>
        <w:top w:val="none" w:sz="0" w:space="0" w:color="auto"/>
        <w:left w:val="none" w:sz="0" w:space="0" w:color="auto"/>
        <w:bottom w:val="none" w:sz="0" w:space="0" w:color="auto"/>
        <w:right w:val="none" w:sz="0" w:space="0" w:color="auto"/>
      </w:divBdr>
    </w:div>
    <w:div w:id="2131776994">
      <w:bodyDiv w:val="1"/>
      <w:marLeft w:val="0"/>
      <w:marRight w:val="0"/>
      <w:marTop w:val="0"/>
      <w:marBottom w:val="0"/>
      <w:divBdr>
        <w:top w:val="none" w:sz="0" w:space="0" w:color="auto"/>
        <w:left w:val="none" w:sz="0" w:space="0" w:color="auto"/>
        <w:bottom w:val="none" w:sz="0" w:space="0" w:color="auto"/>
        <w:right w:val="none" w:sz="0" w:space="0" w:color="auto"/>
      </w:divBdr>
    </w:div>
    <w:div w:id="2133355916">
      <w:bodyDiv w:val="1"/>
      <w:marLeft w:val="0"/>
      <w:marRight w:val="0"/>
      <w:marTop w:val="0"/>
      <w:marBottom w:val="0"/>
      <w:divBdr>
        <w:top w:val="none" w:sz="0" w:space="0" w:color="auto"/>
        <w:left w:val="none" w:sz="0" w:space="0" w:color="auto"/>
        <w:bottom w:val="none" w:sz="0" w:space="0" w:color="auto"/>
        <w:right w:val="none" w:sz="0" w:space="0" w:color="auto"/>
      </w:divBdr>
    </w:div>
    <w:div w:id="2134131329">
      <w:bodyDiv w:val="1"/>
      <w:marLeft w:val="0"/>
      <w:marRight w:val="0"/>
      <w:marTop w:val="0"/>
      <w:marBottom w:val="0"/>
      <w:divBdr>
        <w:top w:val="none" w:sz="0" w:space="0" w:color="auto"/>
        <w:left w:val="none" w:sz="0" w:space="0" w:color="auto"/>
        <w:bottom w:val="none" w:sz="0" w:space="0" w:color="auto"/>
        <w:right w:val="none" w:sz="0" w:space="0" w:color="auto"/>
      </w:divBdr>
      <w:divsChild>
        <w:div w:id="399333852">
          <w:marLeft w:val="360"/>
          <w:marRight w:val="0"/>
          <w:marTop w:val="200"/>
          <w:marBottom w:val="0"/>
          <w:divBdr>
            <w:top w:val="none" w:sz="0" w:space="0" w:color="auto"/>
            <w:left w:val="none" w:sz="0" w:space="0" w:color="auto"/>
            <w:bottom w:val="none" w:sz="0" w:space="0" w:color="auto"/>
            <w:right w:val="none" w:sz="0" w:space="0" w:color="auto"/>
          </w:divBdr>
        </w:div>
        <w:div w:id="1776705176">
          <w:marLeft w:val="360"/>
          <w:marRight w:val="0"/>
          <w:marTop w:val="200"/>
          <w:marBottom w:val="0"/>
          <w:divBdr>
            <w:top w:val="none" w:sz="0" w:space="0" w:color="auto"/>
            <w:left w:val="none" w:sz="0" w:space="0" w:color="auto"/>
            <w:bottom w:val="none" w:sz="0" w:space="0" w:color="auto"/>
            <w:right w:val="none" w:sz="0" w:space="0" w:color="auto"/>
          </w:divBdr>
        </w:div>
        <w:div w:id="1869878483">
          <w:marLeft w:val="360"/>
          <w:marRight w:val="0"/>
          <w:marTop w:val="200"/>
          <w:marBottom w:val="0"/>
          <w:divBdr>
            <w:top w:val="none" w:sz="0" w:space="0" w:color="auto"/>
            <w:left w:val="none" w:sz="0" w:space="0" w:color="auto"/>
            <w:bottom w:val="none" w:sz="0" w:space="0" w:color="auto"/>
            <w:right w:val="none" w:sz="0" w:space="0" w:color="auto"/>
          </w:divBdr>
        </w:div>
      </w:divsChild>
    </w:div>
    <w:div w:id="2135101750">
      <w:bodyDiv w:val="1"/>
      <w:marLeft w:val="0"/>
      <w:marRight w:val="0"/>
      <w:marTop w:val="0"/>
      <w:marBottom w:val="0"/>
      <w:divBdr>
        <w:top w:val="none" w:sz="0" w:space="0" w:color="auto"/>
        <w:left w:val="none" w:sz="0" w:space="0" w:color="auto"/>
        <w:bottom w:val="none" w:sz="0" w:space="0" w:color="auto"/>
        <w:right w:val="none" w:sz="0" w:space="0" w:color="auto"/>
      </w:divBdr>
    </w:div>
    <w:div w:id="2136487816">
      <w:bodyDiv w:val="1"/>
      <w:marLeft w:val="0"/>
      <w:marRight w:val="0"/>
      <w:marTop w:val="0"/>
      <w:marBottom w:val="0"/>
      <w:divBdr>
        <w:top w:val="none" w:sz="0" w:space="0" w:color="auto"/>
        <w:left w:val="none" w:sz="0" w:space="0" w:color="auto"/>
        <w:bottom w:val="none" w:sz="0" w:space="0" w:color="auto"/>
        <w:right w:val="none" w:sz="0" w:space="0" w:color="auto"/>
      </w:divBdr>
    </w:div>
    <w:div w:id="2138336340">
      <w:bodyDiv w:val="1"/>
      <w:marLeft w:val="0"/>
      <w:marRight w:val="0"/>
      <w:marTop w:val="0"/>
      <w:marBottom w:val="0"/>
      <w:divBdr>
        <w:top w:val="none" w:sz="0" w:space="0" w:color="auto"/>
        <w:left w:val="none" w:sz="0" w:space="0" w:color="auto"/>
        <w:bottom w:val="none" w:sz="0" w:space="0" w:color="auto"/>
        <w:right w:val="none" w:sz="0" w:space="0" w:color="auto"/>
      </w:divBdr>
    </w:div>
    <w:div w:id="2139184205">
      <w:bodyDiv w:val="1"/>
      <w:marLeft w:val="0"/>
      <w:marRight w:val="0"/>
      <w:marTop w:val="0"/>
      <w:marBottom w:val="0"/>
      <w:divBdr>
        <w:top w:val="none" w:sz="0" w:space="0" w:color="auto"/>
        <w:left w:val="none" w:sz="0" w:space="0" w:color="auto"/>
        <w:bottom w:val="none" w:sz="0" w:space="0" w:color="auto"/>
        <w:right w:val="none" w:sz="0" w:space="0" w:color="auto"/>
      </w:divBdr>
    </w:div>
    <w:div w:id="2139762547">
      <w:bodyDiv w:val="1"/>
      <w:marLeft w:val="0"/>
      <w:marRight w:val="0"/>
      <w:marTop w:val="0"/>
      <w:marBottom w:val="0"/>
      <w:divBdr>
        <w:top w:val="none" w:sz="0" w:space="0" w:color="auto"/>
        <w:left w:val="none" w:sz="0" w:space="0" w:color="auto"/>
        <w:bottom w:val="none" w:sz="0" w:space="0" w:color="auto"/>
        <w:right w:val="none" w:sz="0" w:space="0" w:color="auto"/>
      </w:divBdr>
      <w:divsChild>
        <w:div w:id="863641352">
          <w:marLeft w:val="360"/>
          <w:marRight w:val="0"/>
          <w:marTop w:val="200"/>
          <w:marBottom w:val="0"/>
          <w:divBdr>
            <w:top w:val="none" w:sz="0" w:space="0" w:color="auto"/>
            <w:left w:val="none" w:sz="0" w:space="0" w:color="auto"/>
            <w:bottom w:val="none" w:sz="0" w:space="0" w:color="auto"/>
            <w:right w:val="none" w:sz="0" w:space="0" w:color="auto"/>
          </w:divBdr>
        </w:div>
        <w:div w:id="1698459996">
          <w:marLeft w:val="360"/>
          <w:marRight w:val="0"/>
          <w:marTop w:val="200"/>
          <w:marBottom w:val="0"/>
          <w:divBdr>
            <w:top w:val="none" w:sz="0" w:space="0" w:color="auto"/>
            <w:left w:val="none" w:sz="0" w:space="0" w:color="auto"/>
            <w:bottom w:val="none" w:sz="0" w:space="0" w:color="auto"/>
            <w:right w:val="none" w:sz="0" w:space="0" w:color="auto"/>
          </w:divBdr>
        </w:div>
      </w:divsChild>
    </w:div>
    <w:div w:id="2139835385">
      <w:bodyDiv w:val="1"/>
      <w:marLeft w:val="0"/>
      <w:marRight w:val="0"/>
      <w:marTop w:val="0"/>
      <w:marBottom w:val="0"/>
      <w:divBdr>
        <w:top w:val="none" w:sz="0" w:space="0" w:color="auto"/>
        <w:left w:val="none" w:sz="0" w:space="0" w:color="auto"/>
        <w:bottom w:val="none" w:sz="0" w:space="0" w:color="auto"/>
        <w:right w:val="none" w:sz="0" w:space="0" w:color="auto"/>
      </w:divBdr>
    </w:div>
    <w:div w:id="2139839916">
      <w:bodyDiv w:val="1"/>
      <w:marLeft w:val="0"/>
      <w:marRight w:val="0"/>
      <w:marTop w:val="0"/>
      <w:marBottom w:val="0"/>
      <w:divBdr>
        <w:top w:val="none" w:sz="0" w:space="0" w:color="auto"/>
        <w:left w:val="none" w:sz="0" w:space="0" w:color="auto"/>
        <w:bottom w:val="none" w:sz="0" w:space="0" w:color="auto"/>
        <w:right w:val="none" w:sz="0" w:space="0" w:color="auto"/>
      </w:divBdr>
    </w:div>
    <w:div w:id="2139950896">
      <w:bodyDiv w:val="1"/>
      <w:marLeft w:val="0"/>
      <w:marRight w:val="0"/>
      <w:marTop w:val="0"/>
      <w:marBottom w:val="0"/>
      <w:divBdr>
        <w:top w:val="none" w:sz="0" w:space="0" w:color="auto"/>
        <w:left w:val="none" w:sz="0" w:space="0" w:color="auto"/>
        <w:bottom w:val="none" w:sz="0" w:space="0" w:color="auto"/>
        <w:right w:val="none" w:sz="0" w:space="0" w:color="auto"/>
      </w:divBdr>
    </w:div>
    <w:div w:id="2140489419">
      <w:bodyDiv w:val="1"/>
      <w:marLeft w:val="0"/>
      <w:marRight w:val="0"/>
      <w:marTop w:val="0"/>
      <w:marBottom w:val="0"/>
      <w:divBdr>
        <w:top w:val="none" w:sz="0" w:space="0" w:color="auto"/>
        <w:left w:val="none" w:sz="0" w:space="0" w:color="auto"/>
        <w:bottom w:val="none" w:sz="0" w:space="0" w:color="auto"/>
        <w:right w:val="none" w:sz="0" w:space="0" w:color="auto"/>
      </w:divBdr>
    </w:div>
    <w:div w:id="2141336135">
      <w:bodyDiv w:val="1"/>
      <w:marLeft w:val="0"/>
      <w:marRight w:val="0"/>
      <w:marTop w:val="0"/>
      <w:marBottom w:val="0"/>
      <w:divBdr>
        <w:top w:val="none" w:sz="0" w:space="0" w:color="auto"/>
        <w:left w:val="none" w:sz="0" w:space="0" w:color="auto"/>
        <w:bottom w:val="none" w:sz="0" w:space="0" w:color="auto"/>
        <w:right w:val="none" w:sz="0" w:space="0" w:color="auto"/>
      </w:divBdr>
    </w:div>
    <w:div w:id="21421111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3B6BBE1-7464-4E09-9E0F-834E56C5E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30</Pages>
  <Words>10084</Words>
  <Characters>60505</Characters>
  <Application>Microsoft Office Word</Application>
  <DocSecurity>0</DocSecurity>
  <Lines>504</Lines>
  <Paragraphs>140</Paragraphs>
  <ScaleCrop>false</ScaleCrop>
  <HeadingPairs>
    <vt:vector size="2" baseType="variant">
      <vt:variant>
        <vt:lpstr>Tytuł</vt:lpstr>
      </vt:variant>
      <vt:variant>
        <vt:i4>1</vt:i4>
      </vt:variant>
    </vt:vector>
  </HeadingPairs>
  <TitlesOfParts>
    <vt:vector size="1" baseType="lpstr">
      <vt:lpstr/>
    </vt:vector>
  </TitlesOfParts>
  <Company>Urząd Marszałkowski w Toruniu</Company>
  <LinksUpToDate>false</LinksUpToDate>
  <CharactersWithSpaces>70449</CharactersWithSpaces>
  <SharedDoc>false</SharedDoc>
  <HLinks>
    <vt:vector size="12" baseType="variant">
      <vt:variant>
        <vt:i4>2883642</vt:i4>
      </vt:variant>
      <vt:variant>
        <vt:i4>3</vt:i4>
      </vt:variant>
      <vt:variant>
        <vt:i4>0</vt:i4>
      </vt:variant>
      <vt:variant>
        <vt:i4>5</vt:i4>
      </vt:variant>
      <vt:variant>
        <vt:lpwstr>https://youtube.com/live/pL8DNc8t19I?feature=share</vt:lpwstr>
      </vt:variant>
      <vt:variant>
        <vt:lpwstr/>
      </vt:variant>
      <vt:variant>
        <vt:i4>7667827</vt:i4>
      </vt:variant>
      <vt:variant>
        <vt:i4>0</vt:i4>
      </vt:variant>
      <vt:variant>
        <vt:i4>0</vt:i4>
      </vt:variant>
      <vt:variant>
        <vt:i4>5</vt:i4>
      </vt:variant>
      <vt:variant>
        <vt:lpwstr>https://youtube.com/live/1n8mzzREusk?feature=share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Mateusz Binkowski</dc:creator>
  <cp:keywords/>
  <dc:description/>
  <cp:lastModifiedBy>Dorota Sawicka</cp:lastModifiedBy>
  <cp:revision>6</cp:revision>
  <cp:lastPrinted>2025-10-13T13:07:00Z</cp:lastPrinted>
  <dcterms:created xsi:type="dcterms:W3CDTF">2025-12-04T09:35:00Z</dcterms:created>
  <dcterms:modified xsi:type="dcterms:W3CDTF">2025-12-04T10:08:00Z</dcterms:modified>
</cp:coreProperties>
</file>