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4AE19224"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6F0B9C" w:rsidRPr="00654484">
        <w:rPr>
          <w:rFonts w:ascii="Arial" w:hAnsi="Arial" w:cs="Arial"/>
          <w:sz w:val="24"/>
          <w:szCs w:val="24"/>
        </w:rPr>
        <w:t xml:space="preserve">FEKP.08.13 Kształcenie ogólne </w:t>
      </w:r>
      <w:proofErr w:type="spellStart"/>
      <w:r w:rsidR="006F0B9C" w:rsidRPr="00654484">
        <w:rPr>
          <w:rFonts w:ascii="Arial" w:hAnsi="Arial" w:cs="Arial"/>
          <w:sz w:val="24"/>
          <w:szCs w:val="24"/>
        </w:rPr>
        <w:t>ZITy</w:t>
      </w:r>
      <w:proofErr w:type="spellEnd"/>
      <w:r w:rsidR="006F0B9C" w:rsidRPr="00654484">
        <w:rPr>
          <w:rFonts w:ascii="Arial" w:hAnsi="Arial" w:cs="Arial"/>
          <w:sz w:val="24"/>
          <w:szCs w:val="24"/>
        </w:rPr>
        <w:t xml:space="preserve"> regionalne</w:t>
      </w:r>
    </w:p>
    <w:p w14:paraId="6B0D7326" w14:textId="2FF3CAFC"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FEKP.08.13-IZ.00-</w:t>
      </w:r>
      <w:r w:rsidR="00F02FDF">
        <w:rPr>
          <w:rFonts w:ascii="Arial" w:hAnsi="Arial" w:cs="Arial"/>
          <w:sz w:val="24"/>
          <w:szCs w:val="24"/>
        </w:rPr>
        <w:t>262</w:t>
      </w:r>
      <w:r w:rsidR="006F0B9C" w:rsidRPr="00654484">
        <w:rPr>
          <w:rFonts w:ascii="Arial" w:hAnsi="Arial" w:cs="Arial"/>
          <w:sz w:val="24"/>
          <w:szCs w:val="24"/>
        </w:rPr>
        <w:t>/2</w:t>
      </w:r>
      <w:bookmarkEnd w:id="1"/>
      <w:r w:rsidR="007D7E99">
        <w:rPr>
          <w:rFonts w:ascii="Arial" w:hAnsi="Arial" w:cs="Arial"/>
          <w:sz w:val="24"/>
          <w:szCs w:val="24"/>
        </w:rPr>
        <w:t>6</w:t>
      </w:r>
    </w:p>
    <w:p w14:paraId="7E0765F9" w14:textId="6A75E5C5"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Termin naboru:</w:t>
      </w:r>
      <w:r w:rsidR="006F0B9C" w:rsidRPr="006F0B9C">
        <w:rPr>
          <w:rFonts w:ascii="Arial" w:hAnsi="Arial" w:cs="Arial"/>
          <w:sz w:val="24"/>
          <w:szCs w:val="24"/>
        </w:rPr>
        <w:t xml:space="preserve"> </w:t>
      </w:r>
      <w:r w:rsidR="006F0B9C" w:rsidRPr="00654484">
        <w:rPr>
          <w:rFonts w:ascii="Arial" w:hAnsi="Arial" w:cs="Arial"/>
          <w:sz w:val="24"/>
          <w:szCs w:val="24"/>
        </w:rPr>
        <w:t xml:space="preserve">od </w:t>
      </w:r>
      <w:r w:rsidR="003D15C0">
        <w:rPr>
          <w:rFonts w:ascii="Arial" w:hAnsi="Arial" w:cs="Arial"/>
          <w:sz w:val="24"/>
          <w:szCs w:val="24"/>
        </w:rPr>
        <w:t>26</w:t>
      </w:r>
      <w:r w:rsidR="002E6F3D">
        <w:rPr>
          <w:rFonts w:ascii="Arial" w:hAnsi="Arial" w:cs="Arial"/>
          <w:sz w:val="24"/>
          <w:szCs w:val="24"/>
        </w:rPr>
        <w:t xml:space="preserve"> </w:t>
      </w:r>
      <w:r w:rsidR="00B91F84">
        <w:rPr>
          <w:rFonts w:ascii="Arial" w:hAnsi="Arial" w:cs="Arial"/>
          <w:sz w:val="24"/>
          <w:szCs w:val="24"/>
        </w:rPr>
        <w:t>marca</w:t>
      </w:r>
      <w:r w:rsidR="00D2713D">
        <w:rPr>
          <w:rFonts w:ascii="Arial" w:hAnsi="Arial" w:cs="Arial"/>
          <w:sz w:val="24"/>
          <w:szCs w:val="24"/>
        </w:rPr>
        <w:t xml:space="preserve"> </w:t>
      </w:r>
      <w:r w:rsidR="002E6F3D">
        <w:rPr>
          <w:rFonts w:ascii="Arial" w:hAnsi="Arial" w:cs="Arial"/>
          <w:sz w:val="24"/>
          <w:szCs w:val="24"/>
        </w:rPr>
        <w:t>202</w:t>
      </w:r>
      <w:r w:rsidR="003D15C0">
        <w:rPr>
          <w:rFonts w:ascii="Arial" w:hAnsi="Arial" w:cs="Arial"/>
          <w:sz w:val="24"/>
          <w:szCs w:val="24"/>
        </w:rPr>
        <w:t>6</w:t>
      </w:r>
      <w:r w:rsidR="006F0B9C" w:rsidRPr="00654484">
        <w:rPr>
          <w:rFonts w:ascii="Arial" w:hAnsi="Arial" w:cs="Arial"/>
          <w:sz w:val="24"/>
          <w:szCs w:val="24"/>
        </w:rPr>
        <w:t xml:space="preserve"> r. do </w:t>
      </w:r>
      <w:r w:rsidR="004F6489">
        <w:rPr>
          <w:rFonts w:ascii="Arial" w:hAnsi="Arial" w:cs="Arial"/>
          <w:sz w:val="24"/>
          <w:szCs w:val="24"/>
        </w:rPr>
        <w:t>28 maja 2026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402081FD"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4F6489">
        <w:rPr>
          <w:rFonts w:ascii="Arial" w:hAnsi="Arial" w:cs="Arial"/>
          <w:sz w:val="24"/>
          <w:szCs w:val="24"/>
        </w:rPr>
        <w:t>2</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r w:rsidR="004F6489">
        <w:rPr>
          <w:rFonts w:ascii="Arial" w:hAnsi="Arial" w:cs="Arial"/>
          <w:sz w:val="24"/>
          <w:szCs w:val="24"/>
        </w:rPr>
        <w:t>29 kwietnia 2026 r.</w:t>
      </w:r>
    </w:p>
    <w:p w14:paraId="2013DEFA" w14:textId="545352DF"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4F6489">
        <w:rPr>
          <w:rFonts w:ascii="Arial" w:hAnsi="Arial" w:cs="Arial"/>
          <w:sz w:val="24"/>
          <w:szCs w:val="24"/>
        </w:rPr>
        <w:t>29 kwietnia 2026 r.</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2BC099E8"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7D51D8">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735508F9"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65A92CF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56EACA2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6</w:t>
            </w:r>
            <w:r w:rsidR="004705D5" w:rsidRPr="00A025B9">
              <w:rPr>
                <w:rFonts w:ascii="Arial" w:hAnsi="Arial" w:cs="Arial"/>
                <w:noProof/>
                <w:webHidden/>
                <w:sz w:val="24"/>
                <w:szCs w:val="24"/>
              </w:rPr>
              <w:fldChar w:fldCharType="end"/>
            </w:r>
          </w:hyperlink>
        </w:p>
        <w:p w14:paraId="7E7E2108" w14:textId="2FE7F0A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12</w:t>
            </w:r>
            <w:r w:rsidR="004705D5" w:rsidRPr="00A025B9">
              <w:rPr>
                <w:rFonts w:ascii="Arial" w:hAnsi="Arial" w:cs="Arial"/>
                <w:noProof/>
                <w:webHidden/>
                <w:sz w:val="24"/>
                <w:szCs w:val="24"/>
              </w:rPr>
              <w:fldChar w:fldCharType="end"/>
            </w:r>
          </w:hyperlink>
        </w:p>
        <w:p w14:paraId="47C62432" w14:textId="771EC48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14</w:t>
            </w:r>
            <w:r w:rsidR="004705D5" w:rsidRPr="00A025B9">
              <w:rPr>
                <w:rFonts w:ascii="Arial" w:hAnsi="Arial" w:cs="Arial"/>
                <w:noProof/>
                <w:webHidden/>
                <w:sz w:val="24"/>
                <w:szCs w:val="24"/>
              </w:rPr>
              <w:fldChar w:fldCharType="end"/>
            </w:r>
          </w:hyperlink>
        </w:p>
        <w:p w14:paraId="17676869" w14:textId="6D9DBD4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51D3A3D" w14:textId="2BEDD41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28</w:t>
            </w:r>
            <w:r w:rsidR="004705D5" w:rsidRPr="00A025B9">
              <w:rPr>
                <w:rFonts w:ascii="Arial" w:hAnsi="Arial" w:cs="Arial"/>
                <w:noProof/>
                <w:webHidden/>
                <w:sz w:val="24"/>
                <w:szCs w:val="24"/>
              </w:rPr>
              <w:fldChar w:fldCharType="end"/>
            </w:r>
          </w:hyperlink>
        </w:p>
        <w:p w14:paraId="7D503BE7" w14:textId="04264C1A"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31</w:t>
            </w:r>
            <w:r w:rsidR="004705D5" w:rsidRPr="00A025B9">
              <w:rPr>
                <w:rFonts w:ascii="Arial" w:hAnsi="Arial" w:cs="Arial"/>
                <w:noProof/>
                <w:webHidden/>
                <w:sz w:val="24"/>
                <w:szCs w:val="24"/>
              </w:rPr>
              <w:fldChar w:fldCharType="end"/>
            </w:r>
          </w:hyperlink>
        </w:p>
        <w:p w14:paraId="0A1715F7" w14:textId="7C35B11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35</w:t>
            </w:r>
            <w:r w:rsidR="004705D5" w:rsidRPr="00A025B9">
              <w:rPr>
                <w:rFonts w:ascii="Arial" w:hAnsi="Arial" w:cs="Arial"/>
                <w:noProof/>
                <w:webHidden/>
                <w:sz w:val="24"/>
                <w:szCs w:val="24"/>
              </w:rPr>
              <w:fldChar w:fldCharType="end"/>
            </w:r>
          </w:hyperlink>
        </w:p>
        <w:p w14:paraId="32B260C0" w14:textId="568B8A0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37</w:t>
            </w:r>
            <w:r w:rsidR="004705D5" w:rsidRPr="00A025B9">
              <w:rPr>
                <w:rFonts w:ascii="Arial" w:hAnsi="Arial" w:cs="Arial"/>
                <w:noProof/>
                <w:webHidden/>
                <w:sz w:val="24"/>
                <w:szCs w:val="24"/>
              </w:rPr>
              <w:fldChar w:fldCharType="end"/>
            </w:r>
          </w:hyperlink>
        </w:p>
        <w:p w14:paraId="00366C30" w14:textId="30BCF1D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41</w:t>
            </w:r>
            <w:r w:rsidR="004705D5" w:rsidRPr="00A025B9">
              <w:rPr>
                <w:rFonts w:ascii="Arial" w:hAnsi="Arial" w:cs="Arial"/>
                <w:noProof/>
                <w:webHidden/>
                <w:sz w:val="24"/>
                <w:szCs w:val="24"/>
              </w:rPr>
              <w:fldChar w:fldCharType="end"/>
            </w:r>
          </w:hyperlink>
        </w:p>
        <w:p w14:paraId="42E11706" w14:textId="5F9C45E5"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44</w:t>
            </w:r>
            <w:r w:rsidR="004705D5" w:rsidRPr="00A025B9">
              <w:rPr>
                <w:rFonts w:ascii="Arial" w:hAnsi="Arial" w:cs="Arial"/>
                <w:noProof/>
                <w:webHidden/>
                <w:sz w:val="24"/>
                <w:szCs w:val="24"/>
              </w:rPr>
              <w:fldChar w:fldCharType="end"/>
            </w:r>
          </w:hyperlink>
        </w:p>
        <w:p w14:paraId="503D13C0" w14:textId="4EC8E978"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47</w:t>
            </w:r>
            <w:r w:rsidR="004705D5" w:rsidRPr="00A025B9">
              <w:rPr>
                <w:rFonts w:ascii="Arial" w:hAnsi="Arial" w:cs="Arial"/>
                <w:noProof/>
                <w:webHidden/>
                <w:sz w:val="24"/>
                <w:szCs w:val="24"/>
              </w:rPr>
              <w:fldChar w:fldCharType="end"/>
            </w:r>
          </w:hyperlink>
        </w:p>
        <w:p w14:paraId="522B9B6B" w14:textId="1142CA1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49</w:t>
            </w:r>
            <w:r w:rsidR="004705D5" w:rsidRPr="00A025B9">
              <w:rPr>
                <w:rFonts w:ascii="Arial" w:hAnsi="Arial" w:cs="Arial"/>
                <w:noProof/>
                <w:webHidden/>
                <w:sz w:val="24"/>
                <w:szCs w:val="24"/>
              </w:rPr>
              <w:fldChar w:fldCharType="end"/>
            </w:r>
          </w:hyperlink>
        </w:p>
        <w:p w14:paraId="6DF63C92" w14:textId="08CD5B5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7D51D8">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2" w:name="_Toc129016673"/>
      <w:r>
        <w:rPr>
          <w:color w:val="0070C0"/>
          <w:sz w:val="36"/>
        </w:rPr>
        <w:lastRenderedPageBreak/>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2"/>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51AA0B9A"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6C7C95" w:rsidRPr="006C7C95">
        <w:rPr>
          <w:rFonts w:ascii="Arial" w:hAnsi="Arial" w:cs="Arial"/>
          <w:sz w:val="24"/>
          <w:szCs w:val="24"/>
        </w:rPr>
        <w:t xml:space="preserve">08.13 Kształcenie ogólne </w:t>
      </w:r>
      <w:proofErr w:type="spellStart"/>
      <w:r w:rsidR="006C7C95" w:rsidRPr="006C7C95">
        <w:rPr>
          <w:rFonts w:ascii="Arial" w:hAnsi="Arial" w:cs="Arial"/>
          <w:sz w:val="24"/>
          <w:szCs w:val="24"/>
        </w:rPr>
        <w:t>ZITy</w:t>
      </w:r>
      <w:proofErr w:type="spellEnd"/>
      <w:r w:rsidR="006C7C95" w:rsidRPr="006C7C95">
        <w:rPr>
          <w:rFonts w:ascii="Arial" w:hAnsi="Arial" w:cs="Arial"/>
          <w:sz w:val="24"/>
          <w:szCs w:val="24"/>
        </w:rPr>
        <w:t xml:space="preserve"> regionalne</w:t>
      </w:r>
      <w:r w:rsidR="006C7C95">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2CB6ADC9"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ZIT</w:t>
      </w:r>
      <w:r w:rsidR="00DC5E9C" w:rsidRPr="00F70F80">
        <w:rPr>
          <w:rFonts w:ascii="Arial" w:hAnsi="Arial" w:cs="Arial"/>
          <w:sz w:val="24"/>
          <w:szCs w:val="24"/>
        </w:rPr>
        <w:t>.</w:t>
      </w:r>
    </w:p>
    <w:p w14:paraId="159C1061" w14:textId="493418CC"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290F7A" w:rsidRPr="00290F7A">
        <w:rPr>
          <w:rFonts w:ascii="Arial" w:hAnsi="Arial" w:cs="Arial"/>
          <w:sz w:val="24"/>
          <w:szCs w:val="24"/>
        </w:rPr>
        <w:t>295</w:t>
      </w:r>
      <w:r w:rsidR="00290F7A">
        <w:rPr>
          <w:rFonts w:ascii="Arial" w:hAnsi="Arial" w:cs="Arial"/>
          <w:sz w:val="24"/>
          <w:szCs w:val="24"/>
        </w:rPr>
        <w:t> </w:t>
      </w:r>
      <w:r w:rsidR="00290F7A" w:rsidRPr="00290F7A">
        <w:rPr>
          <w:rFonts w:ascii="Arial" w:hAnsi="Arial" w:cs="Arial"/>
          <w:sz w:val="24"/>
          <w:szCs w:val="24"/>
        </w:rPr>
        <w:t>754,85</w:t>
      </w:r>
      <w:r w:rsidR="00290F7A">
        <w:rPr>
          <w:rFonts w:ascii="Arial" w:hAnsi="Arial" w:cs="Arial"/>
          <w:sz w:val="24"/>
          <w:szCs w:val="24"/>
        </w:rPr>
        <w:t xml:space="preserve"> </w:t>
      </w:r>
      <w:r>
        <w:rPr>
          <w:rFonts w:ascii="Arial" w:hAnsi="Arial" w:cs="Arial"/>
          <w:sz w:val="24"/>
          <w:szCs w:val="24"/>
        </w:rPr>
        <w:t>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40EC1C75"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trwa </w:t>
      </w:r>
      <w:r w:rsidR="00143889" w:rsidRPr="00654484">
        <w:rPr>
          <w:rFonts w:ascii="Arial" w:hAnsi="Arial" w:cs="Arial"/>
          <w:sz w:val="24"/>
          <w:szCs w:val="24"/>
        </w:rPr>
        <w:t xml:space="preserve">od </w:t>
      </w:r>
      <w:r w:rsidR="00FF373F">
        <w:rPr>
          <w:rFonts w:ascii="Arial" w:hAnsi="Arial" w:cs="Arial"/>
          <w:sz w:val="24"/>
          <w:szCs w:val="24"/>
        </w:rPr>
        <w:t>26</w:t>
      </w:r>
      <w:r w:rsidR="00143889">
        <w:rPr>
          <w:rFonts w:ascii="Arial" w:hAnsi="Arial" w:cs="Arial"/>
          <w:sz w:val="24"/>
          <w:szCs w:val="24"/>
        </w:rPr>
        <w:t xml:space="preserve"> marca 202</w:t>
      </w:r>
      <w:r w:rsidR="00FF373F">
        <w:rPr>
          <w:rFonts w:ascii="Arial" w:hAnsi="Arial" w:cs="Arial"/>
          <w:sz w:val="24"/>
          <w:szCs w:val="24"/>
        </w:rPr>
        <w:t>6</w:t>
      </w:r>
      <w:r w:rsidR="00143889" w:rsidRPr="00654484">
        <w:rPr>
          <w:rFonts w:ascii="Arial" w:hAnsi="Arial" w:cs="Arial"/>
          <w:sz w:val="24"/>
          <w:szCs w:val="24"/>
        </w:rPr>
        <w:t xml:space="preserve"> r. do </w:t>
      </w:r>
      <w:r w:rsidR="004F6489">
        <w:rPr>
          <w:rFonts w:ascii="Arial" w:hAnsi="Arial" w:cs="Arial"/>
          <w:sz w:val="24"/>
          <w:szCs w:val="24"/>
        </w:rPr>
        <w:t>28 maja 2026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w:t>
      </w:r>
      <w:r w:rsidRPr="006A19E5">
        <w:rPr>
          <w:rFonts w:ascii="Arial" w:hAnsi="Arial" w:cs="Arial"/>
          <w:sz w:val="24"/>
          <w:szCs w:val="24"/>
        </w:rPr>
        <w:lastRenderedPageBreak/>
        <w:t xml:space="preserve">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58300C72"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3"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3"/>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96456B">
      <w:pPr>
        <w:pStyle w:val="Akapitzlist"/>
        <w:numPr>
          <w:ilvl w:val="0"/>
          <w:numId w:val="6"/>
        </w:numPr>
        <w:spacing w:line="360" w:lineRule="auto"/>
        <w:ind w:left="426" w:hanging="426"/>
        <w:rPr>
          <w:rFonts w:ascii="Arial" w:hAnsi="Arial" w:cs="Arial"/>
          <w:sz w:val="24"/>
          <w:szCs w:val="24"/>
        </w:rPr>
      </w:pPr>
      <w:r w:rsidRPr="00E6065A">
        <w:rPr>
          <w:rFonts w:ascii="Arial" w:hAnsi="Arial" w:cs="Arial"/>
          <w:sz w:val="24"/>
          <w:szCs w:val="24"/>
        </w:rPr>
        <w:lastRenderedPageBreak/>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4"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4"/>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5"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5"/>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77777777" w:rsidR="00D4543A"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FB3616">
        <w:rPr>
          <w:rFonts w:ascii="Arial" w:hAnsi="Arial" w:cs="Arial"/>
          <w:sz w:val="24"/>
          <w:szCs w:val="24"/>
        </w:rPr>
        <w:t xml:space="preserve">Typy </w:t>
      </w:r>
      <w:r w:rsidRPr="00FB3616">
        <w:rPr>
          <w:rFonts w:ascii="Arial" w:hAnsi="Arial" w:cs="Arial"/>
          <w:sz w:val="24"/>
          <w:szCs w:val="24"/>
          <w:u w:color="0070C0"/>
        </w:rPr>
        <w:t>wnioskodawców</w:t>
      </w:r>
      <w:r w:rsidR="001A28CA" w:rsidRPr="00FB3616">
        <w:rPr>
          <w:rFonts w:ascii="Arial" w:hAnsi="Arial" w:cs="Arial"/>
          <w:sz w:val="24"/>
          <w:szCs w:val="24"/>
        </w:rPr>
        <w:t>, którzy są uprawnieni do ubiegania się o dofinansowanie projektów:</w:t>
      </w:r>
      <w:r w:rsidR="00FB3616">
        <w:rPr>
          <w:rFonts w:ascii="Arial" w:hAnsi="Arial" w:cs="Arial"/>
          <w:sz w:val="24"/>
          <w:szCs w:val="24"/>
        </w:rPr>
        <w:t xml:space="preserve"> </w:t>
      </w:r>
    </w:p>
    <w:p w14:paraId="2A651727" w14:textId="77777777" w:rsidR="0071708F"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jednostki samorządu terytorialnego będące organem prowadzącym szkołę lub placówkę systemu oświaty prowadzącą kształcenie ogólne</w:t>
      </w:r>
      <w:r w:rsidRPr="00FB3616">
        <w:rPr>
          <w:rFonts w:ascii="Arial" w:hAnsi="Arial" w:cs="Arial"/>
          <w:sz w:val="24"/>
          <w:szCs w:val="24"/>
          <w:vertAlign w:val="superscript"/>
        </w:rPr>
        <w:footnoteReference w:id="1"/>
      </w:r>
      <w:r w:rsidRPr="00FB3616">
        <w:rPr>
          <w:rFonts w:ascii="Arial" w:hAnsi="Arial" w:cs="Arial"/>
          <w:sz w:val="24"/>
          <w:szCs w:val="24"/>
        </w:rPr>
        <w:t>, które są objęte wsparciem w ramach projektu (</w:t>
      </w:r>
      <w:r w:rsidR="000427B0">
        <w:rPr>
          <w:rFonts w:ascii="Arial" w:hAnsi="Arial" w:cs="Arial"/>
          <w:sz w:val="24"/>
          <w:szCs w:val="24"/>
        </w:rPr>
        <w:t xml:space="preserve">z </w:t>
      </w:r>
      <w:r w:rsidR="00EF4A90" w:rsidRPr="00654484">
        <w:rPr>
          <w:rFonts w:ascii="Arial" w:hAnsi="Arial" w:cs="Arial"/>
          <w:sz w:val="24"/>
          <w:szCs w:val="24"/>
        </w:rPr>
        <w:t>wyłączeniem szkół prowadzących</w:t>
      </w:r>
      <w:r w:rsidR="00EF4A90">
        <w:rPr>
          <w:rFonts w:ascii="Arial" w:hAnsi="Arial" w:cs="Arial"/>
          <w:sz w:val="24"/>
          <w:szCs w:val="24"/>
        </w:rPr>
        <w:t xml:space="preserve"> </w:t>
      </w:r>
      <w:r w:rsidR="00EF4A90" w:rsidRPr="00654484">
        <w:rPr>
          <w:rFonts w:ascii="Arial" w:hAnsi="Arial" w:cs="Arial"/>
          <w:sz w:val="24"/>
          <w:szCs w:val="24"/>
        </w:rPr>
        <w:t xml:space="preserve">kształcenie </w:t>
      </w:r>
      <w:r w:rsidRPr="00FB3616">
        <w:rPr>
          <w:rFonts w:ascii="Arial" w:hAnsi="Arial" w:cs="Arial"/>
          <w:sz w:val="24"/>
          <w:szCs w:val="24"/>
        </w:rPr>
        <w:t>zawodowe</w:t>
      </w:r>
      <w:r w:rsidR="00D4543A">
        <w:rPr>
          <w:rStyle w:val="Odwoanieprzypisudolnego"/>
          <w:rFonts w:ascii="Arial" w:hAnsi="Arial" w:cs="Arial"/>
          <w:sz w:val="24"/>
          <w:szCs w:val="24"/>
        </w:rPr>
        <w:footnoteReference w:id="2"/>
      </w:r>
      <w:r w:rsidRPr="00FB3616">
        <w:rPr>
          <w:rFonts w:ascii="Arial" w:hAnsi="Arial" w:cs="Arial"/>
          <w:sz w:val="24"/>
          <w:szCs w:val="24"/>
        </w:rPr>
        <w:t>, szkół dla dorosłych</w:t>
      </w:r>
      <w:r w:rsidR="00D4543A">
        <w:rPr>
          <w:rStyle w:val="Odwoanieprzypisudolnego"/>
          <w:rFonts w:ascii="Arial" w:hAnsi="Arial" w:cs="Arial"/>
          <w:sz w:val="24"/>
          <w:szCs w:val="24"/>
        </w:rPr>
        <w:footnoteReference w:id="3"/>
      </w:r>
      <w:r w:rsidRPr="00FB3616">
        <w:rPr>
          <w:rFonts w:ascii="Arial" w:hAnsi="Arial" w:cs="Arial"/>
          <w:sz w:val="24"/>
          <w:szCs w:val="24"/>
        </w:rPr>
        <w:t xml:space="preserve"> oraz szkół specjalnych</w:t>
      </w:r>
      <w:r w:rsidR="00D4543A">
        <w:rPr>
          <w:rStyle w:val="Odwoanieprzypisudolnego"/>
          <w:rFonts w:ascii="Arial" w:hAnsi="Arial" w:cs="Arial"/>
          <w:sz w:val="24"/>
          <w:szCs w:val="24"/>
        </w:rPr>
        <w:footnoteReference w:id="4"/>
      </w:r>
      <w:r w:rsidRPr="00FB3616">
        <w:rPr>
          <w:rFonts w:ascii="Arial" w:hAnsi="Arial" w:cs="Arial"/>
          <w:sz w:val="24"/>
          <w:szCs w:val="24"/>
        </w:rPr>
        <w:t xml:space="preserve">). </w:t>
      </w:r>
    </w:p>
    <w:p w14:paraId="4B57EB22" w14:textId="58D2CF3C" w:rsidR="00FB3616" w:rsidRPr="00FB3616"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lastRenderedPageBreak/>
        <w:t>Partnerem/mi może być każdy inny podmiot z wyłączeniem osób fizycznych (nie dotyczy osób prowadzących działalność gospodarczą lub oświatową na podstawie przepisów odrębnych)</w:t>
      </w:r>
    </w:p>
    <w:p w14:paraId="5E04C954" w14:textId="18566CB5"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6"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6"/>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Pr="002C57A1" w:rsidRDefault="001C09C3">
      <w:pPr>
        <w:pStyle w:val="Akapitzlist"/>
        <w:numPr>
          <w:ilvl w:val="0"/>
          <w:numId w:val="14"/>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79FE10B0" w14:textId="2803169B" w:rsidR="00457349" w:rsidRPr="00457349" w:rsidRDefault="00457349" w:rsidP="00457349">
      <w:pPr>
        <w:pStyle w:val="Akapitzlist"/>
        <w:numPr>
          <w:ilvl w:val="0"/>
          <w:numId w:val="52"/>
        </w:numPr>
        <w:spacing w:line="360" w:lineRule="auto"/>
        <w:rPr>
          <w:rFonts w:ascii="Arial" w:hAnsi="Arial" w:cs="Arial"/>
          <w:sz w:val="24"/>
          <w:szCs w:val="24"/>
        </w:rPr>
      </w:pPr>
      <w:r w:rsidRPr="00457349">
        <w:rPr>
          <w:rFonts w:ascii="Arial" w:hAnsi="Arial" w:cs="Arial"/>
          <w:sz w:val="24"/>
          <w:szCs w:val="24"/>
        </w:rPr>
        <w:t xml:space="preserve">Wsparcie dla uczniów, przyczyniające się do wyrównywania szans edukacyjnych poprzez podniesienie jakości i efektywności kształcenia </w:t>
      </w:r>
      <w:r w:rsidRPr="00457349">
        <w:rPr>
          <w:rFonts w:ascii="Arial" w:hAnsi="Arial" w:cs="Arial"/>
          <w:sz w:val="24"/>
          <w:szCs w:val="24"/>
        </w:rPr>
        <w:lastRenderedPageBreak/>
        <w:t>ogólnego oraz poprzez zwiększenie dostępności i włączenia społecznego, w szczególności:</w:t>
      </w:r>
    </w:p>
    <w:p w14:paraId="22D32727" w14:textId="19E14B90"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społecznych), społeczno-emocjonalnych, podstawowych, przekrojowych lub związanych z zieloną lub cyfrową transformacją;</w:t>
      </w:r>
    </w:p>
    <w:p w14:paraId="1991B659" w14:textId="768E7C27"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staże;</w:t>
      </w:r>
    </w:p>
    <w:p w14:paraId="060D2A22" w14:textId="533DCA25"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edukacji włączającej, w tym diagnozowanie indywidualnych potrzeb rozwojowych lub edukacyjnych lub udzielania pomocy psychologiczno-pedagogicznej (w formie zajęć rozwijających uzdolnienia, zajęć rozwijających umiejętności uczenia się, zajęć dydaktyczno-wyrównawczych, zajęć specjalistycznych, porad i konsultacji lub warsztatów), w tym przeciwdziałającej przedwczesnemu opuszczeniu systemu oświaty;</w:t>
      </w:r>
    </w:p>
    <w:p w14:paraId="6B592493" w14:textId="77777777" w:rsidR="0009016B"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działania wynikające z wychowawczej lub wspierającej funkcji szkoły, lub profilaktyki problemów (m.in. edukacja prozdrowotna lub ekologiczna);</w:t>
      </w:r>
    </w:p>
    <w:p w14:paraId="42161DDD" w14:textId="23A9A911"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doradztwa edukacyjno-zawodowego;</w:t>
      </w:r>
    </w:p>
    <w:p w14:paraId="65847402" w14:textId="0B6C2850"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przedstawicieli kadry przyczyniające się do podniesienia jakości kształcenia ogólnego, w szczególności:</w:t>
      </w:r>
    </w:p>
    <w:p w14:paraId="256370EE" w14:textId="345A366A"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lub nabywanie kwalifikacji związanych z zawodem;</w:t>
      </w:r>
    </w:p>
    <w:p w14:paraId="72F02C21" w14:textId="03E65FD2"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społeczno-emocjonalnych, przekrojowych lub związanych z zieloną lub cyfrową transformacją;</w:t>
      </w:r>
    </w:p>
    <w:p w14:paraId="02D9EDBF" w14:textId="37F6B090"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udzielanie pomocy w rozwiązywaniu problemów dydaktycznych (w tym wsparcie metodyczne) lub wychowawczych;</w:t>
      </w:r>
    </w:p>
    <w:p w14:paraId="7D826052" w14:textId="080C0F69"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realizacji zadań dotyczących doradztwa edukacyjno-zawodowego;</w:t>
      </w:r>
    </w:p>
    <w:p w14:paraId="0DB622E1" w14:textId="74606623"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przygotowanie do realizacji edukacji włączającej;</w:t>
      </w:r>
    </w:p>
    <w:p w14:paraId="1F64CA50" w14:textId="313B4A4C"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tworzenie sieci współpracy, wzajemnego uczenia się lub programów mentoringu (np. model szkoły ćwiczeń).</w:t>
      </w:r>
    </w:p>
    <w:p w14:paraId="78B217DB" w14:textId="7566E92B"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szkół i placówek przyczyniające się do podniesienia efektywności i jakości kształcenia ogólnego, w szczególności:</w:t>
      </w:r>
    </w:p>
    <w:p w14:paraId="634A209F" w14:textId="1A18428D"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 xml:space="preserve">zewnętrzne wsparcie w zakresie doradztwa edukacyjno-zawodowego; </w:t>
      </w:r>
    </w:p>
    <w:p w14:paraId="2DD25B8A" w14:textId="1FC576AF"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poprawę jakości warunków kształcenia;</w:t>
      </w:r>
    </w:p>
    <w:p w14:paraId="7A0E868F" w14:textId="7F98B0D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lastRenderedPageBreak/>
        <w:t>dostosowanie do wymogów zielonej lub cyfrowej transformacji, w tym wzmocnienie cyfryzacji;</w:t>
      </w:r>
    </w:p>
    <w:p w14:paraId="27DAE07C" w14:textId="77777777" w:rsidR="002230D6"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edukacji włączającej (np. asystent ucznia o specjalnych potrzebach edukacyjnych, w tym poprawę dostępności (np. model dostępnej szkoły);</w:t>
      </w:r>
    </w:p>
    <w:p w14:paraId="1A4D1C74" w14:textId="2181CFA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wdrażanie nowatorskich metod nauczania.</w:t>
      </w:r>
    </w:p>
    <w:p w14:paraId="1B495566" w14:textId="77777777" w:rsidR="00457349" w:rsidRPr="00654484" w:rsidRDefault="00457349" w:rsidP="00457349">
      <w:pPr>
        <w:spacing w:line="360" w:lineRule="auto"/>
        <w:rPr>
          <w:rFonts w:ascii="Arial" w:hAnsi="Arial" w:cs="Arial"/>
          <w:sz w:val="24"/>
          <w:szCs w:val="24"/>
        </w:rPr>
      </w:pPr>
      <w:r w:rsidRPr="00654484">
        <w:rPr>
          <w:rFonts w:ascii="Arial" w:hAnsi="Arial" w:cs="Arial"/>
          <w:sz w:val="24"/>
          <w:szCs w:val="24"/>
        </w:rPr>
        <w:t>Zasady realizacji wsparcia:</w:t>
      </w:r>
    </w:p>
    <w:p w14:paraId="675DF9ED" w14:textId="079CB160"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jest udzielane na podstawie indywidualnie zdiagnozowanego zapotrzebowania szkoły/placówki. Diagnoza musi być zatwierdzona przez dyrektora szkoły lub placówki (lub osobę go zastępującą), a wnioski z diagnozy stanowią element wniosku o dofinansowanie projektu.</w:t>
      </w:r>
    </w:p>
    <w:p w14:paraId="4D36BBA7" w14:textId="19376B01" w:rsidR="00457349" w:rsidRPr="00042551" w:rsidRDefault="00457349" w:rsidP="00042551">
      <w:pPr>
        <w:pStyle w:val="Akapitzlist"/>
        <w:numPr>
          <w:ilvl w:val="0"/>
          <w:numId w:val="66"/>
        </w:numPr>
        <w:spacing w:before="120" w:after="0" w:line="360" w:lineRule="auto"/>
        <w:ind w:left="426"/>
        <w:rPr>
          <w:rFonts w:ascii="Arial" w:hAnsi="Arial" w:cs="Arial"/>
          <w:sz w:val="24"/>
          <w:szCs w:val="24"/>
        </w:rPr>
      </w:pPr>
      <w:r w:rsidRPr="00042551">
        <w:rPr>
          <w:rFonts w:ascii="Arial" w:hAnsi="Arial" w:cs="Arial"/>
          <w:sz w:val="24"/>
          <w:szCs w:val="24"/>
        </w:rPr>
        <w:t>Wsparcie</w:t>
      </w:r>
      <w:r w:rsidR="001141C4">
        <w:rPr>
          <w:rFonts w:ascii="Arial" w:hAnsi="Arial" w:cs="Arial"/>
          <w:sz w:val="24"/>
          <w:szCs w:val="24"/>
        </w:rPr>
        <w:t xml:space="preserve"> przedstawicieli</w:t>
      </w:r>
      <w:r w:rsidRPr="00042551">
        <w:rPr>
          <w:rFonts w:ascii="Arial" w:hAnsi="Arial" w:cs="Arial"/>
          <w:sz w:val="24"/>
          <w:szCs w:val="24"/>
        </w:rPr>
        <w:t xml:space="preserve"> kadr szkół/placówek jest</w:t>
      </w:r>
      <w:r w:rsidR="00656763" w:rsidRPr="00042551">
        <w:rPr>
          <w:rFonts w:ascii="Arial" w:hAnsi="Arial" w:cs="Arial"/>
          <w:sz w:val="24"/>
          <w:szCs w:val="24"/>
        </w:rPr>
        <w:t xml:space="preserve"> </w:t>
      </w:r>
      <w:r w:rsidRPr="00042551">
        <w:rPr>
          <w:rFonts w:ascii="Arial" w:hAnsi="Arial" w:cs="Arial"/>
          <w:sz w:val="24"/>
          <w:szCs w:val="24"/>
        </w:rPr>
        <w:t>komplementarne z działaniami podejmowanymi w ramach FERS i KPO</w:t>
      </w:r>
      <w:r w:rsidR="00D60F0E">
        <w:rPr>
          <w:rFonts w:ascii="Arial" w:hAnsi="Arial" w:cs="Arial"/>
          <w:sz w:val="24"/>
          <w:szCs w:val="24"/>
        </w:rPr>
        <w:t xml:space="preserve"> </w:t>
      </w:r>
      <w:r w:rsidR="00D60F0E" w:rsidRPr="00D60F0E">
        <w:rPr>
          <w:rFonts w:ascii="Arial" w:hAnsi="Arial" w:cs="Arial"/>
          <w:sz w:val="24"/>
          <w:szCs w:val="24"/>
        </w:rPr>
        <w:t>(dot. typ 2)</w:t>
      </w:r>
      <w:r w:rsidRPr="00042551">
        <w:rPr>
          <w:rFonts w:ascii="Arial" w:hAnsi="Arial" w:cs="Arial"/>
          <w:sz w:val="24"/>
          <w:szCs w:val="24"/>
        </w:rPr>
        <w:t>.</w:t>
      </w:r>
    </w:p>
    <w:p w14:paraId="24EF9C92" w14:textId="6477DD5C"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Poprawa jakości warunków kształcenia szkół lub placówek jest elementem kompleksowego projektu. W projekcie kompleksowym realizowany jest więcej niż jeden typ projektu (dot. typ 3b).</w:t>
      </w:r>
    </w:p>
    <w:p w14:paraId="2394BE7C" w14:textId="30CCEB0A"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w projekcie jest uzupełnieniem przedsięwzięć szkół lub placówek oraz nie obejmuje działań w tym samym zakresie (co do uczestników i form wsparcia) realizowanych poza projektem i finansowanych z innych źródeł.</w:t>
      </w:r>
    </w:p>
    <w:p w14:paraId="429A81FC" w14:textId="7FE40412"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Dostępność należy rozumieć jak w Wytycznych dotyczących realizacji zasad równościowych w ramach funduszy unijnych na lata 2021-2027.</w:t>
      </w:r>
    </w:p>
    <w:p w14:paraId="3FFD4EFB" w14:textId="697D21B8"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Edukację włączająca należy rozumieć jak w „Raport merytoryczny. Edukacja włączająca w Polsce – bilans otwarcia 2020”, Ośrodek Rozwoju Edukacji, Warszawa 2021.</w:t>
      </w:r>
    </w:p>
    <w:p w14:paraId="075DD7DE" w14:textId="0083815D"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Funkcję wychowawcza lub wspierająca szkoły należy rozumieć zgodnie z art. 1 pkt 3 Ustawy Prawo oświatowe.</w:t>
      </w:r>
    </w:p>
    <w:p w14:paraId="09AF965C" w14:textId="50068761"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Indywidualne potrzeby rozwojowe lub edukacyjne, pomoc psychologiczno-pedagogiczna należy rozumieć jak potrzeby i pomoc, o których mowa w Rozporządzeniu Ministra Edukacji Narodowej z dnia 9 sierpnia 2017 r. w sprawie zasad organizacji i udzielania pomocy psychologiczno-pedagogicznej w publicznych przedszkolach, szkołach i placówkach.</w:t>
      </w:r>
    </w:p>
    <w:p w14:paraId="7661EC41" w14:textId="25846FBB"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lastRenderedPageBreak/>
        <w:t>Kompetencje czy kwalifikacje należy rozumieć jak w załączniku 2 do Wytycznych dotyczących monitorowania postępu rzeczowego realizacji programów na lata 2021-2027.</w:t>
      </w:r>
    </w:p>
    <w:p w14:paraId="38B7C9A4" w14:textId="64BF0F8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kluczowe należy rozumieć jak w Zaleceniu Rady z dnia 22 maja 2018 r. w sprawie kompetencji kluczowych w procesie uczenia się przez całe życie.</w:t>
      </w:r>
    </w:p>
    <w:p w14:paraId="78B5CA05" w14:textId="687C8848" w:rsidR="006E433E"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cyfrowe należy rozumieć jak w Wytycznych dotyczących realizacji projektów z udziałem środków Europejskiego Funduszu Społecznego Plus w regionalnych programach na lata 2021–2027.</w:t>
      </w:r>
    </w:p>
    <w:p w14:paraId="051D1414" w14:textId="6F31309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podstawowe czy przekrojowe należy rozumieć jak w Zintegrowanej Strategii Umiejętności (część szczegółowa).</w:t>
      </w:r>
    </w:p>
    <w:p w14:paraId="63DF1539" w14:textId="5500080A"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społeczno-emocjonalne należy rozumieć jak w Zintegrowanej Strategii Umiejętności 2030 (część ogólna)</w:t>
      </w:r>
      <w:r w:rsidR="00DF2701">
        <w:rPr>
          <w:rFonts w:ascii="Arial" w:hAnsi="Arial" w:cs="Arial"/>
          <w:sz w:val="24"/>
          <w:szCs w:val="24"/>
        </w:rPr>
        <w:t>.</w:t>
      </w:r>
    </w:p>
    <w:p w14:paraId="5B0A1CA2" w14:textId="0368DDF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dostępnej szkoły – </w:t>
      </w:r>
      <w:hyperlink r:id="rId11" w:history="1">
        <w:r w:rsidRPr="00042551">
          <w:rPr>
            <w:rStyle w:val="Hipercze"/>
            <w:rFonts w:ascii="Arial" w:hAnsi="Arial" w:cs="Arial"/>
            <w:sz w:val="24"/>
            <w:szCs w:val="24"/>
          </w:rPr>
          <w:t>https://model.dostepnaszkola.info/</w:t>
        </w:r>
      </w:hyperlink>
    </w:p>
    <w:p w14:paraId="1BBA777A" w14:textId="691847E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szkoły ćwiczeń – </w:t>
      </w:r>
      <w:hyperlink r:id="rId12" w:history="1">
        <w:r w:rsidRPr="00042551">
          <w:rPr>
            <w:rStyle w:val="Hipercze"/>
            <w:rFonts w:ascii="Arial" w:hAnsi="Arial" w:cs="Arial"/>
            <w:sz w:val="24"/>
            <w:szCs w:val="24"/>
          </w:rPr>
          <w:t>https://www.ore.edu.pl/category/projekty-po-wer/szkola-cwiczen/</w:t>
        </w:r>
      </w:hyperlink>
    </w:p>
    <w:p w14:paraId="41571059" w14:textId="638BA72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Obszar zmarginalizowany </w:t>
      </w:r>
      <w:proofErr w:type="spellStart"/>
      <w:r w:rsidRPr="00042551">
        <w:rPr>
          <w:rFonts w:ascii="Arial" w:hAnsi="Arial" w:cs="Arial"/>
          <w:sz w:val="24"/>
          <w:szCs w:val="24"/>
        </w:rPr>
        <w:t>nalezy</w:t>
      </w:r>
      <w:proofErr w:type="spellEnd"/>
      <w:r w:rsidRPr="00042551">
        <w:rPr>
          <w:rFonts w:ascii="Arial" w:hAnsi="Arial" w:cs="Arial"/>
          <w:sz w:val="24"/>
          <w:szCs w:val="24"/>
        </w:rPr>
        <w:t xml:space="preserve"> rozumieć zgodnie z listą stanowiącą załącznik do Polityki terytorialnej województwa kujawsko-pomorskiego.</w:t>
      </w:r>
    </w:p>
    <w:p w14:paraId="26382958" w14:textId="3F0ECF0C"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Otoczenie społeczno-gospodarcze – pracodawcy, organizacje pracodawców, przedsiębiorcy, organizacje przedsiębiorców, instytucje rynku pracy, szkoły wyższe, organizacje pozarządowe, partnerzy społeczni, samorządy gospodarcze lub inne organizacje gospodarcze, stowarzyszenia lub samorządy zawodowe, inni interesariusze zidentyfikowani w przeprowadzonej przez wnioskodawcę diagnozie, a także inne podmioty wymienione w art. 3 ust. 1a Prawa oświatowego.</w:t>
      </w:r>
    </w:p>
    <w:p w14:paraId="28B9E6D3" w14:textId="126D6EF8" w:rsidR="00D26763" w:rsidRPr="00F70F80" w:rsidRDefault="008E23E0">
      <w:pPr>
        <w:pStyle w:val="Akapitzlist"/>
        <w:numPr>
          <w:ilvl w:val="0"/>
          <w:numId w:val="14"/>
        </w:numPr>
        <w:spacing w:line="360" w:lineRule="auto"/>
        <w:ind w:left="284" w:hanging="284"/>
        <w:rPr>
          <w:rFonts w:ascii="Arial" w:hAnsi="Arial" w:cs="Arial"/>
          <w:sz w:val="24"/>
          <w:szCs w:val="24"/>
        </w:rPr>
      </w:pPr>
      <w:r w:rsidRPr="00F70F80">
        <w:rPr>
          <w:rFonts w:ascii="Arial" w:hAnsi="Arial" w:cs="Arial"/>
          <w:sz w:val="24"/>
          <w:szCs w:val="24"/>
        </w:rPr>
        <w:t>Projekt mus</w:t>
      </w:r>
      <w:r w:rsidR="00A44339" w:rsidRPr="00F70F80">
        <w:rPr>
          <w:rFonts w:ascii="Arial" w:hAnsi="Arial" w:cs="Arial"/>
          <w:sz w:val="24"/>
          <w:szCs w:val="24"/>
        </w:rPr>
        <w:t>i</w:t>
      </w:r>
      <w:r w:rsidRPr="00F70F80">
        <w:rPr>
          <w:rFonts w:ascii="Arial" w:hAnsi="Arial" w:cs="Arial"/>
          <w:sz w:val="24"/>
          <w:szCs w:val="24"/>
        </w:rPr>
        <w:t xml:space="preserve"> być skierowan</w:t>
      </w:r>
      <w:r w:rsidR="00A44339" w:rsidRPr="00F70F80">
        <w:rPr>
          <w:rFonts w:ascii="Arial" w:hAnsi="Arial" w:cs="Arial"/>
          <w:sz w:val="24"/>
          <w:szCs w:val="24"/>
        </w:rPr>
        <w:t>y</w:t>
      </w:r>
      <w:r w:rsidRPr="00F70F80">
        <w:rPr>
          <w:rFonts w:ascii="Arial" w:hAnsi="Arial" w:cs="Arial"/>
          <w:sz w:val="24"/>
          <w:szCs w:val="24"/>
        </w:rPr>
        <w:t xml:space="preserve"> </w:t>
      </w:r>
      <w:r w:rsidR="00A73155">
        <w:rPr>
          <w:rFonts w:ascii="Arial" w:hAnsi="Arial" w:cs="Arial"/>
          <w:sz w:val="24"/>
          <w:szCs w:val="24"/>
        </w:rPr>
        <w:t xml:space="preserve">do </w:t>
      </w:r>
      <w:r w:rsidR="007D279F">
        <w:rPr>
          <w:rFonts w:ascii="Arial" w:hAnsi="Arial" w:cs="Arial"/>
          <w:sz w:val="24"/>
          <w:szCs w:val="24"/>
        </w:rPr>
        <w:t>obligatoryjnie do:</w:t>
      </w:r>
    </w:p>
    <w:p w14:paraId="7ED8F15C" w14:textId="77777777" w:rsidR="00CB0502" w:rsidRPr="00F70F80" w:rsidRDefault="00CB0502">
      <w:pPr>
        <w:pStyle w:val="Akapitzlist"/>
        <w:numPr>
          <w:ilvl w:val="1"/>
          <w:numId w:val="2"/>
        </w:numPr>
        <w:spacing w:line="360" w:lineRule="auto"/>
        <w:rPr>
          <w:rFonts w:ascii="Arial" w:hAnsi="Arial" w:cs="Arial"/>
          <w:vanish/>
          <w:sz w:val="24"/>
          <w:szCs w:val="24"/>
        </w:rPr>
      </w:pPr>
    </w:p>
    <w:p w14:paraId="23E51297" w14:textId="02C39C91" w:rsidR="00EB31C0" w:rsidRDefault="00EB31C0"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uczni</w:t>
      </w:r>
      <w:r w:rsidR="004A1767">
        <w:rPr>
          <w:rFonts w:ascii="Arial" w:hAnsi="Arial" w:cs="Arial"/>
          <w:sz w:val="24"/>
          <w:szCs w:val="24"/>
        </w:rPr>
        <w:t>ó</w:t>
      </w:r>
      <w:r w:rsidRPr="007C146C">
        <w:rPr>
          <w:rFonts w:ascii="Arial" w:hAnsi="Arial" w:cs="Arial"/>
          <w:sz w:val="24"/>
          <w:szCs w:val="24"/>
        </w:rPr>
        <w:t>w lub wychowank</w:t>
      </w:r>
      <w:r w:rsidR="004A1767">
        <w:rPr>
          <w:rFonts w:ascii="Arial" w:hAnsi="Arial" w:cs="Arial"/>
          <w:sz w:val="24"/>
          <w:szCs w:val="24"/>
        </w:rPr>
        <w:t>ó</w:t>
      </w:r>
      <w:r w:rsidRPr="007C146C">
        <w:rPr>
          <w:rFonts w:ascii="Arial" w:hAnsi="Arial" w:cs="Arial"/>
          <w:sz w:val="24"/>
          <w:szCs w:val="24"/>
        </w:rPr>
        <w:t>w szkół lub placówek kształcenia ogólnego, w szczególności w niekorzystnej sytuacji</w:t>
      </w:r>
      <w:r w:rsidR="00CA6A17">
        <w:rPr>
          <w:rFonts w:ascii="Arial" w:hAnsi="Arial" w:cs="Arial"/>
          <w:sz w:val="24"/>
          <w:szCs w:val="24"/>
        </w:rPr>
        <w:t xml:space="preserve"> i</w:t>
      </w:r>
    </w:p>
    <w:p w14:paraId="554529BB" w14:textId="26D87C15" w:rsidR="00EB31C0" w:rsidRDefault="00CA6A17"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przedstawiciel</w:t>
      </w:r>
      <w:r>
        <w:rPr>
          <w:rFonts w:ascii="Arial" w:hAnsi="Arial" w:cs="Arial"/>
          <w:sz w:val="24"/>
          <w:szCs w:val="24"/>
        </w:rPr>
        <w:t>i</w:t>
      </w:r>
      <w:r w:rsidRPr="007C146C">
        <w:rPr>
          <w:rFonts w:ascii="Arial" w:hAnsi="Arial" w:cs="Arial"/>
          <w:sz w:val="24"/>
          <w:szCs w:val="24"/>
        </w:rPr>
        <w:t xml:space="preserve"> kadry szkół lub placówek kształcenia ogólnego</w:t>
      </w:r>
      <w:r>
        <w:rPr>
          <w:rFonts w:ascii="Arial" w:hAnsi="Arial" w:cs="Arial"/>
          <w:sz w:val="24"/>
          <w:szCs w:val="24"/>
        </w:rPr>
        <w:t>.</w:t>
      </w:r>
    </w:p>
    <w:p w14:paraId="31B589BF" w14:textId="77777777" w:rsidR="00CA6A17" w:rsidRDefault="00CA6A17" w:rsidP="00F176C6">
      <w:pPr>
        <w:pStyle w:val="Default"/>
        <w:spacing w:before="100" w:beforeAutospacing="1" w:after="100" w:afterAutospacing="1"/>
        <w:ind w:left="284"/>
        <w:rPr>
          <w:rFonts w:ascii="Arial" w:hAnsi="Arial" w:cs="Arial"/>
        </w:rPr>
      </w:pPr>
      <w:r>
        <w:rPr>
          <w:rFonts w:ascii="Arial" w:hAnsi="Arial" w:cs="Arial"/>
        </w:rPr>
        <w:t xml:space="preserve">Ponadto projekt może być skierowany do: </w:t>
      </w:r>
    </w:p>
    <w:p w14:paraId="1C722919" w14:textId="14F12A30" w:rsidR="00CA6A17" w:rsidRDefault="00CA6A17" w:rsidP="00F176C6">
      <w:pPr>
        <w:numPr>
          <w:ilvl w:val="2"/>
          <w:numId w:val="70"/>
        </w:numPr>
        <w:spacing w:line="360" w:lineRule="auto"/>
        <w:ind w:left="1077" w:hanging="357"/>
        <w:contextualSpacing/>
        <w:rPr>
          <w:rFonts w:ascii="Arial" w:hAnsi="Arial" w:cs="Arial"/>
        </w:rPr>
      </w:pPr>
      <w:r w:rsidRPr="007C146C">
        <w:rPr>
          <w:rFonts w:ascii="Arial" w:hAnsi="Arial" w:cs="Arial"/>
          <w:sz w:val="24"/>
          <w:szCs w:val="24"/>
        </w:rPr>
        <w:t>szk</w:t>
      </w:r>
      <w:r>
        <w:rPr>
          <w:rFonts w:ascii="Arial" w:hAnsi="Arial" w:cs="Arial"/>
          <w:sz w:val="24"/>
          <w:szCs w:val="24"/>
        </w:rPr>
        <w:t>ół</w:t>
      </w:r>
      <w:r w:rsidRPr="007C146C">
        <w:rPr>
          <w:rFonts w:ascii="Arial" w:hAnsi="Arial" w:cs="Arial"/>
          <w:sz w:val="24"/>
          <w:szCs w:val="24"/>
        </w:rPr>
        <w:t xml:space="preserve"> lub placów</w:t>
      </w:r>
      <w:r>
        <w:rPr>
          <w:rFonts w:ascii="Arial" w:hAnsi="Arial" w:cs="Arial"/>
          <w:sz w:val="24"/>
          <w:szCs w:val="24"/>
        </w:rPr>
        <w:t>e</w:t>
      </w:r>
      <w:r w:rsidRPr="007C146C">
        <w:rPr>
          <w:rFonts w:ascii="Arial" w:hAnsi="Arial" w:cs="Arial"/>
          <w:sz w:val="24"/>
          <w:szCs w:val="24"/>
        </w:rPr>
        <w:t>k kształcenia ogólnego (z wyłączeniem specjalnych);</w:t>
      </w:r>
    </w:p>
    <w:p w14:paraId="629F6D36" w14:textId="0FB19151" w:rsidR="00CA6A17" w:rsidRDefault="00CA6A17" w:rsidP="00F176C6">
      <w:pPr>
        <w:numPr>
          <w:ilvl w:val="2"/>
          <w:numId w:val="70"/>
        </w:numPr>
        <w:spacing w:line="360" w:lineRule="auto"/>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stażystów u podmiotów przyjmujących na staż;</w:t>
      </w:r>
    </w:p>
    <w:p w14:paraId="192D9540" w14:textId="31D2753F" w:rsidR="00CA6A17" w:rsidRDefault="00CA6A17" w:rsidP="00F176C6">
      <w:pPr>
        <w:numPr>
          <w:ilvl w:val="2"/>
          <w:numId w:val="70"/>
        </w:numPr>
        <w:spacing w:line="360" w:lineRule="auto"/>
        <w:ind w:left="1077" w:hanging="357"/>
        <w:contextualSpacing/>
        <w:rPr>
          <w:rFonts w:ascii="Arial" w:hAnsi="Arial" w:cs="Arial"/>
        </w:rPr>
      </w:pPr>
      <w:r w:rsidRPr="008A13E8">
        <w:rPr>
          <w:rFonts w:ascii="Arial" w:hAnsi="Arial" w:cs="Arial"/>
          <w:sz w:val="24"/>
          <w:szCs w:val="24"/>
        </w:rPr>
        <w:lastRenderedPageBreak/>
        <w:t>opiekun</w:t>
      </w:r>
      <w:r>
        <w:rPr>
          <w:rFonts w:ascii="Arial" w:hAnsi="Arial" w:cs="Arial"/>
          <w:sz w:val="24"/>
          <w:szCs w:val="24"/>
        </w:rPr>
        <w:t>ów</w:t>
      </w:r>
      <w:r w:rsidRPr="008A13E8">
        <w:rPr>
          <w:rFonts w:ascii="Arial" w:hAnsi="Arial" w:cs="Arial"/>
          <w:sz w:val="24"/>
          <w:szCs w:val="24"/>
        </w:rPr>
        <w:t xml:space="preserve"> wychowanków lub uczniów;</w:t>
      </w:r>
    </w:p>
    <w:p w14:paraId="438C6571" w14:textId="1FE9D8A0" w:rsidR="00970D1E" w:rsidRPr="00654484" w:rsidRDefault="00CA6A17" w:rsidP="00F176C6">
      <w:pPr>
        <w:numPr>
          <w:ilvl w:val="2"/>
          <w:numId w:val="70"/>
        </w:numPr>
        <w:spacing w:line="360" w:lineRule="auto"/>
        <w:rPr>
          <w:rFonts w:ascii="Arial" w:hAnsi="Arial" w:cs="Arial"/>
          <w:sz w:val="24"/>
          <w:szCs w:val="24"/>
        </w:rPr>
      </w:pPr>
      <w:r w:rsidRPr="008A13E8">
        <w:rPr>
          <w:rFonts w:ascii="Arial" w:hAnsi="Arial" w:cs="Arial"/>
          <w:sz w:val="24"/>
          <w:szCs w:val="24"/>
        </w:rPr>
        <w:t>inn</w:t>
      </w:r>
      <w:r>
        <w:rPr>
          <w:rFonts w:ascii="Arial" w:hAnsi="Arial" w:cs="Arial"/>
          <w:sz w:val="24"/>
          <w:szCs w:val="24"/>
        </w:rPr>
        <w:t>ych</w:t>
      </w:r>
      <w:r w:rsidRPr="008A13E8">
        <w:rPr>
          <w:rFonts w:ascii="Arial" w:hAnsi="Arial" w:cs="Arial"/>
          <w:sz w:val="24"/>
          <w:szCs w:val="24"/>
        </w:rPr>
        <w:t xml:space="preserve"> podmiot</w:t>
      </w:r>
      <w:r>
        <w:rPr>
          <w:rFonts w:ascii="Arial" w:hAnsi="Arial" w:cs="Arial"/>
          <w:sz w:val="24"/>
          <w:szCs w:val="24"/>
        </w:rPr>
        <w:t>ów</w:t>
      </w:r>
      <w:r w:rsidRPr="008A13E8">
        <w:rPr>
          <w:rFonts w:ascii="Arial" w:hAnsi="Arial" w:cs="Arial"/>
          <w:sz w:val="24"/>
          <w:szCs w:val="24"/>
        </w:rPr>
        <w:t xml:space="preserve"> funkcjonując</w:t>
      </w:r>
      <w:r>
        <w:rPr>
          <w:rFonts w:ascii="Arial" w:hAnsi="Arial" w:cs="Arial"/>
          <w:sz w:val="24"/>
          <w:szCs w:val="24"/>
        </w:rPr>
        <w:t>ych</w:t>
      </w:r>
      <w:r w:rsidRPr="008A13E8">
        <w:rPr>
          <w:rFonts w:ascii="Arial" w:hAnsi="Arial" w:cs="Arial"/>
          <w:sz w:val="24"/>
          <w:szCs w:val="24"/>
        </w:rPr>
        <w:t xml:space="preserve"> w systemie oświaty oraz ich uczestni</w:t>
      </w:r>
      <w:r>
        <w:rPr>
          <w:rFonts w:ascii="Arial" w:hAnsi="Arial" w:cs="Arial"/>
          <w:sz w:val="24"/>
          <w:szCs w:val="24"/>
        </w:rPr>
        <w:t>ków</w:t>
      </w:r>
      <w:r w:rsidRPr="008A13E8">
        <w:rPr>
          <w:rFonts w:ascii="Arial" w:hAnsi="Arial" w:cs="Arial"/>
          <w:sz w:val="24"/>
          <w:szCs w:val="24"/>
        </w:rPr>
        <w:t xml:space="preserve"> lub przedstawiciel</w:t>
      </w:r>
      <w:r>
        <w:rPr>
          <w:rFonts w:ascii="Arial" w:hAnsi="Arial" w:cs="Arial"/>
          <w:sz w:val="24"/>
          <w:szCs w:val="24"/>
        </w:rPr>
        <w:t>i</w:t>
      </w:r>
      <w:r w:rsidRPr="008A13E8">
        <w:rPr>
          <w:rFonts w:ascii="Arial" w:hAnsi="Arial" w:cs="Arial"/>
          <w:sz w:val="24"/>
          <w:szCs w:val="24"/>
        </w:rPr>
        <w:t xml:space="preserve"> kadry.</w:t>
      </w:r>
    </w:p>
    <w:p w14:paraId="2921F76A" w14:textId="08E370AB" w:rsidR="00EC155B" w:rsidRPr="00EC155B" w:rsidRDefault="00EC155B" w:rsidP="001E0176">
      <w:pPr>
        <w:spacing w:after="120" w:line="360" w:lineRule="auto"/>
        <w:rPr>
          <w:rFonts w:ascii="Arial" w:hAnsi="Arial" w:cs="Arial"/>
          <w:sz w:val="24"/>
          <w:szCs w:val="24"/>
        </w:rPr>
      </w:pPr>
      <w:r>
        <w:rPr>
          <w:rFonts w:ascii="Arial" w:hAnsi="Arial" w:cs="Arial"/>
          <w:sz w:val="24"/>
          <w:szCs w:val="24"/>
        </w:rPr>
        <w:t>Z</w:t>
      </w:r>
      <w:r w:rsidRPr="00EC155B">
        <w:rPr>
          <w:rFonts w:ascii="Arial" w:hAnsi="Arial" w:cs="Arial"/>
          <w:sz w:val="24"/>
          <w:szCs w:val="24"/>
        </w:rPr>
        <w:t>e wsparcia wyłączeni są uczniowie, słuchacze i przedstawiciele kadry szkół dla dorosłych i prowadzących kształcenie zawodowe (wyłączenie nie dotyczy uczniów, wychowanków i przedstawicieli kadry szkół specjalnych) oraz szkoły dla dorosłych, prowadzące kształcenie zawodowe i szkoły specjalne</w:t>
      </w:r>
      <w:r>
        <w:rPr>
          <w:rFonts w:ascii="Arial" w:hAnsi="Arial" w:cs="Arial"/>
          <w:sz w:val="24"/>
          <w:szCs w:val="24"/>
        </w:rPr>
        <w:t>.</w:t>
      </w:r>
    </w:p>
    <w:p w14:paraId="1AD2F91D" w14:textId="79004B1D" w:rsidR="00DA27B9" w:rsidRPr="00DA27B9" w:rsidRDefault="00DA27B9" w:rsidP="00970D1E">
      <w:pPr>
        <w:pStyle w:val="Akapitzlist"/>
        <w:numPr>
          <w:ilvl w:val="0"/>
          <w:numId w:val="14"/>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75"/>
        <w:gridCol w:w="2853"/>
        <w:gridCol w:w="5433"/>
      </w:tblGrid>
      <w:tr w:rsidR="00161CE8" w:rsidRPr="00654484" w14:paraId="12FAF8E2" w14:textId="77777777" w:rsidTr="006E77E8">
        <w:tc>
          <w:tcPr>
            <w:tcW w:w="775" w:type="dxa"/>
          </w:tcPr>
          <w:p w14:paraId="6B0B0B7B"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2853" w:type="dxa"/>
          </w:tcPr>
          <w:p w14:paraId="21C457EF"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433" w:type="dxa"/>
          </w:tcPr>
          <w:p w14:paraId="046E352F" w14:textId="38CEB0F1"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161CE8" w:rsidRPr="00654484" w14:paraId="3E45CBF9" w14:textId="77777777" w:rsidTr="006E77E8">
        <w:tc>
          <w:tcPr>
            <w:tcW w:w="775" w:type="dxa"/>
          </w:tcPr>
          <w:p w14:paraId="412AC16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2853" w:type="dxa"/>
          </w:tcPr>
          <w:p w14:paraId="204A7B50"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uczniowie lub wychowankowie szkół lub placówek kształcenia ogólnego, w szczególności w niekorzystnej sytuacji</w:t>
            </w:r>
          </w:p>
        </w:tc>
        <w:tc>
          <w:tcPr>
            <w:tcW w:w="5433" w:type="dxa"/>
          </w:tcPr>
          <w:p w14:paraId="64697F4E"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zaświadczenie ze szkoły/placówki</w:t>
            </w:r>
          </w:p>
        </w:tc>
      </w:tr>
      <w:tr w:rsidR="00795E22" w:rsidRPr="00654484" w14:paraId="590001FB" w14:textId="77777777" w:rsidTr="006E77E8">
        <w:tc>
          <w:tcPr>
            <w:tcW w:w="775" w:type="dxa"/>
          </w:tcPr>
          <w:p w14:paraId="0A04EB5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2.</w:t>
            </w:r>
          </w:p>
          <w:p w14:paraId="7D3974FC" w14:textId="77777777" w:rsidR="00795E22" w:rsidRPr="00654484" w:rsidRDefault="00795E22" w:rsidP="00795E22">
            <w:pPr>
              <w:spacing w:before="120" w:after="120"/>
              <w:rPr>
                <w:rFonts w:ascii="Arial" w:hAnsi="Arial" w:cs="Arial"/>
                <w:sz w:val="24"/>
                <w:szCs w:val="24"/>
              </w:rPr>
            </w:pPr>
          </w:p>
        </w:tc>
        <w:tc>
          <w:tcPr>
            <w:tcW w:w="2853" w:type="dxa"/>
          </w:tcPr>
          <w:p w14:paraId="2049D22C" w14:textId="51D20257"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przedstawiciele kadry szkół lub placówek kształcenia ogólnego</w:t>
            </w:r>
          </w:p>
        </w:tc>
        <w:tc>
          <w:tcPr>
            <w:tcW w:w="5433" w:type="dxa"/>
          </w:tcPr>
          <w:p w14:paraId="4B10A7BE" w14:textId="00B09595"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zaświadczenie o zatrudnieniu</w:t>
            </w:r>
          </w:p>
        </w:tc>
      </w:tr>
      <w:tr w:rsidR="00795E22" w:rsidRPr="00654484" w14:paraId="26C494A2" w14:textId="77777777" w:rsidTr="00AA6124">
        <w:trPr>
          <w:trHeight w:val="699"/>
        </w:trPr>
        <w:tc>
          <w:tcPr>
            <w:tcW w:w="775" w:type="dxa"/>
          </w:tcPr>
          <w:p w14:paraId="183D9019" w14:textId="79C4CFBA" w:rsidR="00795E22" w:rsidRPr="00654484" w:rsidDel="004E21F5" w:rsidRDefault="00795E22" w:rsidP="00795E22">
            <w:pPr>
              <w:spacing w:before="120" w:after="120" w:line="276" w:lineRule="auto"/>
              <w:rPr>
                <w:rFonts w:ascii="Arial" w:hAnsi="Arial" w:cs="Arial"/>
                <w:sz w:val="24"/>
                <w:szCs w:val="24"/>
              </w:rPr>
            </w:pPr>
            <w:r w:rsidRPr="00654484">
              <w:rPr>
                <w:rFonts w:ascii="Arial" w:hAnsi="Arial" w:cs="Arial"/>
                <w:sz w:val="24"/>
                <w:szCs w:val="24"/>
              </w:rPr>
              <w:t>3.</w:t>
            </w:r>
          </w:p>
        </w:tc>
        <w:tc>
          <w:tcPr>
            <w:tcW w:w="2853" w:type="dxa"/>
          </w:tcPr>
          <w:p w14:paraId="0CCDBE37"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szkoły lub placówki kształcenia ogólnego (z wyłączeniem specjalnych)</w:t>
            </w:r>
          </w:p>
        </w:tc>
        <w:tc>
          <w:tcPr>
            <w:tcW w:w="5433" w:type="dxa"/>
          </w:tcPr>
          <w:p w14:paraId="43C2E47E" w14:textId="22DCD84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795E22" w:rsidRPr="00654484" w14:paraId="005B89FE" w14:textId="77777777" w:rsidTr="006E77E8">
        <w:tc>
          <w:tcPr>
            <w:tcW w:w="775" w:type="dxa"/>
          </w:tcPr>
          <w:p w14:paraId="074897F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4.</w:t>
            </w:r>
          </w:p>
        </w:tc>
        <w:tc>
          <w:tcPr>
            <w:tcW w:w="2853" w:type="dxa"/>
          </w:tcPr>
          <w:p w14:paraId="06FA52D2"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stażystów u podmiotów przyjmujących na staż</w:t>
            </w:r>
          </w:p>
        </w:tc>
        <w:tc>
          <w:tcPr>
            <w:tcW w:w="5433" w:type="dxa"/>
          </w:tcPr>
          <w:p w14:paraId="4C47FA56"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zaświadczenie od pracodawcy przyjmującego na staż lub inny dokument potwierdzający opiekę nad stażystą/</w:t>
            </w:r>
            <w:proofErr w:type="spellStart"/>
            <w:r w:rsidRPr="00654484">
              <w:rPr>
                <w:rFonts w:ascii="Arial" w:hAnsi="Arial" w:cs="Arial"/>
                <w:sz w:val="24"/>
                <w:szCs w:val="24"/>
              </w:rPr>
              <w:t>ami</w:t>
            </w:r>
            <w:proofErr w:type="spellEnd"/>
          </w:p>
        </w:tc>
      </w:tr>
      <w:tr w:rsidR="00795E22" w:rsidRPr="00654484" w14:paraId="663443EB" w14:textId="77777777" w:rsidTr="006E77E8">
        <w:tc>
          <w:tcPr>
            <w:tcW w:w="775" w:type="dxa"/>
          </w:tcPr>
          <w:p w14:paraId="52C9731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5.</w:t>
            </w:r>
          </w:p>
        </w:tc>
        <w:tc>
          <w:tcPr>
            <w:tcW w:w="2853" w:type="dxa"/>
          </w:tcPr>
          <w:p w14:paraId="155144CD"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wychowanków lub uczniów</w:t>
            </w:r>
          </w:p>
        </w:tc>
        <w:tc>
          <w:tcPr>
            <w:tcW w:w="5433" w:type="dxa"/>
          </w:tcPr>
          <w:p w14:paraId="69C92F9B"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oświadczenie</w:t>
            </w:r>
          </w:p>
        </w:tc>
      </w:tr>
      <w:tr w:rsidR="00795E22" w:rsidRPr="00654484" w14:paraId="05AE7C5D" w14:textId="77777777" w:rsidTr="006E77E8">
        <w:tc>
          <w:tcPr>
            <w:tcW w:w="775" w:type="dxa"/>
          </w:tcPr>
          <w:p w14:paraId="7E1E7CD0"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lastRenderedPageBreak/>
              <w:t>6.</w:t>
            </w:r>
          </w:p>
        </w:tc>
        <w:tc>
          <w:tcPr>
            <w:tcW w:w="2853" w:type="dxa"/>
          </w:tcPr>
          <w:p w14:paraId="72A72DB9"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inne podmioty funkcjonujące w systemie oświaty oraz ich uczestnicy lub przedstawiciele kadry</w:t>
            </w:r>
          </w:p>
        </w:tc>
        <w:tc>
          <w:tcPr>
            <w:tcW w:w="5433" w:type="dxa"/>
          </w:tcPr>
          <w:p w14:paraId="1291FD4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bl>
    <w:p w14:paraId="647366D4" w14:textId="17D49C28"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A2B409"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A73155" w:rsidRPr="005E596D">
              <w:rPr>
                <w:rFonts w:ascii="Arial" w:hAnsi="Arial" w:cs="Arial"/>
                <w:sz w:val="24"/>
                <w:szCs w:val="24"/>
              </w:rPr>
              <w:t>uczeń</w:t>
            </w:r>
            <w:r w:rsidRPr="005E596D">
              <w:rPr>
                <w:rFonts w:ascii="Arial" w:hAnsi="Arial" w:cs="Arial"/>
                <w:sz w:val="24"/>
                <w:szCs w:val="24"/>
              </w:rPr>
              <w:t xml:space="preserve"> zamieszkuje;</w:t>
            </w:r>
          </w:p>
          <w:p w14:paraId="148AA8B9" w14:textId="39B57E5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18915692"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 xml:space="preserve">e szkoły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lastRenderedPageBreak/>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7"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7"/>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pPr>
        <w:pStyle w:val="Akapitzlist"/>
        <w:numPr>
          <w:ilvl w:val="0"/>
          <w:numId w:val="17"/>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226471CA" w:rsidR="00DA072F" w:rsidRPr="00290F7A" w:rsidRDefault="00290F7A" w:rsidP="00AD7D71">
            <w:pPr>
              <w:spacing w:line="360" w:lineRule="auto"/>
              <w:jc w:val="right"/>
              <w:rPr>
                <w:rFonts w:ascii="Arial" w:hAnsi="Arial" w:cs="Arial"/>
                <w:sz w:val="24"/>
                <w:szCs w:val="24"/>
              </w:rPr>
            </w:pPr>
            <w:r w:rsidRPr="00290F7A">
              <w:rPr>
                <w:rFonts w:ascii="Arial" w:hAnsi="Arial" w:cs="Arial"/>
                <w:sz w:val="24"/>
                <w:szCs w:val="24"/>
              </w:rPr>
              <w:t>295</w:t>
            </w:r>
            <w:r>
              <w:rPr>
                <w:rFonts w:ascii="Arial" w:hAnsi="Arial" w:cs="Arial"/>
                <w:sz w:val="24"/>
                <w:szCs w:val="24"/>
              </w:rPr>
              <w:t> </w:t>
            </w:r>
            <w:r w:rsidRPr="00290F7A">
              <w:rPr>
                <w:rFonts w:ascii="Arial" w:hAnsi="Arial" w:cs="Arial"/>
                <w:sz w:val="24"/>
                <w:szCs w:val="24"/>
              </w:rPr>
              <w:t xml:space="preserve">754,85 </w:t>
            </w:r>
            <w:r w:rsidR="00DA072F" w:rsidRPr="00290F7A">
              <w:rPr>
                <w:rFonts w:ascii="Arial" w:hAnsi="Arial" w:cs="Arial"/>
                <w:sz w:val="24"/>
                <w:szCs w:val="24"/>
              </w:rPr>
              <w:t>zł</w:t>
            </w:r>
          </w:p>
          <w:p w14:paraId="1668F3BA" w14:textId="27437EFE" w:rsidR="00EC323D" w:rsidRPr="00290F7A" w:rsidRDefault="00290F7A" w:rsidP="00AD7D71">
            <w:pPr>
              <w:spacing w:line="360" w:lineRule="auto"/>
              <w:jc w:val="right"/>
              <w:rPr>
                <w:rFonts w:ascii="Arial" w:hAnsi="Arial" w:cs="Arial"/>
                <w:sz w:val="24"/>
                <w:szCs w:val="24"/>
              </w:rPr>
            </w:pPr>
            <w:r w:rsidRPr="00290F7A">
              <w:rPr>
                <w:rFonts w:ascii="Arial" w:hAnsi="Arial" w:cs="Arial"/>
                <w:sz w:val="24"/>
                <w:szCs w:val="24"/>
              </w:rPr>
              <w:t xml:space="preserve">279 324,03 </w:t>
            </w:r>
            <w:r w:rsidR="00EC323D" w:rsidRPr="00290F7A">
              <w:rPr>
                <w:rFonts w:ascii="Arial" w:hAnsi="Arial" w:cs="Arial"/>
                <w:sz w:val="24"/>
                <w:szCs w:val="24"/>
              </w:rPr>
              <w:t>zł</w:t>
            </w:r>
          </w:p>
          <w:p w14:paraId="535AD2DA" w14:textId="31EBCF3F" w:rsidR="00EC323D" w:rsidRPr="00F70F80" w:rsidRDefault="00290F7A" w:rsidP="00AD7D71">
            <w:pPr>
              <w:spacing w:line="360" w:lineRule="auto"/>
              <w:jc w:val="right"/>
              <w:rPr>
                <w:rFonts w:ascii="Arial" w:hAnsi="Arial" w:cs="Arial"/>
                <w:sz w:val="24"/>
                <w:szCs w:val="24"/>
              </w:rPr>
            </w:pPr>
            <w:r w:rsidRPr="00290F7A">
              <w:rPr>
                <w:rFonts w:ascii="Arial" w:hAnsi="Arial" w:cs="Arial"/>
                <w:sz w:val="24"/>
                <w:szCs w:val="24"/>
              </w:rPr>
              <w:t>16 430,82</w:t>
            </w:r>
            <w:r w:rsidR="002D0D34" w:rsidRPr="00290F7A">
              <w:rPr>
                <w:rFonts w:ascii="Arial" w:hAnsi="Arial" w:cs="Arial"/>
                <w:sz w:val="24"/>
                <w:szCs w:val="24"/>
              </w:rPr>
              <w:t xml:space="preserve"> </w:t>
            </w:r>
            <w:r w:rsidR="00EC323D" w:rsidRPr="00290F7A">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10AD7A5D" w:rsidR="00B2729D" w:rsidRPr="00F70F80" w:rsidRDefault="00A17F73" w:rsidP="00AD7D71">
            <w:pPr>
              <w:spacing w:line="360" w:lineRule="auto"/>
              <w:jc w:val="right"/>
              <w:rPr>
                <w:rFonts w:ascii="Arial" w:hAnsi="Arial" w:cs="Arial"/>
                <w:sz w:val="24"/>
                <w:szCs w:val="24"/>
              </w:rPr>
            </w:pPr>
            <w:r w:rsidRPr="00654484">
              <w:rPr>
                <w:rFonts w:ascii="Arial" w:hAnsi="Arial" w:cs="Arial"/>
                <w:sz w:val="24"/>
                <w:szCs w:val="24"/>
              </w:rPr>
              <w:t>200 000,00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5B4EFA2" w14:textId="23E0037E" w:rsidR="00EC323D" w:rsidRPr="00F70F80" w:rsidRDefault="00944D53" w:rsidP="00AD7D71">
            <w:pPr>
              <w:spacing w:line="360" w:lineRule="auto"/>
              <w:jc w:val="right"/>
              <w:rPr>
                <w:rFonts w:ascii="Arial" w:hAnsi="Arial" w:cs="Arial"/>
                <w:sz w:val="24"/>
                <w:szCs w:val="24"/>
              </w:rPr>
            </w:pPr>
            <w:r>
              <w:rPr>
                <w:rFonts w:ascii="Arial" w:hAnsi="Arial" w:cs="Arial"/>
                <w:sz w:val="24"/>
                <w:szCs w:val="24"/>
              </w:rPr>
              <w:t>20</w:t>
            </w:r>
            <w:r w:rsidR="00EC323D" w:rsidRPr="00F70F80">
              <w:rPr>
                <w:rFonts w:ascii="Arial" w:hAnsi="Arial" w:cs="Arial"/>
                <w:sz w:val="24"/>
                <w:szCs w:val="24"/>
              </w:rPr>
              <w:t xml:space="preserve"> %</w:t>
            </w:r>
          </w:p>
        </w:tc>
      </w:tr>
    </w:tbl>
    <w:p w14:paraId="0C642C5B" w14:textId="33B67739" w:rsidR="00192D5D" w:rsidRDefault="00EB4F4E" w:rsidP="00EB4F4E">
      <w:pPr>
        <w:pStyle w:val="Akapitzlist"/>
        <w:numPr>
          <w:ilvl w:val="0"/>
          <w:numId w:val="17"/>
        </w:numPr>
        <w:spacing w:before="240" w:line="360" w:lineRule="auto"/>
        <w:ind w:left="284" w:hanging="284"/>
        <w:rPr>
          <w:rFonts w:ascii="Arial" w:hAnsi="Arial" w:cs="Arial"/>
          <w:sz w:val="24"/>
          <w:szCs w:val="24"/>
        </w:rPr>
      </w:pPr>
      <w:r w:rsidRPr="004B06F1">
        <w:rPr>
          <w:rFonts w:ascii="Arial" w:hAnsi="Arial" w:cs="Arial"/>
          <w:sz w:val="24"/>
          <w:szCs w:val="24"/>
        </w:rPr>
        <w:t>Kwota przeznaczona na dofinansowanie projektów (pkt 1.1 w ww. tabeli)</w:t>
      </w:r>
      <w:bookmarkStart w:id="8" w:name="_Hlk149556916"/>
      <w:r w:rsidRPr="00EB65C5">
        <w:rPr>
          <w:rFonts w:ascii="Arial" w:hAnsi="Arial" w:cs="Arial"/>
          <w:sz w:val="24"/>
          <w:szCs w:val="24"/>
        </w:rPr>
        <w:t xml:space="preserve"> została przeliczona z EUR na PLN po </w:t>
      </w:r>
      <w:r w:rsidRPr="00290F7A">
        <w:rPr>
          <w:rFonts w:ascii="Arial" w:hAnsi="Arial" w:cs="Arial"/>
          <w:sz w:val="24"/>
          <w:szCs w:val="24"/>
        </w:rPr>
        <w:t xml:space="preserve">kursie </w:t>
      </w:r>
      <w:r w:rsidR="00290F7A" w:rsidRPr="007D51D8">
        <w:rPr>
          <w:rFonts w:ascii="Arial" w:hAnsi="Arial" w:cs="Arial"/>
          <w:b/>
          <w:bCs/>
          <w:sz w:val="24"/>
          <w:szCs w:val="24"/>
        </w:rPr>
        <w:t>2,3057</w:t>
      </w:r>
      <w:r w:rsidR="007D51D8">
        <w:rPr>
          <w:rStyle w:val="Odwoanieprzypisudolnego"/>
          <w:rFonts w:ascii="Arial" w:hAnsi="Arial" w:cs="Arial"/>
          <w:sz w:val="24"/>
          <w:szCs w:val="24"/>
        </w:rPr>
        <w:footnoteReference w:id="5"/>
      </w:r>
      <w:r w:rsidR="00290F7A" w:rsidRPr="00290F7A">
        <w:rPr>
          <w:rFonts w:ascii="Arial" w:hAnsi="Arial" w:cs="Arial"/>
          <w:sz w:val="24"/>
          <w:szCs w:val="24"/>
        </w:rPr>
        <w:t xml:space="preserve"> </w:t>
      </w:r>
      <w:r w:rsidRPr="00290F7A">
        <w:rPr>
          <w:rFonts w:ascii="Arial" w:hAnsi="Arial" w:cs="Arial"/>
          <w:sz w:val="24"/>
          <w:szCs w:val="24"/>
        </w:rPr>
        <w:t>i</w:t>
      </w:r>
      <w:bookmarkEnd w:id="8"/>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9"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9"/>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 xml:space="preserve">stateczna kwota przeznaczona na dofinansowanie projektów </w:t>
      </w:r>
      <w:r w:rsidR="00192D5D" w:rsidRPr="00F63BBD">
        <w:rPr>
          <w:rFonts w:ascii="Arial" w:hAnsi="Arial" w:cs="Arial"/>
          <w:b/>
          <w:bCs/>
          <w:sz w:val="24"/>
          <w:szCs w:val="24"/>
        </w:rPr>
        <w:lastRenderedPageBreak/>
        <w:t>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EB4F4E">
      <w:pPr>
        <w:pStyle w:val="Akapitzlist"/>
        <w:numPr>
          <w:ilvl w:val="0"/>
          <w:numId w:val="17"/>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EB4F4E">
      <w:pPr>
        <w:pStyle w:val="Akapitzlist"/>
        <w:numPr>
          <w:ilvl w:val="0"/>
          <w:numId w:val="17"/>
        </w:numPr>
        <w:spacing w:line="360" w:lineRule="auto"/>
        <w:ind w:left="284" w:hanging="284"/>
        <w:rPr>
          <w:rFonts w:ascii="Arial" w:hAnsi="Arial" w:cs="Arial"/>
          <w:sz w:val="24"/>
          <w:szCs w:val="24"/>
        </w:rPr>
      </w:pPr>
      <w:r w:rsidRPr="002C15D4">
        <w:rPr>
          <w:rFonts w:ascii="Arial" w:hAnsi="Arial" w:cs="Arial"/>
          <w:sz w:val="24"/>
          <w:szCs w:val="24"/>
        </w:rPr>
        <w:t>Środki EFS+ nie mogą stanowić więcej niż 85% wydatków kwalifikowalnych projektu. Wkład budżetu państwa w ramach projektu wnioskodawca powinien 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lastRenderedPageBreak/>
        <w:t>środki EFS+ w ramach projektu: 100 000 zł, co stanowi 85% wydatków kwalifikowalnych</w:t>
      </w:r>
    </w:p>
    <w:p w14:paraId="149F8CC5" w14:textId="2691F55B"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9E6003">
      <w:pPr>
        <w:pStyle w:val="Akapitzlist"/>
        <w:numPr>
          <w:ilvl w:val="0"/>
          <w:numId w:val="17"/>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CB00FB">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BD007D">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0" w:name="_Hlk205137722"/>
      <w:r w:rsidR="00110F41" w:rsidRPr="00835F8E">
        <w:rPr>
          <w:rFonts w:ascii="Arial" w:hAnsi="Arial" w:cs="Arial"/>
          <w:sz w:val="24"/>
          <w:szCs w:val="24"/>
        </w:rPr>
        <w:t>z zastrzeżeniem § 12 ust. 1</w:t>
      </w:r>
      <w:bookmarkEnd w:id="10"/>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BD007D">
      <w:pPr>
        <w:pStyle w:val="Akapitzlist"/>
        <w:numPr>
          <w:ilvl w:val="0"/>
          <w:numId w:val="17"/>
        </w:numPr>
        <w:spacing w:line="360" w:lineRule="auto"/>
        <w:ind w:left="284" w:hanging="284"/>
        <w:rPr>
          <w:rFonts w:ascii="Arial" w:hAnsi="Arial" w:cs="Arial"/>
          <w:sz w:val="24"/>
          <w:szCs w:val="24"/>
        </w:rPr>
      </w:pPr>
      <w:bookmarkStart w:id="11"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1"/>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2" w:name="_Toc129016678"/>
      <w:r>
        <w:rPr>
          <w:color w:val="0070C0"/>
          <w:sz w:val="36"/>
          <w:szCs w:val="36"/>
        </w:rPr>
        <w:lastRenderedPageBreak/>
        <w:t>§ 6</w:t>
      </w:r>
      <w:r w:rsidRPr="00F70F80">
        <w:rPr>
          <w:color w:val="0070C0"/>
          <w:sz w:val="36"/>
          <w:szCs w:val="36"/>
        </w:rPr>
        <w:t>. Wymagania dotyczące projektów</w:t>
      </w:r>
      <w:bookmarkEnd w:id="12"/>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3ED5DC63" w14:textId="2F6BF619" w:rsidR="00E25AE1" w:rsidRDefault="00CD0232" w:rsidP="00515CB4">
      <w:pPr>
        <w:pStyle w:val="Akapitzlist"/>
        <w:numPr>
          <w:ilvl w:val="0"/>
          <w:numId w:val="18"/>
        </w:numPr>
        <w:spacing w:line="360" w:lineRule="auto"/>
        <w:ind w:left="284" w:hanging="284"/>
        <w:rPr>
          <w:rFonts w:ascii="Arial" w:hAnsi="Arial" w:cs="Arial"/>
          <w:sz w:val="24"/>
          <w:szCs w:val="24"/>
        </w:rPr>
      </w:pPr>
      <w:r>
        <w:rPr>
          <w:rFonts w:ascii="Arial" w:hAnsi="Arial" w:cs="Arial"/>
          <w:sz w:val="24"/>
          <w:szCs w:val="24"/>
        </w:rPr>
        <w:t xml:space="preserve">Maksymalny okres realizacji projektu nie może przekraczać 36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B20A33">
      <w:pPr>
        <w:pStyle w:val="Akapitzlist"/>
        <w:numPr>
          <w:ilvl w:val="0"/>
          <w:numId w:val="18"/>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C84E5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7A74D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7A74DA">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6A44F2">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lastRenderedPageBreak/>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3"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9D1DD2">
      <w:pPr>
        <w:pStyle w:val="Akapitzlist"/>
        <w:numPr>
          <w:ilvl w:val="0"/>
          <w:numId w:val="18"/>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F92168">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BA62F4">
      <w:pPr>
        <w:pStyle w:val="Akapitzlist"/>
        <w:numPr>
          <w:ilvl w:val="0"/>
          <w:numId w:val="18"/>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0D831A44" w14:textId="39FE2429" w:rsidR="00E25AE1" w:rsidRDefault="00424FD5" w:rsidP="00F92168">
      <w:pPr>
        <w:pStyle w:val="Akapitzlist"/>
        <w:numPr>
          <w:ilvl w:val="0"/>
          <w:numId w:val="18"/>
        </w:numPr>
        <w:tabs>
          <w:tab w:val="left" w:pos="567"/>
        </w:tabs>
        <w:spacing w:line="360" w:lineRule="auto"/>
        <w:ind w:left="567" w:hanging="567"/>
        <w:rPr>
          <w:rFonts w:ascii="Arial" w:hAnsi="Arial" w:cs="Arial"/>
          <w:sz w:val="24"/>
          <w:szCs w:val="24"/>
        </w:rPr>
      </w:pPr>
      <w:r w:rsidRPr="00424FD5">
        <w:rPr>
          <w:rFonts w:ascii="Arial" w:hAnsi="Arial" w:cs="Arial"/>
          <w:sz w:val="24"/>
          <w:szCs w:val="24"/>
        </w:rPr>
        <w:t xml:space="preserve">W ramach postępowania nie przewiduje się uproszczonych metod rozliczania wydatków w zakresie kosztów bezpośrednich. </w:t>
      </w:r>
      <w:r w:rsidR="00933E5A">
        <w:rPr>
          <w:rFonts w:ascii="Arial" w:hAnsi="Arial" w:cs="Arial"/>
          <w:sz w:val="24"/>
          <w:szCs w:val="24"/>
        </w:rPr>
        <w:t xml:space="preserve">Oznacza to, że w przypadku projektów, których wartość nie przekracza równowartości 200 tys. euro koszty bezpośrednie rozliczane są na podstawie rzeczywiście poniesionych wydatków. Uproszczone metody rozliczania wydatków mają zastosowanie w przypadku kosztów pośrednich, które </w:t>
      </w:r>
      <w:r w:rsidRPr="00424FD5">
        <w:rPr>
          <w:rFonts w:ascii="Arial" w:hAnsi="Arial" w:cs="Arial"/>
          <w:sz w:val="24"/>
          <w:szCs w:val="24"/>
        </w:rPr>
        <w:t>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F92168">
      <w:pPr>
        <w:pStyle w:val="Akapitzlist"/>
        <w:numPr>
          <w:ilvl w:val="0"/>
          <w:numId w:val="18"/>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lastRenderedPageBreak/>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40496F">
      <w:pPr>
        <w:pStyle w:val="Akapitzlist"/>
        <w:numPr>
          <w:ilvl w:val="0"/>
          <w:numId w:val="50"/>
        </w:numPr>
        <w:spacing w:line="360" w:lineRule="auto"/>
        <w:rPr>
          <w:rFonts w:ascii="Arial" w:hAnsi="Arial" w:cs="Arial"/>
          <w:sz w:val="24"/>
          <w:szCs w:val="24"/>
        </w:rPr>
      </w:pPr>
      <w:hyperlink r:id="rId14"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ED7C57">
      <w:pPr>
        <w:pStyle w:val="Akapitzlist"/>
        <w:numPr>
          <w:ilvl w:val="0"/>
          <w:numId w:val="50"/>
        </w:numPr>
        <w:spacing w:after="240" w:line="360" w:lineRule="auto"/>
        <w:ind w:left="1145" w:hanging="357"/>
        <w:contextualSpacing w:val="0"/>
        <w:rPr>
          <w:rFonts w:ascii="Arial" w:hAnsi="Arial" w:cs="Arial"/>
          <w:sz w:val="24"/>
          <w:szCs w:val="24"/>
        </w:rPr>
      </w:pPr>
      <w:hyperlink r:id="rId15"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BD0999">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3" w:name="_Hlk145409491"/>
    </w:p>
    <w:p w14:paraId="30164DF5" w14:textId="104AF646" w:rsidR="00E0192E" w:rsidRPr="00654484" w:rsidRDefault="00E0192E" w:rsidP="00E0192E">
      <w:pPr>
        <w:pStyle w:val="Akapitzlist"/>
        <w:numPr>
          <w:ilvl w:val="0"/>
          <w:numId w:val="18"/>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6"/>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w:t>
      </w:r>
      <w:r w:rsidRPr="00654484">
        <w:rPr>
          <w:rFonts w:ascii="Arial" w:hAnsi="Arial" w:cs="Arial"/>
          <w:sz w:val="24"/>
          <w:szCs w:val="24"/>
        </w:rPr>
        <w:lastRenderedPageBreak/>
        <w:t xml:space="preserve">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w:t>
      </w:r>
      <w:proofErr w:type="spellStart"/>
      <w:r w:rsidR="00863D85">
        <w:rPr>
          <w:rFonts w:ascii="Arial" w:hAnsi="Arial" w:cs="Arial"/>
          <w:sz w:val="24"/>
          <w:szCs w:val="24"/>
        </w:rPr>
        <w:t>późn</w:t>
      </w:r>
      <w:proofErr w:type="spellEnd"/>
      <w:r w:rsidR="00863D85">
        <w:rPr>
          <w:rFonts w:ascii="Arial" w:hAnsi="Arial" w:cs="Arial"/>
          <w:sz w:val="24"/>
          <w:szCs w:val="24"/>
        </w:rPr>
        <w:t>. zm</w:t>
      </w:r>
      <w:r w:rsidR="00026083">
        <w:rPr>
          <w:rFonts w:ascii="Arial" w:hAnsi="Arial" w:cs="Arial"/>
          <w:sz w:val="24"/>
          <w:szCs w:val="24"/>
        </w:rPr>
        <w:t>.</w:t>
      </w:r>
      <w:r w:rsidRPr="00654484">
        <w:rPr>
          <w:rFonts w:ascii="Arial" w:hAnsi="Arial" w:cs="Arial"/>
          <w:sz w:val="24"/>
          <w:szCs w:val="24"/>
        </w:rPr>
        <w:t>) z wykorzystaniem klauzul społecznych.</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E15F1A">
            <w:pPr>
              <w:pStyle w:val="Akapitzlist"/>
              <w:numPr>
                <w:ilvl w:val="0"/>
                <w:numId w:val="68"/>
              </w:numPr>
              <w:spacing w:line="360" w:lineRule="auto"/>
              <w:ind w:left="993"/>
              <w:rPr>
                <w:rFonts w:ascii="Arial" w:hAnsi="Arial" w:cs="Arial"/>
                <w:sz w:val="24"/>
                <w:szCs w:val="24"/>
              </w:rPr>
            </w:pPr>
            <w:hyperlink r:id="rId16" w:history="1">
              <w:r w:rsidRPr="009F0753">
                <w:rPr>
                  <w:rStyle w:val="Hipercze"/>
                  <w:rFonts w:ascii="Arial" w:hAnsi="Arial" w:cs="Arial"/>
                  <w:sz w:val="24"/>
                  <w:szCs w:val="24"/>
                </w:rPr>
                <w:t>Preferencje dla podmiotów ekonomii społecznej w projektach EFS+</w:t>
              </w:r>
            </w:hyperlink>
          </w:p>
        </w:tc>
      </w:tr>
    </w:tbl>
    <w:bookmarkEnd w:id="13"/>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48698B9E" w14:textId="5F5F2200"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247F39">
      <w:pPr>
        <w:pStyle w:val="Akapitzlist"/>
        <w:numPr>
          <w:ilvl w:val="0"/>
          <w:numId w:val="18"/>
        </w:numPr>
        <w:tabs>
          <w:tab w:val="left" w:pos="567"/>
        </w:tabs>
        <w:spacing w:line="360" w:lineRule="auto"/>
        <w:ind w:left="567" w:hanging="567"/>
        <w:rPr>
          <w:rFonts w:ascii="Arial" w:hAnsi="Arial" w:cs="Arial"/>
          <w:sz w:val="24"/>
          <w:szCs w:val="24"/>
        </w:rPr>
      </w:pPr>
      <w:bookmarkStart w:id="14"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odzyskania VAT, ani czy faktycznie odzyskał VAT, pomimo rozliczenia go w projekcie jako wydatek kwalifikowalny.</w:t>
      </w:r>
    </w:p>
    <w:p w14:paraId="18266CC9" w14:textId="77777777" w:rsidR="00DD5AC6" w:rsidRPr="00247F39" w:rsidRDefault="00DD5AC6" w:rsidP="00DD5AC6">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4"/>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AB4891">
      <w:pPr>
        <w:pStyle w:val="Akapitzlist"/>
        <w:numPr>
          <w:ilvl w:val="0"/>
          <w:numId w:val="18"/>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0D6FA8">
      <w:pPr>
        <w:pStyle w:val="Akapitzlist"/>
        <w:numPr>
          <w:ilvl w:val="0"/>
          <w:numId w:val="18"/>
        </w:numPr>
        <w:spacing w:line="360" w:lineRule="auto"/>
        <w:rPr>
          <w:rFonts w:ascii="Arial" w:hAnsi="Arial"/>
          <w:sz w:val="24"/>
        </w:rPr>
      </w:pPr>
      <w:r w:rsidRPr="00855DB8">
        <w:rPr>
          <w:rFonts w:ascii="Arial" w:hAnsi="Arial"/>
          <w:sz w:val="24"/>
        </w:rPr>
        <w:lastRenderedPageBreak/>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0855C5">
      <w:pPr>
        <w:pStyle w:val="Akapitzlist"/>
        <w:numPr>
          <w:ilvl w:val="0"/>
          <w:numId w:val="18"/>
        </w:numPr>
        <w:spacing w:line="360" w:lineRule="auto"/>
        <w:ind w:left="709" w:hanging="567"/>
        <w:rPr>
          <w:rFonts w:ascii="Arial" w:hAnsi="Arial"/>
          <w:sz w:val="24"/>
        </w:rPr>
      </w:pPr>
      <w:r w:rsidRPr="00971111">
        <w:rPr>
          <w:rFonts w:ascii="Arial" w:hAnsi="Arial"/>
          <w:sz w:val="24"/>
        </w:rPr>
        <w:t>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w:t>
      </w:r>
      <w:r w:rsidR="0001794E">
        <w:rPr>
          <w:rFonts w:ascii="Arial" w:hAnsi="Arial"/>
          <w:sz w:val="24"/>
        </w:rPr>
        <w:t xml:space="preserve"> załącznik nr 2 do</w:t>
      </w:r>
      <w:hyperlink r:id="rId17" w:history="1">
        <w:r w:rsidR="0001794E">
          <w:rPr>
            <w:rStyle w:val="Hipercze"/>
            <w:rFonts w:ascii="Arial" w:hAnsi="Arial"/>
            <w:sz w:val="24"/>
          </w:rPr>
          <w:t xml:space="preserve"> </w:t>
        </w:r>
        <w:hyperlink r:id="rId18"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 dostępie do treści publikowanych w Internecie).</w:t>
      </w:r>
    </w:p>
    <w:p w14:paraId="29307FE1" w14:textId="7F79BA14" w:rsidR="000D6FA8"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6F0B9C">
      <w:pPr>
        <w:pStyle w:val="Akapitzlist"/>
        <w:numPr>
          <w:ilvl w:val="0"/>
          <w:numId w:val="47"/>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0855C5">
      <w:pPr>
        <w:pStyle w:val="Akapitzlist"/>
        <w:numPr>
          <w:ilvl w:val="0"/>
          <w:numId w:val="18"/>
        </w:numPr>
        <w:spacing w:line="360" w:lineRule="auto"/>
        <w:ind w:left="709" w:hanging="567"/>
        <w:rPr>
          <w:rFonts w:ascii="Arial" w:hAnsi="Arial"/>
          <w:sz w:val="24"/>
        </w:rPr>
      </w:pPr>
      <w:r w:rsidRPr="008473C4">
        <w:rPr>
          <w:rFonts w:ascii="Arial" w:hAnsi="Arial"/>
          <w:sz w:val="24"/>
        </w:rPr>
        <w:t xml:space="preserve">W przypadku, gdy produkty (usługi) projektu nie mają swoich bezpośrednich użytkowników/użytkowniczek dopuszczalne jest uznanie, że mają one </w:t>
      </w:r>
      <w:r w:rsidRPr="008473C4">
        <w:rPr>
          <w:rFonts w:ascii="Arial" w:hAnsi="Arial"/>
          <w:sz w:val="24"/>
        </w:rPr>
        <w:lastRenderedPageBreak/>
        <w:t>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2BAD098"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421B130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lastRenderedPageBreak/>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z niepełnosprawnościami możliwości korzystania z wszelkich praw człowieka i podstawowych wolności oraz ich wykonywania na zasadzie równości z innymi osobami. Zgodnie z zapisami Wytycznych 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0855C5">
      <w:pPr>
        <w:pStyle w:val="Akapitzlist"/>
        <w:numPr>
          <w:ilvl w:val="0"/>
          <w:numId w:val="18"/>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w:t>
      </w:r>
      <w:r w:rsidRPr="00734C19">
        <w:rPr>
          <w:rFonts w:ascii="Arial" w:hAnsi="Arial"/>
          <w:sz w:val="24"/>
        </w:rPr>
        <w:lastRenderedPageBreak/>
        <w:t xml:space="preserve">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5" w:name="_Hlk135312178"/>
      <w:r w:rsidRPr="00734C19">
        <w:rPr>
          <w:rFonts w:ascii="Arial" w:hAnsi="Arial"/>
          <w:sz w:val="24"/>
        </w:rPr>
        <w:t>we wniosku o dofinansowanie projektu</w:t>
      </w:r>
      <w:bookmarkEnd w:id="15"/>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7"/>
      </w:r>
      <w:r w:rsidRPr="001120AE">
        <w:rPr>
          <w:rFonts w:ascii="Arial" w:hAnsi="Arial"/>
          <w:sz w:val="24"/>
        </w:rPr>
        <w:t>, którymi są:</w:t>
      </w:r>
    </w:p>
    <w:p w14:paraId="73D872B1"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t>Przestrzeganie Karty praw podstawowych Unii Europejskiej (KPP)</w:t>
      </w:r>
      <w:r w:rsidRPr="001C2CCB">
        <w:rPr>
          <w:rFonts w:ascii="Arial" w:hAnsi="Arial"/>
          <w:sz w:val="24"/>
        </w:rPr>
        <w:t xml:space="preserve"> </w:t>
      </w:r>
    </w:p>
    <w:p w14:paraId="09DB9D50"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Dokumentem pomocniczym są </w:t>
      </w:r>
      <w:hyperlink r:id="rId19"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0855C5">
      <w:pPr>
        <w:pStyle w:val="Akapitzlist"/>
        <w:numPr>
          <w:ilvl w:val="0"/>
          <w:numId w:val="18"/>
        </w:numPr>
        <w:spacing w:line="360" w:lineRule="auto"/>
        <w:ind w:left="709" w:hanging="567"/>
        <w:rPr>
          <w:rFonts w:ascii="Arial" w:hAnsi="Arial"/>
          <w:sz w:val="24"/>
        </w:rPr>
      </w:pPr>
      <w:hyperlink r:id="rId20"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 xml:space="preserve">zawiera wskazówki w jaki </w:t>
      </w:r>
      <w:r w:rsidR="000D6FA8" w:rsidRPr="001120AE">
        <w:rPr>
          <w:rFonts w:ascii="Arial" w:hAnsi="Arial"/>
          <w:sz w:val="24"/>
        </w:rPr>
        <w:lastRenderedPageBreak/>
        <w:t>sposób programy regionalne przyczyniają się do realizacji KPP (wykaz tabelaryczny).</w:t>
      </w:r>
    </w:p>
    <w:p w14:paraId="7FB4093A" w14:textId="72453041"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0B2E8F3A" w:rsidR="00AA6124" w:rsidRPr="00AB4891" w:rsidRDefault="000D6FA8" w:rsidP="00AB4891">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Przez zgodność z zasadą równości kobiet i mężczyzn należy rozumieć z jednej strony zaplanowanie takich działań w projekcie, które wpłyną na </w:t>
      </w:r>
      <w:r w:rsidRPr="001120AE">
        <w:rPr>
          <w:rFonts w:ascii="Arial" w:hAnsi="Arial"/>
          <w:sz w:val="24"/>
        </w:rPr>
        <w:lastRenderedPageBreak/>
        <w:t>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0D6FA8">
      <w:pPr>
        <w:pStyle w:val="Akapitzlist"/>
        <w:numPr>
          <w:ilvl w:val="0"/>
          <w:numId w:val="18"/>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lastRenderedPageBreak/>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0D6FA8">
      <w:pPr>
        <w:pStyle w:val="Akapitzlist"/>
        <w:numPr>
          <w:ilvl w:val="0"/>
          <w:numId w:val="18"/>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t>załączniku nr 1 do „</w:t>
      </w:r>
      <w:hyperlink r:id="rId21"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0D6FA8">
      <w:pPr>
        <w:pStyle w:val="Akapitzlist"/>
        <w:numPr>
          <w:ilvl w:val="0"/>
          <w:numId w:val="18"/>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AC2F50">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zrównoważonego rozwoju</w:t>
      </w:r>
    </w:p>
    <w:p w14:paraId="3BFE0DD0" w14:textId="1A30DE73" w:rsidR="000D6FA8" w:rsidRDefault="000D6FA8" w:rsidP="000D6FA8">
      <w:pPr>
        <w:pStyle w:val="Akapitzlist"/>
        <w:numPr>
          <w:ilvl w:val="0"/>
          <w:numId w:val="18"/>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0D6FA8">
      <w:pPr>
        <w:pStyle w:val="Akapitzlist"/>
        <w:numPr>
          <w:ilvl w:val="0"/>
          <w:numId w:val="18"/>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w:t>
      </w:r>
      <w:r w:rsidRPr="001C3243">
        <w:rPr>
          <w:rFonts w:ascii="Arial" w:hAnsi="Arial"/>
          <w:sz w:val="24"/>
        </w:rPr>
        <w:lastRenderedPageBreak/>
        <w:t xml:space="preserve">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tworzenie nowych miejsc pracy w sektorach „zielonej gospodarki”, tj. związanych ze środowiskiem naturalnym i energią odnawialną.</w:t>
      </w:r>
    </w:p>
    <w:p w14:paraId="2A267FE9" w14:textId="77777777" w:rsidR="000D6FA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lastRenderedPageBreak/>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0D6FA8">
      <w:pPr>
        <w:pStyle w:val="Akapitzlist"/>
        <w:numPr>
          <w:ilvl w:val="0"/>
          <w:numId w:val="18"/>
        </w:numPr>
        <w:tabs>
          <w:tab w:val="left" w:pos="567"/>
        </w:tabs>
        <w:spacing w:line="360" w:lineRule="auto"/>
        <w:ind w:left="567" w:hanging="567"/>
        <w:rPr>
          <w:rFonts w:ascii="Arial" w:hAnsi="Arial" w:cs="Arial"/>
          <w:sz w:val="24"/>
          <w:szCs w:val="24"/>
        </w:rPr>
      </w:pPr>
      <w:r w:rsidRPr="004218A6">
        <w:rPr>
          <w:rFonts w:ascii="Arial" w:hAnsi="Arial"/>
          <w:sz w:val="24"/>
        </w:rPr>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6"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6"/>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F92AFC">
      <w:pPr>
        <w:pStyle w:val="Akapitzlist"/>
        <w:numPr>
          <w:ilvl w:val="0"/>
          <w:numId w:val="19"/>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pPr>
        <w:pStyle w:val="Akapitzlist"/>
        <w:numPr>
          <w:ilvl w:val="0"/>
          <w:numId w:val="19"/>
        </w:numPr>
        <w:spacing w:line="360" w:lineRule="auto"/>
        <w:ind w:left="426" w:hanging="426"/>
        <w:rPr>
          <w:rFonts w:ascii="Arial" w:hAnsi="Arial" w:cs="Arial"/>
          <w:color w:val="000000"/>
          <w:sz w:val="24"/>
          <w:szCs w:val="24"/>
        </w:rPr>
      </w:pPr>
      <w:r>
        <w:rPr>
          <w:rFonts w:ascii="Arial" w:hAnsi="Arial" w:cs="Arial"/>
          <w:color w:val="000000"/>
          <w:sz w:val="24"/>
          <w:szCs w:val="24"/>
        </w:rPr>
        <w:lastRenderedPageBreak/>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5E3DD8">
      <w:pPr>
        <w:pStyle w:val="Akapitzlist"/>
        <w:numPr>
          <w:ilvl w:val="0"/>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pPr>
        <w:pStyle w:val="Akapitzlist"/>
        <w:numPr>
          <w:ilvl w:val="0"/>
          <w:numId w:val="19"/>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0F93C29C" w14:textId="37C328C2" w:rsidR="00C32511" w:rsidRPr="00F70F80" w:rsidRDefault="00C32511"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2"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E2484D">
        <w:rPr>
          <w:rFonts w:ascii="Arial" w:hAnsi="Arial" w:cs="Arial"/>
          <w:color w:val="000000"/>
          <w:sz w:val="24"/>
          <w:szCs w:val="24"/>
        </w:rPr>
        <w:t>,</w:t>
      </w:r>
      <w:r w:rsidR="003B7ABF" w:rsidRPr="00E2484D">
        <w:rPr>
          <w:rStyle w:val="Hipercze"/>
          <w:rFonts w:ascii="Arial" w:hAnsi="Arial" w:cs="Arial"/>
          <w:sz w:val="24"/>
          <w:szCs w:val="24"/>
          <w:shd w:val="clear" w:color="auto" w:fill="FFFFFF"/>
        </w:rPr>
        <w:t xml:space="preserve"> </w:t>
      </w:r>
      <w:hyperlink r:id="rId23" w:history="1"/>
      <w:hyperlink r:id="rId24" w:history="1">
        <w:r w:rsidR="00F02FDF" w:rsidRPr="0015499F">
          <w:rPr>
            <w:rStyle w:val="Hipercze"/>
            <w:rFonts w:ascii="Arial" w:hAnsi="Arial" w:cs="Arial"/>
            <w:sz w:val="24"/>
            <w:szCs w:val="24"/>
          </w:rPr>
          <w:t>e.willart@kujawsko-pomorskie.pl</w:t>
        </w:r>
      </w:hyperlink>
      <w:r w:rsidRPr="00F70F80">
        <w:rPr>
          <w:rFonts w:ascii="Arial" w:hAnsi="Arial" w:cs="Arial"/>
          <w:color w:val="000000"/>
          <w:sz w:val="24"/>
          <w:szCs w:val="24"/>
        </w:rPr>
        <w:t xml:space="preserve"> oraz </w:t>
      </w:r>
    </w:p>
    <w:p w14:paraId="329DA048" w14:textId="0C1F4242" w:rsidR="00C32511" w:rsidRPr="00F70F80" w:rsidRDefault="00245B9D"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pod numer</w:t>
      </w:r>
      <w:r w:rsidR="008221A1" w:rsidRPr="00F70F80">
        <w:rPr>
          <w:rFonts w:ascii="Arial" w:hAnsi="Arial" w:cs="Arial"/>
          <w:color w:val="000000"/>
          <w:sz w:val="24"/>
          <w:szCs w:val="24"/>
        </w:rPr>
        <w:t>em</w:t>
      </w:r>
      <w:r w:rsidRPr="00F70F80">
        <w:rPr>
          <w:rFonts w:ascii="Arial" w:hAnsi="Arial" w:cs="Arial"/>
          <w:color w:val="000000"/>
          <w:sz w:val="24"/>
          <w:szCs w:val="24"/>
        </w:rPr>
        <w:t xml:space="preserve"> tel.: </w:t>
      </w:r>
      <w:r w:rsidR="003B7ABF" w:rsidRPr="00E24583">
        <w:rPr>
          <w:rFonts w:ascii="Arial" w:hAnsi="Arial" w:cs="Arial"/>
          <w:color w:val="000000"/>
          <w:sz w:val="24"/>
          <w:szCs w:val="24"/>
        </w:rPr>
        <w:t xml:space="preserve">56 </w:t>
      </w:r>
      <w:r w:rsidR="003B7ABF" w:rsidRPr="00F02FDF">
        <w:rPr>
          <w:rFonts w:ascii="Arial" w:hAnsi="Arial" w:cs="Arial"/>
          <w:color w:val="000000"/>
          <w:sz w:val="24"/>
          <w:szCs w:val="24"/>
        </w:rPr>
        <w:t xml:space="preserve">621 </w:t>
      </w:r>
      <w:r w:rsidR="003F05C5">
        <w:rPr>
          <w:rFonts w:ascii="Arial" w:hAnsi="Arial" w:cs="Arial"/>
          <w:color w:val="000000"/>
          <w:sz w:val="24"/>
          <w:szCs w:val="24"/>
        </w:rPr>
        <w:t>84 86</w:t>
      </w:r>
      <w:r w:rsidR="00156745">
        <w:rPr>
          <w:rFonts w:ascii="Arial" w:hAnsi="Arial" w:cs="Arial"/>
          <w:color w:val="000000"/>
          <w:sz w:val="24"/>
          <w:szCs w:val="24"/>
        </w:rPr>
        <w:t xml:space="preserve"> oraz </w:t>
      </w:r>
      <w:r w:rsidR="00156745" w:rsidRPr="00156745">
        <w:rPr>
          <w:rFonts w:ascii="Arial" w:hAnsi="Arial" w:cs="Arial"/>
          <w:color w:val="000000"/>
          <w:sz w:val="24"/>
          <w:szCs w:val="24"/>
        </w:rPr>
        <w:t xml:space="preserve">56 652 18 </w:t>
      </w:r>
      <w:r w:rsidR="003F05C5">
        <w:rPr>
          <w:rFonts w:ascii="Arial" w:hAnsi="Arial" w:cs="Arial"/>
          <w:color w:val="000000"/>
          <w:sz w:val="24"/>
          <w:szCs w:val="24"/>
        </w:rPr>
        <w:t>95</w:t>
      </w:r>
      <w:r w:rsidR="00C32511" w:rsidRPr="00F70F80">
        <w:rPr>
          <w:rFonts w:ascii="Arial" w:hAnsi="Arial" w:cs="Arial"/>
          <w:color w:val="000000"/>
          <w:sz w:val="24"/>
          <w:szCs w:val="24"/>
        </w:rPr>
        <w:t>.</w:t>
      </w:r>
    </w:p>
    <w:p w14:paraId="641ABA2E" w14:textId="23A961DC" w:rsidR="00C32511" w:rsidRPr="00A061CF" w:rsidRDefault="00D907B7">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7"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7"/>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780F08" w:rsidRDefault="00236254"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5" w:history="1">
        <w:r w:rsidR="00B474D2" w:rsidRPr="00B474D2">
          <w:rPr>
            <w:rStyle w:val="Hipercze"/>
            <w:rFonts w:ascii="Arial" w:hAnsi="Arial" w:cs="Arial"/>
            <w:sz w:val="24"/>
            <w:szCs w:val="24"/>
          </w:rPr>
          <w:t>https://sowa2021.efs.gov.pl</w:t>
        </w:r>
      </w:hyperlink>
      <w:r w:rsidR="00C32511" w:rsidRPr="00780F08">
        <w:rPr>
          <w:rFonts w:ascii="Arial" w:hAnsi="Arial" w:cs="Arial"/>
          <w:color w:val="000000"/>
          <w:sz w:val="24"/>
          <w:szCs w:val="24"/>
        </w:rPr>
        <w:t>.</w:t>
      </w:r>
    </w:p>
    <w:p w14:paraId="4E6B7B22" w14:textId="460C42B7" w:rsidR="00B474D2" w:rsidRPr="00A86723" w:rsidRDefault="00B76EFF" w:rsidP="001E22C3">
      <w:pPr>
        <w:pStyle w:val="Akapitzlist"/>
        <w:numPr>
          <w:ilvl w:val="1"/>
          <w:numId w:val="21"/>
        </w:numPr>
        <w:spacing w:line="360" w:lineRule="auto"/>
        <w:ind w:left="426" w:hanging="426"/>
        <w:rPr>
          <w:rFonts w:ascii="Arial" w:hAnsi="Arial" w:cs="Arial"/>
          <w:sz w:val="24"/>
          <w:szCs w:val="24"/>
        </w:rPr>
      </w:pPr>
      <w:r w:rsidRPr="00780F08">
        <w:rPr>
          <w:rFonts w:ascii="Arial" w:hAnsi="Arial" w:cs="Arial"/>
          <w:color w:val="000000"/>
          <w:sz w:val="24"/>
          <w:szCs w:val="24"/>
        </w:rPr>
        <w:t>Formularz wniosku jest dostępny w SOWA EFS w ramach naboru</w:t>
      </w:r>
      <w:r w:rsidR="00EE131E" w:rsidRPr="00780F08">
        <w:rPr>
          <w:rFonts w:ascii="Arial" w:hAnsi="Arial" w:cs="Arial"/>
          <w:color w:val="000000"/>
          <w:sz w:val="24"/>
          <w:szCs w:val="24"/>
        </w:rPr>
        <w:t xml:space="preserve">: </w:t>
      </w:r>
      <w:r w:rsidR="00C71BE2" w:rsidRPr="00780F08">
        <w:rPr>
          <w:rFonts w:ascii="Arial" w:hAnsi="Arial" w:cs="Arial"/>
          <w:color w:val="000000"/>
          <w:sz w:val="24"/>
          <w:szCs w:val="24"/>
        </w:rPr>
        <w:t>FEKP.08.13-IZ.00-</w:t>
      </w:r>
      <w:r w:rsidR="00780F08" w:rsidRPr="00780F08">
        <w:rPr>
          <w:rFonts w:ascii="Arial" w:hAnsi="Arial" w:cs="Arial"/>
          <w:color w:val="000000"/>
          <w:sz w:val="24"/>
          <w:szCs w:val="24"/>
        </w:rPr>
        <w:t>262</w:t>
      </w:r>
      <w:r w:rsidR="00C71BE2" w:rsidRPr="00780F08">
        <w:rPr>
          <w:rFonts w:ascii="Arial" w:hAnsi="Arial" w:cs="Arial"/>
          <w:color w:val="000000"/>
          <w:sz w:val="24"/>
          <w:szCs w:val="24"/>
        </w:rPr>
        <w:t>/2</w:t>
      </w:r>
      <w:r w:rsidR="00761E59" w:rsidRPr="00780F08">
        <w:rPr>
          <w:rFonts w:ascii="Arial" w:hAnsi="Arial" w:cs="Arial"/>
          <w:color w:val="000000"/>
          <w:sz w:val="24"/>
          <w:szCs w:val="24"/>
        </w:rPr>
        <w:t>6</w:t>
      </w:r>
      <w:r w:rsidR="00B474D2" w:rsidRPr="00780F08">
        <w:rPr>
          <w:rFonts w:ascii="Arial" w:hAnsi="Arial" w:cs="Arial"/>
          <w:color w:val="000000"/>
          <w:sz w:val="24"/>
          <w:szCs w:val="24"/>
        </w:rPr>
        <w:t>.</w:t>
      </w:r>
      <w:r w:rsidR="00A86723" w:rsidRPr="00780F08">
        <w:rPr>
          <w:rFonts w:ascii="Arial" w:hAnsi="Arial" w:cs="Arial"/>
          <w:color w:val="000000"/>
          <w:sz w:val="24"/>
          <w:szCs w:val="24"/>
        </w:rPr>
        <w:t xml:space="preserve"> </w:t>
      </w:r>
      <w:r w:rsidR="00B474D2" w:rsidRPr="00780F08">
        <w:rPr>
          <w:rFonts w:ascii="Arial" w:hAnsi="Arial" w:cs="Arial"/>
          <w:color w:val="000000"/>
          <w:sz w:val="24"/>
          <w:szCs w:val="24"/>
        </w:rPr>
        <w:t>Poglądowy wzór wniosku o dofinansowanie projektu jest wskazany</w:t>
      </w:r>
      <w:r w:rsidR="00B474D2" w:rsidRPr="00A86723">
        <w:rPr>
          <w:rFonts w:ascii="Arial" w:hAnsi="Arial" w:cs="Arial"/>
          <w:color w:val="000000"/>
          <w:sz w:val="24"/>
          <w:szCs w:val="24"/>
        </w:rPr>
        <w:t xml:space="preserve"> w ogłoszeniu o naborze jako dokument pomocniczy.</w:t>
      </w:r>
    </w:p>
    <w:p w14:paraId="7F5EBF5F" w14:textId="5812BE70"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6F0B9C">
      <w:pPr>
        <w:pStyle w:val="Akapitzlist"/>
        <w:numPr>
          <w:ilvl w:val="1"/>
          <w:numId w:val="21"/>
        </w:numPr>
        <w:spacing w:line="360" w:lineRule="auto"/>
        <w:ind w:left="426" w:hanging="426"/>
        <w:rPr>
          <w:rFonts w:ascii="Arial" w:hAnsi="Arial" w:cs="Arial"/>
          <w:sz w:val="24"/>
          <w:szCs w:val="24"/>
        </w:rPr>
      </w:pPr>
      <w:r>
        <w:rPr>
          <w:rFonts w:ascii="Arial" w:hAnsi="Arial" w:cs="Arial"/>
          <w:color w:val="000000"/>
          <w:sz w:val="24"/>
          <w:szCs w:val="24"/>
        </w:rPr>
        <w:lastRenderedPageBreak/>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6F0B9C">
      <w:pPr>
        <w:pStyle w:val="Akapitzlist"/>
        <w:numPr>
          <w:ilvl w:val="1"/>
          <w:numId w:val="21"/>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6F0B9C">
      <w:pPr>
        <w:pStyle w:val="Akapitzlist"/>
        <w:numPr>
          <w:ilvl w:val="2"/>
          <w:numId w:val="21"/>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A87D35">
      <w:pPr>
        <w:pStyle w:val="Akapitzlist"/>
        <w:numPr>
          <w:ilvl w:val="2"/>
          <w:numId w:val="21"/>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C82990">
      <w:pPr>
        <w:pStyle w:val="Akapitzlist"/>
        <w:numPr>
          <w:ilvl w:val="1"/>
          <w:numId w:val="21"/>
        </w:numPr>
        <w:spacing w:line="360" w:lineRule="auto"/>
        <w:ind w:left="426" w:hanging="426"/>
        <w:rPr>
          <w:rFonts w:ascii="Arial" w:hAnsi="Arial" w:cs="Arial"/>
          <w:sz w:val="24"/>
          <w:szCs w:val="24"/>
        </w:rPr>
      </w:pPr>
      <w:r w:rsidRPr="001A7CBD">
        <w:rPr>
          <w:rFonts w:ascii="Arial" w:hAnsi="Arial" w:cs="Arial"/>
          <w:sz w:val="24"/>
          <w:szCs w:val="24"/>
        </w:rPr>
        <w:t>Wnioskodawca ma obowiązek podpisać załączniki (o ile są wymagane i wskazane w formularzu wniosku) do wniosku o dofinansowanie kwalifikowanym podpisem elektronicznym. W przypadku dokumentów, w tym oświadczeń, 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6D0C5D">
      <w:pPr>
        <w:pStyle w:val="Akapitzlist"/>
        <w:numPr>
          <w:ilvl w:val="1"/>
          <w:numId w:val="21"/>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AA6124">
      <w:pPr>
        <w:pStyle w:val="Akapitzlist"/>
        <w:numPr>
          <w:ilvl w:val="1"/>
          <w:numId w:val="21"/>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t>
      </w:r>
      <w:r w:rsidRPr="007879C1">
        <w:rPr>
          <w:rFonts w:ascii="Arial" w:hAnsi="Arial" w:cs="Arial"/>
          <w:sz w:val="24"/>
          <w:szCs w:val="24"/>
        </w:rPr>
        <w:lastRenderedPageBreak/>
        <w:t xml:space="preserve">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AE4858">
      <w:pPr>
        <w:pStyle w:val="Akapitzlist"/>
        <w:numPr>
          <w:ilvl w:val="1"/>
          <w:numId w:val="21"/>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6F0B9C">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EF1B8B">
      <w:pPr>
        <w:pStyle w:val="Akapitzlist"/>
        <w:numPr>
          <w:ilvl w:val="1"/>
          <w:numId w:val="21"/>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EF1B8B">
      <w:pPr>
        <w:pStyle w:val="Akapitzlist"/>
        <w:numPr>
          <w:ilvl w:val="1"/>
          <w:numId w:val="21"/>
        </w:numPr>
        <w:spacing w:line="360" w:lineRule="auto"/>
        <w:ind w:left="426" w:hanging="426"/>
        <w:rPr>
          <w:rFonts w:ascii="Arial" w:hAnsi="Arial" w:cs="Arial"/>
          <w:sz w:val="24"/>
          <w:szCs w:val="24"/>
        </w:rPr>
      </w:pPr>
      <w:r w:rsidRPr="00331B1E">
        <w:rPr>
          <w:rFonts w:ascii="Arial" w:hAnsi="Arial" w:cs="Arial"/>
          <w:sz w:val="24"/>
          <w:szCs w:val="24"/>
        </w:rPr>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EF1B8B">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6F0B9C">
      <w:pPr>
        <w:pStyle w:val="Akapitzlist"/>
        <w:numPr>
          <w:ilvl w:val="1"/>
          <w:numId w:val="21"/>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0A310A5D" w:rsidR="00C32511" w:rsidRPr="00AE4858" w:rsidRDefault="00C32511" w:rsidP="00004567">
      <w:pPr>
        <w:pStyle w:val="Akapitzlist"/>
        <w:numPr>
          <w:ilvl w:val="1"/>
          <w:numId w:val="21"/>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6"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AE4858">
        <w:rPr>
          <w:rFonts w:ascii="Arial" w:hAnsi="Arial" w:cs="Arial"/>
          <w:color w:val="000000"/>
          <w:sz w:val="24"/>
          <w:szCs w:val="24"/>
        </w:rPr>
        <w:lastRenderedPageBreak/>
        <w:t>do</w:t>
      </w:r>
      <w:r w:rsidR="004C1B6B" w:rsidRPr="00AE4858">
        <w:rPr>
          <w:rFonts w:ascii="Arial" w:hAnsi="Arial" w:cs="Arial"/>
          <w:color w:val="000000"/>
          <w:sz w:val="24"/>
          <w:szCs w:val="24"/>
        </w:rPr>
        <w:t xml:space="preserve"> </w:t>
      </w:r>
      <w:r w:rsidR="004D17CE">
        <w:rPr>
          <w:rFonts w:ascii="Arial" w:hAnsi="Arial" w:cs="Arial"/>
          <w:color w:val="000000"/>
          <w:sz w:val="24"/>
          <w:szCs w:val="24"/>
        </w:rPr>
        <w:t>28</w:t>
      </w:r>
      <w:r w:rsidR="00263330">
        <w:rPr>
          <w:rFonts w:ascii="Arial" w:hAnsi="Arial" w:cs="Arial"/>
          <w:color w:val="000000"/>
          <w:sz w:val="24"/>
          <w:szCs w:val="24"/>
        </w:rPr>
        <w:t xml:space="preserve"> maja</w:t>
      </w:r>
      <w:r w:rsidR="001915FB" w:rsidRPr="00AE4858">
        <w:rPr>
          <w:rFonts w:ascii="Arial" w:hAnsi="Arial" w:cs="Arial"/>
          <w:color w:val="000000"/>
          <w:sz w:val="24"/>
          <w:szCs w:val="24"/>
        </w:rPr>
        <w:t xml:space="preserve"> </w:t>
      </w:r>
      <w:r w:rsidR="00A803F9" w:rsidRPr="00AE4858">
        <w:rPr>
          <w:rFonts w:ascii="Arial" w:hAnsi="Arial" w:cs="Arial"/>
          <w:color w:val="000000"/>
          <w:sz w:val="24"/>
          <w:szCs w:val="24"/>
        </w:rPr>
        <w:t>202</w:t>
      </w:r>
      <w:r w:rsidR="00263330">
        <w:rPr>
          <w:rFonts w:ascii="Arial" w:hAnsi="Arial" w:cs="Arial"/>
          <w:color w:val="000000"/>
          <w:sz w:val="24"/>
          <w:szCs w:val="24"/>
        </w:rPr>
        <w:t>6</w:t>
      </w:r>
      <w:r w:rsidRPr="00AE4858">
        <w:rPr>
          <w:rFonts w:ascii="Arial" w:hAnsi="Arial" w:cs="Arial"/>
          <w:color w:val="000000"/>
          <w:sz w:val="24"/>
          <w:szCs w:val="24"/>
        </w:rPr>
        <w:t xml:space="preserve"> r., do godz. </w:t>
      </w:r>
      <w:r w:rsidR="00A157C0" w:rsidRPr="00AE4858">
        <w:rPr>
          <w:rFonts w:ascii="Arial" w:hAnsi="Arial" w:cs="Arial"/>
          <w:color w:val="000000"/>
          <w:sz w:val="24"/>
          <w:szCs w:val="24"/>
        </w:rPr>
        <w:t>10:00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8"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8"/>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projektów rozpoczyna się po zakończeniu naboru</w:t>
      </w:r>
      <w:r>
        <w:rPr>
          <w:rFonts w:ascii="Arial" w:hAnsi="Arial" w:cs="Arial"/>
          <w:sz w:val="24"/>
          <w:szCs w:val="24"/>
        </w:rPr>
        <w:t>.</w:t>
      </w:r>
    </w:p>
    <w:p w14:paraId="1C87D0DC" w14:textId="77777777" w:rsidR="00F47D1B"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lastRenderedPageBreak/>
        <w:t>Ocena projektu jest podzielona na 2 etapy:</w:t>
      </w:r>
    </w:p>
    <w:p w14:paraId="2A1F9278" w14:textId="77777777" w:rsidR="005C0E02" w:rsidRPr="00F70F80" w:rsidRDefault="005C0E02" w:rsidP="006F0B9C">
      <w:pPr>
        <w:pStyle w:val="Akapitzlist"/>
        <w:numPr>
          <w:ilvl w:val="2"/>
          <w:numId w:val="24"/>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B55407">
      <w:pPr>
        <w:pStyle w:val="Akapitzlist"/>
        <w:numPr>
          <w:ilvl w:val="2"/>
          <w:numId w:val="24"/>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6F0B9C">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6F0B9C">
      <w:pPr>
        <w:pStyle w:val="Akapitzlist"/>
        <w:numPr>
          <w:ilvl w:val="2"/>
          <w:numId w:val="25"/>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A32F9F">
      <w:pPr>
        <w:pStyle w:val="Akapitzlist"/>
        <w:numPr>
          <w:ilvl w:val="0"/>
          <w:numId w:val="26"/>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593D8D">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6F0B9C">
      <w:pPr>
        <w:pStyle w:val="Akapitzlist"/>
        <w:numPr>
          <w:ilvl w:val="1"/>
          <w:numId w:val="23"/>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t>Negocjacje</w:t>
      </w:r>
    </w:p>
    <w:p w14:paraId="57310F73" w14:textId="77777777" w:rsidR="00672C9F" w:rsidRPr="00F70F80" w:rsidRDefault="00672C9F"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w:t>
      </w:r>
      <w:r w:rsidRPr="00F70F80">
        <w:rPr>
          <w:rFonts w:ascii="Arial" w:hAnsi="Arial" w:cs="Arial"/>
          <w:sz w:val="24"/>
          <w:szCs w:val="24"/>
        </w:rPr>
        <w:lastRenderedPageBreak/>
        <w:t>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Warunki negocjacyjne mogą objąć dodatkowe 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6F0B9C">
      <w:pPr>
        <w:pStyle w:val="Akapitzlist"/>
        <w:numPr>
          <w:ilvl w:val="0"/>
          <w:numId w:val="45"/>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6F0B9C">
      <w:pPr>
        <w:pStyle w:val="Akapitzlist"/>
        <w:numPr>
          <w:ilvl w:val="0"/>
          <w:numId w:val="45"/>
        </w:numPr>
        <w:spacing w:line="360" w:lineRule="auto"/>
        <w:rPr>
          <w:rFonts w:ascii="Arial" w:hAnsi="Arial" w:cs="Arial"/>
          <w:sz w:val="24"/>
          <w:szCs w:val="24"/>
        </w:rPr>
      </w:pPr>
      <w:r w:rsidRPr="009F5F40">
        <w:rPr>
          <w:rFonts w:ascii="Arial" w:hAnsi="Arial" w:cs="Arial"/>
          <w:sz w:val="24"/>
          <w:szCs w:val="24"/>
        </w:rPr>
        <w:t>negocjacje pisemne</w:t>
      </w:r>
      <w:r w:rsidR="009514FF">
        <w:rPr>
          <w:rStyle w:val="Odwoanieprzypisudolnego"/>
          <w:rFonts w:ascii="Arial" w:hAnsi="Arial" w:cs="Arial"/>
          <w:sz w:val="24"/>
          <w:szCs w:val="24"/>
        </w:rPr>
        <w:footnoteReference w:id="8"/>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6F0B9C">
      <w:pPr>
        <w:pStyle w:val="Akapitzlist"/>
        <w:numPr>
          <w:ilvl w:val="0"/>
          <w:numId w:val="45"/>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lastRenderedPageBreak/>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C736CB">
      <w:pPr>
        <w:pStyle w:val="Akapitzlist"/>
        <w:numPr>
          <w:ilvl w:val="1"/>
          <w:numId w:val="23"/>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wprowadzania do wniosku ustaleń podjętych w procesie negocjacji. Konsultacje nie są obowiązkowe i nie mają charakteru wiążącego, a jedynie pomocniczy. Pełną odpowiedzialność za dostosowanie wniosku do ustaleń negocjacyjnych 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19"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19"/>
    <w:p w14:paraId="1A5246F3" w14:textId="6611DEA8" w:rsidR="006C4CF3" w:rsidRPr="00F70F80" w:rsidRDefault="003422DC" w:rsidP="00ED7C57">
      <w:pPr>
        <w:pStyle w:val="Akapitzlist"/>
        <w:numPr>
          <w:ilvl w:val="1"/>
          <w:numId w:val="23"/>
        </w:numPr>
        <w:spacing w:before="240" w:line="360" w:lineRule="auto"/>
        <w:ind w:left="425" w:hanging="425"/>
        <w:rPr>
          <w:rFonts w:ascii="Arial" w:hAnsi="Arial" w:cs="Arial"/>
          <w:sz w:val="24"/>
          <w:szCs w:val="24"/>
        </w:rPr>
      </w:pPr>
      <w:r w:rsidRPr="003422DC">
        <w:rPr>
          <w:rFonts w:ascii="Arial" w:hAnsi="Arial" w:cs="Arial"/>
          <w:sz w:val="24"/>
          <w:szCs w:val="24"/>
        </w:rPr>
        <w:lastRenderedPageBreak/>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podjął negocjacji w terminie wyznaczonym przez Instytucję Zarządzającą lub</w:t>
      </w:r>
    </w:p>
    <w:p w14:paraId="7AC44292" w14:textId="29888B81" w:rsidR="006C4CF3" w:rsidRPr="00F70F80"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Na tych 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6F0B9C">
      <w:pPr>
        <w:pStyle w:val="Akapitzlist"/>
        <w:numPr>
          <w:ilvl w:val="1"/>
          <w:numId w:val="23"/>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0" w:name="_Toc129016682"/>
      <w:r w:rsidRPr="00B83FF6">
        <w:rPr>
          <w:color w:val="0070C0"/>
          <w:sz w:val="36"/>
          <w:szCs w:val="36"/>
        </w:rPr>
        <w:t xml:space="preserve">§ </w:t>
      </w:r>
      <w:r w:rsidR="00D701FC" w:rsidRPr="00B83FF6">
        <w:rPr>
          <w:color w:val="0070C0"/>
          <w:sz w:val="36"/>
          <w:szCs w:val="36"/>
        </w:rPr>
        <w:t>10. Wyniki oceny</w:t>
      </w:r>
      <w:bookmarkEnd w:id="20"/>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6F0B9C">
      <w:pPr>
        <w:pStyle w:val="Akapitzlist"/>
        <w:numPr>
          <w:ilvl w:val="0"/>
          <w:numId w:val="29"/>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lastRenderedPageBreak/>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29636BEF" w:rsidR="002A6238" w:rsidRDefault="002A6238" w:rsidP="002A6238">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2A6238">
      <w:pPr>
        <w:pStyle w:val="Akapitzlist"/>
        <w:numPr>
          <w:ilvl w:val="0"/>
          <w:numId w:val="71"/>
        </w:numPr>
        <w:spacing w:line="360" w:lineRule="auto"/>
        <w:rPr>
          <w:rFonts w:ascii="Arial" w:hAnsi="Arial" w:cs="Arial"/>
          <w:sz w:val="24"/>
          <w:szCs w:val="24"/>
        </w:rPr>
      </w:pPr>
      <w:r>
        <w:rPr>
          <w:rFonts w:ascii="Arial" w:hAnsi="Arial" w:cs="Arial"/>
          <w:sz w:val="24"/>
          <w:szCs w:val="24"/>
        </w:rPr>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2A6238">
      <w:pPr>
        <w:pStyle w:val="Akapitzlist"/>
        <w:numPr>
          <w:ilvl w:val="0"/>
          <w:numId w:val="71"/>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7A0F6D">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w:t>
      </w:r>
      <w:r w:rsidRPr="00F70F80">
        <w:rPr>
          <w:rFonts w:ascii="Arial" w:hAnsi="Arial" w:cs="Arial"/>
          <w:sz w:val="24"/>
          <w:szCs w:val="24"/>
        </w:rPr>
        <w:lastRenderedPageBreak/>
        <w:t>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6F0B9C">
      <w:pPr>
        <w:pStyle w:val="Akapitzlist"/>
        <w:numPr>
          <w:ilvl w:val="0"/>
          <w:numId w:val="29"/>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Po zakończeniu postępowania, tj. po zakończeniu naboru i opublikowaniu wyników oceny wszystkich projektów objętych tym postępowaniem, IZ publikuje 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1" w:name="_Toc129016683"/>
      <w:r>
        <w:rPr>
          <w:color w:val="0070C0"/>
          <w:sz w:val="36"/>
          <w:szCs w:val="36"/>
        </w:rPr>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1"/>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6F0B9C">
      <w:pPr>
        <w:pStyle w:val="Akapitzlist"/>
        <w:numPr>
          <w:ilvl w:val="0"/>
          <w:numId w:val="42"/>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lastRenderedPageBreak/>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6F0B9C">
      <w:pPr>
        <w:pStyle w:val="Akapitzlist"/>
        <w:numPr>
          <w:ilvl w:val="0"/>
          <w:numId w:val="42"/>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E32CFF">
      <w:pPr>
        <w:pStyle w:val="Akapitzlist"/>
        <w:numPr>
          <w:ilvl w:val="0"/>
          <w:numId w:val="42"/>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000A82">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68320CAE" w:rsidR="00E15F1A" w:rsidRDefault="00E15F1A" w:rsidP="00E15F1A">
      <w:pPr>
        <w:pStyle w:val="Akapitzlist"/>
        <w:numPr>
          <w:ilvl w:val="0"/>
          <w:numId w:val="33"/>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t xml:space="preserve">Komunikacja pomiędzy wnioskodawcą a IZ odbywa się zgodnie z zapisami </w:t>
      </w:r>
      <w:r w:rsidR="00F02FDF">
        <w:rPr>
          <w:rFonts w:ascii="Arial" w:hAnsi="Arial" w:cs="Arial"/>
          <w:sz w:val="24"/>
          <w:szCs w:val="24"/>
        </w:rPr>
        <w:t>k.p.a.</w:t>
      </w:r>
      <w:r w:rsidRPr="00E4241C">
        <w:rPr>
          <w:rFonts w:ascii="Arial" w:hAnsi="Arial" w:cs="Arial"/>
          <w:sz w:val="24"/>
          <w:szCs w:val="24"/>
        </w:rPr>
        <w:t xml:space="preserve">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E15F1A">
      <w:pPr>
        <w:pStyle w:val="Akapitzlist"/>
        <w:numPr>
          <w:ilvl w:val="0"/>
          <w:numId w:val="33"/>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lastRenderedPageBreak/>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Na prawo wnioskodawcy do wniesienia protestu nie wpływa negatywnie błędne pouczenie lub brak pouczenia w informacji o negatywnej ocenie projektu.</w:t>
      </w:r>
    </w:p>
    <w:p w14:paraId="3803587A" w14:textId="77777777" w:rsidR="00286F29" w:rsidRPr="00F70F80" w:rsidRDefault="00286F29"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AA6124">
      <w:pPr>
        <w:pStyle w:val="Akapitzlist"/>
        <w:numPr>
          <w:ilvl w:val="2"/>
          <w:numId w:val="34"/>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2"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2"/>
    <w:p w14:paraId="4F14DA8E" w14:textId="198E049B" w:rsidR="00EC7313" w:rsidRPr="004E410D" w:rsidRDefault="00EC7313" w:rsidP="006E7039">
      <w:pPr>
        <w:pStyle w:val="Akapitzlist"/>
        <w:numPr>
          <w:ilvl w:val="0"/>
          <w:numId w:val="33"/>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lastRenderedPageBreak/>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D06607">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IZ informuje wnioskodawcę o wyniku rozpatrzenia jego protestu, przekazując mu w szczególności:</w:t>
      </w:r>
    </w:p>
    <w:p w14:paraId="165F3A3B" w14:textId="25D365DF" w:rsidR="00286F29"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lastRenderedPageBreak/>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0D302920" w:rsidR="00745EA4" w:rsidRPr="00FA20BA" w:rsidRDefault="00D47D25"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AD3835">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3" w:name="_Toc129016684"/>
      <w:r>
        <w:rPr>
          <w:color w:val="0070C0"/>
          <w:sz w:val="36"/>
          <w:szCs w:val="36"/>
        </w:rPr>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3"/>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7"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IZ zawrze z wnioskodawcą umowę o dofinansowanie projektu na wzorze aktualnym na dzień podpisania umowy. Wzór umowy o dofinansowanie projektu 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9"/>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4" w:name="_Hlk145409755"/>
      <w:r w:rsidR="000C5AA8">
        <w:rPr>
          <w:rFonts w:ascii="Arial" w:hAnsi="Arial" w:cs="Arial"/>
          <w:color w:val="000000"/>
          <w:sz w:val="24"/>
          <w:szCs w:val="24"/>
        </w:rPr>
        <w:t xml:space="preserve">doręczenia pisma </w:t>
      </w:r>
      <w:r w:rsidR="000C5AA8">
        <w:rPr>
          <w:rFonts w:ascii="Arial" w:hAnsi="Arial" w:cs="Arial"/>
          <w:color w:val="000000"/>
          <w:sz w:val="24"/>
          <w:szCs w:val="24"/>
        </w:rPr>
        <w:lastRenderedPageBreak/>
        <w:t>o wybraniu projektu do dofinansowania</w:t>
      </w:r>
      <w:bookmarkEnd w:id="24"/>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681E9E">
      <w:pPr>
        <w:pStyle w:val="Akapitzlist"/>
        <w:numPr>
          <w:ilvl w:val="1"/>
          <w:numId w:val="36"/>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24705194" w14:textId="5ADBD99D"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Rady (UE) nr 269/2014 z dnia 17 marca 2014 r. w sprawie środków ograniczających w odniesieniu do działań </w:t>
      </w:r>
      <w:r w:rsidRPr="00F70F80">
        <w:rPr>
          <w:rFonts w:ascii="Arial" w:hAnsi="Arial" w:cs="Arial"/>
          <w:color w:val="000000"/>
          <w:sz w:val="24"/>
          <w:szCs w:val="24"/>
        </w:rPr>
        <w:lastRenderedPageBreak/>
        <w:t>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 xml:space="preserve">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03F66D1E"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F70F80">
        <w:rPr>
          <w:rFonts w:ascii="Arial" w:hAnsi="Arial" w:cs="Arial"/>
          <w:color w:val="000000"/>
          <w:sz w:val="24"/>
          <w:szCs w:val="24"/>
        </w:rPr>
        <w:t>późn</w:t>
      </w:r>
      <w:proofErr w:type="spellEnd"/>
      <w:r w:rsidRPr="00F70F80">
        <w:rPr>
          <w:rFonts w:ascii="Arial" w:hAnsi="Arial" w:cs="Arial"/>
          <w:color w:val="000000"/>
          <w:sz w:val="24"/>
          <w:szCs w:val="24"/>
        </w:rPr>
        <w:t>. zm.);</w:t>
      </w:r>
    </w:p>
    <w:p w14:paraId="1FC4BCEA" w14:textId="77777777" w:rsidR="00C234A2"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będący jednostką samorządu terytorialnego (lub podmiot przez nią kontrolowany lub od niej zależny) nie podjął jakichkolwiek działań dyskryminujących, 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5FB133DF" w:rsidR="00736596" w:rsidRDefault="001D1B97" w:rsidP="000841F5">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Pr>
          <w:rFonts w:ascii="Arial" w:hAnsi="Arial" w:cs="Arial"/>
          <w:color w:val="000000"/>
          <w:sz w:val="24"/>
          <w:szCs w:val="24"/>
        </w:rPr>
        <w:t>ZIT</w:t>
      </w:r>
      <w:r w:rsidRPr="002F0A78">
        <w:rPr>
          <w:rFonts w:ascii="Arial" w:hAnsi="Arial" w:cs="Arial"/>
          <w:color w:val="000000"/>
          <w:sz w:val="24"/>
          <w:szCs w:val="24"/>
        </w:rPr>
        <w:t xml:space="preserve"> została pozytywnie zaopiniowana przez ministra właściwego do spraw rozwoju regionalnego (jeśli dotyczy) i Instytucję Zarządzającą</w:t>
      </w:r>
      <w:r w:rsidR="00892B94">
        <w:rPr>
          <w:rFonts w:ascii="Arial" w:hAnsi="Arial" w:cs="Arial"/>
          <w:color w:val="000000"/>
          <w:sz w:val="24"/>
          <w:szCs w:val="24"/>
        </w:rPr>
        <w:t>;</w:t>
      </w:r>
    </w:p>
    <w:p w14:paraId="679F06D1" w14:textId="16DB0919" w:rsidR="00AB79DF" w:rsidRDefault="00892B94" w:rsidP="00AB79DF">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bookmarkStart w:id="25"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5"/>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przez właściwy 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6" w:name="_Toc129016685"/>
      <w:r>
        <w:rPr>
          <w:color w:val="0070C0"/>
          <w:sz w:val="36"/>
          <w:szCs w:val="36"/>
        </w:rPr>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6"/>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6F0B9C">
      <w:pPr>
        <w:pStyle w:val="Akapitzlist"/>
        <w:numPr>
          <w:ilvl w:val="1"/>
          <w:numId w:val="41"/>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5545F6">
      <w:pPr>
        <w:pStyle w:val="Akapitzlist"/>
        <w:numPr>
          <w:ilvl w:val="1"/>
          <w:numId w:val="41"/>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7"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8"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7"/>
    </w:p>
    <w:bookmarkEnd w:id="28"/>
    <w:p w14:paraId="780E4895" w14:textId="1309ABB1" w:rsidR="008E1233" w:rsidRPr="008E1233" w:rsidRDefault="008E1233"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6F0B9C">
      <w:pPr>
        <w:pStyle w:val="Akapitzlist"/>
        <w:numPr>
          <w:ilvl w:val="1"/>
          <w:numId w:val="41"/>
        </w:numPr>
        <w:spacing w:line="360" w:lineRule="auto"/>
        <w:ind w:left="426" w:hanging="426"/>
        <w:rPr>
          <w:rFonts w:ascii="Arial" w:hAnsi="Arial" w:cs="Arial"/>
          <w:sz w:val="24"/>
          <w:szCs w:val="24"/>
        </w:rPr>
      </w:pPr>
      <w:r w:rsidRPr="00460799">
        <w:rPr>
          <w:rFonts w:ascii="Arial" w:hAnsi="Arial" w:cs="Arial"/>
          <w:sz w:val="24"/>
          <w:szCs w:val="24"/>
        </w:rPr>
        <w:lastRenderedPageBreak/>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8" w:history="1">
        <w:r w:rsidRPr="008E6965">
          <w:rPr>
            <w:rStyle w:val="Hipercze"/>
            <w:rFonts w:ascii="Arial" w:hAnsi="Arial" w:cs="Arial"/>
            <w:sz w:val="24"/>
            <w:szCs w:val="24"/>
          </w:rPr>
          <w:t>Kontakt do PIFE</w:t>
        </w:r>
      </w:hyperlink>
    </w:p>
    <w:p w14:paraId="2DDC48DE" w14:textId="77777777" w:rsidR="00DF6B25" w:rsidRDefault="00DF6B25"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29"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9"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29"/>
    </w:p>
    <w:p w14:paraId="276A108C" w14:textId="7C1651A2" w:rsidR="0031248D" w:rsidRDefault="0031248D"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6F0B9C">
      <w:pPr>
        <w:pStyle w:val="Akapitzlist"/>
        <w:numPr>
          <w:ilvl w:val="0"/>
          <w:numId w:val="50"/>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66306EE9" w:rsidR="0031248D" w:rsidRPr="008E6965" w:rsidRDefault="00BA2EC8" w:rsidP="006A26AC">
      <w:pPr>
        <w:pStyle w:val="Akapitzlist"/>
        <w:numPr>
          <w:ilvl w:val="0"/>
          <w:numId w:val="50"/>
        </w:numPr>
        <w:spacing w:after="240" w:line="360" w:lineRule="auto"/>
        <w:ind w:left="1145" w:hanging="357"/>
        <w:contextualSpacing w:val="0"/>
        <w:rPr>
          <w:rFonts w:ascii="Arial" w:hAnsi="Arial" w:cs="Arial"/>
          <w:sz w:val="24"/>
          <w:szCs w:val="24"/>
        </w:rPr>
      </w:pPr>
      <w:hyperlink r:id="rId30"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6F0B9C">
      <w:pPr>
        <w:pStyle w:val="Akapitzlist"/>
        <w:numPr>
          <w:ilvl w:val="1"/>
          <w:numId w:val="41"/>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t>
      </w:r>
      <w:r w:rsidRPr="0031248D">
        <w:rPr>
          <w:rFonts w:ascii="Arial" w:hAnsi="Arial" w:cs="Arial"/>
          <w:sz w:val="24"/>
          <w:szCs w:val="24"/>
        </w:rPr>
        <w:lastRenderedPageBreak/>
        <w:t xml:space="preserve">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6F0B9C">
      <w:pPr>
        <w:pStyle w:val="Akapitzlist"/>
        <w:numPr>
          <w:ilvl w:val="1"/>
          <w:numId w:val="41"/>
        </w:numPr>
        <w:spacing w:line="360" w:lineRule="auto"/>
        <w:ind w:left="426" w:hanging="426"/>
        <w:rPr>
          <w:rFonts w:ascii="Arial" w:hAnsi="Arial" w:cs="Arial"/>
          <w:sz w:val="24"/>
          <w:szCs w:val="24"/>
        </w:rPr>
      </w:pPr>
      <w:bookmarkStart w:id="30"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31"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2" w:history="1">
        <w:r w:rsidRPr="005933B3">
          <w:rPr>
            <w:rStyle w:val="Hipercze"/>
            <w:rFonts w:ascii="Arial" w:hAnsi="Arial" w:cs="Arial"/>
            <w:sz w:val="24"/>
            <w:szCs w:val="24"/>
          </w:rPr>
          <w:t>cpe.gov.pl</w:t>
        </w:r>
      </w:hyperlink>
      <w:r>
        <w:rPr>
          <w:rFonts w:ascii="Arial" w:hAnsi="Arial" w:cs="Arial"/>
          <w:sz w:val="24"/>
          <w:szCs w:val="24"/>
        </w:rPr>
        <w:t>.</w:t>
      </w:r>
      <w:bookmarkEnd w:id="30"/>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1" w:name="_Toc129016686"/>
      <w:r w:rsidRPr="00F70F80">
        <w:rPr>
          <w:color w:val="0070C0"/>
          <w:sz w:val="36"/>
          <w:szCs w:val="36"/>
        </w:rPr>
        <w:lastRenderedPageBreak/>
        <w:t>Podstawa prawna</w:t>
      </w:r>
      <w:bookmarkEnd w:id="31"/>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w:t>
      </w:r>
      <w:proofErr w:type="spellStart"/>
      <w:r w:rsidR="00DA448C">
        <w:rPr>
          <w:rFonts w:ascii="Arial" w:hAnsi="Arial" w:cs="Arial"/>
        </w:rPr>
        <w:t>późn</w:t>
      </w:r>
      <w:proofErr w:type="spellEnd"/>
      <w:r w:rsidR="00DA448C">
        <w:rPr>
          <w:rFonts w:ascii="Arial" w:hAnsi="Arial" w:cs="Arial"/>
        </w:rPr>
        <w:t>.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w:t>
      </w:r>
      <w:proofErr w:type="spellStart"/>
      <w:r w:rsidR="00A46193" w:rsidRPr="00A46193">
        <w:rPr>
          <w:rFonts w:ascii="Arial" w:hAnsi="Arial" w:cs="Arial"/>
        </w:rPr>
        <w:t>późn</w:t>
      </w:r>
      <w:proofErr w:type="spellEnd"/>
      <w:r w:rsidR="00A46193" w:rsidRPr="00A46193">
        <w:rPr>
          <w:rFonts w:ascii="Arial" w:hAnsi="Arial" w:cs="Arial"/>
        </w:rPr>
        <w:t>.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224D3F99"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DB0F7F" w:rsidRPr="00A3289D">
        <w:rPr>
          <w:rFonts w:ascii="Arial" w:hAnsi="Arial" w:cs="Arial"/>
        </w:rPr>
        <w:t>(2022)</w:t>
      </w:r>
      <w:r w:rsidR="00DB0F7F">
        <w:rPr>
          <w:rFonts w:ascii="Arial" w:hAnsi="Arial" w:cs="Arial"/>
        </w:rPr>
        <w:t xml:space="preserve"> 8889 z 7 grudnia 2022 r. (z </w:t>
      </w:r>
      <w:proofErr w:type="spellStart"/>
      <w:r w:rsidR="00DB0F7F">
        <w:rPr>
          <w:rFonts w:ascii="Arial" w:hAnsi="Arial" w:cs="Arial"/>
        </w:rPr>
        <w:t>późn</w:t>
      </w:r>
      <w:proofErr w:type="spellEnd"/>
      <w:r w:rsidR="00DB0F7F">
        <w:rPr>
          <w:rFonts w:ascii="Arial" w:hAnsi="Arial" w:cs="Arial"/>
        </w:rPr>
        <w:t>. zm.)</w:t>
      </w:r>
    </w:p>
    <w:p w14:paraId="43986D3A" w14:textId="2B244061"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435B8">
        <w:rPr>
          <w:rFonts w:ascii="Arial" w:hAnsi="Arial" w:cs="Arial"/>
        </w:rPr>
        <w:t>11</w:t>
      </w:r>
      <w:r w:rsidR="00B73442">
        <w:rPr>
          <w:rFonts w:ascii="Arial" w:hAnsi="Arial" w:cs="Arial"/>
        </w:rPr>
        <w:t xml:space="preserve"> </w:t>
      </w:r>
      <w:r w:rsidR="008435B8">
        <w:rPr>
          <w:rFonts w:ascii="Arial" w:hAnsi="Arial" w:cs="Arial"/>
        </w:rPr>
        <w:t xml:space="preserve">lutego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2"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w:t>
      </w:r>
      <w:proofErr w:type="spellStart"/>
      <w:r w:rsidR="000D33CD">
        <w:rPr>
          <w:rFonts w:ascii="Arial" w:hAnsi="Arial" w:cs="Arial"/>
        </w:rPr>
        <w:t>późn</w:t>
      </w:r>
      <w:proofErr w:type="spellEnd"/>
      <w:r w:rsidR="000D33CD">
        <w:rPr>
          <w:rFonts w:ascii="Arial" w:hAnsi="Arial" w:cs="Arial"/>
        </w:rPr>
        <w:t>. zm.</w:t>
      </w:r>
      <w:r w:rsidR="00A3289D" w:rsidRPr="00A3289D">
        <w:rPr>
          <w:rFonts w:ascii="Arial" w:hAnsi="Arial" w:cs="Arial"/>
        </w:rPr>
        <w:t>)</w:t>
      </w:r>
      <w:bookmarkEnd w:id="32"/>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lastRenderedPageBreak/>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w:t>
      </w:r>
      <w:proofErr w:type="spellStart"/>
      <w:r w:rsidR="001A2E33">
        <w:rPr>
          <w:rFonts w:ascii="Arial" w:hAnsi="Arial" w:cs="Arial"/>
        </w:rPr>
        <w:t>późn</w:t>
      </w:r>
      <w:proofErr w:type="spellEnd"/>
      <w:r w:rsidR="001A2E33">
        <w:rPr>
          <w:rFonts w:ascii="Arial" w:hAnsi="Arial" w:cs="Arial"/>
        </w:rPr>
        <w:t>. zm.</w:t>
      </w:r>
      <w:r w:rsidR="00FB0B81">
        <w:rPr>
          <w:rFonts w:ascii="Arial" w:hAnsi="Arial" w:cs="Arial"/>
        </w:rPr>
        <w:t>)</w:t>
      </w:r>
    </w:p>
    <w:p w14:paraId="0F371A9B" w14:textId="2BABE83A" w:rsidR="00710E6C" w:rsidRDefault="00F02FDF">
      <w:pPr>
        <w:pStyle w:val="Default"/>
        <w:numPr>
          <w:ilvl w:val="0"/>
          <w:numId w:val="5"/>
        </w:numPr>
        <w:spacing w:line="360" w:lineRule="auto"/>
        <w:rPr>
          <w:rFonts w:ascii="Arial" w:hAnsi="Arial" w:cs="Arial"/>
        </w:rPr>
      </w:pPr>
      <w:r w:rsidRPr="00F02FDF">
        <w:rPr>
          <w:rFonts w:ascii="Arial" w:hAnsi="Arial" w:cs="Arial"/>
          <w:b/>
          <w:color w:val="0070C0"/>
        </w:rPr>
        <w:t>k.p.a.</w:t>
      </w:r>
      <w:r w:rsidR="00710E6C">
        <w:rPr>
          <w:rFonts w:ascii="Arial" w:hAnsi="Arial" w:cs="Arial"/>
          <w:b/>
          <w:color w:val="0070C0"/>
        </w:rPr>
        <w:t xml:space="preserve"> </w:t>
      </w:r>
      <w:r w:rsidR="00710E6C">
        <w:rPr>
          <w:rFonts w:ascii="Arial" w:hAnsi="Arial" w:cs="Arial"/>
        </w:rPr>
        <w:t>– ustawa</w:t>
      </w:r>
      <w:r w:rsidR="00710E6C" w:rsidRPr="00C76DB8">
        <w:rPr>
          <w:rFonts w:ascii="Arial" w:hAnsi="Arial" w:cs="Arial"/>
        </w:rPr>
        <w:t xml:space="preserve"> z dnia 14 czerwca 1960 – Kodeks postępowania administracyjnego (Dz.</w:t>
      </w:r>
      <w:r w:rsidR="00E300AD">
        <w:rPr>
          <w:rFonts w:ascii="Arial" w:hAnsi="Arial" w:cs="Arial"/>
        </w:rPr>
        <w:t xml:space="preserve"> </w:t>
      </w:r>
      <w:r w:rsidR="00710E6C" w:rsidRPr="00C76DB8">
        <w:rPr>
          <w:rFonts w:ascii="Arial" w:hAnsi="Arial" w:cs="Arial"/>
        </w:rPr>
        <w:t>U. z 202</w:t>
      </w:r>
      <w:r w:rsidR="00A566E2">
        <w:rPr>
          <w:rFonts w:ascii="Arial" w:hAnsi="Arial" w:cs="Arial"/>
        </w:rPr>
        <w:t>5</w:t>
      </w:r>
      <w:r w:rsidR="00710E6C"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00710E6C"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w:t>
      </w:r>
      <w:proofErr w:type="spellStart"/>
      <w:r w:rsidRPr="0045385E">
        <w:rPr>
          <w:rFonts w:ascii="Arial" w:hAnsi="Arial" w:cs="Arial"/>
        </w:rPr>
        <w:t>późn</w:t>
      </w:r>
      <w:proofErr w:type="spellEnd"/>
      <w:r w:rsidRPr="0045385E">
        <w:rPr>
          <w:rFonts w:ascii="Arial" w:hAnsi="Arial" w:cs="Arial"/>
        </w:rPr>
        <w:t>.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 xml:space="preserve">z </w:t>
      </w:r>
      <w:proofErr w:type="spellStart"/>
      <w:r w:rsidR="00044880" w:rsidRPr="0045385E">
        <w:rPr>
          <w:rFonts w:ascii="Arial" w:hAnsi="Arial" w:cs="Arial"/>
        </w:rPr>
        <w:t>późn</w:t>
      </w:r>
      <w:proofErr w:type="spellEnd"/>
      <w:r w:rsidR="00044880" w:rsidRPr="0045385E">
        <w:rPr>
          <w:rFonts w:ascii="Arial" w:hAnsi="Arial" w:cs="Arial"/>
        </w:rPr>
        <w:t>.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4"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5"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3"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780F08" w:rsidRDefault="00475E4D" w:rsidP="00475E4D">
      <w:pPr>
        <w:pStyle w:val="Default"/>
        <w:numPr>
          <w:ilvl w:val="0"/>
          <w:numId w:val="5"/>
        </w:numPr>
        <w:spacing w:line="360" w:lineRule="auto"/>
        <w:rPr>
          <w:rFonts w:ascii="Arial" w:hAnsi="Arial" w:cs="Arial"/>
          <w:b/>
          <w:color w:val="0070C0"/>
        </w:rPr>
      </w:pPr>
      <w:r w:rsidRPr="00780F08">
        <w:rPr>
          <w:rFonts w:ascii="Arial" w:hAnsi="Arial" w:cs="Arial"/>
          <w:b/>
          <w:color w:val="0070C0"/>
        </w:rPr>
        <w:fldChar w:fldCharType="begin"/>
      </w:r>
      <w:r w:rsidRPr="00780F08">
        <w:rPr>
          <w:rFonts w:ascii="Arial" w:hAnsi="Arial" w:cs="Arial"/>
          <w:b/>
          <w:color w:val="0070C0"/>
        </w:rPr>
        <w:instrText>HYPERLINK "https://funduszeeuropejskie.gov.pl/dokumenty/wytyczne-dotyczace-warunkow-gromadzenia-i-przekazywania-danych-w-postaci-elektronicznej-na-lata-2021-2027/"</w:instrText>
      </w:r>
      <w:r w:rsidRPr="00780F08">
        <w:rPr>
          <w:rFonts w:ascii="Arial" w:hAnsi="Arial" w:cs="Arial"/>
          <w:b/>
          <w:color w:val="0070C0"/>
        </w:rPr>
      </w:r>
      <w:r w:rsidRPr="00780F08">
        <w:rPr>
          <w:rFonts w:ascii="Arial" w:hAnsi="Arial" w:cs="Arial"/>
          <w:b/>
          <w:color w:val="0070C0"/>
        </w:rPr>
        <w:fldChar w:fldCharType="separate"/>
      </w:r>
      <w:r w:rsidRPr="00780F08">
        <w:rPr>
          <w:rFonts w:ascii="Arial" w:hAnsi="Arial" w:cs="Arial"/>
          <w:b/>
          <w:color w:val="0070C0"/>
        </w:rPr>
        <w:t>Wytyczne dotyczące warunków gromadzenia i przekazywania danych</w:t>
      </w:r>
    </w:p>
    <w:p w14:paraId="17523543" w14:textId="22BC041E" w:rsidR="00826969" w:rsidRPr="00654484" w:rsidRDefault="00475E4D" w:rsidP="00475E4D">
      <w:pPr>
        <w:pStyle w:val="Default"/>
        <w:spacing w:line="360" w:lineRule="auto"/>
        <w:ind w:left="720"/>
        <w:rPr>
          <w:rFonts w:ascii="Arial" w:hAnsi="Arial" w:cs="Arial"/>
          <w:bCs/>
          <w:color w:val="0070C0"/>
        </w:rPr>
      </w:pPr>
      <w:r w:rsidRPr="00780F08">
        <w:rPr>
          <w:rFonts w:ascii="Arial" w:hAnsi="Arial" w:cs="Arial"/>
          <w:b/>
          <w:color w:val="0070C0"/>
        </w:rPr>
        <w:t>w postaci elektronicznej na lata 2021-2027</w:t>
      </w:r>
      <w:r w:rsidRPr="00780F08">
        <w:rPr>
          <w:rFonts w:ascii="Arial" w:hAnsi="Arial" w:cs="Arial"/>
          <w:b/>
          <w:color w:val="0070C0"/>
        </w:rPr>
        <w:fldChar w:fldCharType="end"/>
      </w:r>
      <w:r w:rsidR="00826969" w:rsidRPr="00475E4D">
        <w:rPr>
          <w:rFonts w:ascii="Arial" w:hAnsi="Arial" w:cs="Arial"/>
          <w:bCs/>
          <w:color w:val="auto"/>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CA7ABE">
        <w:rPr>
          <w:rFonts w:ascii="Arial" w:hAnsi="Arial"/>
          <w:color w:val="auto"/>
        </w:rPr>
        <w:t xml:space="preserve"> </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6"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3"/>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4" w:name="_Toc129016687"/>
      <w:r w:rsidRPr="00F70F80">
        <w:rPr>
          <w:color w:val="0070C0"/>
          <w:sz w:val="36"/>
          <w:szCs w:val="36"/>
        </w:rPr>
        <w:lastRenderedPageBreak/>
        <w:t>Słowniczek</w:t>
      </w:r>
      <w:bookmarkEnd w:id="34"/>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5"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7"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5"/>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Pr="006C1328"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8"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9"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2426A302" w14:textId="497EFBA3" w:rsidR="00D51BEE" w:rsidRPr="00B60600" w:rsidRDefault="00BA7528" w:rsidP="00E55DA9">
      <w:pPr>
        <w:rPr>
          <w:rFonts w:ascii="Arial" w:hAnsi="Arial" w:cs="Arial"/>
          <w:sz w:val="24"/>
          <w:szCs w:val="24"/>
        </w:rPr>
        <w:sectPr w:rsidR="00D51BEE" w:rsidRPr="00B60600" w:rsidSect="00D90400">
          <w:pgSz w:w="11906" w:h="16838"/>
          <w:pgMar w:top="1417" w:right="1417" w:bottom="1417" w:left="1418" w:header="708" w:footer="708" w:gutter="0"/>
          <w:cols w:space="708"/>
          <w:docGrid w:linePitch="360"/>
        </w:sect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6" w:name="_Toc129016688"/>
      <w:r w:rsidRPr="00F70F80">
        <w:rPr>
          <w:color w:val="0070C0"/>
          <w:sz w:val="36"/>
          <w:szCs w:val="36"/>
        </w:rPr>
        <w:lastRenderedPageBreak/>
        <w:t>Lista załączników</w:t>
      </w:r>
      <w:r w:rsidR="00CB6696">
        <w:rPr>
          <w:color w:val="0070C0"/>
          <w:sz w:val="36"/>
          <w:szCs w:val="36"/>
        </w:rPr>
        <w:t xml:space="preserve"> </w:t>
      </w:r>
      <w:r w:rsidRPr="00F70F80">
        <w:rPr>
          <w:color w:val="0070C0"/>
          <w:sz w:val="36"/>
          <w:szCs w:val="36"/>
        </w:rPr>
        <w:t>do regulaminu</w:t>
      </w:r>
      <w:bookmarkEnd w:id="36"/>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3F8D" w14:textId="77777777" w:rsidR="007839B0" w:rsidRDefault="007839B0" w:rsidP="00076C40">
      <w:pPr>
        <w:spacing w:after="0" w:line="240" w:lineRule="auto"/>
      </w:pPr>
      <w:r>
        <w:separator/>
      </w:r>
    </w:p>
  </w:endnote>
  <w:endnote w:type="continuationSeparator" w:id="0">
    <w:p w14:paraId="1348FB9B" w14:textId="77777777" w:rsidR="007839B0" w:rsidRDefault="007839B0"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791C" w14:textId="77777777" w:rsidR="007839B0" w:rsidRDefault="007839B0" w:rsidP="00076C40">
      <w:pPr>
        <w:spacing w:after="0" w:line="240" w:lineRule="auto"/>
      </w:pPr>
      <w:r>
        <w:separator/>
      </w:r>
    </w:p>
  </w:footnote>
  <w:footnote w:type="continuationSeparator" w:id="0">
    <w:p w14:paraId="59F45D5D" w14:textId="77777777" w:rsidR="007839B0" w:rsidRDefault="007839B0" w:rsidP="00076C40">
      <w:pPr>
        <w:spacing w:after="0" w:line="240" w:lineRule="auto"/>
      </w:pPr>
      <w:r>
        <w:continuationSeparator/>
      </w:r>
    </w:p>
  </w:footnote>
  <w:footnote w:id="1">
    <w:p w14:paraId="1DC471D3" w14:textId="7227A7A5" w:rsidR="00FB3616" w:rsidRPr="00D4543A" w:rsidRDefault="00FB3616"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Placówka systemu oświaty prowadząca kształcenie ogólne - placówka w rozumieniu art. 4 pkt 14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2">
    <w:p w14:paraId="4B35B1F3" w14:textId="6EF46C49"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Szkoły prowadzące kształcenie zawodowe, o których mowa w art. 4 pkt 28 lit. a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3">
    <w:p w14:paraId="44A14E47" w14:textId="10FDDFB0"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Szkoła dla dorosłych w rozumieniu art. 4 pkt 29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4">
    <w:p w14:paraId="1A8BCFB6" w14:textId="7BEB5F47" w:rsidR="00D4543A" w:rsidRDefault="00D4543A" w:rsidP="00B45D11">
      <w:pPr>
        <w:pStyle w:val="Tekstprzypisudolnego"/>
        <w:spacing w:before="120" w:after="120" w:line="276" w:lineRule="auto"/>
      </w:pPr>
      <w:r w:rsidRPr="00D4543A">
        <w:rPr>
          <w:rStyle w:val="Odwoanieprzypisudolnego"/>
          <w:rFonts w:ascii="Arial" w:hAnsi="Arial" w:cs="Arial"/>
          <w:sz w:val="24"/>
          <w:szCs w:val="24"/>
        </w:rPr>
        <w:footnoteRef/>
      </w:r>
      <w:r w:rsidRPr="00D4543A">
        <w:rPr>
          <w:rFonts w:ascii="Arial" w:hAnsi="Arial" w:cs="Arial"/>
          <w:sz w:val="24"/>
          <w:szCs w:val="24"/>
        </w:rPr>
        <w:t xml:space="preserve"> Szkoła specjalna w rozumieniu art. 4 pkt 2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5">
    <w:p w14:paraId="7A0889E3" w14:textId="32DCB1FF" w:rsidR="007D51D8" w:rsidRPr="007D51D8" w:rsidRDefault="007D51D8">
      <w:pPr>
        <w:pStyle w:val="Tekstprzypisudolnego"/>
        <w:rPr>
          <w:rFonts w:ascii="Arial" w:hAnsi="Arial" w:cs="Arial"/>
          <w:sz w:val="24"/>
          <w:szCs w:val="24"/>
        </w:rPr>
      </w:pPr>
      <w:r w:rsidRPr="007D51D8">
        <w:rPr>
          <w:rStyle w:val="Odwoanieprzypisudolnego"/>
          <w:rFonts w:ascii="Arial" w:hAnsi="Arial" w:cs="Arial"/>
          <w:sz w:val="24"/>
          <w:szCs w:val="24"/>
        </w:rPr>
        <w:footnoteRef/>
      </w:r>
      <w:r w:rsidRPr="007D51D8">
        <w:rPr>
          <w:rFonts w:ascii="Arial" w:hAnsi="Arial" w:cs="Arial"/>
          <w:sz w:val="24"/>
          <w:szCs w:val="24"/>
        </w:rPr>
        <w:t xml:space="preserve"> Kurs ustalany indywidualnie dla naboru, w sposób minimalizujący ryzyko wpływu różnic kursowych na wyniki oceny projektów lub zgodnie z kryteriami wyboru projektów.</w:t>
      </w:r>
    </w:p>
  </w:footnote>
  <w:footnote w:id="6">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7">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8">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9">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50D6200"/>
    <w:multiLevelType w:val="hybridMultilevel"/>
    <w:tmpl w:val="AAD8B952"/>
    <w:lvl w:ilvl="0" w:tplc="F3A0F640">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55635B"/>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D720A4"/>
    <w:multiLevelType w:val="multilevel"/>
    <w:tmpl w:val="A0DC8F4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A686B"/>
    <w:multiLevelType w:val="multilevel"/>
    <w:tmpl w:val="1FE0145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 w15:restartNumberingAfterBreak="0">
    <w:nsid w:val="1A987061"/>
    <w:multiLevelType w:val="multilevel"/>
    <w:tmpl w:val="7BDE8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12FB4"/>
    <w:multiLevelType w:val="multilevel"/>
    <w:tmpl w:val="495A539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30366DC"/>
    <w:multiLevelType w:val="hybridMultilevel"/>
    <w:tmpl w:val="22662910"/>
    <w:lvl w:ilvl="0" w:tplc="98E049C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023"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9"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2"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A4354B"/>
    <w:multiLevelType w:val="hybridMultilevel"/>
    <w:tmpl w:val="7A00F6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8"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C7D424D"/>
    <w:multiLevelType w:val="hybridMultilevel"/>
    <w:tmpl w:val="902098F6"/>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2" w15:restartNumberingAfterBreak="0">
    <w:nsid w:val="3CF53856"/>
    <w:multiLevelType w:val="hybridMultilevel"/>
    <w:tmpl w:val="0CF08EF4"/>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8D7B8E"/>
    <w:multiLevelType w:val="hybridMultilevel"/>
    <w:tmpl w:val="8362BF20"/>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42D76D0D"/>
    <w:multiLevelType w:val="hybridMultilevel"/>
    <w:tmpl w:val="A6CC9134"/>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445B14CC"/>
    <w:multiLevelType w:val="hybridMultilevel"/>
    <w:tmpl w:val="BF56F6FE"/>
    <w:lvl w:ilvl="0" w:tplc="04150011">
      <w:start w:val="1"/>
      <w:numFmt w:val="decimal"/>
      <w:lvlText w:val="%1)"/>
      <w:lvlJc w:val="left"/>
      <w:pPr>
        <w:ind w:left="720" w:hanging="360"/>
      </w:pPr>
      <w:rPr>
        <w:rFonts w:hint="default"/>
      </w:rPr>
    </w:lvl>
    <w:lvl w:ilvl="1" w:tplc="23E69BC8">
      <w:start w:val="1"/>
      <w:numFmt w:val="lowerLetter"/>
      <w:lvlText w:val="%2."/>
      <w:lvlJc w:val="left"/>
      <w:pPr>
        <w:ind w:left="1440" w:hanging="360"/>
      </w:pPr>
      <w:rPr>
        <w:rFonts w:hint="default"/>
      </w:rPr>
    </w:lvl>
    <w:lvl w:ilvl="2" w:tplc="0415001B">
      <w:start w:val="1"/>
      <w:numFmt w:val="lowerRoman"/>
      <w:lvlText w:val="%3."/>
      <w:lvlJc w:val="right"/>
      <w:pPr>
        <w:ind w:left="202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1E1BDE"/>
    <w:multiLevelType w:val="hybridMultilevel"/>
    <w:tmpl w:val="79320986"/>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4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584F12E9"/>
    <w:multiLevelType w:val="hybridMultilevel"/>
    <w:tmpl w:val="7F14B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2" w15:restartNumberingAfterBreak="0">
    <w:nsid w:val="5DD87B1E"/>
    <w:multiLevelType w:val="hybridMultilevel"/>
    <w:tmpl w:val="A524D35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3"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8539F7"/>
    <w:multiLevelType w:val="hybridMultilevel"/>
    <w:tmpl w:val="F630594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0" w15:restartNumberingAfterBreak="0">
    <w:nsid w:val="6B9448D5"/>
    <w:multiLevelType w:val="hybridMultilevel"/>
    <w:tmpl w:val="D46CCDE8"/>
    <w:lvl w:ilvl="0" w:tplc="285E10AA">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76223F40"/>
    <w:multiLevelType w:val="hybridMultilevel"/>
    <w:tmpl w:val="3DE8595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7"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7AA55173"/>
    <w:multiLevelType w:val="hybridMultilevel"/>
    <w:tmpl w:val="F128498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1D2632"/>
    <w:multiLevelType w:val="hybridMultilevel"/>
    <w:tmpl w:val="22A8DEAE"/>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num w:numId="1" w16cid:durableId="2083797852">
    <w:abstractNumId w:val="41"/>
  </w:num>
  <w:num w:numId="2" w16cid:durableId="1826699201">
    <w:abstractNumId w:val="26"/>
  </w:num>
  <w:num w:numId="3" w16cid:durableId="1493063709">
    <w:abstractNumId w:val="47"/>
  </w:num>
  <w:num w:numId="4" w16cid:durableId="448282993">
    <w:abstractNumId w:val="35"/>
  </w:num>
  <w:num w:numId="5" w16cid:durableId="625821511">
    <w:abstractNumId w:val="62"/>
  </w:num>
  <w:num w:numId="6" w16cid:durableId="1134173655">
    <w:abstractNumId w:val="45"/>
  </w:num>
  <w:num w:numId="7" w16cid:durableId="1298754384">
    <w:abstractNumId w:val="28"/>
  </w:num>
  <w:num w:numId="8" w16cid:durableId="2144495274">
    <w:abstractNumId w:val="53"/>
  </w:num>
  <w:num w:numId="9" w16cid:durableId="2060125645">
    <w:abstractNumId w:val="9"/>
  </w:num>
  <w:num w:numId="10" w16cid:durableId="868638276">
    <w:abstractNumId w:val="30"/>
  </w:num>
  <w:num w:numId="11" w16cid:durableId="447554098">
    <w:abstractNumId w:val="55"/>
  </w:num>
  <w:num w:numId="12" w16cid:durableId="116262930">
    <w:abstractNumId w:val="65"/>
  </w:num>
  <w:num w:numId="13" w16cid:durableId="129637287">
    <w:abstractNumId w:val="14"/>
  </w:num>
  <w:num w:numId="14" w16cid:durableId="1057899694">
    <w:abstractNumId w:val="15"/>
  </w:num>
  <w:num w:numId="15" w16cid:durableId="1525942991">
    <w:abstractNumId w:val="13"/>
  </w:num>
  <w:num w:numId="16" w16cid:durableId="1617105390">
    <w:abstractNumId w:val="58"/>
  </w:num>
  <w:num w:numId="17" w16cid:durableId="516770330">
    <w:abstractNumId w:val="3"/>
  </w:num>
  <w:num w:numId="18" w16cid:durableId="1218783141">
    <w:abstractNumId w:val="20"/>
  </w:num>
  <w:num w:numId="19" w16cid:durableId="1711221147">
    <w:abstractNumId w:val="49"/>
  </w:num>
  <w:num w:numId="20" w16cid:durableId="1402555732">
    <w:abstractNumId w:val="34"/>
  </w:num>
  <w:num w:numId="21" w16cid:durableId="460736351">
    <w:abstractNumId w:val="4"/>
  </w:num>
  <w:num w:numId="22" w16cid:durableId="1717775601">
    <w:abstractNumId w:val="8"/>
  </w:num>
  <w:num w:numId="23" w16cid:durableId="2072924458">
    <w:abstractNumId w:val="64"/>
  </w:num>
  <w:num w:numId="24" w16cid:durableId="850141601">
    <w:abstractNumId w:val="25"/>
  </w:num>
  <w:num w:numId="25" w16cid:durableId="2058580832">
    <w:abstractNumId w:val="11"/>
  </w:num>
  <w:num w:numId="26" w16cid:durableId="520322610">
    <w:abstractNumId w:val="21"/>
  </w:num>
  <w:num w:numId="27" w16cid:durableId="1992827828">
    <w:abstractNumId w:val="29"/>
  </w:num>
  <w:num w:numId="28" w16cid:durableId="416093697">
    <w:abstractNumId w:val="57"/>
  </w:num>
  <w:num w:numId="29" w16cid:durableId="1259799560">
    <w:abstractNumId w:val="63"/>
  </w:num>
  <w:num w:numId="30" w16cid:durableId="8601376">
    <w:abstractNumId w:val="5"/>
  </w:num>
  <w:num w:numId="31" w16cid:durableId="2042977023">
    <w:abstractNumId w:val="38"/>
  </w:num>
  <w:num w:numId="32" w16cid:durableId="1045178677">
    <w:abstractNumId w:val="46"/>
  </w:num>
  <w:num w:numId="33" w16cid:durableId="863597463">
    <w:abstractNumId w:val="44"/>
  </w:num>
  <w:num w:numId="34" w16cid:durableId="2102748930">
    <w:abstractNumId w:val="69"/>
  </w:num>
  <w:num w:numId="35" w16cid:durableId="369838720">
    <w:abstractNumId w:val="61"/>
  </w:num>
  <w:num w:numId="36" w16cid:durableId="1592274880">
    <w:abstractNumId w:val="22"/>
  </w:num>
  <w:num w:numId="37" w16cid:durableId="1766413483">
    <w:abstractNumId w:val="42"/>
  </w:num>
  <w:num w:numId="38" w16cid:durableId="204484208">
    <w:abstractNumId w:val="37"/>
  </w:num>
  <w:num w:numId="39" w16cid:durableId="2145418002">
    <w:abstractNumId w:val="12"/>
  </w:num>
  <w:num w:numId="40" w16cid:durableId="478575873">
    <w:abstractNumId w:val="56"/>
  </w:num>
  <w:num w:numId="41" w16cid:durableId="684096463">
    <w:abstractNumId w:val="24"/>
  </w:num>
  <w:num w:numId="42" w16cid:durableId="725029312">
    <w:abstractNumId w:val="17"/>
  </w:num>
  <w:num w:numId="43" w16cid:durableId="458887378">
    <w:abstractNumId w:val="67"/>
  </w:num>
  <w:num w:numId="44" w16cid:durableId="352077873">
    <w:abstractNumId w:val="31"/>
  </w:num>
  <w:num w:numId="45" w16cid:durableId="976644857">
    <w:abstractNumId w:val="6"/>
  </w:num>
  <w:num w:numId="46" w16cid:durableId="246308365">
    <w:abstractNumId w:val="51"/>
  </w:num>
  <w:num w:numId="47" w16cid:durableId="1645310901">
    <w:abstractNumId w:val="27"/>
  </w:num>
  <w:num w:numId="48" w16cid:durableId="2062244092">
    <w:abstractNumId w:val="1"/>
  </w:num>
  <w:num w:numId="49" w16cid:durableId="1113860464">
    <w:abstractNumId w:val="59"/>
  </w:num>
  <w:num w:numId="50" w16cid:durableId="746809282">
    <w:abstractNumId w:val="48"/>
  </w:num>
  <w:num w:numId="51" w16cid:durableId="1302727937">
    <w:abstractNumId w:val="2"/>
  </w:num>
  <w:num w:numId="52" w16cid:durableId="1349982972">
    <w:abstractNumId w:val="40"/>
  </w:num>
  <w:num w:numId="53" w16cid:durableId="1141506862">
    <w:abstractNumId w:val="16"/>
  </w:num>
  <w:num w:numId="54" w16cid:durableId="803086138">
    <w:abstractNumId w:val="66"/>
  </w:num>
  <w:num w:numId="55" w16cid:durableId="714741328">
    <w:abstractNumId w:val="33"/>
  </w:num>
  <w:num w:numId="56" w16cid:durableId="818965272">
    <w:abstractNumId w:val="10"/>
  </w:num>
  <w:num w:numId="57" w16cid:durableId="974603811">
    <w:abstractNumId w:val="23"/>
  </w:num>
  <w:num w:numId="58" w16cid:durableId="1640573128">
    <w:abstractNumId w:val="36"/>
  </w:num>
  <w:num w:numId="59" w16cid:durableId="1887789810">
    <w:abstractNumId w:val="32"/>
  </w:num>
  <w:num w:numId="60" w16cid:durableId="1847479843">
    <w:abstractNumId w:val="43"/>
  </w:num>
  <w:num w:numId="61" w16cid:durableId="1972126569">
    <w:abstractNumId w:val="52"/>
  </w:num>
  <w:num w:numId="62" w16cid:durableId="1562784824">
    <w:abstractNumId w:val="70"/>
  </w:num>
  <w:num w:numId="63" w16cid:durableId="1763255559">
    <w:abstractNumId w:val="39"/>
  </w:num>
  <w:num w:numId="64" w16cid:durableId="2015377387">
    <w:abstractNumId w:val="54"/>
  </w:num>
  <w:num w:numId="65" w16cid:durableId="1838880812">
    <w:abstractNumId w:val="68"/>
  </w:num>
  <w:num w:numId="66" w16cid:durableId="1786461807">
    <w:abstractNumId w:val="60"/>
  </w:num>
  <w:num w:numId="67" w16cid:durableId="271132334">
    <w:abstractNumId w:val="19"/>
  </w:num>
  <w:num w:numId="68" w16cid:durableId="283192232">
    <w:abstractNumId w:val="0"/>
  </w:num>
  <w:num w:numId="69" w16cid:durableId="785655140">
    <w:abstractNumId w:val="50"/>
  </w:num>
  <w:num w:numId="70" w16cid:durableId="1935891201">
    <w:abstractNumId w:val="7"/>
  </w:num>
  <w:num w:numId="71" w16cid:durableId="1984038956">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50EDF"/>
    <w:rsid w:val="00056DAB"/>
    <w:rsid w:val="00057794"/>
    <w:rsid w:val="000578AF"/>
    <w:rsid w:val="000604A2"/>
    <w:rsid w:val="00061BB9"/>
    <w:rsid w:val="0006240E"/>
    <w:rsid w:val="00062994"/>
    <w:rsid w:val="00063B01"/>
    <w:rsid w:val="0006797A"/>
    <w:rsid w:val="000712F4"/>
    <w:rsid w:val="00074BD4"/>
    <w:rsid w:val="00076B4C"/>
    <w:rsid w:val="00076C40"/>
    <w:rsid w:val="00076E1B"/>
    <w:rsid w:val="000841F5"/>
    <w:rsid w:val="00085015"/>
    <w:rsid w:val="000855C5"/>
    <w:rsid w:val="00086BE4"/>
    <w:rsid w:val="0009016B"/>
    <w:rsid w:val="0009351A"/>
    <w:rsid w:val="00093D01"/>
    <w:rsid w:val="00097462"/>
    <w:rsid w:val="000A0588"/>
    <w:rsid w:val="000A30E5"/>
    <w:rsid w:val="000A3384"/>
    <w:rsid w:val="000A3654"/>
    <w:rsid w:val="000A4775"/>
    <w:rsid w:val="000A4F65"/>
    <w:rsid w:val="000A5B60"/>
    <w:rsid w:val="000A7FC4"/>
    <w:rsid w:val="000B109B"/>
    <w:rsid w:val="000B1B96"/>
    <w:rsid w:val="000B51F1"/>
    <w:rsid w:val="000C0DB5"/>
    <w:rsid w:val="000C3A27"/>
    <w:rsid w:val="000C57AE"/>
    <w:rsid w:val="000C5AA8"/>
    <w:rsid w:val="000C755E"/>
    <w:rsid w:val="000D33CD"/>
    <w:rsid w:val="000D3A02"/>
    <w:rsid w:val="000D5C5F"/>
    <w:rsid w:val="000D5FA9"/>
    <w:rsid w:val="000D6FA8"/>
    <w:rsid w:val="000E0811"/>
    <w:rsid w:val="000E3542"/>
    <w:rsid w:val="000F15C4"/>
    <w:rsid w:val="000F1675"/>
    <w:rsid w:val="000F2D17"/>
    <w:rsid w:val="000F3374"/>
    <w:rsid w:val="000F50BB"/>
    <w:rsid w:val="000F7E20"/>
    <w:rsid w:val="00100435"/>
    <w:rsid w:val="00103AE5"/>
    <w:rsid w:val="00106A12"/>
    <w:rsid w:val="001107A5"/>
    <w:rsid w:val="00110E4A"/>
    <w:rsid w:val="00110F41"/>
    <w:rsid w:val="0011203D"/>
    <w:rsid w:val="0011282B"/>
    <w:rsid w:val="00113671"/>
    <w:rsid w:val="001141C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6745"/>
    <w:rsid w:val="00156F0B"/>
    <w:rsid w:val="00157E9B"/>
    <w:rsid w:val="001600DE"/>
    <w:rsid w:val="00160568"/>
    <w:rsid w:val="00161CE8"/>
    <w:rsid w:val="00162BA7"/>
    <w:rsid w:val="00163B01"/>
    <w:rsid w:val="001647F0"/>
    <w:rsid w:val="0016496A"/>
    <w:rsid w:val="001649F2"/>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3352"/>
    <w:rsid w:val="001E3403"/>
    <w:rsid w:val="001E426E"/>
    <w:rsid w:val="001E76D7"/>
    <w:rsid w:val="001F0FD3"/>
    <w:rsid w:val="001F171D"/>
    <w:rsid w:val="001F4D77"/>
    <w:rsid w:val="001F666A"/>
    <w:rsid w:val="002015AF"/>
    <w:rsid w:val="0020228D"/>
    <w:rsid w:val="002023B1"/>
    <w:rsid w:val="00203E12"/>
    <w:rsid w:val="00204F58"/>
    <w:rsid w:val="00205C6A"/>
    <w:rsid w:val="002064E4"/>
    <w:rsid w:val="00207660"/>
    <w:rsid w:val="002149A3"/>
    <w:rsid w:val="00214ADC"/>
    <w:rsid w:val="00214DA3"/>
    <w:rsid w:val="00215216"/>
    <w:rsid w:val="00215467"/>
    <w:rsid w:val="00217594"/>
    <w:rsid w:val="0022130C"/>
    <w:rsid w:val="002215E2"/>
    <w:rsid w:val="002230D6"/>
    <w:rsid w:val="00223644"/>
    <w:rsid w:val="002241B2"/>
    <w:rsid w:val="002248E4"/>
    <w:rsid w:val="00224AD3"/>
    <w:rsid w:val="00231BB3"/>
    <w:rsid w:val="00236254"/>
    <w:rsid w:val="00240778"/>
    <w:rsid w:val="002416BB"/>
    <w:rsid w:val="00245614"/>
    <w:rsid w:val="00245B9D"/>
    <w:rsid w:val="002470CB"/>
    <w:rsid w:val="00247F39"/>
    <w:rsid w:val="00253664"/>
    <w:rsid w:val="00255742"/>
    <w:rsid w:val="00256567"/>
    <w:rsid w:val="00256FB1"/>
    <w:rsid w:val="002573D0"/>
    <w:rsid w:val="002604CD"/>
    <w:rsid w:val="00261356"/>
    <w:rsid w:val="0026167E"/>
    <w:rsid w:val="00262AEA"/>
    <w:rsid w:val="00263330"/>
    <w:rsid w:val="00263F9D"/>
    <w:rsid w:val="00264169"/>
    <w:rsid w:val="0026480D"/>
    <w:rsid w:val="00265A8C"/>
    <w:rsid w:val="0027304A"/>
    <w:rsid w:val="002747DC"/>
    <w:rsid w:val="00274917"/>
    <w:rsid w:val="0027590D"/>
    <w:rsid w:val="00275D25"/>
    <w:rsid w:val="00277C85"/>
    <w:rsid w:val="00280C50"/>
    <w:rsid w:val="002816EA"/>
    <w:rsid w:val="00281B2A"/>
    <w:rsid w:val="00286F29"/>
    <w:rsid w:val="00290F7A"/>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D0D34"/>
    <w:rsid w:val="002D1981"/>
    <w:rsid w:val="002D3902"/>
    <w:rsid w:val="002D41AD"/>
    <w:rsid w:val="002D5803"/>
    <w:rsid w:val="002E1302"/>
    <w:rsid w:val="002E3C90"/>
    <w:rsid w:val="002E402F"/>
    <w:rsid w:val="002E5989"/>
    <w:rsid w:val="002E6F3D"/>
    <w:rsid w:val="002F132C"/>
    <w:rsid w:val="002F3C32"/>
    <w:rsid w:val="002F4D03"/>
    <w:rsid w:val="002F5579"/>
    <w:rsid w:val="002F572E"/>
    <w:rsid w:val="002F7D3D"/>
    <w:rsid w:val="0030138B"/>
    <w:rsid w:val="00301B64"/>
    <w:rsid w:val="0030212D"/>
    <w:rsid w:val="00302D99"/>
    <w:rsid w:val="00305EEA"/>
    <w:rsid w:val="00305FC0"/>
    <w:rsid w:val="003065C7"/>
    <w:rsid w:val="003112DA"/>
    <w:rsid w:val="00311CDB"/>
    <w:rsid w:val="00311D45"/>
    <w:rsid w:val="00311E8F"/>
    <w:rsid w:val="0031248D"/>
    <w:rsid w:val="0031294F"/>
    <w:rsid w:val="00312EE7"/>
    <w:rsid w:val="00316779"/>
    <w:rsid w:val="00321BEC"/>
    <w:rsid w:val="00322DF1"/>
    <w:rsid w:val="00323816"/>
    <w:rsid w:val="00326E54"/>
    <w:rsid w:val="003303F9"/>
    <w:rsid w:val="00330604"/>
    <w:rsid w:val="00331763"/>
    <w:rsid w:val="00332541"/>
    <w:rsid w:val="003348E0"/>
    <w:rsid w:val="00340AD5"/>
    <w:rsid w:val="00341813"/>
    <w:rsid w:val="003422DC"/>
    <w:rsid w:val="00347C41"/>
    <w:rsid w:val="00347FC4"/>
    <w:rsid w:val="00350647"/>
    <w:rsid w:val="00351E02"/>
    <w:rsid w:val="00353D41"/>
    <w:rsid w:val="00355A27"/>
    <w:rsid w:val="003601C1"/>
    <w:rsid w:val="003650B4"/>
    <w:rsid w:val="00370961"/>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7"/>
    <w:rsid w:val="003A1035"/>
    <w:rsid w:val="003A10ED"/>
    <w:rsid w:val="003A5418"/>
    <w:rsid w:val="003A6155"/>
    <w:rsid w:val="003A6F36"/>
    <w:rsid w:val="003B0C9C"/>
    <w:rsid w:val="003B3C39"/>
    <w:rsid w:val="003B5C9C"/>
    <w:rsid w:val="003B658A"/>
    <w:rsid w:val="003B6A85"/>
    <w:rsid w:val="003B7ABF"/>
    <w:rsid w:val="003C55F7"/>
    <w:rsid w:val="003C56AE"/>
    <w:rsid w:val="003C5AFD"/>
    <w:rsid w:val="003C629F"/>
    <w:rsid w:val="003C6524"/>
    <w:rsid w:val="003D0C86"/>
    <w:rsid w:val="003D15C0"/>
    <w:rsid w:val="003D4E16"/>
    <w:rsid w:val="003D58BC"/>
    <w:rsid w:val="003D7964"/>
    <w:rsid w:val="003E021F"/>
    <w:rsid w:val="003E0254"/>
    <w:rsid w:val="003E4C7B"/>
    <w:rsid w:val="003E570E"/>
    <w:rsid w:val="003E6E65"/>
    <w:rsid w:val="003E7106"/>
    <w:rsid w:val="003F05C5"/>
    <w:rsid w:val="003F1E33"/>
    <w:rsid w:val="003F37F7"/>
    <w:rsid w:val="003F427D"/>
    <w:rsid w:val="003F6408"/>
    <w:rsid w:val="003F6D5A"/>
    <w:rsid w:val="003F7648"/>
    <w:rsid w:val="00400231"/>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31A44"/>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84B7B"/>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C0F58"/>
    <w:rsid w:val="004C1B6B"/>
    <w:rsid w:val="004C33B9"/>
    <w:rsid w:val="004C5AF0"/>
    <w:rsid w:val="004D0782"/>
    <w:rsid w:val="004D10B7"/>
    <w:rsid w:val="004D1373"/>
    <w:rsid w:val="004D17CE"/>
    <w:rsid w:val="004D24F5"/>
    <w:rsid w:val="004D5C99"/>
    <w:rsid w:val="004D7238"/>
    <w:rsid w:val="004D7518"/>
    <w:rsid w:val="004D7B37"/>
    <w:rsid w:val="004E1918"/>
    <w:rsid w:val="004E3678"/>
    <w:rsid w:val="004E3DE3"/>
    <w:rsid w:val="004E5004"/>
    <w:rsid w:val="004F2CAB"/>
    <w:rsid w:val="004F5A53"/>
    <w:rsid w:val="004F5D20"/>
    <w:rsid w:val="004F6489"/>
    <w:rsid w:val="004F78F7"/>
    <w:rsid w:val="004F7F6E"/>
    <w:rsid w:val="00501558"/>
    <w:rsid w:val="00502CA9"/>
    <w:rsid w:val="00503A96"/>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8A"/>
    <w:rsid w:val="0055252C"/>
    <w:rsid w:val="005545F6"/>
    <w:rsid w:val="00554B98"/>
    <w:rsid w:val="00556771"/>
    <w:rsid w:val="00557552"/>
    <w:rsid w:val="00557E87"/>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90D"/>
    <w:rsid w:val="00592539"/>
    <w:rsid w:val="00592733"/>
    <w:rsid w:val="00593D8D"/>
    <w:rsid w:val="005941B8"/>
    <w:rsid w:val="005954CB"/>
    <w:rsid w:val="00595707"/>
    <w:rsid w:val="005A2B27"/>
    <w:rsid w:val="005B2677"/>
    <w:rsid w:val="005B2C35"/>
    <w:rsid w:val="005B3C17"/>
    <w:rsid w:val="005B3F21"/>
    <w:rsid w:val="005B4649"/>
    <w:rsid w:val="005B48F4"/>
    <w:rsid w:val="005B7AB1"/>
    <w:rsid w:val="005C0E02"/>
    <w:rsid w:val="005C35FE"/>
    <w:rsid w:val="005C50F1"/>
    <w:rsid w:val="005C6010"/>
    <w:rsid w:val="005D0447"/>
    <w:rsid w:val="005D243F"/>
    <w:rsid w:val="005D4BEA"/>
    <w:rsid w:val="005E021C"/>
    <w:rsid w:val="005E0A62"/>
    <w:rsid w:val="005E27AD"/>
    <w:rsid w:val="005E3CFD"/>
    <w:rsid w:val="005E3DD8"/>
    <w:rsid w:val="005E596D"/>
    <w:rsid w:val="005E7C0B"/>
    <w:rsid w:val="005F1FF7"/>
    <w:rsid w:val="005F7092"/>
    <w:rsid w:val="00600EF6"/>
    <w:rsid w:val="00604F5D"/>
    <w:rsid w:val="006127E4"/>
    <w:rsid w:val="00613F37"/>
    <w:rsid w:val="0061471D"/>
    <w:rsid w:val="00617DD7"/>
    <w:rsid w:val="00620B96"/>
    <w:rsid w:val="00622FD5"/>
    <w:rsid w:val="0062561F"/>
    <w:rsid w:val="0062762A"/>
    <w:rsid w:val="006307B9"/>
    <w:rsid w:val="00633946"/>
    <w:rsid w:val="00635AD2"/>
    <w:rsid w:val="0063630E"/>
    <w:rsid w:val="00636CB1"/>
    <w:rsid w:val="0064397B"/>
    <w:rsid w:val="00646A1F"/>
    <w:rsid w:val="00650BB3"/>
    <w:rsid w:val="00656763"/>
    <w:rsid w:val="00656AF3"/>
    <w:rsid w:val="00660662"/>
    <w:rsid w:val="00672C9F"/>
    <w:rsid w:val="00675E62"/>
    <w:rsid w:val="006800C9"/>
    <w:rsid w:val="0068061F"/>
    <w:rsid w:val="00681872"/>
    <w:rsid w:val="00681E9E"/>
    <w:rsid w:val="00682872"/>
    <w:rsid w:val="00685B47"/>
    <w:rsid w:val="00686249"/>
    <w:rsid w:val="00686E78"/>
    <w:rsid w:val="006874F2"/>
    <w:rsid w:val="00690190"/>
    <w:rsid w:val="006902CC"/>
    <w:rsid w:val="006910DC"/>
    <w:rsid w:val="006924D6"/>
    <w:rsid w:val="006932EF"/>
    <w:rsid w:val="00693F54"/>
    <w:rsid w:val="00695015"/>
    <w:rsid w:val="006A0700"/>
    <w:rsid w:val="006A18D8"/>
    <w:rsid w:val="006A19E5"/>
    <w:rsid w:val="006A268B"/>
    <w:rsid w:val="006A26AC"/>
    <w:rsid w:val="006A3254"/>
    <w:rsid w:val="006A44F2"/>
    <w:rsid w:val="006B00FE"/>
    <w:rsid w:val="006B1D74"/>
    <w:rsid w:val="006B2B28"/>
    <w:rsid w:val="006B33BB"/>
    <w:rsid w:val="006B4E4D"/>
    <w:rsid w:val="006B7DB0"/>
    <w:rsid w:val="006C1328"/>
    <w:rsid w:val="006C3647"/>
    <w:rsid w:val="006C4CF3"/>
    <w:rsid w:val="006C66F6"/>
    <w:rsid w:val="006C70CB"/>
    <w:rsid w:val="006C7C95"/>
    <w:rsid w:val="006D0C5D"/>
    <w:rsid w:val="006E2CC3"/>
    <w:rsid w:val="006E3B18"/>
    <w:rsid w:val="006E433E"/>
    <w:rsid w:val="006E7039"/>
    <w:rsid w:val="006F0B9C"/>
    <w:rsid w:val="006F1264"/>
    <w:rsid w:val="006F1624"/>
    <w:rsid w:val="006F54F8"/>
    <w:rsid w:val="006F7231"/>
    <w:rsid w:val="006F7C63"/>
    <w:rsid w:val="00700780"/>
    <w:rsid w:val="00701B8A"/>
    <w:rsid w:val="00703A96"/>
    <w:rsid w:val="0070681F"/>
    <w:rsid w:val="00710E6C"/>
    <w:rsid w:val="0071341A"/>
    <w:rsid w:val="00715C81"/>
    <w:rsid w:val="0071708F"/>
    <w:rsid w:val="007178B2"/>
    <w:rsid w:val="007200FC"/>
    <w:rsid w:val="007227E0"/>
    <w:rsid w:val="00723D64"/>
    <w:rsid w:val="00723F42"/>
    <w:rsid w:val="007246D7"/>
    <w:rsid w:val="007250AE"/>
    <w:rsid w:val="00727C39"/>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6D62"/>
    <w:rsid w:val="007805BC"/>
    <w:rsid w:val="00780F08"/>
    <w:rsid w:val="00781323"/>
    <w:rsid w:val="007839B0"/>
    <w:rsid w:val="0078446F"/>
    <w:rsid w:val="00784935"/>
    <w:rsid w:val="00786CB7"/>
    <w:rsid w:val="007871BA"/>
    <w:rsid w:val="00787D86"/>
    <w:rsid w:val="007925CC"/>
    <w:rsid w:val="00792F99"/>
    <w:rsid w:val="00793258"/>
    <w:rsid w:val="0079557B"/>
    <w:rsid w:val="0079579B"/>
    <w:rsid w:val="00795E22"/>
    <w:rsid w:val="00797A1F"/>
    <w:rsid w:val="007A05A2"/>
    <w:rsid w:val="007A0935"/>
    <w:rsid w:val="007A0F6D"/>
    <w:rsid w:val="007A17BD"/>
    <w:rsid w:val="007A279A"/>
    <w:rsid w:val="007A29E6"/>
    <w:rsid w:val="007A3E04"/>
    <w:rsid w:val="007A4344"/>
    <w:rsid w:val="007A48A3"/>
    <w:rsid w:val="007A4FBF"/>
    <w:rsid w:val="007A5992"/>
    <w:rsid w:val="007A6363"/>
    <w:rsid w:val="007A74DA"/>
    <w:rsid w:val="007B1A27"/>
    <w:rsid w:val="007B1B37"/>
    <w:rsid w:val="007B2C05"/>
    <w:rsid w:val="007B2CFA"/>
    <w:rsid w:val="007B6B1D"/>
    <w:rsid w:val="007B71AA"/>
    <w:rsid w:val="007B7971"/>
    <w:rsid w:val="007C29B1"/>
    <w:rsid w:val="007C6EED"/>
    <w:rsid w:val="007C7884"/>
    <w:rsid w:val="007C7D81"/>
    <w:rsid w:val="007D0B0B"/>
    <w:rsid w:val="007D279F"/>
    <w:rsid w:val="007D30F2"/>
    <w:rsid w:val="007D4293"/>
    <w:rsid w:val="007D51D8"/>
    <w:rsid w:val="007D6C48"/>
    <w:rsid w:val="007D6DEA"/>
    <w:rsid w:val="007D7C26"/>
    <w:rsid w:val="007D7E99"/>
    <w:rsid w:val="007E0489"/>
    <w:rsid w:val="007E1C56"/>
    <w:rsid w:val="007E7444"/>
    <w:rsid w:val="007E7C2F"/>
    <w:rsid w:val="007F1644"/>
    <w:rsid w:val="007F1E25"/>
    <w:rsid w:val="007F3FA4"/>
    <w:rsid w:val="007F53B8"/>
    <w:rsid w:val="00800ED0"/>
    <w:rsid w:val="008024E4"/>
    <w:rsid w:val="008036B4"/>
    <w:rsid w:val="00812954"/>
    <w:rsid w:val="0081471E"/>
    <w:rsid w:val="00815C9C"/>
    <w:rsid w:val="008221A1"/>
    <w:rsid w:val="00823507"/>
    <w:rsid w:val="008240EA"/>
    <w:rsid w:val="00824F8D"/>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CB5"/>
    <w:rsid w:val="00855E73"/>
    <w:rsid w:val="008619E7"/>
    <w:rsid w:val="00863D85"/>
    <w:rsid w:val="00865C5C"/>
    <w:rsid w:val="0086759B"/>
    <w:rsid w:val="00871CBD"/>
    <w:rsid w:val="008739F3"/>
    <w:rsid w:val="00874C55"/>
    <w:rsid w:val="00880273"/>
    <w:rsid w:val="00882C41"/>
    <w:rsid w:val="00884C27"/>
    <w:rsid w:val="00886D74"/>
    <w:rsid w:val="0088777F"/>
    <w:rsid w:val="008921A4"/>
    <w:rsid w:val="00892B94"/>
    <w:rsid w:val="00896FC0"/>
    <w:rsid w:val="008A08BB"/>
    <w:rsid w:val="008A358E"/>
    <w:rsid w:val="008A3F5A"/>
    <w:rsid w:val="008A73FB"/>
    <w:rsid w:val="008B1E1A"/>
    <w:rsid w:val="008B363F"/>
    <w:rsid w:val="008B3C62"/>
    <w:rsid w:val="008B4071"/>
    <w:rsid w:val="008B4FDC"/>
    <w:rsid w:val="008B5F23"/>
    <w:rsid w:val="008B698D"/>
    <w:rsid w:val="008B7443"/>
    <w:rsid w:val="008C08AE"/>
    <w:rsid w:val="008C0A09"/>
    <w:rsid w:val="008C146E"/>
    <w:rsid w:val="008C1A0D"/>
    <w:rsid w:val="008C348A"/>
    <w:rsid w:val="008C38B5"/>
    <w:rsid w:val="008D1373"/>
    <w:rsid w:val="008D2038"/>
    <w:rsid w:val="008D277D"/>
    <w:rsid w:val="008D7059"/>
    <w:rsid w:val="008D7F7F"/>
    <w:rsid w:val="008E1233"/>
    <w:rsid w:val="008E23E0"/>
    <w:rsid w:val="008E6965"/>
    <w:rsid w:val="008F36C0"/>
    <w:rsid w:val="008F445B"/>
    <w:rsid w:val="008F44E8"/>
    <w:rsid w:val="00900844"/>
    <w:rsid w:val="00901251"/>
    <w:rsid w:val="00912765"/>
    <w:rsid w:val="00912BC6"/>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400A4"/>
    <w:rsid w:val="009408CD"/>
    <w:rsid w:val="00944D53"/>
    <w:rsid w:val="009453A8"/>
    <w:rsid w:val="00945CFA"/>
    <w:rsid w:val="009502CE"/>
    <w:rsid w:val="009514FF"/>
    <w:rsid w:val="00952976"/>
    <w:rsid w:val="0096038D"/>
    <w:rsid w:val="0096456B"/>
    <w:rsid w:val="00965A54"/>
    <w:rsid w:val="00966D60"/>
    <w:rsid w:val="00967E64"/>
    <w:rsid w:val="00970D1E"/>
    <w:rsid w:val="0097125E"/>
    <w:rsid w:val="00972371"/>
    <w:rsid w:val="009740CC"/>
    <w:rsid w:val="00975BCF"/>
    <w:rsid w:val="0097708A"/>
    <w:rsid w:val="00980689"/>
    <w:rsid w:val="009818FE"/>
    <w:rsid w:val="00990FD7"/>
    <w:rsid w:val="00991520"/>
    <w:rsid w:val="00991B99"/>
    <w:rsid w:val="00992A15"/>
    <w:rsid w:val="00997517"/>
    <w:rsid w:val="009A773E"/>
    <w:rsid w:val="009B0DE1"/>
    <w:rsid w:val="009B2AC8"/>
    <w:rsid w:val="009B6ABA"/>
    <w:rsid w:val="009C2283"/>
    <w:rsid w:val="009C428F"/>
    <w:rsid w:val="009C7742"/>
    <w:rsid w:val="009D18C8"/>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9F64CE"/>
    <w:rsid w:val="00A0066F"/>
    <w:rsid w:val="00A025B9"/>
    <w:rsid w:val="00A0266B"/>
    <w:rsid w:val="00A03A18"/>
    <w:rsid w:val="00A03D8E"/>
    <w:rsid w:val="00A05022"/>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EE"/>
    <w:rsid w:val="00A51E82"/>
    <w:rsid w:val="00A54304"/>
    <w:rsid w:val="00A566E2"/>
    <w:rsid w:val="00A56A9E"/>
    <w:rsid w:val="00A601E1"/>
    <w:rsid w:val="00A615E1"/>
    <w:rsid w:val="00A61741"/>
    <w:rsid w:val="00A679BF"/>
    <w:rsid w:val="00A7070F"/>
    <w:rsid w:val="00A728C1"/>
    <w:rsid w:val="00A73155"/>
    <w:rsid w:val="00A75376"/>
    <w:rsid w:val="00A75CAC"/>
    <w:rsid w:val="00A76B66"/>
    <w:rsid w:val="00A803F9"/>
    <w:rsid w:val="00A83078"/>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2A10"/>
    <w:rsid w:val="00AC2F50"/>
    <w:rsid w:val="00AC4290"/>
    <w:rsid w:val="00AC42C5"/>
    <w:rsid w:val="00AC6FA7"/>
    <w:rsid w:val="00AC782E"/>
    <w:rsid w:val="00AD3835"/>
    <w:rsid w:val="00AD3D75"/>
    <w:rsid w:val="00AD4FE4"/>
    <w:rsid w:val="00AD7D71"/>
    <w:rsid w:val="00AE485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4649"/>
    <w:rsid w:val="00B45D11"/>
    <w:rsid w:val="00B46E30"/>
    <w:rsid w:val="00B474D2"/>
    <w:rsid w:val="00B47608"/>
    <w:rsid w:val="00B47B53"/>
    <w:rsid w:val="00B47D03"/>
    <w:rsid w:val="00B5359D"/>
    <w:rsid w:val="00B535F2"/>
    <w:rsid w:val="00B53957"/>
    <w:rsid w:val="00B53BF6"/>
    <w:rsid w:val="00B5446A"/>
    <w:rsid w:val="00B552A8"/>
    <w:rsid w:val="00B553DF"/>
    <w:rsid w:val="00B55883"/>
    <w:rsid w:val="00B57A88"/>
    <w:rsid w:val="00B60600"/>
    <w:rsid w:val="00B606BF"/>
    <w:rsid w:val="00B623BB"/>
    <w:rsid w:val="00B62BD5"/>
    <w:rsid w:val="00B63FF3"/>
    <w:rsid w:val="00B6707A"/>
    <w:rsid w:val="00B6792B"/>
    <w:rsid w:val="00B7146C"/>
    <w:rsid w:val="00B73442"/>
    <w:rsid w:val="00B73DCE"/>
    <w:rsid w:val="00B74289"/>
    <w:rsid w:val="00B75268"/>
    <w:rsid w:val="00B764B4"/>
    <w:rsid w:val="00B76800"/>
    <w:rsid w:val="00B76EFF"/>
    <w:rsid w:val="00B77B2C"/>
    <w:rsid w:val="00B77DD2"/>
    <w:rsid w:val="00B80458"/>
    <w:rsid w:val="00B82BCD"/>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999"/>
    <w:rsid w:val="00BD20B4"/>
    <w:rsid w:val="00BD20C0"/>
    <w:rsid w:val="00BD27CF"/>
    <w:rsid w:val="00BD28CD"/>
    <w:rsid w:val="00BD33F2"/>
    <w:rsid w:val="00BD3AF3"/>
    <w:rsid w:val="00BD74EC"/>
    <w:rsid w:val="00BD797A"/>
    <w:rsid w:val="00BE0A16"/>
    <w:rsid w:val="00BE49B8"/>
    <w:rsid w:val="00BE5345"/>
    <w:rsid w:val="00BE57CB"/>
    <w:rsid w:val="00BF2E94"/>
    <w:rsid w:val="00BF75CB"/>
    <w:rsid w:val="00BF78B5"/>
    <w:rsid w:val="00BF7CEB"/>
    <w:rsid w:val="00C02F73"/>
    <w:rsid w:val="00C03A8C"/>
    <w:rsid w:val="00C0558B"/>
    <w:rsid w:val="00C05FA2"/>
    <w:rsid w:val="00C07D0A"/>
    <w:rsid w:val="00C171C4"/>
    <w:rsid w:val="00C17E3B"/>
    <w:rsid w:val="00C17E4E"/>
    <w:rsid w:val="00C22AC0"/>
    <w:rsid w:val="00C234A2"/>
    <w:rsid w:val="00C23951"/>
    <w:rsid w:val="00C32511"/>
    <w:rsid w:val="00C33A15"/>
    <w:rsid w:val="00C3423D"/>
    <w:rsid w:val="00C34E9D"/>
    <w:rsid w:val="00C362DD"/>
    <w:rsid w:val="00C47570"/>
    <w:rsid w:val="00C51399"/>
    <w:rsid w:val="00C51DB9"/>
    <w:rsid w:val="00C52EE3"/>
    <w:rsid w:val="00C54E55"/>
    <w:rsid w:val="00C56251"/>
    <w:rsid w:val="00C57E32"/>
    <w:rsid w:val="00C6558C"/>
    <w:rsid w:val="00C70F42"/>
    <w:rsid w:val="00C70FA8"/>
    <w:rsid w:val="00C71BE2"/>
    <w:rsid w:val="00C727F5"/>
    <w:rsid w:val="00C736CB"/>
    <w:rsid w:val="00C74626"/>
    <w:rsid w:val="00C74735"/>
    <w:rsid w:val="00C80C5A"/>
    <w:rsid w:val="00C80DCB"/>
    <w:rsid w:val="00C81173"/>
    <w:rsid w:val="00C82990"/>
    <w:rsid w:val="00C8339C"/>
    <w:rsid w:val="00C8436C"/>
    <w:rsid w:val="00C847C0"/>
    <w:rsid w:val="00C84E5A"/>
    <w:rsid w:val="00C867B1"/>
    <w:rsid w:val="00C86E30"/>
    <w:rsid w:val="00C87862"/>
    <w:rsid w:val="00C878FB"/>
    <w:rsid w:val="00C87B99"/>
    <w:rsid w:val="00C93B1B"/>
    <w:rsid w:val="00C94317"/>
    <w:rsid w:val="00C94CA6"/>
    <w:rsid w:val="00C96AF4"/>
    <w:rsid w:val="00CA15DD"/>
    <w:rsid w:val="00CA16E3"/>
    <w:rsid w:val="00CA1C7E"/>
    <w:rsid w:val="00CA2E23"/>
    <w:rsid w:val="00CA4873"/>
    <w:rsid w:val="00CA6A17"/>
    <w:rsid w:val="00CA75A6"/>
    <w:rsid w:val="00CA79FF"/>
    <w:rsid w:val="00CA7ABE"/>
    <w:rsid w:val="00CA7B82"/>
    <w:rsid w:val="00CB00FB"/>
    <w:rsid w:val="00CB0382"/>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5DC0"/>
    <w:rsid w:val="00CD6224"/>
    <w:rsid w:val="00CD6968"/>
    <w:rsid w:val="00CD7F67"/>
    <w:rsid w:val="00CE0499"/>
    <w:rsid w:val="00CE0517"/>
    <w:rsid w:val="00CE0D03"/>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44FF"/>
    <w:rsid w:val="00D74DAB"/>
    <w:rsid w:val="00D85AD4"/>
    <w:rsid w:val="00D85D0B"/>
    <w:rsid w:val="00D873AF"/>
    <w:rsid w:val="00D874D6"/>
    <w:rsid w:val="00D87720"/>
    <w:rsid w:val="00D90400"/>
    <w:rsid w:val="00D90600"/>
    <w:rsid w:val="00D9065C"/>
    <w:rsid w:val="00D907B0"/>
    <w:rsid w:val="00D907B7"/>
    <w:rsid w:val="00D90945"/>
    <w:rsid w:val="00D90BCA"/>
    <w:rsid w:val="00D9299C"/>
    <w:rsid w:val="00D950C1"/>
    <w:rsid w:val="00D954A8"/>
    <w:rsid w:val="00DA072F"/>
    <w:rsid w:val="00DA259C"/>
    <w:rsid w:val="00DA27B9"/>
    <w:rsid w:val="00DA3718"/>
    <w:rsid w:val="00DA448C"/>
    <w:rsid w:val="00DA5C4B"/>
    <w:rsid w:val="00DA5F2A"/>
    <w:rsid w:val="00DA6CED"/>
    <w:rsid w:val="00DB00F4"/>
    <w:rsid w:val="00DB0F7F"/>
    <w:rsid w:val="00DB3096"/>
    <w:rsid w:val="00DB4003"/>
    <w:rsid w:val="00DB54F2"/>
    <w:rsid w:val="00DB5760"/>
    <w:rsid w:val="00DB6482"/>
    <w:rsid w:val="00DB6B8E"/>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34FC"/>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059"/>
    <w:rsid w:val="00E46F55"/>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568"/>
    <w:rsid w:val="00E76F87"/>
    <w:rsid w:val="00E77565"/>
    <w:rsid w:val="00E80506"/>
    <w:rsid w:val="00E81ED0"/>
    <w:rsid w:val="00E82D06"/>
    <w:rsid w:val="00E8469F"/>
    <w:rsid w:val="00E84CE5"/>
    <w:rsid w:val="00E85DBB"/>
    <w:rsid w:val="00E868A0"/>
    <w:rsid w:val="00E902DA"/>
    <w:rsid w:val="00E90648"/>
    <w:rsid w:val="00E90F63"/>
    <w:rsid w:val="00E936FC"/>
    <w:rsid w:val="00E95367"/>
    <w:rsid w:val="00E95C1D"/>
    <w:rsid w:val="00E970A3"/>
    <w:rsid w:val="00E97498"/>
    <w:rsid w:val="00E97D21"/>
    <w:rsid w:val="00EA05E2"/>
    <w:rsid w:val="00EA0FB7"/>
    <w:rsid w:val="00EA1ED0"/>
    <w:rsid w:val="00EA4B70"/>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47C2"/>
    <w:rsid w:val="00ED4BC1"/>
    <w:rsid w:val="00ED6275"/>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2FDF"/>
    <w:rsid w:val="00F05F02"/>
    <w:rsid w:val="00F07A83"/>
    <w:rsid w:val="00F11686"/>
    <w:rsid w:val="00F11E4F"/>
    <w:rsid w:val="00F14A51"/>
    <w:rsid w:val="00F1568D"/>
    <w:rsid w:val="00F172E6"/>
    <w:rsid w:val="00F176C6"/>
    <w:rsid w:val="00F20455"/>
    <w:rsid w:val="00F31B19"/>
    <w:rsid w:val="00F33F6E"/>
    <w:rsid w:val="00F34C6B"/>
    <w:rsid w:val="00F365CA"/>
    <w:rsid w:val="00F40BA1"/>
    <w:rsid w:val="00F41D6E"/>
    <w:rsid w:val="00F421A5"/>
    <w:rsid w:val="00F44820"/>
    <w:rsid w:val="00F4537C"/>
    <w:rsid w:val="00F46E91"/>
    <w:rsid w:val="00F47D1B"/>
    <w:rsid w:val="00F50081"/>
    <w:rsid w:val="00F53C6E"/>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4014"/>
    <w:rsid w:val="00F946DE"/>
    <w:rsid w:val="00F97FED"/>
    <w:rsid w:val="00FA0D70"/>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D0768"/>
    <w:rsid w:val="00FD18A8"/>
    <w:rsid w:val="00FD55DF"/>
    <w:rsid w:val="00FD67FB"/>
    <w:rsid w:val="00FD6E07"/>
    <w:rsid w:val="00FD6FBB"/>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europejskie.gov.pl/dokumenty/wytyczne-dotyczace-kwalifikowalnosci-wydatkow-2021-2027/" TargetMode="External"/><Relationship Id="rId18" Type="http://schemas.openxmlformats.org/officeDocument/2006/relationships/hyperlink" Target="https://funduszeeuropejskie.gov.pl/dokumenty/wytyczne-dotyczace-realizacji-zasad-rownosciowych-w-ramach-funduszy-unijnych-na-lata-2021-2027/" TargetMode="External"/><Relationship Id="rId26" Type="http://schemas.openxmlformats.org/officeDocument/2006/relationships/hyperlink" Target="mailto:amiz.fekp@kujawsko-pomorskie.pl" TargetMode="External"/><Relationship Id="rId39" Type="http://schemas.openxmlformats.org/officeDocument/2006/relationships/hyperlink" Target="http://www.funduszeUE.kujawsko-pomorskie.pl" TargetMode="External"/><Relationship Id="rId21" Type="http://schemas.openxmlformats.org/officeDocument/2006/relationships/hyperlink" Target="https://funduszeeuropejskie.gov.pl/dokumenty/wytyczne-dotyczace-realizacji-zasad-rownosciowych-w-ramach-funduszy-unijnych-na-lata-2021-2027/" TargetMode="External"/><Relationship Id="rId34" Type="http://schemas.openxmlformats.org/officeDocument/2006/relationships/hyperlink" Target="https://funduszeeuropejskie.gov.pl/dokumenty/wytyczne-dotyczace-kwalifikowalnosci-wydatkow-2021-202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uszeue.kujawsko-pomorskie.pl/poradniki/zasady-udzielania-zamowien-w-projektach/" TargetMode="External"/><Relationship Id="rId20" Type="http://schemas.openxmlformats.org/officeDocument/2006/relationships/hyperlink" Target="https://www.funduszeunijne.gov.pl/media/129897/Samoocena_HEC3.pdf" TargetMode="External"/><Relationship Id="rId29" Type="http://schemas.openxmlformats.org/officeDocument/2006/relationships/hyperlink" Target="https://mojregion.eu/rpo/rzecznik-funduszy-europejskich/"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el.dostepnaszkola.info/" TargetMode="External"/><Relationship Id="rId24" Type="http://schemas.openxmlformats.org/officeDocument/2006/relationships/hyperlink" Target="mailto:e.willart@kujawsko-pomorskie.pl" TargetMode="External"/><Relationship Id="rId32" Type="http://schemas.openxmlformats.org/officeDocument/2006/relationships/hyperlink" Target="https://www.cpe.gov.pl/" TargetMode="External"/><Relationship Id="rId37" Type="http://schemas.openxmlformats.org/officeDocument/2006/relationships/hyperlink" Target="http://www.gov.pl/e-doreczenia/akty-prawn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ue.kujawsko-pomorskie.pl/poradniki/zasady-udzielania-zamowien-w-projektach/" TargetMode="External"/><Relationship Id="rId23" Type="http://schemas.openxmlformats.org/officeDocument/2006/relationships/hyperlink" Target="mailto:" TargetMode="External"/><Relationship Id="rId28" Type="http://schemas.openxmlformats.org/officeDocument/2006/relationships/hyperlink" Target="https://mojregion.eu/rpo/punkty-informacyjne/" TargetMode="External"/><Relationship Id="rId36" Type="http://schemas.openxmlformats.org/officeDocument/2006/relationships/hyperlink" Target="https://funduszeeuropejskie.gov.pl/dokumenty/wytyczne-dotyczace-monitorowania-postepu-rzeczowego-realizacji-programow-na-lata-2021-2027-2/" TargetMode="External"/><Relationship Id="rId10" Type="http://schemas.openxmlformats.org/officeDocument/2006/relationships/header" Target="header1.xml"/><Relationship Id="rId19" Type="http://schemas.openxmlformats.org/officeDocument/2006/relationships/hyperlink" Target="https://eur-lex.europa.eu/legal-content/PL/TXT/?uri=CELEX%3A52016XC0723%2801%29" TargetMode="External"/><Relationship Id="rId31" Type="http://schemas.openxmlformats.org/officeDocument/2006/relationships/hyperlink" Target="https://www.rozwojspoleczny.gov.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konflikt-interesow/" TargetMode="External"/><Relationship Id="rId22" Type="http://schemas.openxmlformats.org/officeDocument/2006/relationships/hyperlink" Target="mailto:pife.torun@kujawsko-pomorskie.pl" TargetMode="External"/><Relationship Id="rId27" Type="http://schemas.openxmlformats.org/officeDocument/2006/relationships/hyperlink" Target="https://funduszeue.kujawsko-pomorskie.pl/dokumenty/wzory-umow-2021-2027" TargetMode="External"/><Relationship Id="rId30" Type="http://schemas.openxmlformats.org/officeDocument/2006/relationships/hyperlink" Target="https://funduszeue.kujawsko-pomorskie.pl/ochrona-danych-osobowych/" TargetMode="External"/><Relationship Id="rId35" Type="http://schemas.openxmlformats.org/officeDocument/2006/relationships/hyperlink" Target="https://funduszeeuropejskie.gov.pl/dokumenty/wytyczne-dotyczace-realizacji-zasad-rownosciowych-w-ramach-funduszy-unijnych-na-lata-2021-2027/"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ore.edu.pl/category/projekty-po-wer/szkola-cwiczen/"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sowa2021.efs.gov.pl" TargetMode="External"/><Relationship Id="rId33" Type="http://schemas.openxmlformats.org/officeDocument/2006/relationships/hyperlink" Target="https://funduszeeuropejskie.gov.pl/dokumenty/wytyczne-dotyczace-wyboru-projektow-na-lata-2021-2027/" TargetMode="External"/><Relationship Id="rId3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10F5"/>
    <w:rsid w:val="0006240E"/>
    <w:rsid w:val="000766AE"/>
    <w:rsid w:val="000E09D9"/>
    <w:rsid w:val="000E11C0"/>
    <w:rsid w:val="000E6D12"/>
    <w:rsid w:val="001414B3"/>
    <w:rsid w:val="00146D4B"/>
    <w:rsid w:val="00172EEA"/>
    <w:rsid w:val="00191DDD"/>
    <w:rsid w:val="00193E4E"/>
    <w:rsid w:val="001A1E5F"/>
    <w:rsid w:val="001C7F79"/>
    <w:rsid w:val="00204465"/>
    <w:rsid w:val="00213A16"/>
    <w:rsid w:val="00230390"/>
    <w:rsid w:val="00233C1D"/>
    <w:rsid w:val="002610AF"/>
    <w:rsid w:val="00295841"/>
    <w:rsid w:val="00311E8F"/>
    <w:rsid w:val="003403B2"/>
    <w:rsid w:val="00355CD2"/>
    <w:rsid w:val="00357927"/>
    <w:rsid w:val="00366F69"/>
    <w:rsid w:val="003714C8"/>
    <w:rsid w:val="00384A54"/>
    <w:rsid w:val="00394682"/>
    <w:rsid w:val="003A4278"/>
    <w:rsid w:val="003D7964"/>
    <w:rsid w:val="003E06E8"/>
    <w:rsid w:val="00402C15"/>
    <w:rsid w:val="004041B3"/>
    <w:rsid w:val="00484B7B"/>
    <w:rsid w:val="004B0152"/>
    <w:rsid w:val="004B6696"/>
    <w:rsid w:val="00503CB6"/>
    <w:rsid w:val="00530F5C"/>
    <w:rsid w:val="00536A39"/>
    <w:rsid w:val="0054270D"/>
    <w:rsid w:val="005439AE"/>
    <w:rsid w:val="0056788B"/>
    <w:rsid w:val="005B0DFE"/>
    <w:rsid w:val="005C12E6"/>
    <w:rsid w:val="005C4880"/>
    <w:rsid w:val="00650BB3"/>
    <w:rsid w:val="0069226A"/>
    <w:rsid w:val="00696A19"/>
    <w:rsid w:val="006B02DE"/>
    <w:rsid w:val="006B2F84"/>
    <w:rsid w:val="006B4E4D"/>
    <w:rsid w:val="006E1AC0"/>
    <w:rsid w:val="006E5B35"/>
    <w:rsid w:val="006E6060"/>
    <w:rsid w:val="006F7231"/>
    <w:rsid w:val="00700780"/>
    <w:rsid w:val="007135C7"/>
    <w:rsid w:val="007227E0"/>
    <w:rsid w:val="007645B9"/>
    <w:rsid w:val="00774F85"/>
    <w:rsid w:val="00781B2E"/>
    <w:rsid w:val="0079557B"/>
    <w:rsid w:val="007B1A27"/>
    <w:rsid w:val="007B7BD3"/>
    <w:rsid w:val="007C07FA"/>
    <w:rsid w:val="007E6D34"/>
    <w:rsid w:val="00856AAF"/>
    <w:rsid w:val="008B7125"/>
    <w:rsid w:val="00907E22"/>
    <w:rsid w:val="00914FC9"/>
    <w:rsid w:val="00921E3E"/>
    <w:rsid w:val="00935348"/>
    <w:rsid w:val="00950F4A"/>
    <w:rsid w:val="00963579"/>
    <w:rsid w:val="00966D60"/>
    <w:rsid w:val="00967E64"/>
    <w:rsid w:val="0097338B"/>
    <w:rsid w:val="0097708A"/>
    <w:rsid w:val="009849B3"/>
    <w:rsid w:val="009F64CE"/>
    <w:rsid w:val="00AB7EDE"/>
    <w:rsid w:val="00B274A3"/>
    <w:rsid w:val="00B377FE"/>
    <w:rsid w:val="00B411C5"/>
    <w:rsid w:val="00B479C9"/>
    <w:rsid w:val="00B74197"/>
    <w:rsid w:val="00BD336B"/>
    <w:rsid w:val="00BF75CB"/>
    <w:rsid w:val="00C16668"/>
    <w:rsid w:val="00C47D7E"/>
    <w:rsid w:val="00C708BE"/>
    <w:rsid w:val="00CB4CA3"/>
    <w:rsid w:val="00CC35A3"/>
    <w:rsid w:val="00CD6968"/>
    <w:rsid w:val="00CE1E94"/>
    <w:rsid w:val="00D1775D"/>
    <w:rsid w:val="00D2601D"/>
    <w:rsid w:val="00D91A32"/>
    <w:rsid w:val="00DA5F2A"/>
    <w:rsid w:val="00DB5760"/>
    <w:rsid w:val="00E17119"/>
    <w:rsid w:val="00E52008"/>
    <w:rsid w:val="00E66DF3"/>
    <w:rsid w:val="00E76568"/>
    <w:rsid w:val="00E919F3"/>
    <w:rsid w:val="00EA4001"/>
    <w:rsid w:val="00ED4BC1"/>
    <w:rsid w:val="00EE2F93"/>
    <w:rsid w:val="00EE33E9"/>
    <w:rsid w:val="00EE66F4"/>
    <w:rsid w:val="00F52943"/>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50</Pages>
  <Words>12778</Words>
  <Characters>76674</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Regulamin wyboru projektów nr FEKP.08.13-IZ.00-.../25</vt:lpstr>
    </vt:vector>
  </TitlesOfParts>
  <Company>HP</Company>
  <LinksUpToDate>false</LinksUpToDate>
  <CharactersWithSpaces>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FEKP.08.13-IZ.00-262/26</dc:title>
  <dc:creator>Elżbieta Korgus de Willart</dc:creator>
  <cp:keywords>regulamin;8.13</cp:keywords>
  <cp:lastModifiedBy>Martyna Piwowarska</cp:lastModifiedBy>
  <cp:revision>16</cp:revision>
  <cp:lastPrinted>2023-03-03T11:45:00Z</cp:lastPrinted>
  <dcterms:created xsi:type="dcterms:W3CDTF">2026-03-16T06:25:00Z</dcterms:created>
  <dcterms:modified xsi:type="dcterms:W3CDTF">2026-04-27T06:37:00Z</dcterms:modified>
</cp:coreProperties>
</file>