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15DAD" w14:textId="00BB3DBE" w:rsidR="00CB2F05" w:rsidRDefault="00246E3F" w:rsidP="00743D6C">
      <w:pPr>
        <w:spacing w:before="120"/>
        <w:ind w:left="4956" w:firstLine="709"/>
        <w:jc w:val="right"/>
        <w:rPr>
          <w:rFonts w:ascii="Arial" w:hAnsi="Arial" w:cs="Arial"/>
          <w:sz w:val="24"/>
          <w:szCs w:val="24"/>
        </w:rPr>
      </w:pPr>
      <w:bookmarkStart w:id="0" w:name="_Hlk135215301"/>
      <w:r>
        <w:rPr>
          <w:rFonts w:ascii="Arial" w:hAnsi="Arial" w:cs="Arial"/>
          <w:sz w:val="24"/>
          <w:szCs w:val="24"/>
        </w:rPr>
        <w:t xml:space="preserve">                            </w:t>
      </w:r>
      <w:r w:rsidR="00CB2F05" w:rsidRPr="008B4C09">
        <w:rPr>
          <w:rFonts w:ascii="Arial" w:hAnsi="Arial" w:cs="Arial"/>
          <w:sz w:val="24"/>
          <w:szCs w:val="24"/>
        </w:rPr>
        <w:t xml:space="preserve">Załącznik nr </w:t>
      </w:r>
      <w:r w:rsidR="00971039" w:rsidRPr="008B4C09">
        <w:rPr>
          <w:rFonts w:ascii="Arial" w:hAnsi="Arial" w:cs="Arial"/>
          <w:sz w:val="24"/>
          <w:szCs w:val="24"/>
        </w:rPr>
        <w:t>8</w:t>
      </w:r>
      <w:r w:rsidR="00CB2F05" w:rsidRPr="008B4C09">
        <w:rPr>
          <w:rFonts w:ascii="Arial" w:hAnsi="Arial" w:cs="Arial"/>
          <w:sz w:val="24"/>
          <w:szCs w:val="24"/>
        </w:rPr>
        <w:t xml:space="preserve"> do Regulaminu wyboru projektów</w:t>
      </w:r>
      <w:r w:rsidR="00CB2F05" w:rsidRPr="00CB2F05">
        <w:rPr>
          <w:rFonts w:ascii="Arial" w:hAnsi="Arial" w:cs="Arial"/>
          <w:sz w:val="24"/>
          <w:szCs w:val="24"/>
        </w:rPr>
        <w:t xml:space="preserve"> </w:t>
      </w:r>
    </w:p>
    <w:p w14:paraId="5820AFEA" w14:textId="77777777" w:rsidR="00A34032" w:rsidRPr="00CB2F05" w:rsidRDefault="00A34032" w:rsidP="00743D6C">
      <w:pPr>
        <w:spacing w:before="120"/>
        <w:ind w:left="4956" w:firstLine="709"/>
        <w:jc w:val="right"/>
        <w:rPr>
          <w:rFonts w:ascii="Arial" w:hAnsi="Arial" w:cs="Arial"/>
          <w:sz w:val="24"/>
          <w:szCs w:val="24"/>
        </w:rPr>
      </w:pPr>
    </w:p>
    <w:p w14:paraId="535B6247" w14:textId="30303F6D" w:rsidR="00686E47" w:rsidRPr="000A7B87" w:rsidRDefault="00686E47" w:rsidP="00A34032">
      <w:pPr>
        <w:pStyle w:val="Nagwek1"/>
        <w:keepNext w:val="0"/>
        <w:keepLines w:val="0"/>
        <w:spacing w:before="0" w:after="120"/>
        <w:rPr>
          <w:rFonts w:ascii="Arial" w:eastAsiaTheme="minorHAnsi" w:hAnsi="Arial" w:cs="Arial"/>
          <w:b/>
          <w:bCs/>
          <w:color w:val="0070C0"/>
          <w:sz w:val="28"/>
          <w:szCs w:val="28"/>
        </w:rPr>
      </w:pPr>
      <w:r w:rsidRPr="000A7B87">
        <w:rPr>
          <w:rFonts w:ascii="Arial" w:eastAsiaTheme="minorHAnsi" w:hAnsi="Arial" w:cs="Arial"/>
          <w:b/>
          <w:bCs/>
          <w:color w:val="0070C0"/>
          <w:sz w:val="28"/>
          <w:szCs w:val="28"/>
        </w:rPr>
        <w:t>Standard budżetu projektu dla działania 8.</w:t>
      </w:r>
      <w:r w:rsidR="0095233A">
        <w:rPr>
          <w:rFonts w:ascii="Arial" w:eastAsiaTheme="minorHAnsi" w:hAnsi="Arial" w:cs="Arial"/>
          <w:b/>
          <w:bCs/>
          <w:color w:val="0070C0"/>
          <w:sz w:val="28"/>
          <w:szCs w:val="28"/>
        </w:rPr>
        <w:t>22</w:t>
      </w:r>
      <w:r w:rsidRPr="000A7B87">
        <w:rPr>
          <w:rFonts w:ascii="Arial" w:eastAsiaTheme="minorHAnsi" w:hAnsi="Arial" w:cs="Arial"/>
          <w:b/>
          <w:bCs/>
          <w:color w:val="0070C0"/>
          <w:sz w:val="28"/>
          <w:szCs w:val="28"/>
        </w:rPr>
        <w:t xml:space="preserve"> </w:t>
      </w:r>
      <w:r w:rsidR="0095233A">
        <w:rPr>
          <w:rFonts w:ascii="Arial" w:eastAsiaTheme="minorHAnsi" w:hAnsi="Arial" w:cs="Arial"/>
          <w:b/>
          <w:bCs/>
          <w:color w:val="0070C0"/>
          <w:sz w:val="28"/>
          <w:szCs w:val="28"/>
        </w:rPr>
        <w:t>Ekonomia społeczna</w:t>
      </w:r>
    </w:p>
    <w:p w14:paraId="7F191DE0" w14:textId="77777777" w:rsidR="00A34032" w:rsidRDefault="00A34032" w:rsidP="00A34032">
      <w:pPr>
        <w:spacing w:after="120"/>
        <w:rPr>
          <w:rFonts w:ascii="Arial" w:hAnsi="Arial" w:cs="Arial"/>
          <w:sz w:val="24"/>
          <w:szCs w:val="24"/>
        </w:rPr>
      </w:pPr>
    </w:p>
    <w:p w14:paraId="5FCC9A8D" w14:textId="79099153" w:rsidR="004445D4" w:rsidRDefault="00D710C0" w:rsidP="00A34032">
      <w:pPr>
        <w:spacing w:after="120"/>
        <w:rPr>
          <w:rFonts w:ascii="Arial" w:hAnsi="Arial" w:cs="Arial"/>
          <w:sz w:val="24"/>
          <w:szCs w:val="24"/>
        </w:rPr>
      </w:pPr>
      <w:r>
        <w:rPr>
          <w:rFonts w:ascii="Arial" w:hAnsi="Arial" w:cs="Arial"/>
          <w:sz w:val="24"/>
          <w:szCs w:val="24"/>
        </w:rPr>
        <w:t>Niniejszy dokument zawiera zasady przygotowywania budżetu projektu</w:t>
      </w:r>
      <w:r w:rsidR="004445D4">
        <w:rPr>
          <w:rFonts w:ascii="Arial" w:hAnsi="Arial" w:cs="Arial"/>
          <w:sz w:val="24"/>
          <w:szCs w:val="24"/>
        </w:rPr>
        <w:t xml:space="preserve"> w oparciu o zapisy Wytycznych d</w:t>
      </w:r>
      <w:r w:rsidR="004445D4" w:rsidRPr="004445D4">
        <w:rPr>
          <w:rFonts w:ascii="Arial" w:hAnsi="Arial" w:cs="Arial"/>
          <w:sz w:val="24"/>
          <w:szCs w:val="24"/>
        </w:rPr>
        <w:t>otycząc</w:t>
      </w:r>
      <w:r w:rsidR="004445D4">
        <w:rPr>
          <w:rFonts w:ascii="Arial" w:hAnsi="Arial" w:cs="Arial"/>
          <w:sz w:val="24"/>
          <w:szCs w:val="24"/>
        </w:rPr>
        <w:t>ych</w:t>
      </w:r>
      <w:r w:rsidR="004445D4" w:rsidRPr="004445D4">
        <w:rPr>
          <w:rFonts w:ascii="Arial" w:hAnsi="Arial" w:cs="Arial"/>
          <w:sz w:val="24"/>
          <w:szCs w:val="24"/>
        </w:rPr>
        <w:t xml:space="preserve"> kwalifikowalności wydatków na lata 2021-2027</w:t>
      </w:r>
      <w:r w:rsidR="004445D4">
        <w:rPr>
          <w:rFonts w:ascii="Arial" w:hAnsi="Arial" w:cs="Arial"/>
          <w:sz w:val="24"/>
          <w:szCs w:val="24"/>
        </w:rPr>
        <w:t xml:space="preserve"> </w:t>
      </w:r>
      <w:r w:rsidR="00FF2672">
        <w:rPr>
          <w:rFonts w:ascii="Arial" w:hAnsi="Arial" w:cs="Arial"/>
          <w:sz w:val="24"/>
          <w:szCs w:val="24"/>
        </w:rPr>
        <w:t xml:space="preserve">(Wytyczne) </w:t>
      </w:r>
      <w:r w:rsidR="004445D4">
        <w:rPr>
          <w:rFonts w:ascii="Arial" w:hAnsi="Arial" w:cs="Arial"/>
          <w:sz w:val="24"/>
          <w:szCs w:val="24"/>
        </w:rPr>
        <w:t xml:space="preserve">i stanowi uszczegółowienie zapisów Instrukcji wypełniania wniosku </w:t>
      </w:r>
      <w:r w:rsidR="004F6B50">
        <w:rPr>
          <w:rFonts w:ascii="Arial" w:hAnsi="Arial" w:cs="Arial"/>
          <w:sz w:val="24"/>
          <w:szCs w:val="24"/>
        </w:rPr>
        <w:br/>
      </w:r>
      <w:r w:rsidR="004445D4">
        <w:rPr>
          <w:rFonts w:ascii="Arial" w:hAnsi="Arial" w:cs="Arial"/>
          <w:sz w:val="24"/>
          <w:szCs w:val="24"/>
        </w:rPr>
        <w:t>o dofinansowanie w zakresie budżetu projektu.</w:t>
      </w:r>
    </w:p>
    <w:p w14:paraId="4C658428" w14:textId="4325502E" w:rsidR="00813669" w:rsidRPr="00813669" w:rsidRDefault="004445D4" w:rsidP="006D164D">
      <w:pPr>
        <w:rPr>
          <w:rFonts w:ascii="Arial" w:hAnsi="Arial" w:cs="Arial"/>
          <w:sz w:val="24"/>
          <w:szCs w:val="24"/>
        </w:rPr>
      </w:pPr>
      <w:r w:rsidRPr="00813669">
        <w:rPr>
          <w:rFonts w:ascii="Arial" w:hAnsi="Arial" w:cs="Arial"/>
          <w:sz w:val="24"/>
          <w:szCs w:val="24"/>
        </w:rPr>
        <w:t xml:space="preserve">Dla działania </w:t>
      </w:r>
      <w:r w:rsidR="00883C94" w:rsidRPr="00883C94">
        <w:rPr>
          <w:rFonts w:ascii="Arial" w:hAnsi="Arial" w:cs="Arial"/>
          <w:sz w:val="24"/>
          <w:szCs w:val="24"/>
        </w:rPr>
        <w:t>8.</w:t>
      </w:r>
      <w:r w:rsidR="0095233A">
        <w:rPr>
          <w:rFonts w:ascii="Arial" w:hAnsi="Arial" w:cs="Arial"/>
          <w:sz w:val="24"/>
          <w:szCs w:val="24"/>
        </w:rPr>
        <w:t>22</w:t>
      </w:r>
      <w:r w:rsidR="00883C94" w:rsidRPr="00883C94">
        <w:rPr>
          <w:rFonts w:ascii="Arial" w:hAnsi="Arial" w:cs="Arial"/>
          <w:sz w:val="24"/>
          <w:szCs w:val="24"/>
        </w:rPr>
        <w:t xml:space="preserve"> </w:t>
      </w:r>
      <w:r w:rsidR="001842FE">
        <w:rPr>
          <w:rFonts w:ascii="Arial" w:hAnsi="Arial" w:cs="Arial"/>
          <w:sz w:val="24"/>
          <w:szCs w:val="24"/>
        </w:rPr>
        <w:t>Ekonomia społeczna</w:t>
      </w:r>
      <w:r w:rsidR="00A443E1">
        <w:rPr>
          <w:rFonts w:ascii="Arial" w:hAnsi="Arial" w:cs="Arial"/>
          <w:sz w:val="24"/>
          <w:szCs w:val="24"/>
        </w:rPr>
        <w:t xml:space="preserve"> </w:t>
      </w:r>
      <w:r w:rsidRPr="00813669">
        <w:rPr>
          <w:rFonts w:ascii="Arial" w:hAnsi="Arial" w:cs="Arial"/>
          <w:sz w:val="24"/>
          <w:szCs w:val="24"/>
        </w:rPr>
        <w:t>I</w:t>
      </w:r>
      <w:r w:rsidR="00CB2F05">
        <w:rPr>
          <w:rFonts w:ascii="Arial" w:hAnsi="Arial" w:cs="Arial"/>
          <w:sz w:val="24"/>
          <w:szCs w:val="24"/>
        </w:rPr>
        <w:t xml:space="preserve">nstytucja </w:t>
      </w:r>
      <w:r w:rsidRPr="00813669">
        <w:rPr>
          <w:rFonts w:ascii="Arial" w:hAnsi="Arial" w:cs="Arial"/>
          <w:sz w:val="24"/>
          <w:szCs w:val="24"/>
        </w:rPr>
        <w:t>Z</w:t>
      </w:r>
      <w:r w:rsidR="00CB2F05">
        <w:rPr>
          <w:rFonts w:ascii="Arial" w:hAnsi="Arial" w:cs="Arial"/>
          <w:sz w:val="24"/>
          <w:szCs w:val="24"/>
        </w:rPr>
        <w:t>arządzająca (IZ)</w:t>
      </w:r>
      <w:r w:rsidRPr="00813669">
        <w:rPr>
          <w:rFonts w:ascii="Arial" w:hAnsi="Arial" w:cs="Arial"/>
          <w:sz w:val="24"/>
          <w:szCs w:val="24"/>
        </w:rPr>
        <w:t xml:space="preserve"> </w:t>
      </w:r>
      <w:r w:rsidR="001842FE">
        <w:rPr>
          <w:rFonts w:ascii="Arial" w:hAnsi="Arial" w:cs="Arial"/>
          <w:sz w:val="24"/>
          <w:szCs w:val="24"/>
        </w:rPr>
        <w:t xml:space="preserve">nie </w:t>
      </w:r>
      <w:r w:rsidRPr="009A5589">
        <w:rPr>
          <w:rFonts w:ascii="Arial" w:hAnsi="Arial" w:cs="Arial"/>
          <w:sz w:val="24"/>
          <w:szCs w:val="24"/>
        </w:rPr>
        <w:t>określiła standard</w:t>
      </w:r>
      <w:r w:rsidR="001842FE">
        <w:rPr>
          <w:rFonts w:ascii="Arial" w:hAnsi="Arial" w:cs="Arial"/>
          <w:sz w:val="24"/>
          <w:szCs w:val="24"/>
        </w:rPr>
        <w:t>u</w:t>
      </w:r>
      <w:r w:rsidRPr="009A5589">
        <w:rPr>
          <w:rFonts w:ascii="Arial" w:hAnsi="Arial" w:cs="Arial"/>
          <w:sz w:val="24"/>
          <w:szCs w:val="24"/>
        </w:rPr>
        <w:t xml:space="preserve"> cen rynkowych.</w:t>
      </w:r>
      <w:r w:rsidRPr="00813669">
        <w:rPr>
          <w:rFonts w:ascii="Arial" w:hAnsi="Arial" w:cs="Arial"/>
          <w:sz w:val="24"/>
          <w:szCs w:val="24"/>
        </w:rPr>
        <w:t xml:space="preserve"> </w:t>
      </w:r>
      <w:r w:rsidR="00813669" w:rsidRPr="00813669">
        <w:rPr>
          <w:rFonts w:ascii="Arial" w:hAnsi="Arial" w:cs="Arial"/>
          <w:sz w:val="24"/>
          <w:szCs w:val="24"/>
        </w:rPr>
        <w:t xml:space="preserve">Na </w:t>
      </w:r>
      <w:r w:rsidR="00FF2672">
        <w:rPr>
          <w:rFonts w:ascii="Arial" w:hAnsi="Arial" w:cs="Arial"/>
          <w:sz w:val="24"/>
          <w:szCs w:val="24"/>
        </w:rPr>
        <w:t>Tobie jako wnioskodawcy</w:t>
      </w:r>
      <w:r w:rsidRPr="00813669">
        <w:rPr>
          <w:rFonts w:ascii="Arial" w:hAnsi="Arial" w:cs="Arial"/>
          <w:sz w:val="24"/>
          <w:szCs w:val="24"/>
        </w:rPr>
        <w:t xml:space="preserve"> </w:t>
      </w:r>
      <w:r w:rsidR="00813669" w:rsidRPr="00813669">
        <w:rPr>
          <w:rFonts w:ascii="Arial" w:hAnsi="Arial" w:cs="Arial"/>
          <w:sz w:val="24"/>
          <w:szCs w:val="24"/>
        </w:rPr>
        <w:t xml:space="preserve">spoczywa odpowiedzialność za racjonalność i efektywność ponoszonych wydatków. Projekty powinny finansować usługi o standardzie zbliżonym do usług powszechnie dostępnych, komercyjnych. </w:t>
      </w:r>
      <w:r w:rsidR="00813669" w:rsidRPr="00970F61">
        <w:rPr>
          <w:rFonts w:ascii="Arial" w:hAnsi="Arial" w:cs="Arial"/>
          <w:sz w:val="24"/>
          <w:szCs w:val="24"/>
        </w:rPr>
        <w:t>Nie jest zasadne finansowanie działań zawyżających standard i wykraczający poza stawki rynkowe.</w:t>
      </w:r>
    </w:p>
    <w:p w14:paraId="48B8CB22" w14:textId="3512A440" w:rsidR="00813669" w:rsidRDefault="00813669" w:rsidP="006D164D">
      <w:r w:rsidRPr="00813669">
        <w:rPr>
          <w:rFonts w:ascii="Arial" w:hAnsi="Arial" w:cs="Arial"/>
          <w:sz w:val="24"/>
          <w:szCs w:val="24"/>
        </w:rPr>
        <w:t>IZ zastrzega, że Komisja Oceny Projektów</w:t>
      </w:r>
      <w:r w:rsidR="00CB2F05">
        <w:rPr>
          <w:rFonts w:ascii="Arial" w:hAnsi="Arial" w:cs="Arial"/>
          <w:sz w:val="24"/>
          <w:szCs w:val="24"/>
        </w:rPr>
        <w:t xml:space="preserve"> </w:t>
      </w:r>
      <w:r w:rsidRPr="00813669">
        <w:rPr>
          <w:rFonts w:ascii="Arial" w:hAnsi="Arial" w:cs="Arial"/>
          <w:sz w:val="24"/>
          <w:szCs w:val="24"/>
        </w:rPr>
        <w:t xml:space="preserve">może dokonać analizy kosztów założonych we wniosku o dofinansowanie </w:t>
      </w:r>
      <w:r w:rsidR="004F6B50">
        <w:rPr>
          <w:rFonts w:ascii="Arial" w:hAnsi="Arial" w:cs="Arial"/>
          <w:sz w:val="24"/>
          <w:szCs w:val="24"/>
        </w:rPr>
        <w:br/>
      </w:r>
      <w:r w:rsidRPr="00813669">
        <w:rPr>
          <w:rFonts w:ascii="Arial" w:hAnsi="Arial" w:cs="Arial"/>
          <w:sz w:val="24"/>
          <w:szCs w:val="24"/>
        </w:rPr>
        <w:t xml:space="preserve">w odniesieniu do analogicznych kosztów w pozostałych wnioskach złożonych w odpowiedzi na nabór tak, aby wydatki </w:t>
      </w:r>
      <w:r w:rsidR="004F6B50">
        <w:rPr>
          <w:rFonts w:ascii="Arial" w:hAnsi="Arial" w:cs="Arial"/>
          <w:sz w:val="24"/>
          <w:szCs w:val="24"/>
        </w:rPr>
        <w:br/>
      </w:r>
      <w:r w:rsidRPr="00813669">
        <w:rPr>
          <w:rFonts w:ascii="Arial" w:hAnsi="Arial" w:cs="Arial"/>
          <w:sz w:val="24"/>
          <w:szCs w:val="24"/>
        </w:rPr>
        <w:t>w zatwierdzonych do dofinansowania wnioskach były wystandaryzowane</w:t>
      </w:r>
      <w:r>
        <w:t>.</w:t>
      </w:r>
    </w:p>
    <w:p w14:paraId="231E0502" w14:textId="77777777" w:rsidR="00743D6C" w:rsidRDefault="00634D4E" w:rsidP="00743D6C">
      <w:pPr>
        <w:rPr>
          <w:rFonts w:ascii="Arial" w:hAnsi="Arial" w:cs="Arial"/>
          <w:sz w:val="24"/>
          <w:szCs w:val="24"/>
        </w:rPr>
      </w:pPr>
      <w:r w:rsidRPr="00634D4E">
        <w:rPr>
          <w:rFonts w:ascii="Arial" w:hAnsi="Arial" w:cs="Arial"/>
          <w:sz w:val="24"/>
          <w:szCs w:val="24"/>
        </w:rPr>
        <w:t xml:space="preserve">Na </w:t>
      </w:r>
      <w:r w:rsidR="00FF2672">
        <w:rPr>
          <w:rFonts w:ascii="Arial" w:hAnsi="Arial" w:cs="Arial"/>
          <w:sz w:val="24"/>
          <w:szCs w:val="24"/>
        </w:rPr>
        <w:t>Tobie jako wnioskodawcy</w:t>
      </w:r>
      <w:r w:rsidR="00FF2672" w:rsidRPr="00813669">
        <w:rPr>
          <w:rFonts w:ascii="Arial" w:hAnsi="Arial" w:cs="Arial"/>
          <w:sz w:val="24"/>
          <w:szCs w:val="24"/>
        </w:rPr>
        <w:t xml:space="preserve"> </w:t>
      </w:r>
      <w:r w:rsidR="00813669" w:rsidRPr="00634D4E">
        <w:rPr>
          <w:rFonts w:ascii="Arial" w:hAnsi="Arial" w:cs="Arial"/>
          <w:sz w:val="24"/>
          <w:szCs w:val="24"/>
        </w:rPr>
        <w:t xml:space="preserve">spoczywa </w:t>
      </w:r>
      <w:r w:rsidRPr="00634D4E">
        <w:rPr>
          <w:rFonts w:ascii="Arial" w:hAnsi="Arial" w:cs="Arial"/>
          <w:sz w:val="24"/>
          <w:szCs w:val="24"/>
        </w:rPr>
        <w:t xml:space="preserve">również </w:t>
      </w:r>
      <w:r w:rsidR="00813669" w:rsidRPr="00634D4E">
        <w:rPr>
          <w:rFonts w:ascii="Arial" w:hAnsi="Arial" w:cs="Arial"/>
          <w:sz w:val="24"/>
          <w:szCs w:val="24"/>
        </w:rPr>
        <w:t>odpowiedzialność za jakość prowadzonych w projekcie działań</w:t>
      </w:r>
      <w:r w:rsidRPr="00634D4E">
        <w:rPr>
          <w:rFonts w:ascii="Arial" w:hAnsi="Arial" w:cs="Arial"/>
          <w:sz w:val="24"/>
          <w:szCs w:val="24"/>
        </w:rPr>
        <w:t xml:space="preserve">. </w:t>
      </w:r>
      <w:r w:rsidR="00813669" w:rsidRPr="00634D4E">
        <w:rPr>
          <w:rFonts w:ascii="Arial" w:hAnsi="Arial" w:cs="Arial"/>
          <w:sz w:val="24"/>
          <w:szCs w:val="24"/>
        </w:rPr>
        <w:t>Weryfikacja standardów jakości, które przekładają się również na efektywność wydatków, jest prowadzona – w pierwszej kolejności – w trakcie oceny wniosku o dofinansowanie na podstawie informacji ujętych we wniosku. Wobec powyższego jest</w:t>
      </w:r>
      <w:r w:rsidR="00FF2672">
        <w:rPr>
          <w:rFonts w:ascii="Arial" w:hAnsi="Arial" w:cs="Arial"/>
          <w:sz w:val="24"/>
          <w:szCs w:val="24"/>
        </w:rPr>
        <w:t xml:space="preserve">eś </w:t>
      </w:r>
      <w:r w:rsidR="00813669" w:rsidRPr="00634D4E">
        <w:rPr>
          <w:rFonts w:ascii="Arial" w:hAnsi="Arial" w:cs="Arial"/>
          <w:sz w:val="24"/>
          <w:szCs w:val="24"/>
        </w:rPr>
        <w:t xml:space="preserve">zobowiązany do uzasadnienia każdego wydatku poprzez opis standardu jakościowego (np. </w:t>
      </w:r>
      <w:r w:rsidRPr="00634D4E">
        <w:rPr>
          <w:rFonts w:ascii="Arial" w:hAnsi="Arial" w:cs="Arial"/>
          <w:sz w:val="24"/>
          <w:szCs w:val="24"/>
        </w:rPr>
        <w:t xml:space="preserve">poprzez opis </w:t>
      </w:r>
      <w:r w:rsidR="00813669" w:rsidRPr="00634D4E">
        <w:rPr>
          <w:rFonts w:ascii="Arial" w:hAnsi="Arial" w:cs="Arial"/>
          <w:sz w:val="24"/>
          <w:szCs w:val="24"/>
        </w:rPr>
        <w:t>wymagań dotyczących wykonawcy/personelu</w:t>
      </w:r>
      <w:r w:rsidRPr="00634D4E">
        <w:rPr>
          <w:rFonts w:ascii="Arial" w:hAnsi="Arial" w:cs="Arial"/>
          <w:sz w:val="24"/>
          <w:szCs w:val="24"/>
        </w:rPr>
        <w:t xml:space="preserve"> czy</w:t>
      </w:r>
      <w:r w:rsidR="00813669" w:rsidRPr="00634D4E">
        <w:rPr>
          <w:rFonts w:ascii="Arial" w:hAnsi="Arial" w:cs="Arial"/>
          <w:sz w:val="24"/>
          <w:szCs w:val="24"/>
        </w:rPr>
        <w:t xml:space="preserve"> przedstawienie specyfikacji kupowanego sprzętu), jak również przedstawienie zastosowanej kalkulacji kosztu.</w:t>
      </w:r>
    </w:p>
    <w:p w14:paraId="7C614557" w14:textId="77777777" w:rsidR="006A747F" w:rsidRDefault="006A747F" w:rsidP="00743D6C">
      <w:pPr>
        <w:rPr>
          <w:rFonts w:ascii="Arial" w:hAnsi="Arial" w:cs="Arial"/>
          <w:sz w:val="24"/>
          <w:szCs w:val="24"/>
        </w:rPr>
      </w:pPr>
    </w:p>
    <w:p w14:paraId="40EBCF8A" w14:textId="77777777" w:rsidR="006A747F" w:rsidRDefault="006A747F" w:rsidP="00743D6C">
      <w:pPr>
        <w:rPr>
          <w:rFonts w:ascii="Arial" w:hAnsi="Arial" w:cs="Arial"/>
          <w:sz w:val="24"/>
          <w:szCs w:val="24"/>
        </w:rPr>
      </w:pPr>
    </w:p>
    <w:p w14:paraId="393DAAC6" w14:textId="77777777" w:rsidR="00826C82" w:rsidRPr="001365D3" w:rsidRDefault="00826C82" w:rsidP="00826C82">
      <w:pPr>
        <w:pStyle w:val="Nagwek2"/>
      </w:pPr>
      <w:r w:rsidRPr="001365D3">
        <w:lastRenderedPageBreak/>
        <w:t>Indeksacja kosztów</w:t>
      </w:r>
    </w:p>
    <w:p w14:paraId="7DA0311C" w14:textId="723D0D6D" w:rsidR="00826C82" w:rsidRPr="00826C82" w:rsidRDefault="00826C82" w:rsidP="00826C82">
      <w:pPr>
        <w:rPr>
          <w:rFonts w:ascii="Arial" w:hAnsi="Arial" w:cs="Arial"/>
          <w:sz w:val="24"/>
          <w:szCs w:val="24"/>
        </w:rPr>
      </w:pPr>
      <w:r w:rsidRPr="001365D3">
        <w:rPr>
          <w:rFonts w:ascii="Arial" w:hAnsi="Arial" w:cs="Arial"/>
          <w:sz w:val="24"/>
          <w:szCs w:val="24"/>
        </w:rPr>
        <w:t>Co do zasady, IZ nie dopuszcza zakładania w budżecie indeksacji kosztów. Wyjątkiem, w projektach wieloletnich, jest indeksacja wynagrodzeń personelu, zaangażowanego na podstawie stosunku pracy</w:t>
      </w:r>
      <w:r>
        <w:rPr>
          <w:rFonts w:ascii="Arial" w:hAnsi="Arial" w:cs="Arial"/>
          <w:sz w:val="24"/>
          <w:szCs w:val="24"/>
        </w:rPr>
        <w:t>. U</w:t>
      </w:r>
      <w:r w:rsidRPr="001365D3">
        <w:rPr>
          <w:rFonts w:ascii="Arial" w:hAnsi="Arial" w:cs="Arial"/>
          <w:sz w:val="24"/>
          <w:szCs w:val="24"/>
        </w:rPr>
        <w:t>zasadnienie podwyżek powinno opierać się o prognozy dotyczące inflacji w okresie realizacji projektu zawarte w „Wieloletnim Planie Finansowym Państwa na lata 2024-2027” przyjętym przez Radę Ministrów w dniu 30 kwietnia 2024 roku. Niezależnie od powyższego, szacowanie podstawy wartości wynagrodzenia powinno odbywać się zgodnie z wymogami Wytycznych.</w:t>
      </w:r>
    </w:p>
    <w:p w14:paraId="5758B1C0" w14:textId="675078D3" w:rsidR="00743D6C" w:rsidRDefault="00743D6C" w:rsidP="00743D6C">
      <w:pPr>
        <w:pStyle w:val="Nagwek2"/>
        <w:spacing w:before="360" w:after="240"/>
      </w:pPr>
      <w:r w:rsidRPr="00F716EF">
        <w:t>Przykładowe rodzaje kosztów</w:t>
      </w:r>
    </w:p>
    <w:tbl>
      <w:tblPr>
        <w:tblW w:w="140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Przykładowe rodzaje kosztów"/>
        <w:tblDescription w:val="Tabela zawiera przykładowe rodzaje kosztów (wynagrodzenie nauczycieli, angażowanie zewnętrznych wykonawców usług edukacyjnych, szkolenia, staże zawodowe, staże uczniowskie, koszt udostępnienia sal lekcyjnych, obiady dla uczniów podczas wyjazdów edukacyjnych, koszty dojazdu, koszt organizacji wyjazdów dla uczniów, laptopy, tablice interaktywne, monitory interaktywne) z ich maksymalnym kosztem lub oczekiwanym standardem/uzasadnieniem."/>
      </w:tblPr>
      <w:tblGrid>
        <w:gridCol w:w="709"/>
        <w:gridCol w:w="2552"/>
        <w:gridCol w:w="10773"/>
      </w:tblGrid>
      <w:tr w:rsidR="00826C82" w:rsidRPr="008C776F" w14:paraId="6266A490" w14:textId="77777777" w:rsidTr="00A34032">
        <w:trPr>
          <w:trHeight w:val="504"/>
        </w:trPr>
        <w:tc>
          <w:tcPr>
            <w:tcW w:w="709" w:type="dxa"/>
            <w:shd w:val="clear" w:color="auto" w:fill="D9D9D9" w:themeFill="background1" w:themeFillShade="D9"/>
          </w:tcPr>
          <w:p w14:paraId="16184896" w14:textId="0C264CF9" w:rsidR="00826C82" w:rsidRPr="008C776F" w:rsidRDefault="00826C82" w:rsidP="00FD51F8">
            <w:pPr>
              <w:pStyle w:val="Default"/>
              <w:spacing w:before="120" w:after="120" w:line="276" w:lineRule="auto"/>
              <w:rPr>
                <w:rFonts w:ascii="Arial" w:hAnsi="Arial" w:cs="Arial"/>
                <w:b/>
                <w:bCs/>
              </w:rPr>
            </w:pPr>
            <w:r w:rsidRPr="008C776F">
              <w:rPr>
                <w:rFonts w:ascii="Arial" w:hAnsi="Arial" w:cs="Arial"/>
                <w:b/>
                <w:bCs/>
              </w:rPr>
              <w:t>Lp.</w:t>
            </w:r>
          </w:p>
        </w:tc>
        <w:tc>
          <w:tcPr>
            <w:tcW w:w="2552" w:type="dxa"/>
            <w:shd w:val="clear" w:color="auto" w:fill="D9D9D9" w:themeFill="background1" w:themeFillShade="D9"/>
          </w:tcPr>
          <w:p w14:paraId="3CA55E36" w14:textId="77777777" w:rsidR="00826C82" w:rsidRPr="008C776F" w:rsidRDefault="00826C82" w:rsidP="00FD51F8">
            <w:pPr>
              <w:pStyle w:val="Default"/>
              <w:spacing w:before="120" w:after="120" w:line="276" w:lineRule="auto"/>
              <w:rPr>
                <w:rFonts w:ascii="Arial" w:hAnsi="Arial" w:cs="Arial"/>
                <w:b/>
                <w:bCs/>
              </w:rPr>
            </w:pPr>
            <w:r w:rsidRPr="008C776F">
              <w:rPr>
                <w:rFonts w:ascii="Arial" w:hAnsi="Arial" w:cs="Arial"/>
                <w:b/>
                <w:bCs/>
              </w:rPr>
              <w:t>Rodzaj kosztu</w:t>
            </w:r>
          </w:p>
        </w:tc>
        <w:tc>
          <w:tcPr>
            <w:tcW w:w="10773" w:type="dxa"/>
            <w:shd w:val="clear" w:color="auto" w:fill="D9D9D9" w:themeFill="background1" w:themeFillShade="D9"/>
          </w:tcPr>
          <w:p w14:paraId="2F1C0E8B" w14:textId="77777777" w:rsidR="00826C82" w:rsidRPr="008C776F" w:rsidRDefault="00826C82" w:rsidP="00FD51F8">
            <w:pPr>
              <w:pStyle w:val="Default"/>
              <w:spacing w:before="120" w:after="120" w:line="276" w:lineRule="auto"/>
              <w:rPr>
                <w:rFonts w:ascii="Arial" w:hAnsi="Arial" w:cs="Arial"/>
              </w:rPr>
            </w:pPr>
            <w:r w:rsidRPr="008C776F">
              <w:rPr>
                <w:rFonts w:ascii="Arial" w:hAnsi="Arial" w:cs="Arial"/>
                <w:b/>
                <w:bCs/>
              </w:rPr>
              <w:t>Oczekiwany standard/Uzasadnienie</w:t>
            </w:r>
            <w:r>
              <w:rPr>
                <w:rFonts w:ascii="Arial" w:hAnsi="Arial" w:cs="Arial"/>
                <w:b/>
                <w:bCs/>
              </w:rPr>
              <w:t xml:space="preserve"> </w:t>
            </w:r>
          </w:p>
        </w:tc>
      </w:tr>
      <w:tr w:rsidR="00826C82" w:rsidRPr="008C776F" w14:paraId="3044D4F5" w14:textId="77777777" w:rsidTr="00A34032">
        <w:trPr>
          <w:trHeight w:val="690"/>
        </w:trPr>
        <w:tc>
          <w:tcPr>
            <w:tcW w:w="709" w:type="dxa"/>
          </w:tcPr>
          <w:p w14:paraId="16C41FC0" w14:textId="77777777" w:rsidR="00826C82" w:rsidRPr="008C776F" w:rsidRDefault="00826C82" w:rsidP="00FD51F8">
            <w:pPr>
              <w:pStyle w:val="Default"/>
              <w:spacing w:before="120" w:after="120" w:line="276" w:lineRule="auto"/>
              <w:ind w:right="-108"/>
              <w:rPr>
                <w:rFonts w:ascii="Arial" w:hAnsi="Arial" w:cs="Arial"/>
                <w:bCs/>
              </w:rPr>
            </w:pPr>
            <w:r>
              <w:rPr>
                <w:rFonts w:ascii="Arial" w:hAnsi="Arial" w:cs="Arial"/>
                <w:bCs/>
              </w:rPr>
              <w:t>1</w:t>
            </w:r>
          </w:p>
        </w:tc>
        <w:tc>
          <w:tcPr>
            <w:tcW w:w="2552" w:type="dxa"/>
          </w:tcPr>
          <w:p w14:paraId="7D02D0C1" w14:textId="77777777" w:rsidR="00826C82" w:rsidRDefault="00826C82" w:rsidP="00D54B35">
            <w:pPr>
              <w:pStyle w:val="Default"/>
              <w:spacing w:before="120" w:after="120" w:line="276" w:lineRule="auto"/>
              <w:ind w:right="-108"/>
              <w:rPr>
                <w:rFonts w:ascii="Arial" w:hAnsi="Arial" w:cs="Arial"/>
                <w:b/>
                <w:bCs/>
              </w:rPr>
            </w:pPr>
            <w:r w:rsidRPr="001365D3">
              <w:rPr>
                <w:rFonts w:ascii="Arial" w:hAnsi="Arial" w:cs="Arial"/>
                <w:b/>
                <w:bCs/>
              </w:rPr>
              <w:t>Personel projektu</w:t>
            </w:r>
          </w:p>
        </w:tc>
        <w:tc>
          <w:tcPr>
            <w:tcW w:w="10773" w:type="dxa"/>
          </w:tcPr>
          <w:p w14:paraId="700F6B4E" w14:textId="77777777" w:rsidR="00826C82" w:rsidRPr="001365D3" w:rsidRDefault="00826C82" w:rsidP="00D54B35">
            <w:pPr>
              <w:pStyle w:val="Default"/>
              <w:spacing w:before="120" w:after="120" w:line="276" w:lineRule="auto"/>
              <w:rPr>
                <w:rFonts w:ascii="Arial" w:hAnsi="Arial" w:cs="Arial"/>
              </w:rPr>
            </w:pPr>
            <w:r w:rsidRPr="001365D3">
              <w:rPr>
                <w:rFonts w:ascii="Arial" w:hAnsi="Arial" w:cs="Arial"/>
              </w:rPr>
              <w:t>Zgodnie z Wytycznymi – w przypadku zatrudniania personelu w projekcie - jesteś zobowiązany do wskazania we wniosku o dofinansowanie informacji dotyczących:</w:t>
            </w:r>
          </w:p>
          <w:p w14:paraId="1A947E75" w14:textId="77777777" w:rsidR="00826C82" w:rsidRPr="001365D3" w:rsidRDefault="00826C82" w:rsidP="00D54B35">
            <w:pPr>
              <w:pStyle w:val="Default"/>
              <w:spacing w:before="120" w:after="120" w:line="276" w:lineRule="auto"/>
              <w:ind w:left="312"/>
              <w:rPr>
                <w:rFonts w:ascii="Arial" w:hAnsi="Arial" w:cs="Arial"/>
              </w:rPr>
            </w:pPr>
            <w:r w:rsidRPr="001365D3">
              <w:rPr>
                <w:rFonts w:ascii="Arial" w:hAnsi="Arial" w:cs="Arial"/>
              </w:rPr>
              <w:t>a)</w:t>
            </w:r>
            <w:r w:rsidRPr="001365D3">
              <w:rPr>
                <w:rFonts w:ascii="Arial" w:hAnsi="Arial" w:cs="Arial"/>
              </w:rPr>
              <w:tab/>
              <w:t>formy zaangażowania i szacunkowy wymiar czasu pracy personelu projektu niezbędnego do realizacji zadań merytorycznych (etat/liczba godzin),</w:t>
            </w:r>
          </w:p>
          <w:p w14:paraId="4DC4105E" w14:textId="77777777" w:rsidR="00826C82" w:rsidRPr="001365D3" w:rsidRDefault="00826C82" w:rsidP="00D54B35">
            <w:pPr>
              <w:pStyle w:val="Default"/>
              <w:spacing w:before="120" w:after="120" w:line="276" w:lineRule="auto"/>
              <w:ind w:left="312"/>
              <w:rPr>
                <w:rFonts w:ascii="Arial" w:hAnsi="Arial" w:cs="Arial"/>
              </w:rPr>
            </w:pPr>
            <w:r w:rsidRPr="001365D3">
              <w:rPr>
                <w:rFonts w:ascii="Arial" w:hAnsi="Arial" w:cs="Arial"/>
              </w:rPr>
              <w:t>b)</w:t>
            </w:r>
            <w:r w:rsidRPr="001365D3">
              <w:rPr>
                <w:rFonts w:ascii="Arial" w:hAnsi="Arial" w:cs="Arial"/>
              </w:rPr>
              <w:tab/>
              <w:t>uzasadnienia proponowanej kwoty wynagrodzenia personelu projektu odnoszącego się do zwyczajowej praktyki Twojego podmiotu w zakresie wynagrodzeń na danym stanowisku lub przepisów prawa pracy w rozumieniu art. 9 § 1 Kodeksu pracy lub statystyki publicznej. Stanowi to podstawę do oceny kwalifikowalności wydatków zarówno na etapie wyboru projektu, jak i w trakcie jego realizacji.</w:t>
            </w:r>
          </w:p>
          <w:p w14:paraId="0406C86F" w14:textId="21FF9E4A" w:rsidR="00826C82" w:rsidRPr="00A63CBA" w:rsidRDefault="00826C82" w:rsidP="00D54B35">
            <w:pPr>
              <w:pStyle w:val="Default"/>
              <w:spacing w:before="120" w:after="120" w:line="276" w:lineRule="auto"/>
              <w:rPr>
                <w:rFonts w:ascii="Arial" w:hAnsi="Arial" w:cs="Arial"/>
                <w:b/>
                <w:bCs/>
              </w:rPr>
            </w:pPr>
            <w:r w:rsidRPr="001365D3">
              <w:rPr>
                <w:rFonts w:ascii="Arial" w:hAnsi="Arial" w:cs="Arial"/>
              </w:rPr>
              <w:t>Ponadto planując wynagrodzenia na kolejne lata w projekcie wieloletnim możesz uwzględnić wzrost</w:t>
            </w:r>
            <w:r>
              <w:rPr>
                <w:rFonts w:ascii="Arial" w:hAnsi="Arial" w:cs="Arial"/>
              </w:rPr>
              <w:t xml:space="preserve"> wynagrodzeń </w:t>
            </w:r>
            <w:r w:rsidRPr="001365D3">
              <w:rPr>
                <w:rFonts w:ascii="Arial" w:hAnsi="Arial" w:cs="Arial"/>
              </w:rPr>
              <w:t>na podstawie prognoz dotyczących inflacji. Wówczas wskaż dokument na podstawie, którego dokonujesz obliczeń tj</w:t>
            </w:r>
            <w:r>
              <w:rPr>
                <w:rFonts w:ascii="Arial" w:hAnsi="Arial" w:cs="Arial"/>
              </w:rPr>
              <w:t>.</w:t>
            </w:r>
            <w:r w:rsidRPr="001365D3">
              <w:rPr>
                <w:rFonts w:ascii="Arial" w:hAnsi="Arial" w:cs="Arial"/>
              </w:rPr>
              <w:t xml:space="preserve"> „Wieloletni Plan Finansowy Państwa na lata 2024-2027” przyjętym przez Radę Ministrów w dniu 30 kwietnia 2024 roku. </w:t>
            </w:r>
            <w:r w:rsidR="001B12A0">
              <w:rPr>
                <w:rFonts w:ascii="Arial" w:hAnsi="Arial" w:cs="Arial"/>
              </w:rPr>
              <w:t xml:space="preserve">W uzasadnieniu przedstaw dokładne wyliczenia oparte o wymiar etatu i liczbę miesięcy zatrudnienia w projekcie z uwzględnieniem % indeksacji </w:t>
            </w:r>
            <w:r w:rsidR="001B12A0" w:rsidRPr="001B12A0">
              <w:rPr>
                <w:rFonts w:ascii="Arial" w:hAnsi="Arial" w:cs="Arial"/>
              </w:rPr>
              <w:t>(w 2027 r. o 3,3%, w 2028 r. o 2,5%).</w:t>
            </w:r>
            <w:r w:rsidR="001B12A0">
              <w:rPr>
                <w:rFonts w:ascii="Arial" w:hAnsi="Arial" w:cs="Arial"/>
              </w:rPr>
              <w:t xml:space="preserve"> </w:t>
            </w:r>
            <w:r w:rsidR="00BA0D5F">
              <w:rPr>
                <w:rFonts w:ascii="Arial" w:hAnsi="Arial" w:cs="Arial"/>
              </w:rPr>
              <w:t xml:space="preserve">Jeśli realizujesz I edycję </w:t>
            </w:r>
            <w:r w:rsidR="00BA0D5F">
              <w:rPr>
                <w:rFonts w:ascii="Arial" w:hAnsi="Arial" w:cs="Arial"/>
              </w:rPr>
              <w:lastRenderedPageBreak/>
              <w:t xml:space="preserve">projektu w ramach postępowania nr  </w:t>
            </w:r>
            <w:r w:rsidR="00A63CBA" w:rsidRPr="00A63CBA">
              <w:rPr>
                <w:rFonts w:ascii="Arial" w:hAnsi="Arial" w:cs="Arial"/>
              </w:rPr>
              <w:t>FEKP.08.22-IZ.00-004/23</w:t>
            </w:r>
            <w:r w:rsidR="00A63CBA">
              <w:rPr>
                <w:rFonts w:ascii="Arial" w:hAnsi="Arial" w:cs="Arial"/>
                <w:b/>
                <w:bCs/>
              </w:rPr>
              <w:t>,</w:t>
            </w:r>
            <w:r w:rsidR="00BA0D5F">
              <w:rPr>
                <w:rFonts w:ascii="Arial" w:hAnsi="Arial" w:cs="Arial"/>
              </w:rPr>
              <w:t xml:space="preserve"> j</w:t>
            </w:r>
            <w:r w:rsidR="00FB2647">
              <w:rPr>
                <w:rFonts w:ascii="Arial" w:hAnsi="Arial" w:cs="Arial"/>
              </w:rPr>
              <w:t>ako podstawę do szacowania wynagrodzeń w kolejnych latach przyjmij stawki miesięczne obecnie obowiązujące w Regulaminie wynagradzania OWES</w:t>
            </w:r>
            <w:r w:rsidR="00BA0D5F">
              <w:rPr>
                <w:rFonts w:ascii="Arial" w:hAnsi="Arial" w:cs="Arial"/>
              </w:rPr>
              <w:t>.</w:t>
            </w:r>
            <w:r w:rsidR="00FB2647">
              <w:rPr>
                <w:rFonts w:ascii="Arial" w:hAnsi="Arial" w:cs="Arial"/>
              </w:rPr>
              <w:t xml:space="preserve"> </w:t>
            </w:r>
            <w:r w:rsidRPr="001365D3">
              <w:rPr>
                <w:rFonts w:ascii="Arial" w:hAnsi="Arial" w:cs="Arial"/>
              </w:rPr>
              <w:t>Przykładowa kalkulacja znajduje się poniżej w części „Sposób konstruowania budżetu projektu”</w:t>
            </w:r>
            <w:r>
              <w:rPr>
                <w:rFonts w:ascii="Arial" w:hAnsi="Arial" w:cs="Arial"/>
              </w:rPr>
              <w:t xml:space="preserve"> – poz.2.1</w:t>
            </w:r>
            <w:r w:rsidRPr="001365D3">
              <w:rPr>
                <w:rFonts w:ascii="Arial" w:hAnsi="Arial" w:cs="Arial"/>
              </w:rPr>
              <w:t>.</w:t>
            </w:r>
          </w:p>
          <w:p w14:paraId="75B4B306" w14:textId="5F94DC26" w:rsidR="001B12A0" w:rsidRPr="00006A4C" w:rsidRDefault="001B12A0" w:rsidP="00D54B35">
            <w:pPr>
              <w:pStyle w:val="Default"/>
              <w:spacing w:before="120" w:after="120" w:line="276" w:lineRule="auto"/>
              <w:rPr>
                <w:rFonts w:ascii="Arial" w:hAnsi="Arial" w:cs="Arial"/>
              </w:rPr>
            </w:pPr>
            <w:r>
              <w:rPr>
                <w:rFonts w:ascii="Arial" w:hAnsi="Arial" w:cs="Arial"/>
              </w:rPr>
              <w:t xml:space="preserve">Dodatkowo wskaż doświadczenie, kwalifikacje i zakres obowiązków kadry zgodny </w:t>
            </w:r>
            <w:r w:rsidR="00223FD9">
              <w:rPr>
                <w:rFonts w:ascii="Arial" w:hAnsi="Arial" w:cs="Arial"/>
              </w:rPr>
              <w:t>z Ustawą o ekonomii społecznej i/lub</w:t>
            </w:r>
            <w:r>
              <w:rPr>
                <w:rFonts w:ascii="Arial" w:hAnsi="Arial" w:cs="Arial"/>
              </w:rPr>
              <w:t xml:space="preserve"> </w:t>
            </w:r>
            <w:r w:rsidR="00223FD9">
              <w:rPr>
                <w:rFonts w:ascii="Arial" w:hAnsi="Arial" w:cs="Arial"/>
              </w:rPr>
              <w:t>s</w:t>
            </w:r>
            <w:r w:rsidRPr="001B12A0">
              <w:rPr>
                <w:rFonts w:ascii="Arial" w:hAnsi="Arial" w:cs="Arial"/>
              </w:rPr>
              <w:t>tandard</w:t>
            </w:r>
            <w:r>
              <w:rPr>
                <w:rFonts w:ascii="Arial" w:hAnsi="Arial" w:cs="Arial"/>
              </w:rPr>
              <w:t>ami</w:t>
            </w:r>
            <w:r w:rsidRPr="001B12A0">
              <w:rPr>
                <w:rFonts w:ascii="Arial" w:hAnsi="Arial" w:cs="Arial"/>
              </w:rPr>
              <w:t xml:space="preserve"> działania Ośrodków Wsparcia Ekonomii Społecznej (OWES</w:t>
            </w:r>
            <w:r>
              <w:rPr>
                <w:rFonts w:ascii="Arial" w:hAnsi="Arial" w:cs="Arial"/>
              </w:rPr>
              <w:t>) publikowanymi przez Departament ekonomii Społecznej Ministerstwa Rodziny, Pracy i Polityki Społecznej w celu przyznania akredytacji OWES.</w:t>
            </w:r>
          </w:p>
        </w:tc>
      </w:tr>
      <w:tr w:rsidR="0089774E" w:rsidRPr="008C776F" w14:paraId="38E71FC9" w14:textId="77777777" w:rsidTr="00A34032">
        <w:trPr>
          <w:trHeight w:val="690"/>
        </w:trPr>
        <w:tc>
          <w:tcPr>
            <w:tcW w:w="709" w:type="dxa"/>
          </w:tcPr>
          <w:p w14:paraId="481F8DAD" w14:textId="15BB2D1A" w:rsidR="0089774E" w:rsidRDefault="0089774E" w:rsidP="00FD51F8">
            <w:pPr>
              <w:pStyle w:val="Default"/>
              <w:spacing w:before="120" w:after="120" w:line="276" w:lineRule="auto"/>
              <w:ind w:right="-108"/>
              <w:rPr>
                <w:rFonts w:ascii="Arial" w:hAnsi="Arial" w:cs="Arial"/>
                <w:bCs/>
              </w:rPr>
            </w:pPr>
            <w:r>
              <w:rPr>
                <w:rFonts w:ascii="Arial" w:hAnsi="Arial" w:cs="Arial"/>
                <w:bCs/>
              </w:rPr>
              <w:lastRenderedPageBreak/>
              <w:t>2</w:t>
            </w:r>
          </w:p>
        </w:tc>
        <w:tc>
          <w:tcPr>
            <w:tcW w:w="2552" w:type="dxa"/>
          </w:tcPr>
          <w:p w14:paraId="7D8B06BA" w14:textId="41B6CF6E" w:rsidR="0089774E" w:rsidRPr="001365D3" w:rsidRDefault="0089774E" w:rsidP="00FD51F8">
            <w:pPr>
              <w:pStyle w:val="Default"/>
              <w:spacing w:before="120" w:after="120" w:line="276" w:lineRule="auto"/>
              <w:ind w:right="-108"/>
              <w:rPr>
                <w:rFonts w:ascii="Arial" w:hAnsi="Arial" w:cs="Arial"/>
                <w:b/>
                <w:bCs/>
              </w:rPr>
            </w:pPr>
            <w:r>
              <w:rPr>
                <w:rFonts w:ascii="Arial" w:hAnsi="Arial" w:cs="Arial"/>
                <w:b/>
                <w:bCs/>
              </w:rPr>
              <w:t xml:space="preserve">Wynagrodzenie trenerów </w:t>
            </w:r>
          </w:p>
        </w:tc>
        <w:tc>
          <w:tcPr>
            <w:tcW w:w="10773" w:type="dxa"/>
          </w:tcPr>
          <w:p w14:paraId="4612EF2D" w14:textId="048F1329" w:rsidR="0089774E" w:rsidRDefault="0089774E" w:rsidP="00FD51F8">
            <w:pPr>
              <w:pStyle w:val="Default"/>
              <w:spacing w:before="120" w:after="120" w:line="276" w:lineRule="auto"/>
              <w:rPr>
                <w:rFonts w:ascii="Arial" w:hAnsi="Arial" w:cs="Arial"/>
              </w:rPr>
            </w:pPr>
            <w:r>
              <w:rPr>
                <w:rFonts w:ascii="Arial" w:hAnsi="Arial" w:cs="Arial"/>
              </w:rPr>
              <w:t xml:space="preserve">Jeżeli planujesz zaangażowanie trenerów/osób prowadzących szkolenia/warsztaty dla PES/osób zainteresowanych utworzeniem PES na podstawie umów cywilno-prawnych wskaż taką informację w uzasadnieniu. Dodatkowo </w:t>
            </w:r>
            <w:r w:rsidR="002C3D2A">
              <w:rPr>
                <w:rFonts w:ascii="Arial" w:hAnsi="Arial" w:cs="Arial"/>
              </w:rPr>
              <w:t>określ</w:t>
            </w:r>
            <w:r>
              <w:rPr>
                <w:rFonts w:ascii="Arial" w:hAnsi="Arial" w:cs="Arial"/>
              </w:rPr>
              <w:t xml:space="preserve"> podstawę szacowania stawki</w:t>
            </w:r>
            <w:r w:rsidR="00861DA9">
              <w:rPr>
                <w:rFonts w:ascii="Arial" w:hAnsi="Arial" w:cs="Arial"/>
              </w:rPr>
              <w:t xml:space="preserve"> wynagrodzenia trenera</w:t>
            </w:r>
            <w:r>
              <w:rPr>
                <w:rFonts w:ascii="Arial" w:hAnsi="Arial" w:cs="Arial"/>
              </w:rPr>
              <w:t xml:space="preserve">, wykaż że nie przekracza stawek rynkowych. </w:t>
            </w:r>
          </w:p>
          <w:p w14:paraId="2AB3DADE" w14:textId="77777777" w:rsidR="0089774E" w:rsidRDefault="0089774E" w:rsidP="00FD51F8">
            <w:pPr>
              <w:pStyle w:val="Default"/>
              <w:spacing w:before="120" w:after="120" w:line="276" w:lineRule="auto"/>
              <w:rPr>
                <w:rFonts w:ascii="Arial" w:hAnsi="Arial" w:cs="Arial"/>
              </w:rPr>
            </w:pPr>
            <w:r>
              <w:rPr>
                <w:rFonts w:ascii="Arial" w:hAnsi="Arial" w:cs="Arial"/>
              </w:rPr>
              <w:t>Przypisz koszt do kategorii „koszty wsparcia uczestników projektu oraz podmiotów objętych wsparciem”.</w:t>
            </w:r>
          </w:p>
          <w:p w14:paraId="598E0874" w14:textId="19FBEB04" w:rsidR="0089774E" w:rsidRPr="001365D3" w:rsidRDefault="0089774E" w:rsidP="00FD51F8">
            <w:pPr>
              <w:pStyle w:val="Default"/>
              <w:spacing w:before="120" w:after="120" w:line="276" w:lineRule="auto"/>
              <w:rPr>
                <w:rFonts w:ascii="Arial" w:hAnsi="Arial" w:cs="Arial"/>
              </w:rPr>
            </w:pPr>
            <w:r>
              <w:rPr>
                <w:rFonts w:ascii="Arial" w:hAnsi="Arial" w:cs="Arial"/>
              </w:rPr>
              <w:t xml:space="preserve">W uzasadnieniu </w:t>
            </w:r>
            <w:r w:rsidR="002C3D2A">
              <w:rPr>
                <w:rFonts w:ascii="Arial" w:hAnsi="Arial" w:cs="Arial"/>
              </w:rPr>
              <w:t>zdefiniuj</w:t>
            </w:r>
            <w:r w:rsidR="00861DA9">
              <w:rPr>
                <w:rFonts w:ascii="Arial" w:hAnsi="Arial" w:cs="Arial"/>
              </w:rPr>
              <w:t xml:space="preserve"> również minimalne wymagania dotyczące doświadczenia i kompetencji wykonawcy oraz kalkulację np. na podstawie liczby godzin szkolenia/warsztatu i stawki godzinowej.</w:t>
            </w:r>
          </w:p>
        </w:tc>
      </w:tr>
      <w:tr w:rsidR="00FB2647" w:rsidRPr="008C776F" w14:paraId="2DBB93CE" w14:textId="77777777" w:rsidTr="00A34032">
        <w:trPr>
          <w:trHeight w:val="690"/>
        </w:trPr>
        <w:tc>
          <w:tcPr>
            <w:tcW w:w="709" w:type="dxa"/>
          </w:tcPr>
          <w:p w14:paraId="621F4DDE" w14:textId="10220681" w:rsidR="00FB2647" w:rsidRDefault="00FB2647" w:rsidP="00FB2647">
            <w:pPr>
              <w:pStyle w:val="Default"/>
              <w:spacing w:before="120" w:after="120" w:line="276" w:lineRule="auto"/>
              <w:ind w:right="-108"/>
              <w:rPr>
                <w:rFonts w:ascii="Arial" w:hAnsi="Arial" w:cs="Arial"/>
                <w:bCs/>
              </w:rPr>
            </w:pPr>
            <w:r>
              <w:rPr>
                <w:rFonts w:ascii="Arial" w:hAnsi="Arial" w:cs="Arial"/>
                <w:bCs/>
              </w:rPr>
              <w:t>3</w:t>
            </w:r>
          </w:p>
        </w:tc>
        <w:tc>
          <w:tcPr>
            <w:tcW w:w="2552" w:type="dxa"/>
          </w:tcPr>
          <w:p w14:paraId="65FB1C6E" w14:textId="4E56606C" w:rsidR="00FB2647" w:rsidRDefault="00D10D09" w:rsidP="00FB2647">
            <w:pPr>
              <w:pStyle w:val="Default"/>
              <w:spacing w:before="120" w:after="120" w:line="276" w:lineRule="auto"/>
              <w:ind w:right="-108"/>
              <w:rPr>
                <w:rFonts w:ascii="Arial" w:hAnsi="Arial" w:cs="Arial"/>
                <w:b/>
                <w:bCs/>
              </w:rPr>
            </w:pPr>
            <w:r>
              <w:rPr>
                <w:rFonts w:ascii="Arial" w:hAnsi="Arial" w:cs="Arial"/>
                <w:b/>
                <w:bCs/>
              </w:rPr>
              <w:t>Wypłata wsparcia reintegracyjnego</w:t>
            </w:r>
          </w:p>
        </w:tc>
        <w:tc>
          <w:tcPr>
            <w:tcW w:w="10773" w:type="dxa"/>
          </w:tcPr>
          <w:p w14:paraId="11B7B97E" w14:textId="355D6D1A" w:rsidR="00FB2647" w:rsidRDefault="00FB2647" w:rsidP="00D10D09">
            <w:pPr>
              <w:pStyle w:val="Default"/>
              <w:spacing w:before="120" w:line="276" w:lineRule="auto"/>
              <w:rPr>
                <w:rFonts w:ascii="Arial" w:hAnsi="Arial" w:cs="Arial"/>
              </w:rPr>
            </w:pPr>
            <w:r>
              <w:rPr>
                <w:rFonts w:ascii="Arial" w:hAnsi="Arial" w:cs="Arial"/>
              </w:rPr>
              <w:t>D</w:t>
            </w:r>
            <w:r w:rsidRPr="00FB2647">
              <w:rPr>
                <w:rFonts w:ascii="Arial" w:hAnsi="Arial" w:cs="Arial"/>
              </w:rPr>
              <w:t>ofinansowanie realizacji IPR o, o którym mowa w art. 6 ust. 1 ustawy z dnia 5</w:t>
            </w:r>
            <w:r>
              <w:rPr>
                <w:rFonts w:ascii="Arial" w:hAnsi="Arial" w:cs="Arial"/>
              </w:rPr>
              <w:t xml:space="preserve"> </w:t>
            </w:r>
            <w:r w:rsidRPr="00FB2647">
              <w:rPr>
                <w:rFonts w:ascii="Arial" w:hAnsi="Arial" w:cs="Arial"/>
              </w:rPr>
              <w:t>sierpnia 2022 r. o e</w:t>
            </w:r>
            <w:r>
              <w:rPr>
                <w:rFonts w:ascii="Arial" w:hAnsi="Arial" w:cs="Arial"/>
              </w:rPr>
              <w:t xml:space="preserve">konomii </w:t>
            </w:r>
            <w:r w:rsidRPr="00FB2647">
              <w:rPr>
                <w:rFonts w:ascii="Arial" w:hAnsi="Arial" w:cs="Arial"/>
              </w:rPr>
              <w:t>s</w:t>
            </w:r>
            <w:r>
              <w:rPr>
                <w:rFonts w:ascii="Arial" w:hAnsi="Arial" w:cs="Arial"/>
              </w:rPr>
              <w:t>połecznej</w:t>
            </w:r>
            <w:r w:rsidRPr="00FB2647">
              <w:rPr>
                <w:rFonts w:ascii="Arial" w:hAnsi="Arial" w:cs="Arial"/>
              </w:rPr>
              <w:t>, powiązane jest z wypłatą</w:t>
            </w:r>
            <w:r w:rsidR="00426877" w:rsidRPr="00426877">
              <w:rPr>
                <w:rFonts w:asciiTheme="minorHAnsi" w:hAnsiTheme="minorHAnsi" w:cstheme="minorBidi"/>
                <w:color w:val="auto"/>
                <w:sz w:val="22"/>
                <w:szCs w:val="22"/>
              </w:rPr>
              <w:t xml:space="preserve"> </w:t>
            </w:r>
            <w:r w:rsidR="00426877" w:rsidRPr="00426877">
              <w:rPr>
                <w:rFonts w:ascii="Arial" w:hAnsi="Arial" w:cs="Arial"/>
              </w:rPr>
              <w:t>(w formie refundacji)</w:t>
            </w:r>
            <w:r w:rsidRPr="00FB2647">
              <w:rPr>
                <w:rFonts w:ascii="Arial" w:hAnsi="Arial" w:cs="Arial"/>
              </w:rPr>
              <w:t xml:space="preserve"> wsparcia reintegracyjnego i w całym okresie</w:t>
            </w:r>
            <w:r>
              <w:rPr>
                <w:rFonts w:ascii="Arial" w:hAnsi="Arial" w:cs="Arial"/>
              </w:rPr>
              <w:t xml:space="preserve"> </w:t>
            </w:r>
            <w:r w:rsidRPr="00FB2647">
              <w:rPr>
                <w:rFonts w:ascii="Arial" w:hAnsi="Arial" w:cs="Arial"/>
              </w:rPr>
              <w:t>realizacji planu wynosi do 300% minimalnego wynagrodzenia za pracę na jednego pracownika</w:t>
            </w:r>
            <w:r>
              <w:rPr>
                <w:rFonts w:ascii="Arial" w:hAnsi="Arial" w:cs="Arial"/>
              </w:rPr>
              <w:t>. Wsparcie</w:t>
            </w:r>
            <w:r w:rsidR="00BA0D5F">
              <w:rPr>
                <w:rFonts w:ascii="Arial" w:hAnsi="Arial" w:cs="Arial"/>
              </w:rPr>
              <w:t>,</w:t>
            </w:r>
            <w:r>
              <w:rPr>
                <w:rFonts w:ascii="Arial" w:hAnsi="Arial" w:cs="Arial"/>
              </w:rPr>
              <w:t xml:space="preserve"> o którym mowa powyżej</w:t>
            </w:r>
            <w:r w:rsidR="00BA0D5F">
              <w:rPr>
                <w:rFonts w:ascii="Arial" w:hAnsi="Arial" w:cs="Arial"/>
              </w:rPr>
              <w:t>,</w:t>
            </w:r>
            <w:r>
              <w:rPr>
                <w:rFonts w:ascii="Arial" w:hAnsi="Arial" w:cs="Arial"/>
              </w:rPr>
              <w:t xml:space="preserve"> może być wypłacane wyłącznie w okresie realizacji IPR</w:t>
            </w:r>
            <w:r w:rsidR="00BA0D5F">
              <w:rPr>
                <w:rFonts w:ascii="Arial" w:hAnsi="Arial" w:cs="Arial"/>
              </w:rPr>
              <w:t>,</w:t>
            </w:r>
            <w:r w:rsidR="00D10D09" w:rsidRPr="00D10D09">
              <w:rPr>
                <w:rFonts w:ascii="Arial" w:hAnsi="Arial" w:cs="Arial"/>
              </w:rPr>
              <w:t xml:space="preserve"> dotyczy wyłącznie nowych</w:t>
            </w:r>
            <w:r w:rsidR="00D10D09">
              <w:rPr>
                <w:rFonts w:ascii="Arial" w:hAnsi="Arial" w:cs="Arial"/>
              </w:rPr>
              <w:t xml:space="preserve"> </w:t>
            </w:r>
            <w:r w:rsidR="00D10D09" w:rsidRPr="00D10D09">
              <w:rPr>
                <w:rFonts w:ascii="Arial" w:hAnsi="Arial" w:cs="Arial"/>
              </w:rPr>
              <w:t>pracowników i może być świadczone bez przyznawania wsparcia finansowego na utworzenie i</w:t>
            </w:r>
            <w:r w:rsidR="00D10D09">
              <w:rPr>
                <w:rFonts w:ascii="Arial" w:hAnsi="Arial" w:cs="Arial"/>
              </w:rPr>
              <w:t xml:space="preserve"> </w:t>
            </w:r>
            <w:r w:rsidR="00D10D09" w:rsidRPr="00D10D09">
              <w:rPr>
                <w:rFonts w:ascii="Arial" w:hAnsi="Arial" w:cs="Arial"/>
              </w:rPr>
              <w:t>utrzymanie miejsca pracy w PS.</w:t>
            </w:r>
            <w:r w:rsidR="00426877" w:rsidRPr="00426877">
              <w:rPr>
                <w:rFonts w:asciiTheme="minorHAnsi" w:hAnsiTheme="minorHAnsi" w:cstheme="minorBidi"/>
                <w:color w:val="auto"/>
                <w:sz w:val="22"/>
                <w:szCs w:val="22"/>
              </w:rPr>
              <w:t xml:space="preserve"> </w:t>
            </w:r>
            <w:r w:rsidR="00426877" w:rsidRPr="00426877">
              <w:rPr>
                <w:rFonts w:ascii="Arial" w:hAnsi="Arial" w:cs="Arial"/>
              </w:rPr>
              <w:t>Usługi finansowane w ramach wsparcia</w:t>
            </w:r>
            <w:r w:rsidR="00426877">
              <w:rPr>
                <w:rFonts w:ascii="Arial" w:hAnsi="Arial" w:cs="Arial"/>
              </w:rPr>
              <w:t xml:space="preserve"> </w:t>
            </w:r>
            <w:r w:rsidR="00426877" w:rsidRPr="00426877">
              <w:rPr>
                <w:rFonts w:ascii="Arial" w:hAnsi="Arial" w:cs="Arial"/>
              </w:rPr>
              <w:t>dotyczą bezpośrednio pracownika lub zespołu PS i mają na celu zwiększenie możliwości udziału w życiu społecznym i zawodowym osoby objętej planem reintegracyjnym.</w:t>
            </w:r>
          </w:p>
          <w:p w14:paraId="6D7E9F8B" w14:textId="21F70C2D" w:rsidR="00FB2647" w:rsidRDefault="00FB2647" w:rsidP="00FB2647">
            <w:pPr>
              <w:pStyle w:val="Default"/>
              <w:spacing w:before="120" w:line="276" w:lineRule="auto"/>
              <w:rPr>
                <w:rFonts w:ascii="Arial" w:hAnsi="Arial" w:cs="Arial"/>
              </w:rPr>
            </w:pPr>
            <w:r>
              <w:rPr>
                <w:rFonts w:ascii="Arial" w:hAnsi="Arial" w:cs="Arial"/>
              </w:rPr>
              <w:lastRenderedPageBreak/>
              <w:t xml:space="preserve">W uzasadnieniu pozycji wskaż dla ilu osób zaplanowano wypłatę świadczenia i w jakim czasie oraz uśrednioną stawkę przyjętą na jednego uczestnika. </w:t>
            </w:r>
            <w:r w:rsidR="00D10D09">
              <w:rPr>
                <w:rFonts w:ascii="Arial" w:hAnsi="Arial" w:cs="Arial"/>
              </w:rPr>
              <w:t>Liczbę osób objętych wsparciem uzasadnij opierając się m.in. o doświadczenia z obecnej działalności OWES w zakresie wsparcia PES i PS oraz w kontekście wyżej wskazanych zasad realizacji wsparcia.</w:t>
            </w:r>
          </w:p>
        </w:tc>
      </w:tr>
      <w:tr w:rsidR="00826C82" w:rsidRPr="008C776F" w14:paraId="773F4968" w14:textId="77777777" w:rsidTr="00A34032">
        <w:trPr>
          <w:trHeight w:val="841"/>
        </w:trPr>
        <w:tc>
          <w:tcPr>
            <w:tcW w:w="709" w:type="dxa"/>
          </w:tcPr>
          <w:p w14:paraId="710C1198" w14:textId="78AA2971" w:rsidR="00826C82" w:rsidRDefault="00FB2647" w:rsidP="00FD51F8">
            <w:pPr>
              <w:pStyle w:val="Default"/>
              <w:spacing w:before="120" w:after="120" w:line="276" w:lineRule="auto"/>
              <w:ind w:right="-108"/>
              <w:rPr>
                <w:rFonts w:ascii="Arial" w:hAnsi="Arial" w:cs="Arial"/>
                <w:bCs/>
              </w:rPr>
            </w:pPr>
            <w:r>
              <w:rPr>
                <w:rFonts w:ascii="Arial" w:hAnsi="Arial" w:cs="Arial"/>
                <w:bCs/>
              </w:rPr>
              <w:lastRenderedPageBreak/>
              <w:t>4</w:t>
            </w:r>
          </w:p>
        </w:tc>
        <w:tc>
          <w:tcPr>
            <w:tcW w:w="2552" w:type="dxa"/>
          </w:tcPr>
          <w:p w14:paraId="770BF9AA" w14:textId="77777777" w:rsidR="00826C82" w:rsidRDefault="00826C82" w:rsidP="00FD51F8">
            <w:pPr>
              <w:pStyle w:val="Default"/>
              <w:spacing w:before="120" w:after="120" w:line="276" w:lineRule="auto"/>
              <w:ind w:right="-108"/>
              <w:rPr>
                <w:rFonts w:ascii="Arial" w:hAnsi="Arial" w:cs="Arial"/>
                <w:b/>
                <w:bCs/>
              </w:rPr>
            </w:pPr>
            <w:r>
              <w:rPr>
                <w:rFonts w:ascii="Arial" w:hAnsi="Arial" w:cs="Arial"/>
                <w:b/>
                <w:bCs/>
              </w:rPr>
              <w:t>Udostępnienie sal</w:t>
            </w:r>
          </w:p>
        </w:tc>
        <w:tc>
          <w:tcPr>
            <w:tcW w:w="10773" w:type="dxa"/>
          </w:tcPr>
          <w:p w14:paraId="2175DBEE" w14:textId="77777777" w:rsidR="00826C82" w:rsidRPr="005E1404" w:rsidRDefault="00826C82" w:rsidP="00FD51F8">
            <w:pPr>
              <w:spacing w:beforeLines="60" w:before="144" w:afterLines="60" w:after="144"/>
              <w:ind w:left="28"/>
              <w:rPr>
                <w:rFonts w:ascii="Arial" w:hAnsi="Arial" w:cs="Arial"/>
                <w:bCs/>
                <w:sz w:val="24"/>
                <w:szCs w:val="24"/>
              </w:rPr>
            </w:pPr>
            <w:r w:rsidRPr="005E1404">
              <w:rPr>
                <w:rFonts w:ascii="Arial" w:hAnsi="Arial" w:cs="Arial"/>
                <w:bCs/>
                <w:sz w:val="24"/>
                <w:szCs w:val="24"/>
              </w:rPr>
              <w:t>Udostępnienie sal na realizację zajęć projektowych to wkład własny niepieniężny.</w:t>
            </w:r>
          </w:p>
          <w:p w14:paraId="418305F7" w14:textId="77777777" w:rsidR="00826C82" w:rsidRPr="005E1404" w:rsidRDefault="00826C82" w:rsidP="00FD51F8">
            <w:pPr>
              <w:spacing w:beforeLines="60" w:before="144" w:afterLines="60" w:after="144"/>
              <w:ind w:left="28"/>
              <w:rPr>
                <w:rFonts w:ascii="Arial" w:hAnsi="Arial" w:cs="Arial"/>
                <w:bCs/>
                <w:sz w:val="24"/>
                <w:szCs w:val="24"/>
              </w:rPr>
            </w:pPr>
            <w:r w:rsidRPr="005E1404">
              <w:rPr>
                <w:rFonts w:ascii="Arial" w:hAnsi="Arial" w:cs="Arial"/>
                <w:bCs/>
                <w:sz w:val="24"/>
                <w:szCs w:val="24"/>
              </w:rPr>
              <w:t>Wkładem własnym niepieniężnym mogą być wyłącznie sale stanowiące własność lidera lub partnera projektu lub bezpłatnie im użyczone przez inne podmioty.</w:t>
            </w:r>
          </w:p>
          <w:p w14:paraId="5A8899AA" w14:textId="77777777" w:rsidR="00826C82" w:rsidRPr="005E1404" w:rsidRDefault="00826C82" w:rsidP="00FD51F8">
            <w:pPr>
              <w:spacing w:beforeLines="60" w:before="144" w:afterLines="60" w:after="144"/>
              <w:ind w:left="28"/>
              <w:rPr>
                <w:rFonts w:ascii="Arial" w:hAnsi="Arial" w:cs="Arial"/>
                <w:bCs/>
                <w:sz w:val="24"/>
                <w:szCs w:val="24"/>
              </w:rPr>
            </w:pPr>
            <w:r w:rsidRPr="005E1404">
              <w:rPr>
                <w:rFonts w:ascii="Arial" w:hAnsi="Arial" w:cs="Arial"/>
                <w:bCs/>
                <w:sz w:val="24"/>
                <w:szCs w:val="24"/>
              </w:rPr>
              <w:t>Jako wkładu niepieniężnego nie wykazuj pomieszczeń, którymi dysponujesz na podstawie umowy najmu, w tym bezterminowej umowy najmu lub dzierżawy (koszty najmu/dzierżawy mogą stanowić wkład własny pieniężny).</w:t>
            </w:r>
          </w:p>
          <w:p w14:paraId="457BECCB" w14:textId="77777777" w:rsidR="00826C82" w:rsidRPr="005E1404" w:rsidRDefault="00826C82" w:rsidP="00FD51F8">
            <w:pPr>
              <w:spacing w:beforeLines="60" w:before="144" w:afterLines="60" w:after="144"/>
              <w:ind w:left="28"/>
              <w:rPr>
                <w:rFonts w:ascii="Arial" w:hAnsi="Arial" w:cs="Arial"/>
                <w:bCs/>
                <w:sz w:val="24"/>
                <w:szCs w:val="24"/>
              </w:rPr>
            </w:pPr>
            <w:r w:rsidRPr="005E1404">
              <w:rPr>
                <w:rFonts w:ascii="Arial" w:hAnsi="Arial" w:cs="Arial"/>
                <w:bCs/>
                <w:sz w:val="24"/>
                <w:szCs w:val="24"/>
              </w:rPr>
              <w:t>W uzasadnieniu wydatków pod budżetem we wniosku o dofinansowanie wskaż:</w:t>
            </w:r>
          </w:p>
          <w:p w14:paraId="3E380003" w14:textId="77777777" w:rsidR="00826C82" w:rsidRPr="005E1404" w:rsidRDefault="00826C82" w:rsidP="00826C82">
            <w:pPr>
              <w:numPr>
                <w:ilvl w:val="0"/>
                <w:numId w:val="40"/>
              </w:numPr>
              <w:spacing w:beforeLines="60" w:before="144" w:afterLines="60" w:after="144"/>
              <w:ind w:left="454"/>
              <w:rPr>
                <w:rFonts w:ascii="Arial" w:hAnsi="Arial" w:cs="Arial"/>
                <w:bCs/>
                <w:sz w:val="24"/>
                <w:szCs w:val="24"/>
              </w:rPr>
            </w:pPr>
            <w:r w:rsidRPr="005E1404">
              <w:rPr>
                <w:rFonts w:ascii="Arial" w:hAnsi="Arial" w:cs="Arial"/>
                <w:bCs/>
                <w:sz w:val="24"/>
                <w:szCs w:val="24"/>
              </w:rPr>
              <w:t xml:space="preserve">cenę jednostkową za 1 godzinę udostępnienia,                                                         </w:t>
            </w:r>
          </w:p>
          <w:p w14:paraId="05654BE2" w14:textId="77777777" w:rsidR="00826C82" w:rsidRDefault="00826C82" w:rsidP="00826C82">
            <w:pPr>
              <w:numPr>
                <w:ilvl w:val="0"/>
                <w:numId w:val="40"/>
              </w:numPr>
              <w:spacing w:beforeLines="60" w:before="144" w:afterLines="60" w:after="144"/>
              <w:ind w:left="454"/>
              <w:rPr>
                <w:rFonts w:ascii="Arial" w:hAnsi="Arial" w:cs="Arial"/>
                <w:bCs/>
                <w:sz w:val="24"/>
                <w:szCs w:val="24"/>
              </w:rPr>
            </w:pPr>
            <w:r w:rsidRPr="005E1404">
              <w:rPr>
                <w:rFonts w:ascii="Arial" w:hAnsi="Arial" w:cs="Arial"/>
                <w:bCs/>
                <w:sz w:val="24"/>
                <w:szCs w:val="24"/>
              </w:rPr>
              <w:t>liczbę godzin udostępnienia sal,</w:t>
            </w:r>
          </w:p>
          <w:p w14:paraId="1A1CD9F2" w14:textId="5F0BA6C0" w:rsidR="00826C82" w:rsidRDefault="00826C82" w:rsidP="00826C82">
            <w:pPr>
              <w:numPr>
                <w:ilvl w:val="0"/>
                <w:numId w:val="40"/>
              </w:numPr>
              <w:spacing w:beforeLines="60" w:before="144" w:afterLines="60" w:after="144"/>
              <w:ind w:left="454"/>
              <w:rPr>
                <w:rFonts w:ascii="Arial" w:hAnsi="Arial" w:cs="Arial"/>
                <w:bCs/>
                <w:sz w:val="24"/>
                <w:szCs w:val="24"/>
              </w:rPr>
            </w:pPr>
            <w:r w:rsidRPr="00510785">
              <w:rPr>
                <w:rFonts w:ascii="Arial" w:hAnsi="Arial" w:cs="Arial"/>
                <w:bCs/>
                <w:sz w:val="24"/>
                <w:szCs w:val="24"/>
              </w:rPr>
              <w:t>właściwy dokument, na podstawie którego zatwierdzono stawkę np. zarządzenie, uchwał</w:t>
            </w:r>
            <w:r w:rsidR="00861DA9">
              <w:rPr>
                <w:rFonts w:ascii="Arial" w:hAnsi="Arial" w:cs="Arial"/>
                <w:bCs/>
                <w:sz w:val="24"/>
                <w:szCs w:val="24"/>
              </w:rPr>
              <w:t>ę,</w:t>
            </w:r>
            <w:r w:rsidR="00BA0D5F">
              <w:rPr>
                <w:rFonts w:ascii="Arial" w:hAnsi="Arial" w:cs="Arial"/>
                <w:bCs/>
                <w:sz w:val="24"/>
                <w:szCs w:val="24"/>
              </w:rPr>
              <w:t xml:space="preserve"> cennik instytucji</w:t>
            </w:r>
          </w:p>
          <w:p w14:paraId="01F33768" w14:textId="5C2F409B" w:rsidR="00861DA9" w:rsidRPr="00510785" w:rsidRDefault="00861DA9" w:rsidP="00826C82">
            <w:pPr>
              <w:numPr>
                <w:ilvl w:val="0"/>
                <w:numId w:val="40"/>
              </w:numPr>
              <w:spacing w:beforeLines="60" w:before="144" w:afterLines="60" w:after="144"/>
              <w:ind w:left="454"/>
              <w:rPr>
                <w:rFonts w:ascii="Arial" w:hAnsi="Arial" w:cs="Arial"/>
                <w:bCs/>
                <w:sz w:val="24"/>
                <w:szCs w:val="24"/>
              </w:rPr>
            </w:pPr>
            <w:r>
              <w:rPr>
                <w:rFonts w:ascii="Arial" w:hAnsi="Arial" w:cs="Arial"/>
                <w:bCs/>
                <w:sz w:val="24"/>
                <w:szCs w:val="24"/>
              </w:rPr>
              <w:t xml:space="preserve">w przypadku braku </w:t>
            </w:r>
            <w:r w:rsidR="00BA0D5F">
              <w:rPr>
                <w:rFonts w:ascii="Arial" w:hAnsi="Arial" w:cs="Arial"/>
                <w:bCs/>
                <w:sz w:val="24"/>
                <w:szCs w:val="24"/>
              </w:rPr>
              <w:t>powyższych dokumentów</w:t>
            </w:r>
            <w:r>
              <w:rPr>
                <w:rFonts w:ascii="Arial" w:hAnsi="Arial" w:cs="Arial"/>
                <w:bCs/>
                <w:sz w:val="24"/>
                <w:szCs w:val="24"/>
              </w:rPr>
              <w:t xml:space="preserve"> wykaż, że stawka przyjęta do rozliczenia jest spójna/nie wyższa niż funkcjonująca aktualnie na lokalnym rynku nieruchomości w odniesieniu do lokali o podobnym standardzie i metrażu. </w:t>
            </w:r>
          </w:p>
          <w:p w14:paraId="5FE1DF45" w14:textId="77777777" w:rsidR="00826C82" w:rsidRPr="00671466" w:rsidRDefault="00826C82" w:rsidP="00FD51F8">
            <w:pPr>
              <w:spacing w:beforeLines="60" w:before="144" w:afterLines="60" w:after="144"/>
              <w:ind w:left="28"/>
              <w:rPr>
                <w:rFonts w:ascii="Arial" w:hAnsi="Arial" w:cs="Arial"/>
                <w:bCs/>
                <w:sz w:val="24"/>
                <w:szCs w:val="24"/>
              </w:rPr>
            </w:pPr>
            <w:r w:rsidRPr="005E1404">
              <w:rPr>
                <w:rFonts w:ascii="Arial" w:hAnsi="Arial" w:cs="Arial"/>
                <w:bCs/>
                <w:sz w:val="24"/>
                <w:szCs w:val="24"/>
              </w:rPr>
              <w:t>Wkładem niepieniężnym nie mogą być nieruchomości uprzednio współfinansowane ze środków UE (informację w tym zakresie musisz wskazać we wniosku o dofinansowanie).</w:t>
            </w:r>
          </w:p>
        </w:tc>
      </w:tr>
      <w:tr w:rsidR="00861DA9" w:rsidRPr="008C776F" w14:paraId="49D5D7A0" w14:textId="77777777" w:rsidTr="00A34032">
        <w:trPr>
          <w:trHeight w:val="841"/>
        </w:trPr>
        <w:tc>
          <w:tcPr>
            <w:tcW w:w="709" w:type="dxa"/>
          </w:tcPr>
          <w:p w14:paraId="2C04613E" w14:textId="57F419F4" w:rsidR="00861DA9" w:rsidRDefault="00FB2647" w:rsidP="00FD51F8">
            <w:pPr>
              <w:pStyle w:val="Default"/>
              <w:spacing w:before="120" w:after="120" w:line="276" w:lineRule="auto"/>
              <w:ind w:right="-108"/>
              <w:rPr>
                <w:rFonts w:ascii="Arial" w:hAnsi="Arial" w:cs="Arial"/>
                <w:bCs/>
              </w:rPr>
            </w:pPr>
            <w:r>
              <w:rPr>
                <w:rFonts w:ascii="Arial" w:hAnsi="Arial" w:cs="Arial"/>
                <w:bCs/>
              </w:rPr>
              <w:t>5</w:t>
            </w:r>
          </w:p>
        </w:tc>
        <w:tc>
          <w:tcPr>
            <w:tcW w:w="2552" w:type="dxa"/>
          </w:tcPr>
          <w:p w14:paraId="3F135AB2" w14:textId="6D86E1CD" w:rsidR="00861DA9" w:rsidRDefault="00861DA9" w:rsidP="00FD51F8">
            <w:pPr>
              <w:pStyle w:val="Default"/>
              <w:spacing w:before="120" w:after="120" w:line="276" w:lineRule="auto"/>
              <w:ind w:right="-108"/>
              <w:rPr>
                <w:rFonts w:ascii="Arial" w:hAnsi="Arial" w:cs="Arial"/>
                <w:b/>
                <w:bCs/>
              </w:rPr>
            </w:pPr>
            <w:r>
              <w:rPr>
                <w:rFonts w:ascii="Arial" w:hAnsi="Arial" w:cs="Arial"/>
                <w:b/>
                <w:bCs/>
              </w:rPr>
              <w:t>Wyżywienie podczas szkoleń</w:t>
            </w:r>
          </w:p>
        </w:tc>
        <w:tc>
          <w:tcPr>
            <w:tcW w:w="10773" w:type="dxa"/>
          </w:tcPr>
          <w:p w14:paraId="4B020A2F" w14:textId="244B4B59" w:rsidR="00861DA9" w:rsidRDefault="00861DA9" w:rsidP="00FD51F8">
            <w:pPr>
              <w:spacing w:beforeLines="60" w:before="144" w:afterLines="60" w:after="144"/>
              <w:ind w:left="28"/>
              <w:rPr>
                <w:rFonts w:ascii="Arial" w:hAnsi="Arial" w:cs="Arial"/>
                <w:bCs/>
                <w:sz w:val="24"/>
                <w:szCs w:val="24"/>
              </w:rPr>
            </w:pPr>
            <w:r>
              <w:rPr>
                <w:rFonts w:ascii="Arial" w:hAnsi="Arial" w:cs="Arial"/>
                <w:bCs/>
                <w:sz w:val="24"/>
                <w:szCs w:val="24"/>
              </w:rPr>
              <w:t>Koszt obiadu może być finansowany wyłącznie podczas szkoleń trwających 6 godzin i więcej/ dzień.</w:t>
            </w:r>
          </w:p>
          <w:p w14:paraId="70BD4198" w14:textId="77777777" w:rsidR="00FB2647" w:rsidRDefault="00861DA9" w:rsidP="00FD51F8">
            <w:pPr>
              <w:spacing w:beforeLines="60" w:before="144" w:afterLines="60" w:after="144"/>
              <w:ind w:left="28"/>
              <w:rPr>
                <w:rFonts w:ascii="Arial" w:hAnsi="Arial" w:cs="Arial"/>
                <w:bCs/>
                <w:sz w:val="24"/>
                <w:szCs w:val="24"/>
              </w:rPr>
            </w:pPr>
            <w:r>
              <w:rPr>
                <w:rFonts w:ascii="Arial" w:hAnsi="Arial" w:cs="Arial"/>
                <w:bCs/>
                <w:sz w:val="24"/>
                <w:szCs w:val="24"/>
              </w:rPr>
              <w:lastRenderedPageBreak/>
              <w:t xml:space="preserve">Koszt przerwy kawowej może być finansowany wyłącznie w przypadku szkoleń trwających </w:t>
            </w:r>
            <w:r w:rsidR="00FB2647">
              <w:rPr>
                <w:rFonts w:ascii="Arial" w:hAnsi="Arial" w:cs="Arial"/>
                <w:bCs/>
                <w:sz w:val="24"/>
                <w:szCs w:val="24"/>
              </w:rPr>
              <w:t>4 godziny i więcej/dzień.</w:t>
            </w:r>
          </w:p>
          <w:p w14:paraId="7A7694E7" w14:textId="77777777" w:rsidR="00FB2647" w:rsidRDefault="00FB2647" w:rsidP="00FD51F8">
            <w:pPr>
              <w:spacing w:beforeLines="60" w:before="144" w:afterLines="60" w:after="144"/>
              <w:ind w:left="28"/>
              <w:rPr>
                <w:rFonts w:ascii="Arial" w:hAnsi="Arial" w:cs="Arial"/>
                <w:bCs/>
                <w:sz w:val="24"/>
                <w:szCs w:val="24"/>
              </w:rPr>
            </w:pPr>
            <w:r>
              <w:rPr>
                <w:rFonts w:ascii="Arial" w:hAnsi="Arial" w:cs="Arial"/>
                <w:bCs/>
                <w:sz w:val="24"/>
                <w:szCs w:val="24"/>
              </w:rPr>
              <w:t xml:space="preserve">W </w:t>
            </w:r>
            <w:r w:rsidR="002C3D2A">
              <w:rPr>
                <w:rFonts w:ascii="Arial" w:hAnsi="Arial" w:cs="Arial"/>
                <w:bCs/>
                <w:sz w:val="24"/>
                <w:szCs w:val="24"/>
              </w:rPr>
              <w:t xml:space="preserve">polu </w:t>
            </w:r>
            <w:r>
              <w:rPr>
                <w:rFonts w:ascii="Arial" w:hAnsi="Arial" w:cs="Arial"/>
                <w:bCs/>
                <w:sz w:val="24"/>
                <w:szCs w:val="24"/>
              </w:rPr>
              <w:t>uzasadnieni</w:t>
            </w:r>
            <w:r w:rsidR="002C3D2A">
              <w:rPr>
                <w:rFonts w:ascii="Arial" w:hAnsi="Arial" w:cs="Arial"/>
                <w:bCs/>
                <w:sz w:val="24"/>
                <w:szCs w:val="24"/>
              </w:rPr>
              <w:t>a</w:t>
            </w:r>
            <w:r>
              <w:rPr>
                <w:rFonts w:ascii="Arial" w:hAnsi="Arial" w:cs="Arial"/>
                <w:bCs/>
                <w:sz w:val="24"/>
                <w:szCs w:val="24"/>
              </w:rPr>
              <w:t xml:space="preserve"> wskaż</w:t>
            </w:r>
            <w:r w:rsidR="002C3D2A">
              <w:rPr>
                <w:rFonts w:ascii="Arial" w:hAnsi="Arial" w:cs="Arial"/>
                <w:bCs/>
                <w:sz w:val="24"/>
                <w:szCs w:val="24"/>
              </w:rPr>
              <w:t xml:space="preserve"> </w:t>
            </w:r>
            <w:r>
              <w:rPr>
                <w:rFonts w:ascii="Arial" w:hAnsi="Arial" w:cs="Arial"/>
                <w:bCs/>
                <w:sz w:val="24"/>
                <w:szCs w:val="24"/>
              </w:rPr>
              <w:t>wszystkie niezbędne dane do oszacowania wartości pozycji, tj. liczbę godzin szkolenia, liczbę uczestników szkolenia, zakres cateringu i rynkową cenę jednostkową.</w:t>
            </w:r>
          </w:p>
          <w:p w14:paraId="648B29F7" w14:textId="2D7FBB4E" w:rsidR="00223FD9" w:rsidRPr="005E1404" w:rsidRDefault="00223FD9" w:rsidP="00FD51F8">
            <w:pPr>
              <w:spacing w:beforeLines="60" w:before="144" w:afterLines="60" w:after="144"/>
              <w:ind w:left="28"/>
              <w:rPr>
                <w:rFonts w:ascii="Arial" w:hAnsi="Arial" w:cs="Arial"/>
                <w:bCs/>
                <w:sz w:val="24"/>
                <w:szCs w:val="24"/>
              </w:rPr>
            </w:pPr>
            <w:r>
              <w:rPr>
                <w:rFonts w:ascii="Arial" w:hAnsi="Arial" w:cs="Arial"/>
                <w:bCs/>
                <w:sz w:val="24"/>
                <w:szCs w:val="24"/>
              </w:rPr>
              <w:t>Cenę uzasadnij np. wynikami rozeznania lokalnego rynku</w:t>
            </w:r>
            <w:r w:rsidR="00BA0D5F">
              <w:rPr>
                <w:rFonts w:ascii="Arial" w:hAnsi="Arial" w:cs="Arial"/>
                <w:bCs/>
                <w:sz w:val="24"/>
                <w:szCs w:val="24"/>
              </w:rPr>
              <w:t xml:space="preserve">. </w:t>
            </w:r>
          </w:p>
        </w:tc>
      </w:tr>
    </w:tbl>
    <w:p w14:paraId="6AB1E7D0" w14:textId="77777777" w:rsidR="00826C82" w:rsidRDefault="00826C82" w:rsidP="00826C82"/>
    <w:p w14:paraId="55A0407A" w14:textId="77777777" w:rsidR="00A34032" w:rsidRDefault="00A34032" w:rsidP="00826C82"/>
    <w:p w14:paraId="5A2DFE7D" w14:textId="77777777" w:rsidR="00A34032" w:rsidRPr="00826C82" w:rsidRDefault="00A34032" w:rsidP="00826C82"/>
    <w:p w14:paraId="7627E996" w14:textId="7AE6A03C" w:rsidR="00D10D09" w:rsidRDefault="003456DF" w:rsidP="00725712">
      <w:pPr>
        <w:pStyle w:val="Nagwek2"/>
        <w:spacing w:before="240" w:after="240"/>
      </w:pPr>
      <w:bookmarkStart w:id="1" w:name="_Ref221604562"/>
      <w:r w:rsidRPr="00E47F80">
        <w:t>Stawk</w:t>
      </w:r>
      <w:r w:rsidR="00D10D09">
        <w:t>i</w:t>
      </w:r>
      <w:r w:rsidRPr="00E47F80">
        <w:t xml:space="preserve"> jednostkow</w:t>
      </w:r>
      <w:r w:rsidR="00D10D09">
        <w:t>e</w:t>
      </w:r>
      <w:bookmarkEnd w:id="1"/>
    </w:p>
    <w:p w14:paraId="5B599724" w14:textId="73C7435F" w:rsidR="00D10D09" w:rsidRDefault="00D10D09" w:rsidP="00D10D09">
      <w:pPr>
        <w:rPr>
          <w:rFonts w:ascii="Arial" w:hAnsi="Arial" w:cs="Arial"/>
          <w:color w:val="000000" w:themeColor="text1"/>
          <w:sz w:val="24"/>
          <w:szCs w:val="24"/>
        </w:rPr>
      </w:pPr>
      <w:r w:rsidRPr="00D10D09">
        <w:rPr>
          <w:rFonts w:ascii="Arial" w:hAnsi="Arial" w:cs="Arial"/>
          <w:color w:val="000000" w:themeColor="text1"/>
          <w:sz w:val="24"/>
          <w:szCs w:val="24"/>
        </w:rPr>
        <w:t>Stawki jednostkowe dotyczą utworzenia nowego miejsca pracy i jego utrzymania przez 12 miesięcy w PS lub w PES</w:t>
      </w:r>
      <w:r w:rsidR="007C16C5">
        <w:rPr>
          <w:rStyle w:val="Odwoanieprzypisudolnego"/>
          <w:rFonts w:ascii="Arial" w:hAnsi="Arial" w:cs="Arial"/>
          <w:color w:val="000000" w:themeColor="text1"/>
          <w:sz w:val="24"/>
          <w:szCs w:val="24"/>
        </w:rPr>
        <w:footnoteReference w:id="1"/>
      </w:r>
      <w:r w:rsidRPr="00D10D09">
        <w:rPr>
          <w:rFonts w:ascii="Arial" w:hAnsi="Arial" w:cs="Arial"/>
          <w:color w:val="000000" w:themeColor="text1"/>
          <w:sz w:val="24"/>
          <w:szCs w:val="24"/>
        </w:rPr>
        <w:t xml:space="preserve"> przekształcającym się w PS. </w:t>
      </w:r>
    </w:p>
    <w:p w14:paraId="23C88778" w14:textId="44F7392F" w:rsidR="00D10D09" w:rsidRDefault="00D10D09" w:rsidP="00D10D09">
      <w:pPr>
        <w:rPr>
          <w:rFonts w:ascii="Arial" w:hAnsi="Arial" w:cs="Arial"/>
          <w:b/>
          <w:bCs/>
          <w:color w:val="000000" w:themeColor="text1"/>
          <w:sz w:val="24"/>
          <w:szCs w:val="24"/>
        </w:rPr>
      </w:pPr>
      <w:r w:rsidRPr="00D10D09">
        <w:rPr>
          <w:rFonts w:ascii="Arial" w:hAnsi="Arial" w:cs="Arial"/>
          <w:b/>
          <w:bCs/>
          <w:color w:val="000000" w:themeColor="text1"/>
          <w:sz w:val="24"/>
          <w:szCs w:val="24"/>
        </w:rPr>
        <w:t>Stawki jednostkowe na utworzenie i utrzymanie miejsca pracy można wykorzystać tylko łącznie, tj. PS nie może skorzystać tylko z jednej ze stawek.</w:t>
      </w:r>
    </w:p>
    <w:p w14:paraId="636ED182" w14:textId="77777777" w:rsidR="00A34032" w:rsidRDefault="00A34032" w:rsidP="00D10D09">
      <w:pPr>
        <w:rPr>
          <w:rFonts w:ascii="Arial" w:hAnsi="Arial" w:cs="Arial"/>
          <w:b/>
          <w:bCs/>
          <w:color w:val="000000" w:themeColor="text1"/>
          <w:sz w:val="24"/>
          <w:szCs w:val="24"/>
        </w:rPr>
      </w:pPr>
    </w:p>
    <w:p w14:paraId="46BFCEF9" w14:textId="3998C93E" w:rsidR="007C16C5" w:rsidRPr="00D34341" w:rsidRDefault="007C16C5" w:rsidP="00D34341">
      <w:pPr>
        <w:pStyle w:val="Nagwek3"/>
        <w:spacing w:after="240"/>
        <w:rPr>
          <w:rFonts w:ascii="Arial" w:hAnsi="Arial" w:cs="Arial"/>
          <w:color w:val="0070C0"/>
        </w:rPr>
      </w:pPr>
      <w:r w:rsidRPr="00D34341">
        <w:rPr>
          <w:rFonts w:ascii="Arial" w:hAnsi="Arial" w:cs="Arial"/>
          <w:color w:val="0070C0"/>
        </w:rPr>
        <w:lastRenderedPageBreak/>
        <w:t>Stawka jednostkowa na utworzenie miejsca pracy w PS</w:t>
      </w:r>
    </w:p>
    <w:tbl>
      <w:tblPr>
        <w:tblW w:w="506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3311"/>
        <w:gridCol w:w="4601"/>
        <w:gridCol w:w="4278"/>
      </w:tblGrid>
      <w:tr w:rsidR="007C16C5" w:rsidRPr="007C16C5" w14:paraId="3D39ABD8" w14:textId="77777777" w:rsidTr="00223FD9">
        <w:trPr>
          <w:tblHeader/>
        </w:trPr>
        <w:tc>
          <w:tcPr>
            <w:tcW w:w="700" w:type="pct"/>
          </w:tcPr>
          <w:p w14:paraId="17BEA682" w14:textId="77777777" w:rsidR="007C16C5" w:rsidRPr="00223FD9" w:rsidRDefault="007C16C5" w:rsidP="00223FD9">
            <w:pPr>
              <w:pStyle w:val="Nagwek1"/>
              <w:rPr>
                <w:rFonts w:ascii="Arial" w:hAnsi="Arial" w:cs="Arial"/>
                <w:b/>
                <w:bCs/>
                <w:color w:val="000000" w:themeColor="text1"/>
                <w:sz w:val="24"/>
                <w:szCs w:val="24"/>
              </w:rPr>
            </w:pPr>
            <w:bookmarkStart w:id="2" w:name="_Hlk134791282"/>
            <w:r w:rsidRPr="00223FD9">
              <w:rPr>
                <w:rFonts w:ascii="Arial" w:hAnsi="Arial" w:cs="Arial"/>
                <w:b/>
                <w:bCs/>
                <w:color w:val="000000" w:themeColor="text1"/>
                <w:sz w:val="24"/>
                <w:szCs w:val="24"/>
              </w:rPr>
              <w:t>Wysokość stawki jednostkowej</w:t>
            </w:r>
            <w:r w:rsidRPr="00223FD9">
              <w:rPr>
                <w:rFonts w:ascii="Arial" w:hAnsi="Arial" w:cs="Arial"/>
                <w:b/>
                <w:bCs/>
                <w:color w:val="000000" w:themeColor="text1"/>
                <w:sz w:val="24"/>
                <w:szCs w:val="24"/>
                <w:vertAlign w:val="superscript"/>
              </w:rPr>
              <w:footnoteReference w:id="2"/>
            </w:r>
          </w:p>
        </w:tc>
        <w:tc>
          <w:tcPr>
            <w:tcW w:w="1168" w:type="pct"/>
          </w:tcPr>
          <w:p w14:paraId="08068E77" w14:textId="77777777"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Zakres stawki jednostkowej</w:t>
            </w:r>
          </w:p>
        </w:tc>
        <w:tc>
          <w:tcPr>
            <w:tcW w:w="1623" w:type="pct"/>
          </w:tcPr>
          <w:p w14:paraId="1279624B" w14:textId="03F2958C"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Nazwa i definicja wskaźnika rozliczającego stawkę jednostkową</w:t>
            </w:r>
          </w:p>
        </w:tc>
        <w:tc>
          <w:tcPr>
            <w:tcW w:w="1509" w:type="pct"/>
          </w:tcPr>
          <w:p w14:paraId="55BC8B52" w14:textId="77777777"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Dokumenty potwierdzające kwalifikowalność stawek</w:t>
            </w:r>
          </w:p>
        </w:tc>
      </w:tr>
      <w:bookmarkEnd w:id="2"/>
      <w:tr w:rsidR="007C16C5" w:rsidRPr="007C16C5" w14:paraId="6CB4EFDE" w14:textId="77777777" w:rsidTr="008E1BA9">
        <w:tc>
          <w:tcPr>
            <w:tcW w:w="700" w:type="pct"/>
          </w:tcPr>
          <w:p w14:paraId="68825C40" w14:textId="281C7D86" w:rsidR="007C16C5" w:rsidRPr="007C16C5" w:rsidRDefault="00015FB8" w:rsidP="007C16C5">
            <w:pPr>
              <w:rPr>
                <w:rFonts w:ascii="Arial" w:hAnsi="Arial" w:cs="Arial"/>
                <w:b/>
                <w:bCs/>
                <w:color w:val="000000" w:themeColor="text1"/>
                <w:sz w:val="24"/>
                <w:szCs w:val="24"/>
              </w:rPr>
            </w:pPr>
            <w:r w:rsidRPr="008C3DF9">
              <w:rPr>
                <w:rFonts w:ascii="Arial" w:hAnsi="Arial" w:cs="Arial"/>
                <w:b/>
                <w:bCs/>
                <w:color w:val="000000" w:themeColor="text1"/>
                <w:sz w:val="24"/>
                <w:szCs w:val="24"/>
              </w:rPr>
              <w:t>40</w:t>
            </w:r>
            <w:r w:rsidR="00AA21A2">
              <w:rPr>
                <w:rFonts w:ascii="Arial" w:hAnsi="Arial" w:cs="Arial"/>
                <w:b/>
                <w:bCs/>
                <w:color w:val="000000" w:themeColor="text1"/>
                <w:sz w:val="24"/>
                <w:szCs w:val="24"/>
              </w:rPr>
              <w:t> </w:t>
            </w:r>
            <w:r w:rsidRPr="008C3DF9">
              <w:rPr>
                <w:rFonts w:ascii="Arial" w:hAnsi="Arial" w:cs="Arial"/>
                <w:b/>
                <w:bCs/>
                <w:color w:val="000000" w:themeColor="text1"/>
                <w:sz w:val="24"/>
                <w:szCs w:val="24"/>
              </w:rPr>
              <w:t>262</w:t>
            </w:r>
            <w:r w:rsidR="00AA21A2">
              <w:rPr>
                <w:rFonts w:ascii="Arial" w:hAnsi="Arial" w:cs="Arial"/>
                <w:b/>
                <w:bCs/>
                <w:color w:val="000000" w:themeColor="text1"/>
                <w:sz w:val="24"/>
                <w:szCs w:val="24"/>
              </w:rPr>
              <w:t>,00</w:t>
            </w:r>
            <w:r w:rsidRPr="008C3DF9">
              <w:rPr>
                <w:rFonts w:ascii="Arial" w:hAnsi="Arial" w:cs="Arial"/>
                <w:b/>
                <w:bCs/>
                <w:color w:val="000000" w:themeColor="text1"/>
                <w:sz w:val="24"/>
                <w:szCs w:val="24"/>
              </w:rPr>
              <w:t xml:space="preserve"> zł</w:t>
            </w:r>
          </w:p>
        </w:tc>
        <w:tc>
          <w:tcPr>
            <w:tcW w:w="1168" w:type="pct"/>
          </w:tcPr>
          <w:p w14:paraId="6C19FAD5" w14:textId="77777777"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Obejmuje środki finansowe przyznane PS na utworzenie przez niego miejsca pracy dla osoby, która dzięki temu poprawi swój status na rynku pracy. </w:t>
            </w:r>
          </w:p>
          <w:p w14:paraId="3BB8B9AF" w14:textId="77777777"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W ramach wsparcia pokrywane są m.in. koszty składników majątku trwałego, instalacji i uruchomienia oraz ubezpieczenia i ochrony w okresie 12 miesięcy finansowania miejsca pracy, w przypadku, kiedy zachodzi taka konieczność, wyposażenia miejsca pracy wraz z kosztami dostawy, instalacji i uruchomienia, </w:t>
            </w:r>
            <w:r w:rsidRPr="007C16C5">
              <w:rPr>
                <w:rFonts w:ascii="Arial" w:hAnsi="Arial" w:cs="Arial"/>
                <w:color w:val="000000" w:themeColor="text1"/>
                <w:sz w:val="24"/>
                <w:szCs w:val="24"/>
              </w:rPr>
              <w:lastRenderedPageBreak/>
              <w:t xml:space="preserve">dostosowania lub adaptacji (prace remontowo-wykończeniowe budynków i pomieszczeń), aktywów obrotowych i środków produkcji, zakupu wartości niematerialnych i prawnych, opłat związanych z uruchomieniem leasingu oraz kredytu inwestycyjnego. </w:t>
            </w:r>
          </w:p>
          <w:p w14:paraId="38B8559A" w14:textId="77777777"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Kwota stawki na utworzenie miejsca pracy jest wypłacana jednorazowo po podpisaniu umowy wsparcia. </w:t>
            </w:r>
          </w:p>
          <w:p w14:paraId="12B8C56C" w14:textId="5B4B8FB7"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Miejsce pracy musi zostać utworzone do 3 miesięcy od dnia wypłaty środków, a dla zapewnienia kwalifikowalności musi być </w:t>
            </w:r>
            <w:r w:rsidRPr="007C16C5">
              <w:rPr>
                <w:rFonts w:ascii="Arial" w:hAnsi="Arial" w:cs="Arial"/>
                <w:color w:val="000000" w:themeColor="text1"/>
                <w:sz w:val="24"/>
                <w:szCs w:val="24"/>
              </w:rPr>
              <w:lastRenderedPageBreak/>
              <w:t>następnie utrzymane przez 12 miesięcy w ramach stawki na utrzymanie miejsca pracy. W przypadku braku utworzenia miejsca pracy w terminie do 3 miesięcy od dnia wypłaty środków, stawka utworzenia miejsca pracy jest niekwalifikowalna w całości. Okres ten w uzasadnionych przypadkach może zostać wydłużony o dodatkowe 30 dni.</w:t>
            </w:r>
            <w:r w:rsidR="008C3DF9">
              <w:rPr>
                <w:rStyle w:val="Odwoanieprzypisudolnego"/>
                <w:rFonts w:ascii="Arial" w:hAnsi="Arial" w:cs="Arial"/>
                <w:color w:val="000000" w:themeColor="text1"/>
                <w:sz w:val="24"/>
                <w:szCs w:val="24"/>
              </w:rPr>
              <w:footnoteReference w:id="3"/>
            </w:r>
            <w:r w:rsidR="002741B9" w:rsidRPr="002741B9">
              <w:t xml:space="preserve"> </w:t>
            </w:r>
            <w:r w:rsidR="002741B9" w:rsidRPr="002741B9">
              <w:rPr>
                <w:rFonts w:ascii="Arial" w:hAnsi="Arial" w:cs="Arial"/>
                <w:color w:val="000000" w:themeColor="text1"/>
                <w:sz w:val="24"/>
                <w:szCs w:val="24"/>
              </w:rPr>
              <w:t>Do wskaźnika wlicza się każde miejsce pracy, które zostało utworzone w ramach projektu, bez względu na wymiar etatu.</w:t>
            </w:r>
          </w:p>
        </w:tc>
        <w:tc>
          <w:tcPr>
            <w:tcW w:w="1623" w:type="pct"/>
          </w:tcPr>
          <w:p w14:paraId="562E995B" w14:textId="2FE955F3" w:rsidR="007C16C5" w:rsidRPr="007C16C5" w:rsidRDefault="007C16C5" w:rsidP="007C16C5">
            <w:pPr>
              <w:rPr>
                <w:rFonts w:ascii="Arial" w:hAnsi="Arial" w:cs="Arial"/>
                <w:b/>
                <w:bCs/>
                <w:color w:val="000000" w:themeColor="text1"/>
                <w:sz w:val="24"/>
                <w:szCs w:val="24"/>
              </w:rPr>
            </w:pPr>
            <w:r w:rsidRPr="007C16C5">
              <w:rPr>
                <w:rFonts w:ascii="Arial" w:hAnsi="Arial" w:cs="Arial"/>
                <w:b/>
                <w:bCs/>
                <w:color w:val="000000" w:themeColor="text1"/>
                <w:sz w:val="24"/>
                <w:szCs w:val="24"/>
              </w:rPr>
              <w:lastRenderedPageBreak/>
              <w:t>Liczba miejsc pracy utworzonych w przedsiębiorstwie społecznym</w:t>
            </w:r>
          </w:p>
          <w:p w14:paraId="54BE242E" w14:textId="143D93EC"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Wskaźnik mierzy liczbę nowoutworzonych ze środków EFS+ miejsc pracy dla kwalifikowalnych w ramach projektu osób. </w:t>
            </w:r>
          </w:p>
          <w:p w14:paraId="1D7ED6AC" w14:textId="77777777"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Jako miejsce pracy na potrzeby rozliczenia stawki jednostkowej na utworzenie miejsca pracy, należy rozumieć zatrudnienie na podstawie umowy o pracę lub spółdzielczej umowy o pracę w wymiarze co najmniej ½ etatu, a w przypadku osób z niepełnosprawnością sprzężoną lub ze znacznym stopniem niepełnosprawności w wymiarze co najmniej ¼ etatu. </w:t>
            </w:r>
          </w:p>
          <w:p w14:paraId="25FE55C9" w14:textId="77777777"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 xml:space="preserve">Pomiar wskaźnika dokonywany jest do 3 miesięcy od wypłaty wsparcia w celu </w:t>
            </w:r>
            <w:r w:rsidRPr="007C16C5">
              <w:rPr>
                <w:rFonts w:ascii="Arial" w:hAnsi="Arial" w:cs="Arial"/>
                <w:color w:val="000000" w:themeColor="text1"/>
                <w:sz w:val="24"/>
                <w:szCs w:val="24"/>
              </w:rPr>
              <w:lastRenderedPageBreak/>
              <w:t>potwierdzenia faktycznego utworzenia miejsca pracy i tym samym kwalifikowalności stawki utworzenia miejsca pracy. Za dzień utworzenia miejsca pracy uznaje się datę rozpoczęcia pracy nowozatrudnionej osoby.</w:t>
            </w:r>
          </w:p>
          <w:p w14:paraId="292DB692" w14:textId="077636D0" w:rsidR="007C16C5" w:rsidRPr="007C16C5" w:rsidRDefault="007C16C5" w:rsidP="007C16C5">
            <w:pPr>
              <w:rPr>
                <w:rFonts w:ascii="Arial" w:hAnsi="Arial" w:cs="Arial"/>
                <w:color w:val="000000" w:themeColor="text1"/>
                <w:sz w:val="24"/>
                <w:szCs w:val="24"/>
              </w:rPr>
            </w:pPr>
            <w:r w:rsidRPr="007C16C5">
              <w:rPr>
                <w:rFonts w:ascii="Arial" w:hAnsi="Arial" w:cs="Arial"/>
                <w:color w:val="000000" w:themeColor="text1"/>
                <w:sz w:val="24"/>
                <w:szCs w:val="24"/>
              </w:rPr>
              <w:t>Brak utworzenia miejsca pracy w terminie do 3 miesięcy od dnia podpisania umowy wsparcia oznacza konieczność zwrotu przez PS otrzymanych środków. W uzasadnionych przypadkach istnieje możliwość wydłużenia tego terminu maksymalnie o 30 dni.</w:t>
            </w:r>
            <w:r w:rsidR="00AB00E5">
              <w:rPr>
                <w:rStyle w:val="Odwoanieprzypisudolnego"/>
                <w:rFonts w:ascii="Arial" w:hAnsi="Arial" w:cs="Arial"/>
                <w:color w:val="000000" w:themeColor="text1"/>
                <w:sz w:val="24"/>
                <w:szCs w:val="24"/>
              </w:rPr>
              <w:footnoteReference w:id="4"/>
            </w:r>
            <w:r w:rsidRPr="007C16C5">
              <w:rPr>
                <w:rFonts w:ascii="Arial" w:hAnsi="Arial" w:cs="Arial"/>
                <w:color w:val="000000" w:themeColor="text1"/>
                <w:sz w:val="24"/>
                <w:szCs w:val="24"/>
              </w:rPr>
              <w:t xml:space="preserve"> </w:t>
            </w:r>
          </w:p>
        </w:tc>
        <w:tc>
          <w:tcPr>
            <w:tcW w:w="1509" w:type="pct"/>
          </w:tcPr>
          <w:p w14:paraId="59C1BB81" w14:textId="77777777" w:rsidR="007C16C5" w:rsidRPr="007C16C5" w:rsidRDefault="007C16C5" w:rsidP="007C16C5">
            <w:pPr>
              <w:numPr>
                <w:ilvl w:val="0"/>
                <w:numId w:val="2"/>
              </w:numPr>
              <w:rPr>
                <w:rFonts w:ascii="Arial" w:hAnsi="Arial" w:cs="Arial"/>
                <w:color w:val="000000" w:themeColor="text1"/>
                <w:sz w:val="24"/>
                <w:szCs w:val="24"/>
              </w:rPr>
            </w:pPr>
            <w:r w:rsidRPr="007C16C5">
              <w:rPr>
                <w:rFonts w:ascii="Arial" w:hAnsi="Arial" w:cs="Arial"/>
                <w:color w:val="000000" w:themeColor="text1"/>
                <w:sz w:val="24"/>
                <w:szCs w:val="24"/>
              </w:rPr>
              <w:lastRenderedPageBreak/>
              <w:t>podpisana umowa wsparcia wskazująca na liczbę miejsc pracy w danym PS i liczbę miejsc pracy, które tworzone są w oparciu o przyznane stawki wraz z wymiarem etatowym tych miejsc;</w:t>
            </w:r>
          </w:p>
          <w:p w14:paraId="7843341A" w14:textId="77777777" w:rsidR="007C16C5" w:rsidRPr="007C16C5" w:rsidRDefault="007C16C5" w:rsidP="007C16C5">
            <w:pPr>
              <w:numPr>
                <w:ilvl w:val="0"/>
                <w:numId w:val="2"/>
              </w:numPr>
              <w:rPr>
                <w:rFonts w:ascii="Arial" w:hAnsi="Arial" w:cs="Arial"/>
                <w:color w:val="000000" w:themeColor="text1"/>
                <w:sz w:val="24"/>
                <w:szCs w:val="24"/>
              </w:rPr>
            </w:pPr>
            <w:r w:rsidRPr="007C16C5">
              <w:rPr>
                <w:rFonts w:ascii="Arial" w:hAnsi="Arial" w:cs="Arial"/>
                <w:color w:val="000000" w:themeColor="text1"/>
                <w:sz w:val="24"/>
                <w:szCs w:val="24"/>
              </w:rPr>
              <w:t xml:space="preserve">potwierdzenie przelewu stawki jednostkowej do PS; </w:t>
            </w:r>
          </w:p>
          <w:p w14:paraId="4532CD65" w14:textId="77777777" w:rsidR="007C16C5" w:rsidRPr="007C16C5" w:rsidRDefault="007C16C5" w:rsidP="007C16C5">
            <w:pPr>
              <w:numPr>
                <w:ilvl w:val="0"/>
                <w:numId w:val="2"/>
              </w:numPr>
              <w:rPr>
                <w:rFonts w:ascii="Arial" w:hAnsi="Arial" w:cs="Arial"/>
                <w:color w:val="000000" w:themeColor="text1"/>
                <w:sz w:val="24"/>
                <w:szCs w:val="24"/>
              </w:rPr>
            </w:pPr>
            <w:r w:rsidRPr="007C16C5">
              <w:rPr>
                <w:rFonts w:ascii="Arial" w:hAnsi="Arial" w:cs="Arial"/>
                <w:color w:val="000000" w:themeColor="text1"/>
                <w:sz w:val="24"/>
                <w:szCs w:val="24"/>
              </w:rPr>
              <w:t xml:space="preserve">kopia umowy o pracę lub umowy spółdzielczej potwierdzająca utworzenie miejsca pracy; </w:t>
            </w:r>
          </w:p>
          <w:p w14:paraId="48FE7096" w14:textId="77777777" w:rsidR="007C16C5" w:rsidRPr="007C16C5" w:rsidRDefault="007C16C5" w:rsidP="007C16C5">
            <w:pPr>
              <w:numPr>
                <w:ilvl w:val="0"/>
                <w:numId w:val="2"/>
              </w:numPr>
              <w:rPr>
                <w:rFonts w:ascii="Arial" w:hAnsi="Arial" w:cs="Arial"/>
                <w:color w:val="000000" w:themeColor="text1"/>
                <w:sz w:val="24"/>
                <w:szCs w:val="24"/>
              </w:rPr>
            </w:pPr>
            <w:r w:rsidRPr="007C16C5">
              <w:rPr>
                <w:rFonts w:ascii="Arial" w:hAnsi="Arial" w:cs="Arial"/>
                <w:color w:val="000000" w:themeColor="text1"/>
                <w:sz w:val="24"/>
                <w:szCs w:val="24"/>
              </w:rPr>
              <w:t xml:space="preserve">w przypadku nowotworzonych PS oraz podmiotów ekonomii społecznej przekształcających się w PS, dokumenty potwierdzające </w:t>
            </w:r>
            <w:r w:rsidRPr="007C16C5">
              <w:rPr>
                <w:rFonts w:ascii="Arial" w:hAnsi="Arial" w:cs="Arial"/>
                <w:color w:val="000000" w:themeColor="text1"/>
                <w:sz w:val="24"/>
                <w:szCs w:val="24"/>
              </w:rPr>
              <w:lastRenderedPageBreak/>
              <w:t xml:space="preserve">założenie/rejestrację nowego PS; </w:t>
            </w:r>
          </w:p>
          <w:p w14:paraId="6431FC9D" w14:textId="77777777" w:rsidR="007C16C5" w:rsidRPr="007C16C5" w:rsidRDefault="007C16C5" w:rsidP="007C16C5">
            <w:pPr>
              <w:numPr>
                <w:ilvl w:val="0"/>
                <w:numId w:val="2"/>
              </w:numPr>
              <w:rPr>
                <w:rFonts w:ascii="Arial" w:hAnsi="Arial" w:cs="Arial"/>
                <w:color w:val="000000" w:themeColor="text1"/>
                <w:sz w:val="24"/>
                <w:szCs w:val="24"/>
              </w:rPr>
            </w:pPr>
            <w:r w:rsidRPr="007C16C5">
              <w:rPr>
                <w:rFonts w:ascii="Arial" w:hAnsi="Arial" w:cs="Arial"/>
                <w:color w:val="000000" w:themeColor="text1"/>
                <w:sz w:val="24"/>
                <w:szCs w:val="24"/>
              </w:rPr>
              <w:t>orzeczenie o niepełnosprawności lub inny dokument potwierdzający stopień niepełnosprawności – w przypadku utworzenia miejsca pracy dla osób z niepełnosprawnościami sprzężonymi lub ze znacznym stopniem niepełnosprawności w wymiarze co najmniej ¼ etatu.</w:t>
            </w:r>
          </w:p>
        </w:tc>
      </w:tr>
    </w:tbl>
    <w:p w14:paraId="7F968C94" w14:textId="77777777" w:rsidR="007C16C5" w:rsidRDefault="007C16C5" w:rsidP="00D10D09">
      <w:pPr>
        <w:rPr>
          <w:rFonts w:ascii="Arial" w:hAnsi="Arial" w:cs="Arial"/>
          <w:b/>
          <w:bCs/>
          <w:color w:val="0070C0"/>
          <w:sz w:val="24"/>
          <w:szCs w:val="24"/>
        </w:rPr>
      </w:pPr>
    </w:p>
    <w:p w14:paraId="58621FC1" w14:textId="2FAF9FE9" w:rsidR="00D10D09" w:rsidRPr="00D34341" w:rsidRDefault="007C16C5" w:rsidP="00D34341">
      <w:pPr>
        <w:pStyle w:val="Nagwek3"/>
        <w:spacing w:after="240"/>
        <w:rPr>
          <w:rFonts w:ascii="Arial" w:hAnsi="Arial" w:cs="Arial"/>
          <w:color w:val="0070C0"/>
        </w:rPr>
      </w:pPr>
      <w:r w:rsidRPr="00D34341">
        <w:rPr>
          <w:rFonts w:ascii="Arial" w:hAnsi="Arial" w:cs="Arial"/>
          <w:color w:val="0070C0"/>
        </w:rPr>
        <w:lastRenderedPageBreak/>
        <w:t>Stawka jednostkowa na utrzymanie miejsca pracy w PS</w:t>
      </w:r>
    </w:p>
    <w:tbl>
      <w:tblPr>
        <w:tblW w:w="506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2"/>
        <w:gridCol w:w="3113"/>
        <w:gridCol w:w="4601"/>
        <w:gridCol w:w="4278"/>
      </w:tblGrid>
      <w:tr w:rsidR="007C16C5" w:rsidRPr="007C16C5" w14:paraId="6D6B4652" w14:textId="77777777" w:rsidTr="00223FD9">
        <w:trPr>
          <w:trHeight w:val="1028"/>
          <w:tblHeader/>
        </w:trPr>
        <w:tc>
          <w:tcPr>
            <w:tcW w:w="770" w:type="pct"/>
          </w:tcPr>
          <w:p w14:paraId="1E4D1C8F" w14:textId="77777777"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Wysokość stawki jednostkowej</w:t>
            </w:r>
            <w:r w:rsidRPr="00223FD9">
              <w:rPr>
                <w:rFonts w:ascii="Arial" w:hAnsi="Arial" w:cs="Arial"/>
                <w:b/>
                <w:bCs/>
                <w:color w:val="000000" w:themeColor="text1"/>
                <w:sz w:val="24"/>
                <w:szCs w:val="24"/>
                <w:vertAlign w:val="superscript"/>
              </w:rPr>
              <w:footnoteReference w:id="5"/>
            </w:r>
          </w:p>
        </w:tc>
        <w:tc>
          <w:tcPr>
            <w:tcW w:w="1098" w:type="pct"/>
          </w:tcPr>
          <w:p w14:paraId="0F4D4D47" w14:textId="77777777"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Zakres stawki jednostkowej</w:t>
            </w:r>
          </w:p>
        </w:tc>
        <w:tc>
          <w:tcPr>
            <w:tcW w:w="1623" w:type="pct"/>
          </w:tcPr>
          <w:p w14:paraId="239A6088" w14:textId="77777777"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Nazwa i definicja wskaźnika rozliczającego stawkę jednostkową</w:t>
            </w:r>
          </w:p>
        </w:tc>
        <w:tc>
          <w:tcPr>
            <w:tcW w:w="1509" w:type="pct"/>
          </w:tcPr>
          <w:p w14:paraId="7475FCAC" w14:textId="77777777" w:rsidR="007C16C5" w:rsidRPr="00223FD9" w:rsidRDefault="007C16C5" w:rsidP="00223FD9">
            <w:pPr>
              <w:pStyle w:val="Nagwek1"/>
              <w:rPr>
                <w:rFonts w:ascii="Arial" w:hAnsi="Arial" w:cs="Arial"/>
                <w:b/>
                <w:bCs/>
                <w:color w:val="000000" w:themeColor="text1"/>
                <w:sz w:val="24"/>
                <w:szCs w:val="24"/>
              </w:rPr>
            </w:pPr>
            <w:r w:rsidRPr="00223FD9">
              <w:rPr>
                <w:rFonts w:ascii="Arial" w:hAnsi="Arial" w:cs="Arial"/>
                <w:b/>
                <w:bCs/>
                <w:color w:val="000000" w:themeColor="text1"/>
                <w:sz w:val="24"/>
                <w:szCs w:val="24"/>
              </w:rPr>
              <w:t>Dokumenty potwierdzające kwalifikowalność stawek</w:t>
            </w:r>
          </w:p>
        </w:tc>
      </w:tr>
      <w:tr w:rsidR="007C16C5" w:rsidRPr="007C16C5" w14:paraId="05D7907D" w14:textId="77777777" w:rsidTr="00FD51F8">
        <w:trPr>
          <w:trHeight w:val="850"/>
        </w:trPr>
        <w:tc>
          <w:tcPr>
            <w:tcW w:w="770" w:type="pct"/>
          </w:tcPr>
          <w:p w14:paraId="4775B119" w14:textId="3A29C1AF" w:rsidR="007C16C5" w:rsidRPr="007C16C5" w:rsidRDefault="00015FB8" w:rsidP="00426877">
            <w:pPr>
              <w:numPr>
                <w:ilvl w:val="0"/>
                <w:numId w:val="1"/>
              </w:numPr>
              <w:ind w:left="321" w:hanging="284"/>
              <w:rPr>
                <w:rFonts w:ascii="Arial" w:hAnsi="Arial" w:cs="Arial"/>
                <w:color w:val="000000" w:themeColor="text1"/>
                <w:sz w:val="24"/>
                <w:szCs w:val="24"/>
              </w:rPr>
            </w:pPr>
            <w:r w:rsidRPr="008C3DF9">
              <w:rPr>
                <w:rFonts w:ascii="Arial" w:hAnsi="Arial" w:cs="Arial"/>
                <w:b/>
                <w:bCs/>
                <w:color w:val="000000" w:themeColor="text1"/>
                <w:sz w:val="24"/>
                <w:szCs w:val="24"/>
              </w:rPr>
              <w:t>41</w:t>
            </w:r>
            <w:r w:rsidR="00AA21A2">
              <w:rPr>
                <w:rFonts w:ascii="Arial" w:hAnsi="Arial" w:cs="Arial"/>
                <w:b/>
                <w:bCs/>
                <w:color w:val="000000" w:themeColor="text1"/>
                <w:sz w:val="24"/>
                <w:szCs w:val="24"/>
              </w:rPr>
              <w:t> </w:t>
            </w:r>
            <w:r w:rsidRPr="008C3DF9">
              <w:rPr>
                <w:rFonts w:ascii="Arial" w:hAnsi="Arial" w:cs="Arial"/>
                <w:b/>
                <w:bCs/>
                <w:color w:val="000000" w:themeColor="text1"/>
                <w:sz w:val="24"/>
                <w:szCs w:val="24"/>
              </w:rPr>
              <w:t>994</w:t>
            </w:r>
            <w:r w:rsidR="00AA21A2">
              <w:rPr>
                <w:rFonts w:ascii="Arial" w:hAnsi="Arial" w:cs="Arial"/>
                <w:b/>
                <w:bCs/>
                <w:color w:val="000000" w:themeColor="text1"/>
                <w:sz w:val="24"/>
                <w:szCs w:val="24"/>
              </w:rPr>
              <w:t>,00</w:t>
            </w:r>
            <w:r w:rsidRPr="008C3DF9">
              <w:rPr>
                <w:rFonts w:ascii="Arial" w:hAnsi="Arial" w:cs="Arial"/>
                <w:b/>
                <w:bCs/>
                <w:color w:val="000000" w:themeColor="text1"/>
                <w:sz w:val="24"/>
                <w:szCs w:val="24"/>
              </w:rPr>
              <w:t xml:space="preserve"> zł</w:t>
            </w:r>
            <w:r>
              <w:rPr>
                <w:rFonts w:ascii="Arial" w:hAnsi="Arial" w:cs="Arial"/>
                <w:color w:val="000000" w:themeColor="text1"/>
                <w:sz w:val="24"/>
                <w:szCs w:val="24"/>
              </w:rPr>
              <w:t xml:space="preserve"> </w:t>
            </w:r>
            <w:r w:rsidR="007C16C5" w:rsidRPr="007C16C5">
              <w:rPr>
                <w:rFonts w:ascii="Arial" w:hAnsi="Arial" w:cs="Arial"/>
                <w:color w:val="000000" w:themeColor="text1"/>
                <w:sz w:val="24"/>
                <w:szCs w:val="24"/>
              </w:rPr>
              <w:t>w przypadku utrzymania miejsca pracy na pełen etat przez 12 miesięcy;</w:t>
            </w:r>
          </w:p>
          <w:p w14:paraId="192D7C5B" w14:textId="5875F458" w:rsidR="00426877" w:rsidRPr="007C16C5" w:rsidRDefault="00015FB8" w:rsidP="00426877">
            <w:pPr>
              <w:numPr>
                <w:ilvl w:val="0"/>
                <w:numId w:val="1"/>
              </w:numPr>
              <w:ind w:left="321" w:hanging="284"/>
              <w:rPr>
                <w:rFonts w:ascii="Arial" w:hAnsi="Arial" w:cs="Arial"/>
                <w:color w:val="000000" w:themeColor="text1"/>
                <w:sz w:val="24"/>
                <w:szCs w:val="24"/>
              </w:rPr>
            </w:pPr>
            <w:r w:rsidRPr="008C3DF9">
              <w:rPr>
                <w:rFonts w:ascii="Arial" w:hAnsi="Arial" w:cs="Arial"/>
                <w:b/>
                <w:bCs/>
                <w:color w:val="000000" w:themeColor="text1"/>
                <w:sz w:val="24"/>
                <w:szCs w:val="24"/>
              </w:rPr>
              <w:t>31</w:t>
            </w:r>
            <w:r w:rsidR="00AA21A2">
              <w:rPr>
                <w:rFonts w:ascii="Arial" w:hAnsi="Arial" w:cs="Arial"/>
                <w:b/>
                <w:bCs/>
                <w:color w:val="000000" w:themeColor="text1"/>
                <w:sz w:val="24"/>
                <w:szCs w:val="24"/>
              </w:rPr>
              <w:t> </w:t>
            </w:r>
            <w:r w:rsidRPr="008C3DF9">
              <w:rPr>
                <w:rFonts w:ascii="Arial" w:hAnsi="Arial" w:cs="Arial"/>
                <w:b/>
                <w:bCs/>
                <w:color w:val="000000" w:themeColor="text1"/>
                <w:sz w:val="24"/>
                <w:szCs w:val="24"/>
              </w:rPr>
              <w:t>497</w:t>
            </w:r>
            <w:r w:rsidR="00AA21A2">
              <w:rPr>
                <w:rFonts w:ascii="Arial" w:hAnsi="Arial" w:cs="Arial"/>
                <w:b/>
                <w:bCs/>
                <w:color w:val="000000" w:themeColor="text1"/>
                <w:sz w:val="24"/>
                <w:szCs w:val="24"/>
              </w:rPr>
              <w:t>,00</w:t>
            </w:r>
            <w:r w:rsidRPr="008C3DF9">
              <w:rPr>
                <w:rFonts w:ascii="Arial" w:hAnsi="Arial" w:cs="Arial"/>
                <w:b/>
                <w:bCs/>
                <w:color w:val="000000" w:themeColor="text1"/>
                <w:sz w:val="24"/>
                <w:szCs w:val="24"/>
              </w:rPr>
              <w:t xml:space="preserve"> </w:t>
            </w:r>
            <w:r w:rsidR="007C16C5" w:rsidRPr="007C16C5">
              <w:rPr>
                <w:rFonts w:ascii="Arial" w:hAnsi="Arial" w:cs="Arial"/>
                <w:b/>
                <w:bCs/>
                <w:color w:val="000000" w:themeColor="text1"/>
                <w:sz w:val="24"/>
                <w:szCs w:val="24"/>
              </w:rPr>
              <w:t>zł</w:t>
            </w:r>
            <w:r w:rsidR="007C16C5" w:rsidRPr="007C16C5">
              <w:rPr>
                <w:rFonts w:ascii="Arial" w:hAnsi="Arial" w:cs="Arial"/>
                <w:color w:val="000000" w:themeColor="text1"/>
                <w:sz w:val="24"/>
                <w:szCs w:val="24"/>
              </w:rPr>
              <w:t xml:space="preserve">              w przypadku utrzymania miejsca pracy na ¾ etatu przez 12 miesięcy; </w:t>
            </w:r>
          </w:p>
          <w:p w14:paraId="754F5B3B" w14:textId="64A3EB5F" w:rsidR="007C16C5" w:rsidRPr="007C16C5" w:rsidRDefault="00015FB8" w:rsidP="00426877">
            <w:pPr>
              <w:numPr>
                <w:ilvl w:val="0"/>
                <w:numId w:val="1"/>
              </w:numPr>
              <w:ind w:left="321" w:hanging="284"/>
              <w:rPr>
                <w:rFonts w:ascii="Arial" w:hAnsi="Arial" w:cs="Arial"/>
                <w:color w:val="000000" w:themeColor="text1"/>
                <w:sz w:val="24"/>
                <w:szCs w:val="24"/>
              </w:rPr>
            </w:pPr>
            <w:r w:rsidRPr="008C3DF9">
              <w:rPr>
                <w:rFonts w:ascii="Arial" w:hAnsi="Arial" w:cs="Arial"/>
                <w:b/>
                <w:bCs/>
                <w:color w:val="000000" w:themeColor="text1"/>
                <w:sz w:val="24"/>
                <w:szCs w:val="24"/>
              </w:rPr>
              <w:t>20</w:t>
            </w:r>
            <w:r w:rsidR="00AA21A2">
              <w:rPr>
                <w:rFonts w:ascii="Arial" w:hAnsi="Arial" w:cs="Arial"/>
                <w:b/>
                <w:bCs/>
                <w:color w:val="000000" w:themeColor="text1"/>
                <w:sz w:val="24"/>
                <w:szCs w:val="24"/>
              </w:rPr>
              <w:t> </w:t>
            </w:r>
            <w:r w:rsidRPr="008C3DF9">
              <w:rPr>
                <w:rFonts w:ascii="Arial" w:hAnsi="Arial" w:cs="Arial"/>
                <w:b/>
                <w:bCs/>
                <w:color w:val="000000" w:themeColor="text1"/>
                <w:sz w:val="24"/>
                <w:szCs w:val="24"/>
              </w:rPr>
              <w:t>997</w:t>
            </w:r>
            <w:r w:rsidR="00AA21A2">
              <w:rPr>
                <w:rFonts w:ascii="Arial" w:hAnsi="Arial" w:cs="Arial"/>
                <w:b/>
                <w:bCs/>
                <w:color w:val="000000" w:themeColor="text1"/>
                <w:sz w:val="24"/>
                <w:szCs w:val="24"/>
              </w:rPr>
              <w:t>,00</w:t>
            </w:r>
            <w:r w:rsidRPr="008C3DF9">
              <w:rPr>
                <w:rFonts w:ascii="Arial" w:hAnsi="Arial" w:cs="Arial"/>
                <w:b/>
                <w:bCs/>
                <w:color w:val="000000" w:themeColor="text1"/>
                <w:sz w:val="24"/>
                <w:szCs w:val="24"/>
              </w:rPr>
              <w:t xml:space="preserve"> </w:t>
            </w:r>
            <w:r w:rsidR="007C16C5" w:rsidRPr="007C16C5">
              <w:rPr>
                <w:rFonts w:ascii="Arial" w:hAnsi="Arial" w:cs="Arial"/>
                <w:b/>
                <w:bCs/>
                <w:color w:val="000000" w:themeColor="text1"/>
                <w:sz w:val="24"/>
                <w:szCs w:val="24"/>
              </w:rPr>
              <w:t>zł</w:t>
            </w:r>
            <w:r w:rsidR="007C16C5" w:rsidRPr="007C16C5">
              <w:rPr>
                <w:rFonts w:ascii="Arial" w:hAnsi="Arial" w:cs="Arial"/>
                <w:color w:val="000000" w:themeColor="text1"/>
                <w:sz w:val="24"/>
                <w:szCs w:val="24"/>
              </w:rPr>
              <w:t xml:space="preserve">              w przypadku utrzymania miejsca pracy </w:t>
            </w:r>
            <w:r w:rsidR="007C16C5" w:rsidRPr="007C16C5">
              <w:rPr>
                <w:rFonts w:ascii="Arial" w:hAnsi="Arial" w:cs="Arial"/>
                <w:color w:val="000000" w:themeColor="text1"/>
                <w:sz w:val="24"/>
                <w:szCs w:val="24"/>
              </w:rPr>
              <w:lastRenderedPageBreak/>
              <w:t>na ½ etatu przez 12 miesięcy.</w:t>
            </w:r>
          </w:p>
        </w:tc>
        <w:tc>
          <w:tcPr>
            <w:tcW w:w="1098" w:type="pct"/>
          </w:tcPr>
          <w:p w14:paraId="006BDACD"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lastRenderedPageBreak/>
              <w:t xml:space="preserve">Obejmuje środki finansowe przyznane PS na utrzymanie przez 12 miesięcy (tj. od 1 do 12 miesięcy) miejsca pracy, które zostało przez PS utworzone w ramach stawki na utworzenie miejsca pracy. </w:t>
            </w:r>
          </w:p>
          <w:p w14:paraId="44B5A165"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 xml:space="preserve">Stawka obejmuje koszty funkcjonowania miejsca pracy w pierwszym okresie od utworzenia, tj. koszty zatrudnienia (w tym wynagrodzenia) osoby na nowoutworzonym miejscu pracy, koszty obowiązkowych opłat, takich jak np. składki na </w:t>
            </w:r>
            <w:r w:rsidRPr="007C16C5">
              <w:rPr>
                <w:rFonts w:ascii="Arial" w:hAnsi="Arial" w:cs="Arial"/>
                <w:color w:val="000000" w:themeColor="text1"/>
                <w:sz w:val="24"/>
                <w:szCs w:val="24"/>
              </w:rPr>
              <w:lastRenderedPageBreak/>
              <w:t>ubezpieczenie społeczne, zdrowotne, bieżące niezbędne wydatki dotyczące stanowiska pracy, bez których funkcjonowanie PS nie może się odbywać.</w:t>
            </w:r>
          </w:p>
          <w:p w14:paraId="06FD7F01"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 xml:space="preserve">Stawka jest kwalifikowalna po upływie 12 miesięcy utrzymania miejsca pracy, niemniej jednak środki w ramach stawki są wypłacane PS wcześniej, np. w miesięcznych transzach. Stawka jest kwalifikowalna tylko łącznie ze stawką na utworzenie miejsca pracy. Stawka nie jest kwalifikowalna w ogóle, jeżeli miejsce pracy nie zostanie utrzymane przez okres pełnych 12 miesięcy. Spełnienie wymogu </w:t>
            </w:r>
            <w:r w:rsidRPr="007C16C5">
              <w:rPr>
                <w:rFonts w:ascii="Arial" w:hAnsi="Arial" w:cs="Arial"/>
                <w:color w:val="000000" w:themeColor="text1"/>
                <w:sz w:val="24"/>
                <w:szCs w:val="24"/>
              </w:rPr>
              <w:lastRenderedPageBreak/>
              <w:t xml:space="preserve">utrzymania miejsca pracy przez 12 miesięcy pozwala na rozliczenie we wniosku o płatność stawki jednostkowej na utworzenie miejsca pracy w PS i stawki jednostkowej na utrzymanie miejsca pracy w PS. </w:t>
            </w:r>
          </w:p>
          <w:p w14:paraId="45FE0A1A" w14:textId="77777777" w:rsidR="007C16C5" w:rsidRPr="007C16C5" w:rsidRDefault="007C16C5" w:rsidP="00FD51F8">
            <w:pPr>
              <w:rPr>
                <w:rFonts w:ascii="Arial" w:hAnsi="Arial" w:cs="Arial"/>
                <w:color w:val="000000" w:themeColor="text1"/>
                <w:sz w:val="24"/>
                <w:szCs w:val="24"/>
              </w:rPr>
            </w:pPr>
          </w:p>
        </w:tc>
        <w:tc>
          <w:tcPr>
            <w:tcW w:w="1623" w:type="pct"/>
          </w:tcPr>
          <w:p w14:paraId="3DD65EE3" w14:textId="77777777" w:rsidR="007C16C5" w:rsidRPr="007C16C5" w:rsidRDefault="007C16C5" w:rsidP="00D34341">
            <w:pPr>
              <w:numPr>
                <w:ilvl w:val="0"/>
                <w:numId w:val="1"/>
              </w:numPr>
              <w:ind w:left="271" w:hanging="271"/>
              <w:rPr>
                <w:rFonts w:ascii="Arial" w:hAnsi="Arial" w:cs="Arial"/>
                <w:b/>
                <w:bCs/>
                <w:color w:val="000000" w:themeColor="text1"/>
                <w:sz w:val="24"/>
                <w:szCs w:val="24"/>
              </w:rPr>
            </w:pPr>
            <w:r w:rsidRPr="007C16C5">
              <w:rPr>
                <w:rFonts w:ascii="Arial" w:hAnsi="Arial" w:cs="Arial"/>
                <w:b/>
                <w:bCs/>
                <w:color w:val="000000" w:themeColor="text1"/>
                <w:sz w:val="24"/>
                <w:szCs w:val="24"/>
              </w:rPr>
              <w:lastRenderedPageBreak/>
              <w:t>Liczba miejsc pracy utrzymanych przez 12 miesięcy na pełny etat;</w:t>
            </w:r>
          </w:p>
          <w:p w14:paraId="52CF5D95" w14:textId="77777777" w:rsidR="00AB00E5" w:rsidRDefault="00AB00E5" w:rsidP="00D34341">
            <w:pPr>
              <w:ind w:left="271" w:hanging="271"/>
              <w:rPr>
                <w:rFonts w:ascii="Arial" w:hAnsi="Arial" w:cs="Arial"/>
                <w:color w:val="000000" w:themeColor="text1"/>
                <w:sz w:val="24"/>
                <w:szCs w:val="24"/>
              </w:rPr>
            </w:pPr>
          </w:p>
          <w:p w14:paraId="367CD9C3" w14:textId="77777777" w:rsidR="00AB00E5" w:rsidRDefault="00AB00E5" w:rsidP="00D34341">
            <w:pPr>
              <w:ind w:left="271" w:hanging="271"/>
              <w:rPr>
                <w:rFonts w:ascii="Arial" w:hAnsi="Arial" w:cs="Arial"/>
                <w:color w:val="000000" w:themeColor="text1"/>
                <w:sz w:val="24"/>
                <w:szCs w:val="24"/>
              </w:rPr>
            </w:pPr>
          </w:p>
          <w:p w14:paraId="2E416C13" w14:textId="77777777" w:rsidR="00426877" w:rsidRPr="007C16C5" w:rsidRDefault="00426877" w:rsidP="00D34341">
            <w:pPr>
              <w:ind w:left="271" w:hanging="271"/>
              <w:rPr>
                <w:rFonts w:ascii="Arial" w:hAnsi="Arial" w:cs="Arial"/>
                <w:color w:val="000000" w:themeColor="text1"/>
                <w:sz w:val="24"/>
                <w:szCs w:val="24"/>
              </w:rPr>
            </w:pPr>
          </w:p>
          <w:p w14:paraId="505D4622" w14:textId="66332BAF" w:rsidR="007C16C5" w:rsidRPr="007C16C5" w:rsidRDefault="007C16C5" w:rsidP="00D34341">
            <w:pPr>
              <w:numPr>
                <w:ilvl w:val="0"/>
                <w:numId w:val="1"/>
              </w:numPr>
              <w:ind w:left="271" w:hanging="271"/>
              <w:rPr>
                <w:rFonts w:ascii="Arial" w:hAnsi="Arial" w:cs="Arial"/>
                <w:b/>
                <w:bCs/>
                <w:color w:val="000000" w:themeColor="text1"/>
                <w:sz w:val="24"/>
                <w:szCs w:val="24"/>
              </w:rPr>
            </w:pPr>
            <w:r w:rsidRPr="007C16C5">
              <w:rPr>
                <w:rFonts w:ascii="Arial" w:hAnsi="Arial" w:cs="Arial"/>
                <w:b/>
                <w:bCs/>
                <w:color w:val="000000" w:themeColor="text1"/>
                <w:sz w:val="24"/>
                <w:szCs w:val="24"/>
              </w:rPr>
              <w:t>Liczba miejsc pracy utrzymanych przez 12 miesięcy w wymiarze co najmniej ¾ etatu;</w:t>
            </w:r>
          </w:p>
          <w:p w14:paraId="2558582D" w14:textId="77777777" w:rsidR="007C16C5" w:rsidRDefault="007C16C5" w:rsidP="00D34341">
            <w:pPr>
              <w:ind w:left="271"/>
              <w:rPr>
                <w:rFonts w:ascii="Arial" w:hAnsi="Arial" w:cs="Arial"/>
                <w:color w:val="000000" w:themeColor="text1"/>
                <w:sz w:val="24"/>
                <w:szCs w:val="24"/>
              </w:rPr>
            </w:pPr>
          </w:p>
          <w:p w14:paraId="271461FC" w14:textId="77777777" w:rsidR="00426877" w:rsidRPr="007C16C5" w:rsidRDefault="00426877" w:rsidP="00D34341">
            <w:pPr>
              <w:ind w:left="271"/>
              <w:rPr>
                <w:rFonts w:ascii="Arial" w:hAnsi="Arial" w:cs="Arial"/>
                <w:color w:val="000000" w:themeColor="text1"/>
                <w:sz w:val="24"/>
                <w:szCs w:val="24"/>
              </w:rPr>
            </w:pPr>
          </w:p>
          <w:p w14:paraId="493B774F" w14:textId="77777777" w:rsidR="007C16C5" w:rsidRPr="007C16C5" w:rsidRDefault="007C16C5" w:rsidP="00D34341">
            <w:pPr>
              <w:numPr>
                <w:ilvl w:val="0"/>
                <w:numId w:val="1"/>
              </w:numPr>
              <w:ind w:left="271"/>
              <w:rPr>
                <w:rFonts w:ascii="Arial" w:hAnsi="Arial" w:cs="Arial"/>
                <w:b/>
                <w:bCs/>
                <w:color w:val="000000" w:themeColor="text1"/>
                <w:sz w:val="24"/>
                <w:szCs w:val="24"/>
              </w:rPr>
            </w:pPr>
            <w:r w:rsidRPr="007C16C5">
              <w:rPr>
                <w:rFonts w:ascii="Arial" w:hAnsi="Arial" w:cs="Arial"/>
                <w:b/>
                <w:bCs/>
                <w:color w:val="000000" w:themeColor="text1"/>
                <w:sz w:val="24"/>
                <w:szCs w:val="24"/>
              </w:rPr>
              <w:t>Liczba miejsc pracy utrzymanych przez 12 miesięcy w wymiarze co najmniej ½ etatu.</w:t>
            </w:r>
          </w:p>
          <w:p w14:paraId="095CFE0D"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lastRenderedPageBreak/>
              <w:t>Wskaźniki mierzą liczbę miejsc pracy, które zostały utworzone w PS ze środków EFS+, a następnie utrzymane przez 12 miesięcy.</w:t>
            </w:r>
          </w:p>
          <w:p w14:paraId="4F8ADEDC"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Jako utrzymanie miejsca pracy należy rozumieć okres co najmniej 12 miesięcy od dnia jego utworzenia w związku z kwalifikowaniem stawki jednostkowej na utworzenie miejsca pracy w PS.</w:t>
            </w:r>
          </w:p>
          <w:p w14:paraId="1D948939"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 xml:space="preserve">Za utrzymanie miejsca pracy w wymiarze pełnego etatu wypłacana jest pełna wysokość stawki na utrzymanie miejsca pracy. Miejsca pracy w wymiarze poniżej pełnego etatu uprawniają odpowiednio do wypłaty ¾ lub ½ stawki na utrzymanie miejsca pracy w zależności od wymiaru etatu miejsca pracy. Dla celu ustalenia wysokości stawki wsparcia wymiar ¼ etatu osób z niepełnosprawnościami sprzężonymi lub ze znacznym stopniem niepełnosprawności uznaje się za </w:t>
            </w:r>
            <w:r w:rsidRPr="007C16C5">
              <w:rPr>
                <w:rFonts w:ascii="Arial" w:hAnsi="Arial" w:cs="Arial"/>
                <w:color w:val="000000" w:themeColor="text1"/>
                <w:sz w:val="24"/>
                <w:szCs w:val="24"/>
              </w:rPr>
              <w:lastRenderedPageBreak/>
              <w:t>równoznaczny z wymiarem ½ etatu innych osób objętych wsparciem.</w:t>
            </w:r>
          </w:p>
          <w:p w14:paraId="66610760"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 xml:space="preserve">Pomiar wskaźnika jest dokonywany po 12 miesiącach od dnia utworzenia nowego miejsca pracy. </w:t>
            </w:r>
          </w:p>
          <w:p w14:paraId="07876797" w14:textId="77777777" w:rsidR="00AB00E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Miejsce pracy uznaje się za utrzymane pod warunkiem nieprzerwanego zatrudnienia na nim osób. Dopuszcza się przerwy w zatrudnieniu nie dłuższe niż łącznie 30 dni kalendarzowe w okresie 12 miesięcy uprawniające do kwalifikowania stawki jednostkowej. Każdy kolejny dzień przerwy (ponad dopuszczalne 30 dni) odpowiednio wydłuża okres utrzymania miejsca pracy.</w:t>
            </w:r>
          </w:p>
          <w:p w14:paraId="3364EC81" w14:textId="00E540DF" w:rsidR="007C16C5" w:rsidRPr="007C16C5" w:rsidRDefault="00AB00E5" w:rsidP="00FD51F8">
            <w:pPr>
              <w:rPr>
                <w:rFonts w:ascii="Arial" w:hAnsi="Arial" w:cs="Arial"/>
                <w:color w:val="000000" w:themeColor="text1"/>
                <w:sz w:val="24"/>
                <w:szCs w:val="24"/>
              </w:rPr>
            </w:pPr>
            <w:r w:rsidRPr="00AB00E5">
              <w:rPr>
                <w:rFonts w:ascii="Arial" w:hAnsi="Arial" w:cs="Arial"/>
                <w:color w:val="000000" w:themeColor="text1"/>
                <w:sz w:val="24"/>
                <w:szCs w:val="24"/>
              </w:rPr>
              <w:t xml:space="preserve">W przypadku braku możliwości zastąpienia osoby z niepełnosprawnością sprzężoną lub ze znacznym stopniem niepełnosprawności, zatrudnionej w wymiarze ¼ etatu, możliwe jest zatrudnienie innej osoby niespełniającej tego kryterium w </w:t>
            </w:r>
            <w:r w:rsidRPr="00AB00E5">
              <w:rPr>
                <w:rFonts w:ascii="Arial" w:hAnsi="Arial" w:cs="Arial"/>
                <w:color w:val="000000" w:themeColor="text1"/>
                <w:sz w:val="24"/>
                <w:szCs w:val="24"/>
              </w:rPr>
              <w:lastRenderedPageBreak/>
              <w:t xml:space="preserve">wymiarze co najmniej ½ etatu pod warunkiem spełnienia przez nią </w:t>
            </w:r>
            <w:r>
              <w:rPr>
                <w:rFonts w:ascii="Arial" w:hAnsi="Arial" w:cs="Arial"/>
                <w:color w:val="000000" w:themeColor="text1"/>
                <w:sz w:val="24"/>
                <w:szCs w:val="24"/>
              </w:rPr>
              <w:t xml:space="preserve">jednego z </w:t>
            </w:r>
            <w:r w:rsidRPr="00AB00E5">
              <w:rPr>
                <w:rFonts w:ascii="Arial" w:hAnsi="Arial" w:cs="Arial"/>
                <w:color w:val="000000" w:themeColor="text1"/>
                <w:sz w:val="24"/>
                <w:szCs w:val="24"/>
              </w:rPr>
              <w:t>warunk</w:t>
            </w:r>
            <w:r>
              <w:rPr>
                <w:rFonts w:ascii="Arial" w:hAnsi="Arial" w:cs="Arial"/>
                <w:color w:val="000000" w:themeColor="text1"/>
                <w:sz w:val="24"/>
                <w:szCs w:val="24"/>
              </w:rPr>
              <w:t>ów</w:t>
            </w:r>
            <w:r w:rsidRPr="00AB00E5">
              <w:rPr>
                <w:rFonts w:ascii="Arial" w:hAnsi="Arial" w:cs="Arial"/>
                <w:color w:val="000000" w:themeColor="text1"/>
                <w:sz w:val="24"/>
                <w:szCs w:val="24"/>
              </w:rPr>
              <w:t>, o których mowa w art. 2 pkt 6 ustawy z dnia 5 sierpnia 2022 r. o ekonomii społecznej.</w:t>
            </w:r>
          </w:p>
          <w:p w14:paraId="41D1E9A7" w14:textId="77777777" w:rsidR="007C16C5" w:rsidRPr="007C16C5" w:rsidRDefault="007C16C5" w:rsidP="00FD51F8">
            <w:pPr>
              <w:rPr>
                <w:rFonts w:ascii="Arial" w:hAnsi="Arial" w:cs="Arial"/>
                <w:color w:val="000000" w:themeColor="text1"/>
                <w:sz w:val="24"/>
                <w:szCs w:val="24"/>
              </w:rPr>
            </w:pPr>
            <w:r w:rsidRPr="007C16C5">
              <w:rPr>
                <w:rFonts w:ascii="Arial" w:hAnsi="Arial" w:cs="Arial"/>
                <w:color w:val="000000" w:themeColor="text1"/>
                <w:sz w:val="24"/>
                <w:szCs w:val="24"/>
              </w:rPr>
              <w:t>Po upływie okresu utrzymania miejsca pracy, miejsce pracy wliczane jest do wskaźnika, a stawka jednostkowa jest kwalifikowalna.</w:t>
            </w:r>
          </w:p>
        </w:tc>
        <w:tc>
          <w:tcPr>
            <w:tcW w:w="1509" w:type="pct"/>
          </w:tcPr>
          <w:p w14:paraId="2CFD8EE0" w14:textId="77777777" w:rsidR="007C16C5" w:rsidRPr="007C16C5" w:rsidRDefault="007C16C5" w:rsidP="00426877">
            <w:pPr>
              <w:numPr>
                <w:ilvl w:val="0"/>
                <w:numId w:val="1"/>
              </w:numPr>
              <w:ind w:left="344" w:hanging="284"/>
              <w:rPr>
                <w:rFonts w:ascii="Arial" w:hAnsi="Arial" w:cs="Arial"/>
                <w:color w:val="000000" w:themeColor="text1"/>
                <w:sz w:val="24"/>
                <w:szCs w:val="24"/>
              </w:rPr>
            </w:pPr>
            <w:r w:rsidRPr="007C16C5">
              <w:rPr>
                <w:rFonts w:ascii="Arial" w:hAnsi="Arial" w:cs="Arial"/>
                <w:color w:val="000000" w:themeColor="text1"/>
                <w:sz w:val="24"/>
                <w:szCs w:val="24"/>
              </w:rPr>
              <w:lastRenderedPageBreak/>
              <w:t xml:space="preserve">kopia umowy o pracę lub umowa spółdzielcza oraz świadectwa pracy (jeśli dotyczy) wszystkich osób zatrudnionych na nowoutworzonych miejscach pracy w okresie 12 miesięcy od ich utworzenia; </w:t>
            </w:r>
          </w:p>
          <w:p w14:paraId="165EEDBC" w14:textId="77777777" w:rsidR="007C16C5" w:rsidRPr="007C16C5" w:rsidRDefault="007C16C5" w:rsidP="00426877">
            <w:pPr>
              <w:numPr>
                <w:ilvl w:val="0"/>
                <w:numId w:val="1"/>
              </w:numPr>
              <w:ind w:left="344" w:hanging="284"/>
              <w:rPr>
                <w:rFonts w:ascii="Arial" w:hAnsi="Arial" w:cs="Arial"/>
                <w:color w:val="000000" w:themeColor="text1"/>
                <w:sz w:val="24"/>
                <w:szCs w:val="24"/>
              </w:rPr>
            </w:pPr>
            <w:r w:rsidRPr="007C16C5">
              <w:rPr>
                <w:rFonts w:ascii="Arial" w:hAnsi="Arial" w:cs="Arial"/>
                <w:color w:val="000000" w:themeColor="text1"/>
                <w:sz w:val="24"/>
                <w:szCs w:val="24"/>
              </w:rPr>
              <w:t>potwierdzenie opłacania składek ZUS przez 12 miesięcy;</w:t>
            </w:r>
          </w:p>
          <w:p w14:paraId="52D30E47" w14:textId="77777777" w:rsidR="007C16C5" w:rsidRPr="007C16C5" w:rsidRDefault="007C16C5" w:rsidP="00426877">
            <w:pPr>
              <w:numPr>
                <w:ilvl w:val="0"/>
                <w:numId w:val="1"/>
              </w:numPr>
              <w:ind w:left="344" w:hanging="284"/>
              <w:rPr>
                <w:rFonts w:ascii="Arial" w:hAnsi="Arial" w:cs="Arial"/>
                <w:color w:val="000000" w:themeColor="text1"/>
                <w:sz w:val="24"/>
                <w:szCs w:val="24"/>
              </w:rPr>
            </w:pPr>
            <w:r w:rsidRPr="007C16C5">
              <w:rPr>
                <w:rFonts w:ascii="Arial" w:hAnsi="Arial" w:cs="Arial"/>
                <w:color w:val="000000" w:themeColor="text1"/>
                <w:sz w:val="24"/>
                <w:szCs w:val="24"/>
              </w:rPr>
              <w:t>potwierdzenie przelewu/ów w wysokości odpowiadającej stawce jednostkowej do PS.</w:t>
            </w:r>
          </w:p>
        </w:tc>
      </w:tr>
    </w:tbl>
    <w:p w14:paraId="01108223" w14:textId="77777777" w:rsidR="007C16C5" w:rsidRDefault="007C16C5" w:rsidP="00D10D09">
      <w:pPr>
        <w:rPr>
          <w:rFonts w:ascii="Arial" w:hAnsi="Arial" w:cs="Arial"/>
          <w:color w:val="0070C0"/>
          <w:sz w:val="24"/>
          <w:szCs w:val="24"/>
        </w:rPr>
      </w:pPr>
    </w:p>
    <w:p w14:paraId="4728476A" w14:textId="0D8F94F1" w:rsidR="008E1BA9" w:rsidRPr="008E1BA9" w:rsidRDefault="008E1BA9" w:rsidP="00D10D09">
      <w:pPr>
        <w:rPr>
          <w:rFonts w:ascii="Arial" w:hAnsi="Arial" w:cs="Arial"/>
          <w:color w:val="000000" w:themeColor="text1"/>
          <w:sz w:val="24"/>
          <w:szCs w:val="24"/>
        </w:rPr>
      </w:pPr>
      <w:r w:rsidRPr="008E1BA9">
        <w:rPr>
          <w:rFonts w:ascii="Arial" w:hAnsi="Arial" w:cs="Arial"/>
          <w:color w:val="000000" w:themeColor="text1"/>
          <w:sz w:val="24"/>
          <w:szCs w:val="24"/>
        </w:rPr>
        <w:t xml:space="preserve">Indeksacja stawek jednostkowych </w:t>
      </w:r>
      <w:r w:rsidR="005355D0">
        <w:rPr>
          <w:rFonts w:ascii="Arial" w:hAnsi="Arial" w:cs="Arial"/>
          <w:color w:val="000000" w:themeColor="text1"/>
          <w:sz w:val="24"/>
          <w:szCs w:val="24"/>
        </w:rPr>
        <w:t>jest</w:t>
      </w:r>
      <w:r w:rsidR="005355D0" w:rsidRPr="008E1BA9">
        <w:rPr>
          <w:rFonts w:ascii="Arial" w:hAnsi="Arial" w:cs="Arial"/>
          <w:color w:val="000000" w:themeColor="text1"/>
          <w:sz w:val="24"/>
          <w:szCs w:val="24"/>
        </w:rPr>
        <w:t xml:space="preserve"> </w:t>
      </w:r>
      <w:r w:rsidRPr="008E1BA9">
        <w:rPr>
          <w:rFonts w:ascii="Arial" w:hAnsi="Arial" w:cs="Arial"/>
          <w:color w:val="000000" w:themeColor="text1"/>
          <w:sz w:val="24"/>
          <w:szCs w:val="24"/>
        </w:rPr>
        <w:t>przeprowadzana corocznie w terminie do 30 kwietnia, po oficjalnym ogłoszeniu wysokości przeciętnego i minimalnego wynagrodzenia przez uprawnione podmioty.</w:t>
      </w:r>
      <w:r w:rsidRPr="008E1BA9">
        <w:rPr>
          <w:color w:val="000000" w:themeColor="text1"/>
        </w:rPr>
        <w:t xml:space="preserve"> </w:t>
      </w:r>
      <w:r w:rsidRPr="008E1BA9">
        <w:rPr>
          <w:rFonts w:ascii="Arial" w:hAnsi="Arial" w:cs="Arial"/>
          <w:color w:val="000000" w:themeColor="text1"/>
          <w:sz w:val="24"/>
          <w:szCs w:val="24"/>
        </w:rPr>
        <w:t xml:space="preserve">Zindeksowane stawki </w:t>
      </w:r>
      <w:r w:rsidR="005355D0">
        <w:rPr>
          <w:rFonts w:ascii="Arial" w:hAnsi="Arial" w:cs="Arial"/>
          <w:color w:val="000000" w:themeColor="text1"/>
          <w:sz w:val="24"/>
          <w:szCs w:val="24"/>
        </w:rPr>
        <w:t>są</w:t>
      </w:r>
      <w:r w:rsidR="005355D0" w:rsidRPr="008E1BA9">
        <w:rPr>
          <w:rFonts w:ascii="Arial" w:hAnsi="Arial" w:cs="Arial"/>
          <w:color w:val="000000" w:themeColor="text1"/>
          <w:sz w:val="24"/>
          <w:szCs w:val="24"/>
        </w:rPr>
        <w:t xml:space="preserve"> </w:t>
      </w:r>
      <w:r w:rsidRPr="008E1BA9">
        <w:rPr>
          <w:rFonts w:ascii="Arial" w:hAnsi="Arial" w:cs="Arial"/>
          <w:color w:val="000000" w:themeColor="text1"/>
          <w:sz w:val="24"/>
          <w:szCs w:val="24"/>
        </w:rPr>
        <w:t xml:space="preserve">ogłaszane w komunikacie ministra właściwego do spraw rozwoju regionalnego, na stronie internetowej urzędu obsługującego ministra do spraw rozwoju regionalnego i </w:t>
      </w:r>
      <w:r w:rsidR="005355D0">
        <w:rPr>
          <w:rFonts w:ascii="Arial" w:hAnsi="Arial" w:cs="Arial"/>
          <w:color w:val="000000" w:themeColor="text1"/>
          <w:sz w:val="24"/>
          <w:szCs w:val="24"/>
        </w:rPr>
        <w:t>mają</w:t>
      </w:r>
      <w:r w:rsidRPr="008E1BA9">
        <w:rPr>
          <w:rFonts w:ascii="Arial" w:hAnsi="Arial" w:cs="Arial"/>
          <w:color w:val="000000" w:themeColor="text1"/>
          <w:sz w:val="24"/>
          <w:szCs w:val="24"/>
        </w:rPr>
        <w:t xml:space="preserve"> – co do zasady – zastosowanie wyłącznie do umów o dofinansowanie projektu zawartych na podstawie naborów ogłoszonych po dniu wydania komunikatu w sprawie zindeksowanej stawki. </w:t>
      </w:r>
    </w:p>
    <w:p w14:paraId="4AD6A604" w14:textId="58519FF7" w:rsidR="008E1BA9" w:rsidRPr="008E1BA9" w:rsidRDefault="008E1BA9" w:rsidP="00D10D09">
      <w:pPr>
        <w:rPr>
          <w:rFonts w:ascii="Arial" w:hAnsi="Arial" w:cs="Arial"/>
          <w:color w:val="000000" w:themeColor="text1"/>
          <w:sz w:val="24"/>
          <w:szCs w:val="24"/>
        </w:rPr>
      </w:pPr>
      <w:r w:rsidRPr="008E1BA9">
        <w:rPr>
          <w:rFonts w:ascii="Arial" w:hAnsi="Arial" w:cs="Arial"/>
          <w:color w:val="000000" w:themeColor="text1"/>
          <w:sz w:val="24"/>
          <w:szCs w:val="24"/>
        </w:rPr>
        <w:t xml:space="preserve">Zindeksowane stawki jednostkowe </w:t>
      </w:r>
      <w:r w:rsidR="005355D0">
        <w:rPr>
          <w:rFonts w:ascii="Arial" w:hAnsi="Arial" w:cs="Arial"/>
          <w:color w:val="000000" w:themeColor="text1"/>
          <w:sz w:val="24"/>
          <w:szCs w:val="24"/>
        </w:rPr>
        <w:t xml:space="preserve">mogą </w:t>
      </w:r>
      <w:r w:rsidRPr="008E1BA9">
        <w:rPr>
          <w:rFonts w:ascii="Arial" w:hAnsi="Arial" w:cs="Arial"/>
          <w:color w:val="000000" w:themeColor="text1"/>
          <w:sz w:val="24"/>
          <w:szCs w:val="24"/>
        </w:rPr>
        <w:t xml:space="preserve"> mieć zastosowanie również w projektach realizowanych pod warunkiem wyraźnego rozdzielenia części projektu rozliczanej według dotychczasowej i według zindeksowanej stawki (np. zastosowanie zindeksowanej stawki będzie mogło mieć miejsce dla wsparcia udzielanego po opublikowaniu przez OWES nowego naboru na wnioski o wsparcie w zakresie utworzenia i utrzymania miejsca pracy w PS albo w przypadku udzielania wsparcia w sposób ciągły, po ogłoszeniu daty, od której nowa stawka będzie miała zastosowanie). </w:t>
      </w:r>
    </w:p>
    <w:p w14:paraId="1FE07A4F" w14:textId="6F487C54" w:rsidR="008E1BA9" w:rsidRPr="008E1BA9" w:rsidRDefault="008E1BA9" w:rsidP="00D10D09">
      <w:pPr>
        <w:rPr>
          <w:rFonts w:ascii="Arial" w:hAnsi="Arial" w:cs="Arial"/>
          <w:color w:val="000000" w:themeColor="text1"/>
          <w:sz w:val="24"/>
          <w:szCs w:val="24"/>
        </w:rPr>
      </w:pPr>
      <w:r w:rsidRPr="008E1BA9">
        <w:rPr>
          <w:rFonts w:ascii="Arial" w:hAnsi="Arial" w:cs="Arial"/>
          <w:color w:val="000000" w:themeColor="text1"/>
          <w:sz w:val="24"/>
          <w:szCs w:val="24"/>
        </w:rPr>
        <w:lastRenderedPageBreak/>
        <w:t xml:space="preserve">Rozwiązanie to będzie jednak możliwe do przyjęcia </w:t>
      </w:r>
      <w:r w:rsidRPr="00A63CBA">
        <w:rPr>
          <w:rFonts w:ascii="Arial" w:hAnsi="Arial" w:cs="Arial"/>
          <w:b/>
          <w:bCs/>
          <w:color w:val="000000" w:themeColor="text1"/>
          <w:sz w:val="24"/>
          <w:szCs w:val="24"/>
        </w:rPr>
        <w:t xml:space="preserve">wyłącznie pod warunkiem uzyskania zgody IZ </w:t>
      </w:r>
      <w:r w:rsidRPr="008E1BA9">
        <w:rPr>
          <w:rFonts w:ascii="Arial" w:hAnsi="Arial" w:cs="Arial"/>
          <w:color w:val="000000" w:themeColor="text1"/>
          <w:sz w:val="24"/>
          <w:szCs w:val="24"/>
        </w:rPr>
        <w:t>na zmianę wniosku o dofinansowanie, przy czym wyższe koszty w projekcie będą mogły być pokryte w pierwszej kolejności z oszczędności beneficjenta, a jeżeli nie zostaną one zidentyfikowane, poprzez zwiększenie budżetu projektu przez IZ, o ile ta będzie dysponować dostępną alokacją.</w:t>
      </w:r>
    </w:p>
    <w:p w14:paraId="538AB596" w14:textId="02180795" w:rsidR="00FD55C4" w:rsidRDefault="00FD55C4" w:rsidP="00FC6F41">
      <w:pPr>
        <w:pStyle w:val="Nagwek3"/>
        <w:spacing w:after="240"/>
        <w:rPr>
          <w:rFonts w:ascii="Arial" w:hAnsi="Arial" w:cs="Arial"/>
          <w:color w:val="0070C0"/>
        </w:rPr>
      </w:pPr>
      <w:bookmarkStart w:id="3" w:name="_Ref221604506"/>
      <w:r>
        <w:rPr>
          <w:rFonts w:ascii="Arial" w:hAnsi="Arial" w:cs="Arial"/>
          <w:color w:val="0070C0"/>
        </w:rPr>
        <w:t>Utrzymanie miejsc pracy – trwałość i kontrola</w:t>
      </w:r>
      <w:bookmarkEnd w:id="3"/>
    </w:p>
    <w:p w14:paraId="3BF2A3DF" w14:textId="7835CAEE" w:rsidR="00FC6F41" w:rsidRDefault="00FC6F41" w:rsidP="00FC6F41">
      <w:pPr>
        <w:rPr>
          <w:rFonts w:ascii="Arial" w:hAnsi="Arial" w:cs="Arial"/>
          <w:sz w:val="24"/>
          <w:szCs w:val="24"/>
        </w:rPr>
      </w:pPr>
      <w:r w:rsidRPr="00FC6F41">
        <w:rPr>
          <w:rFonts w:ascii="Arial" w:hAnsi="Arial" w:cs="Arial"/>
          <w:sz w:val="24"/>
          <w:szCs w:val="24"/>
        </w:rPr>
        <w:t xml:space="preserve">Po okresie utrzymania miejsca pracy wymagane jest zachowanie okresu trwałości, który wynosi 6 miesięcy od zakończenia okresu utrzymania miejsca pracy (mierzone od momentu upływu okresu 12 miesięcy finansowania utrzymania miejsca pracy).  </w:t>
      </w:r>
    </w:p>
    <w:p w14:paraId="4DF3544C" w14:textId="12115FCC" w:rsidR="00FD55C4" w:rsidRDefault="00FC6F41" w:rsidP="00FC6F41">
      <w:pPr>
        <w:rPr>
          <w:rFonts w:ascii="Arial" w:hAnsi="Arial" w:cs="Arial"/>
          <w:sz w:val="24"/>
          <w:szCs w:val="24"/>
        </w:rPr>
      </w:pPr>
      <w:r w:rsidRPr="00FC6F41">
        <w:rPr>
          <w:rFonts w:ascii="Arial" w:hAnsi="Arial" w:cs="Arial"/>
          <w:sz w:val="24"/>
          <w:szCs w:val="24"/>
        </w:rPr>
        <w:t xml:space="preserve">Utworzenie każdego nowego miejsca pracy w PS oraz utrzymanie miejsca pracy w PS podlega kontroli. Kontrola utworzenia miejsca pracy dokonywana jest przez beneficjenta, który przeprowadza ją w PS co najmniej raz, nie później niż przed złożeniem końcowego wniosku o płatność. Podczas kontroli beneficjent weryfikuje, czy nowe miejsca pracy zostały faktycznie utworzone i funkcjonują zgodnie z zasadami określonymi w </w:t>
      </w:r>
      <w:r>
        <w:rPr>
          <w:rFonts w:ascii="Arial" w:hAnsi="Arial" w:cs="Arial"/>
          <w:sz w:val="24"/>
          <w:szCs w:val="24"/>
        </w:rPr>
        <w:t xml:space="preserve">Wytycznych </w:t>
      </w:r>
      <w:r w:rsidRPr="00FC6F41">
        <w:rPr>
          <w:rFonts w:ascii="Arial" w:hAnsi="Arial" w:cs="Arial"/>
          <w:sz w:val="24"/>
          <w:szCs w:val="24"/>
        </w:rPr>
        <w:t>dotyczące realizacji projektów z udziałem środków Europejskiego Funduszu Społecznego Plus w regionalnych programach na lata 2021–2027</w:t>
      </w:r>
      <w:r>
        <w:rPr>
          <w:rFonts w:ascii="Arial" w:hAnsi="Arial" w:cs="Arial"/>
          <w:sz w:val="24"/>
          <w:szCs w:val="24"/>
        </w:rPr>
        <w:t xml:space="preserve"> (podrozdział 4.4.) </w:t>
      </w:r>
      <w:r w:rsidRPr="00FC6F41">
        <w:rPr>
          <w:rFonts w:ascii="Arial" w:hAnsi="Arial" w:cs="Arial"/>
          <w:sz w:val="24"/>
          <w:szCs w:val="24"/>
        </w:rPr>
        <w:t>Beneficjent monitoruje również zachowanie trwałości miejsca po zakończeniu finansowania z EFS+ przez okres 6 miesięcy.</w:t>
      </w:r>
    </w:p>
    <w:p w14:paraId="2995AC04" w14:textId="77777777" w:rsidR="00A34032" w:rsidRPr="00FC6F41" w:rsidRDefault="00A34032" w:rsidP="00FC6F41">
      <w:pPr>
        <w:rPr>
          <w:rFonts w:ascii="Arial" w:hAnsi="Arial" w:cs="Arial"/>
          <w:sz w:val="24"/>
          <w:szCs w:val="24"/>
        </w:rPr>
      </w:pPr>
    </w:p>
    <w:p w14:paraId="3F41F060" w14:textId="01A19280" w:rsidR="00FC6F41" w:rsidRDefault="00FC6F41" w:rsidP="00C423D1">
      <w:pPr>
        <w:pStyle w:val="Nagwek3"/>
        <w:spacing w:after="240"/>
        <w:rPr>
          <w:rFonts w:ascii="Arial" w:hAnsi="Arial" w:cs="Arial"/>
          <w:color w:val="0070C0"/>
        </w:rPr>
      </w:pPr>
      <w:r w:rsidRPr="00FC6F41">
        <w:rPr>
          <w:rFonts w:ascii="Arial" w:hAnsi="Arial" w:cs="Arial"/>
          <w:color w:val="0070C0"/>
        </w:rPr>
        <w:t xml:space="preserve">Jak zaplanować </w:t>
      </w:r>
      <w:r w:rsidR="00C423D1">
        <w:rPr>
          <w:rFonts w:ascii="Arial" w:hAnsi="Arial" w:cs="Arial"/>
          <w:color w:val="0070C0"/>
        </w:rPr>
        <w:t>stawki jednostkowe w budżecie projektu (przykład)</w:t>
      </w:r>
    </w:p>
    <w:tbl>
      <w:tblPr>
        <w:tblStyle w:val="Tabela-Siatka"/>
        <w:tblW w:w="0" w:type="auto"/>
        <w:tblLook w:val="04A0" w:firstRow="1" w:lastRow="0" w:firstColumn="1" w:lastColumn="0" w:noHBand="0" w:noVBand="1"/>
      </w:tblPr>
      <w:tblGrid>
        <w:gridCol w:w="6373"/>
        <w:gridCol w:w="4120"/>
        <w:gridCol w:w="3499"/>
      </w:tblGrid>
      <w:tr w:rsidR="00C423D1" w:rsidRPr="00C423D1" w14:paraId="7E028DC2" w14:textId="77777777" w:rsidTr="00FD51F8">
        <w:trPr>
          <w:trHeight w:val="781"/>
        </w:trPr>
        <w:tc>
          <w:tcPr>
            <w:tcW w:w="6374" w:type="dxa"/>
            <w:shd w:val="clear" w:color="auto" w:fill="F2F2F2" w:themeFill="background1" w:themeFillShade="F2"/>
          </w:tcPr>
          <w:p w14:paraId="21341A01" w14:textId="77777777" w:rsidR="00C423D1" w:rsidRPr="00C423D1" w:rsidRDefault="00C423D1" w:rsidP="00C423D1">
            <w:pPr>
              <w:rPr>
                <w:rFonts w:ascii="Arial" w:hAnsi="Arial" w:cs="Arial"/>
                <w:sz w:val="24"/>
                <w:szCs w:val="24"/>
              </w:rPr>
            </w:pPr>
            <w:bookmarkStart w:id="4" w:name="_Hlk135122974"/>
            <w:r w:rsidRPr="00C423D1">
              <w:rPr>
                <w:rFonts w:ascii="Arial" w:hAnsi="Arial" w:cs="Arial"/>
                <w:b/>
                <w:bCs/>
                <w:sz w:val="24"/>
                <w:szCs w:val="24"/>
              </w:rPr>
              <w:t>Nazwa zadania</w:t>
            </w:r>
            <w:r w:rsidRPr="00C423D1">
              <w:rPr>
                <w:rFonts w:ascii="Arial" w:hAnsi="Arial" w:cs="Arial"/>
                <w:sz w:val="24"/>
                <w:szCs w:val="24"/>
              </w:rPr>
              <w:t xml:space="preserve"> </w:t>
            </w:r>
            <w:r w:rsidRPr="00C423D1">
              <w:rPr>
                <w:rFonts w:ascii="Arial" w:hAnsi="Arial" w:cs="Arial"/>
                <w:sz w:val="24"/>
                <w:szCs w:val="24"/>
              </w:rPr>
              <w:br/>
              <w:t xml:space="preserve">Zadanie 1. </w:t>
            </w:r>
            <w:r w:rsidRPr="00C423D1">
              <w:rPr>
                <w:rFonts w:ascii="Arial" w:hAnsi="Arial" w:cs="Arial"/>
                <w:sz w:val="24"/>
                <w:szCs w:val="24"/>
              </w:rPr>
              <w:br/>
              <w:t>Tworzenie miejsc pracy w PS</w:t>
            </w:r>
          </w:p>
        </w:tc>
        <w:tc>
          <w:tcPr>
            <w:tcW w:w="4121" w:type="dxa"/>
            <w:shd w:val="clear" w:color="auto" w:fill="F2F2F2" w:themeFill="background1" w:themeFillShade="F2"/>
          </w:tcPr>
          <w:p w14:paraId="66D66B4F" w14:textId="46450AB1"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00794886">
              <w:rPr>
                <w:rFonts w:ascii="Arial" w:hAnsi="Arial" w:cs="Arial"/>
                <w:sz w:val="24"/>
                <w:szCs w:val="24"/>
              </w:rPr>
              <w:t xml:space="preserve">411 280,00 </w:t>
            </w:r>
            <w:r w:rsidRPr="00794886">
              <w:rPr>
                <w:rFonts w:ascii="Arial" w:hAnsi="Arial" w:cs="Arial"/>
                <w:sz w:val="24"/>
                <w:szCs w:val="24"/>
              </w:rPr>
              <w:t>zł</w:t>
            </w:r>
          </w:p>
        </w:tc>
        <w:tc>
          <w:tcPr>
            <w:tcW w:w="3499" w:type="dxa"/>
            <w:shd w:val="clear" w:color="auto" w:fill="F2F2F2" w:themeFill="background1" w:themeFillShade="F2"/>
          </w:tcPr>
          <w:p w14:paraId="4ADF9276" w14:textId="4659CE38"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00794886">
              <w:rPr>
                <w:rFonts w:ascii="Arial" w:hAnsi="Arial" w:cs="Arial"/>
                <w:sz w:val="24"/>
                <w:szCs w:val="24"/>
              </w:rPr>
              <w:t xml:space="preserve">411 280,00 </w:t>
            </w:r>
            <w:r w:rsidRPr="00C423D1">
              <w:rPr>
                <w:rFonts w:ascii="Arial" w:hAnsi="Arial" w:cs="Arial"/>
                <w:sz w:val="24"/>
                <w:szCs w:val="24"/>
              </w:rPr>
              <w:t>zł</w:t>
            </w:r>
          </w:p>
        </w:tc>
      </w:tr>
      <w:tr w:rsidR="00C423D1" w:rsidRPr="00C423D1" w14:paraId="7D1D611C" w14:textId="77777777" w:rsidTr="00FD51F8">
        <w:tc>
          <w:tcPr>
            <w:tcW w:w="6374" w:type="dxa"/>
          </w:tcPr>
          <w:p w14:paraId="430543F6" w14:textId="0FF3FF5D" w:rsidR="00C423D1" w:rsidRPr="00C423D1" w:rsidRDefault="00C423D1" w:rsidP="00C423D1">
            <w:pPr>
              <w:rPr>
                <w:rFonts w:ascii="Arial" w:hAnsi="Arial" w:cs="Arial"/>
                <w:b/>
                <w:bCs/>
                <w:sz w:val="24"/>
                <w:szCs w:val="24"/>
              </w:rPr>
            </w:pPr>
            <w:bookmarkStart w:id="5" w:name="_Hlk135121825"/>
            <w:r w:rsidRPr="00C423D1">
              <w:rPr>
                <w:rFonts w:ascii="Arial" w:hAnsi="Arial" w:cs="Arial"/>
                <w:b/>
                <w:bCs/>
                <w:sz w:val="24"/>
                <w:szCs w:val="24"/>
              </w:rPr>
              <w:t>Nazwa kosztu</w:t>
            </w:r>
            <w:r w:rsidRPr="00C423D1">
              <w:rPr>
                <w:rFonts w:ascii="Arial" w:hAnsi="Arial" w:cs="Arial"/>
                <w:sz w:val="24"/>
                <w:szCs w:val="24"/>
              </w:rPr>
              <w:t xml:space="preserve"> </w:t>
            </w:r>
            <w:r w:rsidRPr="00C423D1">
              <w:rPr>
                <w:rFonts w:ascii="Arial" w:hAnsi="Arial" w:cs="Arial"/>
                <w:sz w:val="24"/>
                <w:szCs w:val="24"/>
              </w:rPr>
              <w:br/>
              <w:t>1.1. Stawka na utworzenie miejsca pracy</w:t>
            </w:r>
          </w:p>
        </w:tc>
        <w:tc>
          <w:tcPr>
            <w:tcW w:w="4121" w:type="dxa"/>
          </w:tcPr>
          <w:p w14:paraId="3C0D1134" w14:textId="7BA6FDDB"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00273968" w:rsidRPr="00273968">
              <w:rPr>
                <w:rFonts w:ascii="Arial" w:hAnsi="Arial" w:cs="Arial"/>
                <w:sz w:val="24"/>
                <w:szCs w:val="24"/>
              </w:rPr>
              <w:t>201 310</w:t>
            </w:r>
            <w:r w:rsidR="00273968" w:rsidRPr="00C423D1">
              <w:rPr>
                <w:rFonts w:ascii="Arial" w:hAnsi="Arial" w:cs="Arial"/>
                <w:sz w:val="24"/>
                <w:szCs w:val="24"/>
              </w:rPr>
              <w:t xml:space="preserve">,00 </w:t>
            </w:r>
            <w:r w:rsidRPr="00C423D1">
              <w:rPr>
                <w:rFonts w:ascii="Arial" w:hAnsi="Arial" w:cs="Arial"/>
                <w:sz w:val="24"/>
                <w:szCs w:val="24"/>
              </w:rPr>
              <w:t>zł</w:t>
            </w:r>
          </w:p>
        </w:tc>
        <w:tc>
          <w:tcPr>
            <w:tcW w:w="3499" w:type="dxa"/>
          </w:tcPr>
          <w:p w14:paraId="5C59D3C0" w14:textId="534AAFBF"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00273968" w:rsidRPr="00273968">
              <w:rPr>
                <w:rFonts w:ascii="Arial" w:hAnsi="Arial" w:cs="Arial"/>
                <w:sz w:val="24"/>
                <w:szCs w:val="24"/>
              </w:rPr>
              <w:t>201 310</w:t>
            </w:r>
            <w:r w:rsidR="00273968" w:rsidRPr="00C423D1">
              <w:rPr>
                <w:rFonts w:ascii="Arial" w:hAnsi="Arial" w:cs="Arial"/>
                <w:sz w:val="24"/>
                <w:szCs w:val="24"/>
              </w:rPr>
              <w:t>,00</w:t>
            </w:r>
            <w:r w:rsidR="00794886">
              <w:rPr>
                <w:rFonts w:ascii="Arial" w:hAnsi="Arial" w:cs="Arial"/>
                <w:sz w:val="24"/>
                <w:szCs w:val="24"/>
              </w:rPr>
              <w:t xml:space="preserve"> </w:t>
            </w:r>
            <w:r w:rsidRPr="00C423D1">
              <w:rPr>
                <w:rFonts w:ascii="Arial" w:hAnsi="Arial" w:cs="Arial"/>
                <w:sz w:val="24"/>
                <w:szCs w:val="24"/>
              </w:rPr>
              <w:t>zł</w:t>
            </w:r>
          </w:p>
        </w:tc>
      </w:tr>
      <w:tr w:rsidR="00C423D1" w:rsidRPr="00C423D1" w14:paraId="78E17C67" w14:textId="77777777" w:rsidTr="00FD51F8">
        <w:tc>
          <w:tcPr>
            <w:tcW w:w="6374" w:type="dxa"/>
          </w:tcPr>
          <w:p w14:paraId="6B2372BE"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Uproszczona metoda rozliczenia</w:t>
            </w:r>
            <w:r w:rsidRPr="00C423D1">
              <w:rPr>
                <w:rFonts w:ascii="Arial" w:hAnsi="Arial" w:cs="Arial"/>
                <w:b/>
                <w:bCs/>
                <w:sz w:val="24"/>
                <w:szCs w:val="24"/>
              </w:rPr>
              <w:br/>
            </w:r>
            <w:r w:rsidRPr="00C423D1">
              <w:rPr>
                <w:rFonts w:ascii="Arial" w:hAnsi="Arial" w:cs="Arial"/>
                <w:sz w:val="24"/>
                <w:szCs w:val="24"/>
              </w:rPr>
              <w:t>Tak</w:t>
            </w:r>
          </w:p>
        </w:tc>
        <w:tc>
          <w:tcPr>
            <w:tcW w:w="7620" w:type="dxa"/>
            <w:gridSpan w:val="2"/>
          </w:tcPr>
          <w:p w14:paraId="49F5E1BA" w14:textId="33AA5241" w:rsidR="00C423D1" w:rsidRPr="00C423D1" w:rsidRDefault="00D4678D" w:rsidP="00C423D1">
            <w:pPr>
              <w:rPr>
                <w:rFonts w:ascii="Arial" w:hAnsi="Arial" w:cs="Arial"/>
                <w:b/>
                <w:bCs/>
                <w:sz w:val="24"/>
                <w:szCs w:val="24"/>
              </w:rPr>
            </w:pPr>
            <w:r w:rsidRPr="00D4678D">
              <w:rPr>
                <w:rFonts w:ascii="Arial" w:hAnsi="Arial" w:cs="Arial"/>
                <w:b/>
                <w:bCs/>
                <w:sz w:val="24"/>
                <w:szCs w:val="24"/>
              </w:rPr>
              <w:t>Rodzaj ryczałtu</w:t>
            </w:r>
            <w:r w:rsidRPr="00D4678D">
              <w:rPr>
                <w:rFonts w:ascii="Arial" w:hAnsi="Arial" w:cs="Arial"/>
                <w:b/>
                <w:bCs/>
                <w:sz w:val="24"/>
                <w:szCs w:val="24"/>
              </w:rPr>
              <w:br/>
            </w:r>
            <w:r w:rsidRPr="00D4678D">
              <w:rPr>
                <w:rFonts w:ascii="Arial" w:hAnsi="Arial" w:cs="Arial"/>
                <w:sz w:val="24"/>
                <w:szCs w:val="24"/>
              </w:rPr>
              <w:t>Stawka jednostkowa</w:t>
            </w:r>
          </w:p>
        </w:tc>
      </w:tr>
      <w:tr w:rsidR="00C423D1" w:rsidRPr="00C423D1" w14:paraId="638063B0" w14:textId="77777777" w:rsidTr="00FD51F8">
        <w:tc>
          <w:tcPr>
            <w:tcW w:w="6374" w:type="dxa"/>
          </w:tcPr>
          <w:p w14:paraId="7D6E6178"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lastRenderedPageBreak/>
              <w:t>Liczba stawek</w:t>
            </w:r>
            <w:r w:rsidRPr="00C423D1">
              <w:rPr>
                <w:rFonts w:ascii="Arial" w:hAnsi="Arial" w:cs="Arial"/>
                <w:b/>
                <w:bCs/>
                <w:sz w:val="24"/>
                <w:szCs w:val="24"/>
              </w:rPr>
              <w:br/>
            </w:r>
            <w:r w:rsidRPr="00C423D1">
              <w:rPr>
                <w:rFonts w:ascii="Arial" w:hAnsi="Arial" w:cs="Arial"/>
                <w:sz w:val="24"/>
                <w:szCs w:val="24"/>
              </w:rPr>
              <w:t>5</w:t>
            </w:r>
          </w:p>
        </w:tc>
        <w:tc>
          <w:tcPr>
            <w:tcW w:w="7620" w:type="dxa"/>
            <w:gridSpan w:val="2"/>
          </w:tcPr>
          <w:p w14:paraId="0E9E21B9" w14:textId="5DB49738" w:rsidR="00C423D1" w:rsidRPr="00C423D1" w:rsidRDefault="00C423D1" w:rsidP="00C423D1">
            <w:pPr>
              <w:rPr>
                <w:rFonts w:ascii="Arial" w:hAnsi="Arial" w:cs="Arial"/>
                <w:b/>
                <w:bCs/>
                <w:sz w:val="24"/>
                <w:szCs w:val="24"/>
              </w:rPr>
            </w:pPr>
            <w:r w:rsidRPr="00C423D1">
              <w:rPr>
                <w:rFonts w:ascii="Arial" w:hAnsi="Arial" w:cs="Arial"/>
                <w:b/>
                <w:bCs/>
                <w:sz w:val="24"/>
                <w:szCs w:val="24"/>
              </w:rPr>
              <w:t>Wysokość stawki</w:t>
            </w:r>
            <w:r w:rsidRPr="00C423D1">
              <w:rPr>
                <w:rFonts w:ascii="Arial" w:hAnsi="Arial" w:cs="Arial"/>
                <w:b/>
                <w:bCs/>
                <w:sz w:val="24"/>
                <w:szCs w:val="24"/>
              </w:rPr>
              <w:br/>
            </w:r>
            <w:r w:rsidRPr="00C423D1">
              <w:rPr>
                <w:rFonts w:ascii="Arial" w:hAnsi="Arial" w:cs="Arial"/>
                <w:sz w:val="24"/>
                <w:szCs w:val="24"/>
              </w:rPr>
              <w:t>40 262,00</w:t>
            </w:r>
            <w:r w:rsidRPr="00C423D1">
              <w:rPr>
                <w:rFonts w:ascii="Arial" w:hAnsi="Arial" w:cs="Arial"/>
                <w:b/>
                <w:bCs/>
                <w:sz w:val="24"/>
                <w:szCs w:val="24"/>
              </w:rPr>
              <w:t xml:space="preserve"> </w:t>
            </w:r>
            <w:r w:rsidRPr="00C423D1">
              <w:rPr>
                <w:rFonts w:ascii="Arial" w:hAnsi="Arial" w:cs="Arial"/>
                <w:sz w:val="24"/>
                <w:szCs w:val="24"/>
              </w:rPr>
              <w:t>zł</w:t>
            </w:r>
          </w:p>
        </w:tc>
      </w:tr>
      <w:bookmarkEnd w:id="4"/>
      <w:tr w:rsidR="00C423D1" w:rsidRPr="00C423D1" w14:paraId="61A3F3CC" w14:textId="77777777" w:rsidTr="00FD51F8">
        <w:tc>
          <w:tcPr>
            <w:tcW w:w="6374" w:type="dxa"/>
          </w:tcPr>
          <w:p w14:paraId="4F7D3A97" w14:textId="162E5406"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Pr>
                <w:rFonts w:ascii="Arial" w:hAnsi="Arial" w:cs="Arial"/>
                <w:sz w:val="24"/>
                <w:szCs w:val="24"/>
              </w:rPr>
              <w:t>201 310</w:t>
            </w:r>
            <w:r w:rsidRPr="00C423D1">
              <w:rPr>
                <w:rFonts w:ascii="Arial" w:hAnsi="Arial" w:cs="Arial"/>
                <w:sz w:val="24"/>
                <w:szCs w:val="24"/>
              </w:rPr>
              <w:t>,00 zł</w:t>
            </w:r>
          </w:p>
        </w:tc>
        <w:tc>
          <w:tcPr>
            <w:tcW w:w="7620" w:type="dxa"/>
            <w:gridSpan w:val="2"/>
          </w:tcPr>
          <w:p w14:paraId="123DA307" w14:textId="73BB4D58"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Pr>
                <w:rFonts w:ascii="Arial" w:hAnsi="Arial" w:cs="Arial"/>
                <w:sz w:val="24"/>
                <w:szCs w:val="24"/>
              </w:rPr>
              <w:t>201</w:t>
            </w:r>
            <w:r w:rsidRPr="00C423D1">
              <w:rPr>
                <w:rFonts w:ascii="Arial" w:hAnsi="Arial" w:cs="Arial"/>
                <w:sz w:val="24"/>
                <w:szCs w:val="24"/>
              </w:rPr>
              <w:t> </w:t>
            </w:r>
            <w:r>
              <w:rPr>
                <w:rFonts w:ascii="Arial" w:hAnsi="Arial" w:cs="Arial"/>
                <w:sz w:val="24"/>
                <w:szCs w:val="24"/>
              </w:rPr>
              <w:t>310</w:t>
            </w:r>
            <w:r w:rsidRPr="00C423D1">
              <w:rPr>
                <w:rFonts w:ascii="Arial" w:hAnsi="Arial" w:cs="Arial"/>
                <w:sz w:val="24"/>
                <w:szCs w:val="24"/>
              </w:rPr>
              <w:t>,00 zł</w:t>
            </w:r>
          </w:p>
        </w:tc>
      </w:tr>
      <w:tr w:rsidR="00C423D1" w:rsidRPr="00C423D1" w14:paraId="1EAA7DFB" w14:textId="77777777" w:rsidTr="00FD51F8">
        <w:tc>
          <w:tcPr>
            <w:tcW w:w="6374" w:type="dxa"/>
          </w:tcPr>
          <w:p w14:paraId="69CCB20C"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Limity</w:t>
            </w:r>
            <w:r w:rsidRPr="00C423D1">
              <w:rPr>
                <w:rFonts w:ascii="Arial" w:hAnsi="Arial" w:cs="Arial"/>
                <w:b/>
                <w:bCs/>
                <w:sz w:val="24"/>
                <w:szCs w:val="24"/>
              </w:rPr>
              <w:br/>
            </w:r>
            <w:r w:rsidRPr="00C423D1">
              <w:rPr>
                <w:rFonts w:ascii="Arial" w:hAnsi="Arial" w:cs="Arial"/>
                <w:sz w:val="24"/>
                <w:szCs w:val="24"/>
              </w:rPr>
              <w:t xml:space="preserve">pomoc de </w:t>
            </w:r>
            <w:proofErr w:type="spellStart"/>
            <w:r w:rsidRPr="00C423D1">
              <w:rPr>
                <w:rFonts w:ascii="Arial" w:hAnsi="Arial" w:cs="Arial"/>
                <w:sz w:val="24"/>
                <w:szCs w:val="24"/>
              </w:rPr>
              <w:t>minimis</w:t>
            </w:r>
            <w:proofErr w:type="spellEnd"/>
          </w:p>
        </w:tc>
        <w:tc>
          <w:tcPr>
            <w:tcW w:w="7620" w:type="dxa"/>
            <w:gridSpan w:val="2"/>
          </w:tcPr>
          <w:p w14:paraId="6CD76780" w14:textId="26BCAF12" w:rsidR="00C423D1" w:rsidRPr="00C423D1" w:rsidRDefault="00C423D1" w:rsidP="00C423D1">
            <w:pPr>
              <w:rPr>
                <w:rFonts w:ascii="Arial" w:hAnsi="Arial" w:cs="Arial"/>
                <w:b/>
                <w:bCs/>
                <w:sz w:val="24"/>
                <w:szCs w:val="24"/>
              </w:rPr>
            </w:pPr>
            <w:r w:rsidRPr="00C423D1">
              <w:rPr>
                <w:rFonts w:ascii="Arial" w:hAnsi="Arial" w:cs="Arial"/>
                <w:b/>
                <w:bCs/>
                <w:sz w:val="24"/>
                <w:szCs w:val="24"/>
              </w:rPr>
              <w:t>Realizator</w:t>
            </w:r>
            <w:r w:rsidRPr="00C423D1">
              <w:rPr>
                <w:rFonts w:ascii="Arial" w:hAnsi="Arial" w:cs="Arial"/>
                <w:b/>
                <w:bCs/>
                <w:sz w:val="24"/>
                <w:szCs w:val="24"/>
              </w:rPr>
              <w:br/>
            </w:r>
            <w:r>
              <w:rPr>
                <w:rFonts w:ascii="Arial" w:hAnsi="Arial" w:cs="Arial"/>
                <w:sz w:val="24"/>
                <w:szCs w:val="24"/>
              </w:rPr>
              <w:t>Stowarzyszenie OWES</w:t>
            </w:r>
          </w:p>
        </w:tc>
      </w:tr>
      <w:bookmarkEnd w:id="5"/>
      <w:tr w:rsidR="00C423D1" w:rsidRPr="00C423D1" w14:paraId="2CC84054" w14:textId="77777777" w:rsidTr="00FD51F8">
        <w:tc>
          <w:tcPr>
            <w:tcW w:w="6374" w:type="dxa"/>
          </w:tcPr>
          <w:p w14:paraId="5F10084F" w14:textId="77777777" w:rsidR="008675B7" w:rsidRDefault="00C423D1" w:rsidP="00C423D1">
            <w:pPr>
              <w:rPr>
                <w:rFonts w:ascii="Arial" w:hAnsi="Arial" w:cs="Arial"/>
                <w:sz w:val="24"/>
                <w:szCs w:val="24"/>
              </w:rPr>
            </w:pPr>
            <w:r w:rsidRPr="00C423D1">
              <w:rPr>
                <w:rFonts w:ascii="Arial" w:hAnsi="Arial" w:cs="Arial"/>
                <w:b/>
                <w:bCs/>
                <w:sz w:val="24"/>
                <w:szCs w:val="24"/>
              </w:rPr>
              <w:t>Nazwa kosztu</w:t>
            </w:r>
            <w:r w:rsidRPr="00C423D1">
              <w:rPr>
                <w:rFonts w:ascii="Arial" w:hAnsi="Arial" w:cs="Arial"/>
                <w:sz w:val="24"/>
                <w:szCs w:val="24"/>
              </w:rPr>
              <w:t xml:space="preserve"> </w:t>
            </w:r>
          </w:p>
          <w:p w14:paraId="0DAFCFFE" w14:textId="051BB970" w:rsidR="00C423D1" w:rsidRPr="00C423D1" w:rsidRDefault="00C423D1" w:rsidP="00C423D1">
            <w:pPr>
              <w:rPr>
                <w:rFonts w:ascii="Arial" w:hAnsi="Arial" w:cs="Arial"/>
                <w:b/>
                <w:bCs/>
                <w:sz w:val="24"/>
                <w:szCs w:val="24"/>
              </w:rPr>
            </w:pPr>
            <w:r w:rsidRPr="00C423D1">
              <w:rPr>
                <w:rFonts w:ascii="Arial" w:hAnsi="Arial" w:cs="Arial"/>
                <w:sz w:val="24"/>
                <w:szCs w:val="24"/>
              </w:rPr>
              <w:t>1.2. Stawka na utrzymanie miejsca pracy przez 12 m</w:t>
            </w:r>
            <w:r w:rsidR="00C11193">
              <w:rPr>
                <w:rFonts w:ascii="Arial" w:hAnsi="Arial" w:cs="Arial"/>
                <w:sz w:val="24"/>
                <w:szCs w:val="24"/>
              </w:rPr>
              <w:t>-</w:t>
            </w:r>
            <w:proofErr w:type="spellStart"/>
            <w:r w:rsidRPr="00C423D1">
              <w:rPr>
                <w:rFonts w:ascii="Arial" w:hAnsi="Arial" w:cs="Arial"/>
                <w:sz w:val="24"/>
                <w:szCs w:val="24"/>
              </w:rPr>
              <w:t>cy</w:t>
            </w:r>
            <w:proofErr w:type="spellEnd"/>
            <w:r w:rsidRPr="00C423D1">
              <w:rPr>
                <w:rFonts w:ascii="Arial" w:hAnsi="Arial" w:cs="Arial"/>
                <w:sz w:val="24"/>
                <w:szCs w:val="24"/>
              </w:rPr>
              <w:t xml:space="preserve"> – peł</w:t>
            </w:r>
            <w:r w:rsidR="00C11193">
              <w:rPr>
                <w:rFonts w:ascii="Arial" w:hAnsi="Arial" w:cs="Arial"/>
                <w:sz w:val="24"/>
                <w:szCs w:val="24"/>
              </w:rPr>
              <w:t>en</w:t>
            </w:r>
            <w:r w:rsidRPr="00C423D1">
              <w:rPr>
                <w:rFonts w:ascii="Arial" w:hAnsi="Arial" w:cs="Arial"/>
                <w:sz w:val="24"/>
                <w:szCs w:val="24"/>
              </w:rPr>
              <w:t xml:space="preserve"> etat</w:t>
            </w:r>
          </w:p>
        </w:tc>
        <w:tc>
          <w:tcPr>
            <w:tcW w:w="4121" w:type="dxa"/>
          </w:tcPr>
          <w:p w14:paraId="2CCAF387" w14:textId="0A464FA1"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00794886" w:rsidRPr="00794886">
              <w:rPr>
                <w:rFonts w:ascii="Arial" w:hAnsi="Arial" w:cs="Arial"/>
                <w:sz w:val="24"/>
                <w:szCs w:val="24"/>
              </w:rPr>
              <w:t>209 970,00 zł</w:t>
            </w:r>
          </w:p>
        </w:tc>
        <w:tc>
          <w:tcPr>
            <w:tcW w:w="3499" w:type="dxa"/>
          </w:tcPr>
          <w:p w14:paraId="00ED5AFD" w14:textId="319998C5"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00794886" w:rsidRPr="00794886">
              <w:rPr>
                <w:rFonts w:ascii="Arial" w:hAnsi="Arial" w:cs="Arial"/>
                <w:sz w:val="24"/>
                <w:szCs w:val="24"/>
              </w:rPr>
              <w:t>209 970,00 zł</w:t>
            </w:r>
          </w:p>
        </w:tc>
      </w:tr>
      <w:tr w:rsidR="00C423D1" w:rsidRPr="00C423D1" w14:paraId="318363ED" w14:textId="77777777" w:rsidTr="00FD51F8">
        <w:tc>
          <w:tcPr>
            <w:tcW w:w="6374" w:type="dxa"/>
          </w:tcPr>
          <w:p w14:paraId="195894A3"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Uproszczona metoda rozliczenia</w:t>
            </w:r>
            <w:r w:rsidRPr="00C423D1">
              <w:rPr>
                <w:rFonts w:ascii="Arial" w:hAnsi="Arial" w:cs="Arial"/>
                <w:b/>
                <w:bCs/>
                <w:sz w:val="24"/>
                <w:szCs w:val="24"/>
              </w:rPr>
              <w:br/>
            </w:r>
            <w:r w:rsidRPr="00C423D1">
              <w:rPr>
                <w:rFonts w:ascii="Arial" w:hAnsi="Arial" w:cs="Arial"/>
                <w:sz w:val="24"/>
                <w:szCs w:val="24"/>
              </w:rPr>
              <w:t>Tak</w:t>
            </w:r>
          </w:p>
        </w:tc>
        <w:tc>
          <w:tcPr>
            <w:tcW w:w="7620" w:type="dxa"/>
            <w:gridSpan w:val="2"/>
          </w:tcPr>
          <w:p w14:paraId="764AE014" w14:textId="31A3E8F5" w:rsidR="00C423D1" w:rsidRPr="00C423D1" w:rsidRDefault="00D4678D" w:rsidP="00C423D1">
            <w:pPr>
              <w:rPr>
                <w:rFonts w:ascii="Arial" w:hAnsi="Arial" w:cs="Arial"/>
                <w:b/>
                <w:bCs/>
                <w:sz w:val="24"/>
                <w:szCs w:val="24"/>
              </w:rPr>
            </w:pPr>
            <w:r w:rsidRPr="00D4678D">
              <w:rPr>
                <w:rFonts w:ascii="Arial" w:hAnsi="Arial" w:cs="Arial"/>
                <w:b/>
                <w:bCs/>
                <w:sz w:val="24"/>
                <w:szCs w:val="24"/>
              </w:rPr>
              <w:t>Rodzaj ryczałtu</w:t>
            </w:r>
            <w:r w:rsidRPr="00D4678D">
              <w:rPr>
                <w:rFonts w:ascii="Arial" w:hAnsi="Arial" w:cs="Arial"/>
                <w:b/>
                <w:bCs/>
                <w:sz w:val="24"/>
                <w:szCs w:val="24"/>
              </w:rPr>
              <w:br/>
            </w:r>
            <w:r w:rsidRPr="00D4678D">
              <w:rPr>
                <w:rFonts w:ascii="Arial" w:hAnsi="Arial" w:cs="Arial"/>
                <w:sz w:val="24"/>
                <w:szCs w:val="24"/>
              </w:rPr>
              <w:t>Stawka jednostkowa</w:t>
            </w:r>
          </w:p>
        </w:tc>
      </w:tr>
      <w:tr w:rsidR="00C423D1" w:rsidRPr="00C423D1" w14:paraId="69E21BD8" w14:textId="77777777" w:rsidTr="00FD51F8">
        <w:tc>
          <w:tcPr>
            <w:tcW w:w="6374" w:type="dxa"/>
          </w:tcPr>
          <w:p w14:paraId="189D58B0"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Liczba stawek</w:t>
            </w:r>
            <w:r w:rsidRPr="00C423D1">
              <w:rPr>
                <w:rFonts w:ascii="Arial" w:hAnsi="Arial" w:cs="Arial"/>
                <w:b/>
                <w:bCs/>
                <w:sz w:val="24"/>
                <w:szCs w:val="24"/>
              </w:rPr>
              <w:br/>
            </w:r>
            <w:r w:rsidRPr="00C423D1">
              <w:rPr>
                <w:rFonts w:ascii="Arial" w:hAnsi="Arial" w:cs="Arial"/>
                <w:sz w:val="24"/>
                <w:szCs w:val="24"/>
              </w:rPr>
              <w:t>5</w:t>
            </w:r>
          </w:p>
        </w:tc>
        <w:tc>
          <w:tcPr>
            <w:tcW w:w="7620" w:type="dxa"/>
            <w:gridSpan w:val="2"/>
          </w:tcPr>
          <w:p w14:paraId="67600664" w14:textId="0885CE39" w:rsidR="00C423D1" w:rsidRPr="00C423D1" w:rsidRDefault="00C423D1" w:rsidP="00C423D1">
            <w:pPr>
              <w:rPr>
                <w:rFonts w:ascii="Arial" w:hAnsi="Arial" w:cs="Arial"/>
                <w:b/>
                <w:bCs/>
                <w:sz w:val="24"/>
                <w:szCs w:val="24"/>
              </w:rPr>
            </w:pPr>
            <w:r w:rsidRPr="00C423D1">
              <w:rPr>
                <w:rFonts w:ascii="Arial" w:hAnsi="Arial" w:cs="Arial"/>
                <w:b/>
                <w:bCs/>
                <w:sz w:val="24"/>
                <w:szCs w:val="24"/>
              </w:rPr>
              <w:t>Wysokość stawki</w:t>
            </w:r>
            <w:r w:rsidRPr="00C423D1">
              <w:rPr>
                <w:rFonts w:ascii="Arial" w:hAnsi="Arial" w:cs="Arial"/>
                <w:b/>
                <w:bCs/>
                <w:sz w:val="24"/>
                <w:szCs w:val="24"/>
              </w:rPr>
              <w:br/>
            </w:r>
            <w:r w:rsidR="00794886" w:rsidRPr="00794886">
              <w:rPr>
                <w:rFonts w:ascii="Arial" w:hAnsi="Arial" w:cs="Arial"/>
                <w:sz w:val="24"/>
                <w:szCs w:val="24"/>
              </w:rPr>
              <w:t>41 994,00</w:t>
            </w:r>
            <w:r w:rsidR="00794886" w:rsidRPr="00794886">
              <w:rPr>
                <w:rFonts w:ascii="Arial" w:hAnsi="Arial" w:cs="Arial"/>
                <w:b/>
                <w:bCs/>
                <w:sz w:val="24"/>
                <w:szCs w:val="24"/>
              </w:rPr>
              <w:t xml:space="preserve"> </w:t>
            </w:r>
            <w:r w:rsidRPr="00C423D1">
              <w:rPr>
                <w:rFonts w:ascii="Arial" w:hAnsi="Arial" w:cs="Arial"/>
                <w:sz w:val="24"/>
                <w:szCs w:val="24"/>
              </w:rPr>
              <w:t>zł</w:t>
            </w:r>
          </w:p>
        </w:tc>
      </w:tr>
      <w:tr w:rsidR="00C423D1" w:rsidRPr="00C423D1" w14:paraId="007CE885" w14:textId="77777777" w:rsidTr="00FD51F8">
        <w:tc>
          <w:tcPr>
            <w:tcW w:w="6374" w:type="dxa"/>
          </w:tcPr>
          <w:p w14:paraId="22530E6E" w14:textId="798F1986"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00794886" w:rsidRPr="00794886">
              <w:rPr>
                <w:rFonts w:ascii="Arial" w:hAnsi="Arial" w:cs="Arial"/>
                <w:sz w:val="24"/>
                <w:szCs w:val="24"/>
              </w:rPr>
              <w:t>209 970,00 zł</w:t>
            </w:r>
          </w:p>
        </w:tc>
        <w:tc>
          <w:tcPr>
            <w:tcW w:w="7620" w:type="dxa"/>
            <w:gridSpan w:val="2"/>
          </w:tcPr>
          <w:p w14:paraId="675D4715" w14:textId="46223E1B"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00794886" w:rsidRPr="00794886">
              <w:rPr>
                <w:rFonts w:ascii="Arial" w:hAnsi="Arial" w:cs="Arial"/>
                <w:sz w:val="24"/>
                <w:szCs w:val="24"/>
              </w:rPr>
              <w:t>209 970,00 zł</w:t>
            </w:r>
          </w:p>
        </w:tc>
      </w:tr>
      <w:tr w:rsidR="00C423D1" w:rsidRPr="00C423D1" w14:paraId="023C9CB9" w14:textId="77777777" w:rsidTr="00FD51F8">
        <w:tc>
          <w:tcPr>
            <w:tcW w:w="6374" w:type="dxa"/>
          </w:tcPr>
          <w:p w14:paraId="52F0DB68"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Limity</w:t>
            </w:r>
            <w:r w:rsidRPr="00C423D1">
              <w:rPr>
                <w:rFonts w:ascii="Arial" w:hAnsi="Arial" w:cs="Arial"/>
                <w:b/>
                <w:bCs/>
                <w:sz w:val="24"/>
                <w:szCs w:val="24"/>
              </w:rPr>
              <w:br/>
            </w:r>
            <w:r w:rsidRPr="00C423D1">
              <w:rPr>
                <w:rFonts w:ascii="Arial" w:hAnsi="Arial" w:cs="Arial"/>
                <w:sz w:val="24"/>
                <w:szCs w:val="24"/>
              </w:rPr>
              <w:t xml:space="preserve">pomoc de </w:t>
            </w:r>
            <w:proofErr w:type="spellStart"/>
            <w:r w:rsidRPr="00C423D1">
              <w:rPr>
                <w:rFonts w:ascii="Arial" w:hAnsi="Arial" w:cs="Arial"/>
                <w:sz w:val="24"/>
                <w:szCs w:val="24"/>
              </w:rPr>
              <w:t>minimis</w:t>
            </w:r>
            <w:proofErr w:type="spellEnd"/>
          </w:p>
        </w:tc>
        <w:tc>
          <w:tcPr>
            <w:tcW w:w="7620" w:type="dxa"/>
            <w:gridSpan w:val="2"/>
          </w:tcPr>
          <w:p w14:paraId="7D1DFB3F" w14:textId="6DFE77D5" w:rsidR="00C423D1" w:rsidRPr="00C423D1" w:rsidRDefault="00C423D1" w:rsidP="00C423D1">
            <w:pPr>
              <w:rPr>
                <w:rFonts w:ascii="Arial" w:hAnsi="Arial" w:cs="Arial"/>
                <w:b/>
                <w:bCs/>
                <w:sz w:val="24"/>
                <w:szCs w:val="24"/>
              </w:rPr>
            </w:pPr>
            <w:r w:rsidRPr="00C423D1">
              <w:rPr>
                <w:rFonts w:ascii="Arial" w:hAnsi="Arial" w:cs="Arial"/>
                <w:b/>
                <w:bCs/>
                <w:sz w:val="24"/>
                <w:szCs w:val="24"/>
              </w:rPr>
              <w:t>Realizator</w:t>
            </w:r>
            <w:r w:rsidRPr="00C423D1">
              <w:rPr>
                <w:rFonts w:ascii="Arial" w:hAnsi="Arial" w:cs="Arial"/>
                <w:b/>
                <w:bCs/>
                <w:sz w:val="24"/>
                <w:szCs w:val="24"/>
              </w:rPr>
              <w:br/>
            </w:r>
            <w:r w:rsidRPr="00C423D1">
              <w:rPr>
                <w:rFonts w:ascii="Arial" w:hAnsi="Arial" w:cs="Arial"/>
                <w:sz w:val="24"/>
                <w:szCs w:val="24"/>
              </w:rPr>
              <w:t>Stowarzyszenie OWES</w:t>
            </w:r>
          </w:p>
        </w:tc>
      </w:tr>
      <w:tr w:rsidR="00C423D1" w:rsidRPr="00C423D1" w14:paraId="6E617F92" w14:textId="77777777" w:rsidTr="00FD51F8">
        <w:tc>
          <w:tcPr>
            <w:tcW w:w="6374" w:type="dxa"/>
          </w:tcPr>
          <w:p w14:paraId="6A5509FF" w14:textId="3C8364C4" w:rsidR="00C423D1" w:rsidRPr="00C423D1" w:rsidRDefault="00C423D1" w:rsidP="00C423D1">
            <w:pPr>
              <w:rPr>
                <w:rFonts w:ascii="Arial" w:hAnsi="Arial" w:cs="Arial"/>
                <w:b/>
                <w:bCs/>
                <w:sz w:val="24"/>
                <w:szCs w:val="24"/>
              </w:rPr>
            </w:pPr>
            <w:r w:rsidRPr="00C423D1">
              <w:rPr>
                <w:rFonts w:ascii="Arial" w:hAnsi="Arial" w:cs="Arial"/>
                <w:b/>
                <w:bCs/>
                <w:sz w:val="24"/>
                <w:szCs w:val="24"/>
              </w:rPr>
              <w:t>Nazwa kosztu</w:t>
            </w:r>
            <w:r w:rsidRPr="00C423D1">
              <w:rPr>
                <w:rFonts w:ascii="Arial" w:hAnsi="Arial" w:cs="Arial"/>
                <w:sz w:val="24"/>
                <w:szCs w:val="24"/>
              </w:rPr>
              <w:t xml:space="preserve"> </w:t>
            </w:r>
            <w:r w:rsidRPr="00C423D1">
              <w:rPr>
                <w:rFonts w:ascii="Arial" w:hAnsi="Arial" w:cs="Arial"/>
                <w:sz w:val="24"/>
                <w:szCs w:val="24"/>
              </w:rPr>
              <w:br/>
              <w:t>1.3. Stawka na utrzymanie miejsca pracy przez 12 m</w:t>
            </w:r>
            <w:r w:rsidR="00C11193">
              <w:rPr>
                <w:rFonts w:ascii="Arial" w:hAnsi="Arial" w:cs="Arial"/>
                <w:sz w:val="24"/>
                <w:szCs w:val="24"/>
              </w:rPr>
              <w:t>-</w:t>
            </w:r>
            <w:proofErr w:type="spellStart"/>
            <w:r w:rsidRPr="00C423D1">
              <w:rPr>
                <w:rFonts w:ascii="Arial" w:hAnsi="Arial" w:cs="Arial"/>
                <w:sz w:val="24"/>
                <w:szCs w:val="24"/>
              </w:rPr>
              <w:t>cy</w:t>
            </w:r>
            <w:proofErr w:type="spellEnd"/>
            <w:r w:rsidRPr="00C423D1">
              <w:rPr>
                <w:rFonts w:ascii="Arial" w:hAnsi="Arial" w:cs="Arial"/>
                <w:sz w:val="24"/>
                <w:szCs w:val="24"/>
              </w:rPr>
              <w:t xml:space="preserve"> – </w:t>
            </w:r>
            <w:r w:rsidRPr="00C423D1">
              <w:rPr>
                <w:rFonts w:ascii="Arial" w:hAnsi="Arial" w:cs="Arial"/>
                <w:sz w:val="24"/>
                <w:szCs w:val="24"/>
              </w:rPr>
              <w:br/>
              <w:t>¾ etatu</w:t>
            </w:r>
          </w:p>
        </w:tc>
        <w:tc>
          <w:tcPr>
            <w:tcW w:w="4121" w:type="dxa"/>
          </w:tcPr>
          <w:p w14:paraId="5B6D5C98"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Pr="00C423D1">
              <w:rPr>
                <w:rFonts w:ascii="Arial" w:hAnsi="Arial" w:cs="Arial"/>
                <w:sz w:val="24"/>
                <w:szCs w:val="24"/>
              </w:rPr>
              <w:t>0,00 zł</w:t>
            </w:r>
          </w:p>
        </w:tc>
        <w:tc>
          <w:tcPr>
            <w:tcW w:w="3499" w:type="dxa"/>
          </w:tcPr>
          <w:p w14:paraId="0D8625B6"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Pr="00C423D1">
              <w:rPr>
                <w:rFonts w:ascii="Arial" w:hAnsi="Arial" w:cs="Arial"/>
                <w:sz w:val="24"/>
                <w:szCs w:val="24"/>
              </w:rPr>
              <w:t>0,00 zł</w:t>
            </w:r>
          </w:p>
        </w:tc>
      </w:tr>
      <w:tr w:rsidR="00C423D1" w:rsidRPr="00C423D1" w14:paraId="30208916" w14:textId="77777777" w:rsidTr="00FD51F8">
        <w:tc>
          <w:tcPr>
            <w:tcW w:w="6374" w:type="dxa"/>
          </w:tcPr>
          <w:p w14:paraId="2D67F6AE"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lastRenderedPageBreak/>
              <w:t>Uproszczona metoda rozliczenia</w:t>
            </w:r>
            <w:r w:rsidRPr="00C423D1">
              <w:rPr>
                <w:rFonts w:ascii="Arial" w:hAnsi="Arial" w:cs="Arial"/>
                <w:b/>
                <w:bCs/>
                <w:sz w:val="24"/>
                <w:szCs w:val="24"/>
              </w:rPr>
              <w:br/>
            </w:r>
            <w:r w:rsidRPr="00C423D1">
              <w:rPr>
                <w:rFonts w:ascii="Arial" w:hAnsi="Arial" w:cs="Arial"/>
                <w:sz w:val="24"/>
                <w:szCs w:val="24"/>
              </w:rPr>
              <w:t>Tak</w:t>
            </w:r>
          </w:p>
        </w:tc>
        <w:tc>
          <w:tcPr>
            <w:tcW w:w="7620" w:type="dxa"/>
            <w:gridSpan w:val="2"/>
          </w:tcPr>
          <w:p w14:paraId="086F47C2" w14:textId="4EB9BFA3" w:rsidR="00C423D1" w:rsidRPr="00C423D1" w:rsidRDefault="00D4678D" w:rsidP="00C423D1">
            <w:pPr>
              <w:rPr>
                <w:rFonts w:ascii="Arial" w:hAnsi="Arial" w:cs="Arial"/>
                <w:b/>
                <w:bCs/>
                <w:sz w:val="24"/>
                <w:szCs w:val="24"/>
              </w:rPr>
            </w:pPr>
            <w:r w:rsidRPr="00D4678D">
              <w:rPr>
                <w:rFonts w:ascii="Arial" w:hAnsi="Arial" w:cs="Arial"/>
                <w:b/>
                <w:bCs/>
                <w:sz w:val="24"/>
                <w:szCs w:val="24"/>
              </w:rPr>
              <w:t>Rodzaj ryczałtu</w:t>
            </w:r>
            <w:r w:rsidRPr="00D4678D">
              <w:rPr>
                <w:rFonts w:ascii="Arial" w:hAnsi="Arial" w:cs="Arial"/>
                <w:b/>
                <w:bCs/>
                <w:sz w:val="24"/>
                <w:szCs w:val="24"/>
              </w:rPr>
              <w:br/>
            </w:r>
            <w:r w:rsidRPr="00D4678D">
              <w:rPr>
                <w:rFonts w:ascii="Arial" w:hAnsi="Arial" w:cs="Arial"/>
                <w:sz w:val="24"/>
                <w:szCs w:val="24"/>
              </w:rPr>
              <w:t>Stawka jednostkowa</w:t>
            </w:r>
          </w:p>
        </w:tc>
      </w:tr>
      <w:tr w:rsidR="00C423D1" w:rsidRPr="00C423D1" w14:paraId="46DDCB13" w14:textId="77777777" w:rsidTr="00FD51F8">
        <w:tc>
          <w:tcPr>
            <w:tcW w:w="6374" w:type="dxa"/>
          </w:tcPr>
          <w:p w14:paraId="6B37DFE4"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Liczba stawek</w:t>
            </w:r>
            <w:r w:rsidRPr="00C423D1">
              <w:rPr>
                <w:rFonts w:ascii="Arial" w:hAnsi="Arial" w:cs="Arial"/>
                <w:b/>
                <w:bCs/>
                <w:sz w:val="24"/>
                <w:szCs w:val="24"/>
              </w:rPr>
              <w:br/>
            </w:r>
            <w:r w:rsidRPr="00C423D1">
              <w:rPr>
                <w:rFonts w:ascii="Arial" w:hAnsi="Arial" w:cs="Arial"/>
                <w:sz w:val="24"/>
                <w:szCs w:val="24"/>
              </w:rPr>
              <w:t>0</w:t>
            </w:r>
          </w:p>
        </w:tc>
        <w:tc>
          <w:tcPr>
            <w:tcW w:w="7620" w:type="dxa"/>
            <w:gridSpan w:val="2"/>
          </w:tcPr>
          <w:p w14:paraId="599511EE" w14:textId="744245B2" w:rsidR="00C423D1" w:rsidRPr="00C423D1" w:rsidRDefault="00C423D1" w:rsidP="00C423D1">
            <w:pPr>
              <w:rPr>
                <w:rFonts w:ascii="Arial" w:hAnsi="Arial" w:cs="Arial"/>
                <w:b/>
                <w:bCs/>
                <w:sz w:val="24"/>
                <w:szCs w:val="24"/>
              </w:rPr>
            </w:pPr>
            <w:r w:rsidRPr="00C423D1">
              <w:rPr>
                <w:rFonts w:ascii="Arial" w:hAnsi="Arial" w:cs="Arial"/>
                <w:b/>
                <w:bCs/>
                <w:sz w:val="24"/>
                <w:szCs w:val="24"/>
              </w:rPr>
              <w:t>Wysokość stawki</w:t>
            </w:r>
            <w:r w:rsidRPr="00C423D1">
              <w:rPr>
                <w:rFonts w:ascii="Arial" w:hAnsi="Arial" w:cs="Arial"/>
                <w:b/>
                <w:bCs/>
                <w:sz w:val="24"/>
                <w:szCs w:val="24"/>
              </w:rPr>
              <w:br/>
            </w:r>
            <w:r w:rsidR="00794886" w:rsidRPr="00794886">
              <w:rPr>
                <w:rFonts w:ascii="Arial" w:hAnsi="Arial" w:cs="Arial"/>
                <w:sz w:val="24"/>
                <w:szCs w:val="24"/>
              </w:rPr>
              <w:t>31 497,00</w:t>
            </w:r>
            <w:r w:rsidR="00794886" w:rsidRPr="00794886">
              <w:rPr>
                <w:rFonts w:ascii="Arial" w:hAnsi="Arial" w:cs="Arial"/>
                <w:b/>
                <w:bCs/>
                <w:sz w:val="24"/>
                <w:szCs w:val="24"/>
              </w:rPr>
              <w:t xml:space="preserve"> </w:t>
            </w:r>
            <w:r w:rsidRPr="00C423D1">
              <w:rPr>
                <w:rFonts w:ascii="Arial" w:hAnsi="Arial" w:cs="Arial"/>
                <w:sz w:val="24"/>
                <w:szCs w:val="24"/>
              </w:rPr>
              <w:t>zł</w:t>
            </w:r>
          </w:p>
        </w:tc>
      </w:tr>
      <w:tr w:rsidR="00C423D1" w:rsidRPr="00C423D1" w14:paraId="18089FDC" w14:textId="77777777" w:rsidTr="00FD51F8">
        <w:tc>
          <w:tcPr>
            <w:tcW w:w="6374" w:type="dxa"/>
          </w:tcPr>
          <w:p w14:paraId="45C47C28"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Pr="00C423D1">
              <w:rPr>
                <w:rFonts w:ascii="Arial" w:hAnsi="Arial" w:cs="Arial"/>
                <w:sz w:val="24"/>
                <w:szCs w:val="24"/>
              </w:rPr>
              <w:t>0,00 zł</w:t>
            </w:r>
          </w:p>
        </w:tc>
        <w:tc>
          <w:tcPr>
            <w:tcW w:w="7620" w:type="dxa"/>
            <w:gridSpan w:val="2"/>
          </w:tcPr>
          <w:p w14:paraId="1DDBE5B9"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Pr="00C423D1">
              <w:rPr>
                <w:rFonts w:ascii="Arial" w:hAnsi="Arial" w:cs="Arial"/>
                <w:sz w:val="24"/>
                <w:szCs w:val="24"/>
              </w:rPr>
              <w:t>0,00 zł</w:t>
            </w:r>
          </w:p>
        </w:tc>
      </w:tr>
      <w:tr w:rsidR="00C423D1" w:rsidRPr="00C423D1" w14:paraId="146B1DE7" w14:textId="77777777" w:rsidTr="00FD51F8">
        <w:tc>
          <w:tcPr>
            <w:tcW w:w="6374" w:type="dxa"/>
          </w:tcPr>
          <w:p w14:paraId="1DE9707F"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Limity</w:t>
            </w:r>
            <w:r w:rsidRPr="00C423D1">
              <w:rPr>
                <w:rFonts w:ascii="Arial" w:hAnsi="Arial" w:cs="Arial"/>
                <w:b/>
                <w:bCs/>
                <w:sz w:val="24"/>
                <w:szCs w:val="24"/>
              </w:rPr>
              <w:br/>
            </w:r>
            <w:r w:rsidRPr="00C423D1">
              <w:rPr>
                <w:rFonts w:ascii="Arial" w:hAnsi="Arial" w:cs="Arial"/>
                <w:sz w:val="24"/>
                <w:szCs w:val="24"/>
              </w:rPr>
              <w:t xml:space="preserve">pomoc de </w:t>
            </w:r>
            <w:proofErr w:type="spellStart"/>
            <w:r w:rsidRPr="00C423D1">
              <w:rPr>
                <w:rFonts w:ascii="Arial" w:hAnsi="Arial" w:cs="Arial"/>
                <w:sz w:val="24"/>
                <w:szCs w:val="24"/>
              </w:rPr>
              <w:t>minimis</w:t>
            </w:r>
            <w:proofErr w:type="spellEnd"/>
          </w:p>
        </w:tc>
        <w:tc>
          <w:tcPr>
            <w:tcW w:w="7620" w:type="dxa"/>
            <w:gridSpan w:val="2"/>
          </w:tcPr>
          <w:p w14:paraId="1F8D8D1C" w14:textId="034FFEFC" w:rsidR="00C423D1" w:rsidRPr="00C423D1" w:rsidRDefault="00C423D1" w:rsidP="00C423D1">
            <w:pPr>
              <w:rPr>
                <w:rFonts w:ascii="Arial" w:hAnsi="Arial" w:cs="Arial"/>
                <w:b/>
                <w:bCs/>
                <w:sz w:val="24"/>
                <w:szCs w:val="24"/>
              </w:rPr>
            </w:pPr>
            <w:r w:rsidRPr="00C423D1">
              <w:rPr>
                <w:rFonts w:ascii="Arial" w:hAnsi="Arial" w:cs="Arial"/>
                <w:b/>
                <w:bCs/>
                <w:sz w:val="24"/>
                <w:szCs w:val="24"/>
              </w:rPr>
              <w:t>Realizator</w:t>
            </w:r>
            <w:r w:rsidRPr="00C423D1">
              <w:rPr>
                <w:rFonts w:ascii="Arial" w:hAnsi="Arial" w:cs="Arial"/>
                <w:b/>
                <w:bCs/>
                <w:sz w:val="24"/>
                <w:szCs w:val="24"/>
              </w:rPr>
              <w:br/>
            </w:r>
            <w:r>
              <w:rPr>
                <w:rFonts w:ascii="Arial" w:hAnsi="Arial" w:cs="Arial"/>
                <w:sz w:val="24"/>
                <w:szCs w:val="24"/>
              </w:rPr>
              <w:t>Stowarzyszenie OWES</w:t>
            </w:r>
          </w:p>
        </w:tc>
      </w:tr>
      <w:tr w:rsidR="00C423D1" w:rsidRPr="00C423D1" w14:paraId="5A979467" w14:textId="77777777" w:rsidTr="00FD51F8">
        <w:tc>
          <w:tcPr>
            <w:tcW w:w="6374" w:type="dxa"/>
          </w:tcPr>
          <w:p w14:paraId="300ED5E4" w14:textId="77777777" w:rsidR="008675B7" w:rsidRDefault="00C423D1" w:rsidP="00C423D1">
            <w:pPr>
              <w:rPr>
                <w:rFonts w:ascii="Arial" w:hAnsi="Arial" w:cs="Arial"/>
                <w:sz w:val="24"/>
                <w:szCs w:val="24"/>
              </w:rPr>
            </w:pPr>
            <w:r w:rsidRPr="00C423D1">
              <w:rPr>
                <w:rFonts w:ascii="Arial" w:hAnsi="Arial" w:cs="Arial"/>
                <w:b/>
                <w:bCs/>
                <w:sz w:val="24"/>
                <w:szCs w:val="24"/>
              </w:rPr>
              <w:t>Nazwa kosztu</w:t>
            </w:r>
            <w:r w:rsidRPr="00C423D1">
              <w:rPr>
                <w:rFonts w:ascii="Arial" w:hAnsi="Arial" w:cs="Arial"/>
                <w:sz w:val="24"/>
                <w:szCs w:val="24"/>
              </w:rPr>
              <w:t xml:space="preserve"> </w:t>
            </w:r>
          </w:p>
          <w:p w14:paraId="6C66D944" w14:textId="4430546F" w:rsidR="00C423D1" w:rsidRPr="00C423D1" w:rsidRDefault="00C423D1" w:rsidP="00C423D1">
            <w:pPr>
              <w:rPr>
                <w:rFonts w:ascii="Arial" w:hAnsi="Arial" w:cs="Arial"/>
                <w:b/>
                <w:bCs/>
                <w:sz w:val="24"/>
                <w:szCs w:val="24"/>
              </w:rPr>
            </w:pPr>
            <w:r w:rsidRPr="00C423D1">
              <w:rPr>
                <w:rFonts w:ascii="Arial" w:hAnsi="Arial" w:cs="Arial"/>
                <w:sz w:val="24"/>
                <w:szCs w:val="24"/>
              </w:rPr>
              <w:t>1.4. Stawka na utrzymanie miejsca pracy przez 12 m</w:t>
            </w:r>
            <w:r w:rsidR="00C11193">
              <w:rPr>
                <w:rFonts w:ascii="Arial" w:hAnsi="Arial" w:cs="Arial"/>
                <w:sz w:val="24"/>
                <w:szCs w:val="24"/>
              </w:rPr>
              <w:t>-</w:t>
            </w:r>
            <w:proofErr w:type="spellStart"/>
            <w:r w:rsidRPr="00C423D1">
              <w:rPr>
                <w:rFonts w:ascii="Arial" w:hAnsi="Arial" w:cs="Arial"/>
                <w:sz w:val="24"/>
                <w:szCs w:val="24"/>
              </w:rPr>
              <w:t>cy</w:t>
            </w:r>
            <w:proofErr w:type="spellEnd"/>
            <w:r w:rsidRPr="00C423D1">
              <w:rPr>
                <w:rFonts w:ascii="Arial" w:hAnsi="Arial" w:cs="Arial"/>
                <w:sz w:val="24"/>
                <w:szCs w:val="24"/>
              </w:rPr>
              <w:t xml:space="preserve"> – </w:t>
            </w:r>
            <w:r w:rsidRPr="00C423D1">
              <w:rPr>
                <w:rFonts w:ascii="Arial" w:hAnsi="Arial" w:cs="Arial"/>
                <w:sz w:val="24"/>
                <w:szCs w:val="24"/>
              </w:rPr>
              <w:br/>
              <w:t>½ etatu</w:t>
            </w:r>
          </w:p>
        </w:tc>
        <w:tc>
          <w:tcPr>
            <w:tcW w:w="4121" w:type="dxa"/>
          </w:tcPr>
          <w:p w14:paraId="40AA084E"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Pr="00C423D1">
              <w:rPr>
                <w:rFonts w:ascii="Arial" w:hAnsi="Arial" w:cs="Arial"/>
                <w:sz w:val="24"/>
                <w:szCs w:val="24"/>
              </w:rPr>
              <w:t>0,00 zł</w:t>
            </w:r>
          </w:p>
        </w:tc>
        <w:tc>
          <w:tcPr>
            <w:tcW w:w="3499" w:type="dxa"/>
          </w:tcPr>
          <w:p w14:paraId="560D62E3"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Pr="00C423D1">
              <w:rPr>
                <w:rFonts w:ascii="Arial" w:hAnsi="Arial" w:cs="Arial"/>
                <w:sz w:val="24"/>
                <w:szCs w:val="24"/>
              </w:rPr>
              <w:t>0,00 zł</w:t>
            </w:r>
          </w:p>
        </w:tc>
      </w:tr>
      <w:tr w:rsidR="00C423D1" w:rsidRPr="00C423D1" w14:paraId="1633012A" w14:textId="77777777" w:rsidTr="00FD51F8">
        <w:tc>
          <w:tcPr>
            <w:tcW w:w="6374" w:type="dxa"/>
          </w:tcPr>
          <w:p w14:paraId="04250984"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Uproszczona metoda rozliczenia</w:t>
            </w:r>
            <w:r w:rsidRPr="00C423D1">
              <w:rPr>
                <w:rFonts w:ascii="Arial" w:hAnsi="Arial" w:cs="Arial"/>
                <w:b/>
                <w:bCs/>
                <w:sz w:val="24"/>
                <w:szCs w:val="24"/>
              </w:rPr>
              <w:br/>
            </w:r>
            <w:r w:rsidRPr="00C423D1">
              <w:rPr>
                <w:rFonts w:ascii="Arial" w:hAnsi="Arial" w:cs="Arial"/>
                <w:sz w:val="24"/>
                <w:szCs w:val="24"/>
              </w:rPr>
              <w:t>Tak</w:t>
            </w:r>
          </w:p>
        </w:tc>
        <w:tc>
          <w:tcPr>
            <w:tcW w:w="7620" w:type="dxa"/>
            <w:gridSpan w:val="2"/>
          </w:tcPr>
          <w:p w14:paraId="1BEAB51E" w14:textId="3AFE931F" w:rsidR="00C423D1" w:rsidRPr="00C423D1" w:rsidRDefault="00D4678D" w:rsidP="00C423D1">
            <w:pPr>
              <w:rPr>
                <w:rFonts w:ascii="Arial" w:hAnsi="Arial" w:cs="Arial"/>
                <w:b/>
                <w:bCs/>
                <w:sz w:val="24"/>
                <w:szCs w:val="24"/>
              </w:rPr>
            </w:pPr>
            <w:r>
              <w:rPr>
                <w:rFonts w:ascii="Arial" w:hAnsi="Arial" w:cs="Arial"/>
                <w:b/>
                <w:bCs/>
                <w:sz w:val="24"/>
                <w:szCs w:val="24"/>
              </w:rPr>
              <w:t>Rodzaj ryczałtu</w:t>
            </w:r>
            <w:r w:rsidR="00C423D1" w:rsidRPr="00C423D1">
              <w:rPr>
                <w:rFonts w:ascii="Arial" w:hAnsi="Arial" w:cs="Arial"/>
                <w:b/>
                <w:bCs/>
                <w:sz w:val="24"/>
                <w:szCs w:val="24"/>
              </w:rPr>
              <w:br/>
            </w:r>
            <w:r w:rsidRPr="00D4678D">
              <w:rPr>
                <w:rFonts w:ascii="Arial" w:hAnsi="Arial" w:cs="Arial"/>
                <w:sz w:val="24"/>
                <w:szCs w:val="24"/>
              </w:rPr>
              <w:t>Stawka jednostkowa</w:t>
            </w:r>
          </w:p>
        </w:tc>
      </w:tr>
      <w:tr w:rsidR="00C423D1" w:rsidRPr="00C423D1" w14:paraId="0A48A1CA" w14:textId="77777777" w:rsidTr="00FD51F8">
        <w:tc>
          <w:tcPr>
            <w:tcW w:w="6374" w:type="dxa"/>
          </w:tcPr>
          <w:p w14:paraId="3DC063C0"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Liczba stawek</w:t>
            </w:r>
            <w:r w:rsidRPr="00C423D1">
              <w:rPr>
                <w:rFonts w:ascii="Arial" w:hAnsi="Arial" w:cs="Arial"/>
                <w:b/>
                <w:bCs/>
                <w:sz w:val="24"/>
                <w:szCs w:val="24"/>
              </w:rPr>
              <w:br/>
            </w:r>
            <w:r w:rsidRPr="00C423D1">
              <w:rPr>
                <w:rFonts w:ascii="Arial" w:hAnsi="Arial" w:cs="Arial"/>
                <w:sz w:val="24"/>
                <w:szCs w:val="24"/>
              </w:rPr>
              <w:t>0</w:t>
            </w:r>
          </w:p>
        </w:tc>
        <w:tc>
          <w:tcPr>
            <w:tcW w:w="7620" w:type="dxa"/>
            <w:gridSpan w:val="2"/>
          </w:tcPr>
          <w:p w14:paraId="18BF9F22" w14:textId="2D96715D" w:rsidR="00794886" w:rsidRPr="00794886" w:rsidRDefault="00C423D1" w:rsidP="00C423D1">
            <w:pPr>
              <w:rPr>
                <w:rFonts w:ascii="Arial" w:hAnsi="Arial" w:cs="Arial"/>
                <w:b/>
                <w:bCs/>
                <w:sz w:val="24"/>
                <w:szCs w:val="24"/>
              </w:rPr>
            </w:pPr>
            <w:r w:rsidRPr="00C423D1">
              <w:rPr>
                <w:rFonts w:ascii="Arial" w:hAnsi="Arial" w:cs="Arial"/>
                <w:b/>
                <w:bCs/>
                <w:sz w:val="24"/>
                <w:szCs w:val="24"/>
              </w:rPr>
              <w:t>Wysokość stawki</w:t>
            </w:r>
            <w:r w:rsidR="00794886">
              <w:rPr>
                <w:rFonts w:ascii="Arial" w:hAnsi="Arial" w:cs="Arial"/>
                <w:b/>
                <w:bCs/>
                <w:sz w:val="24"/>
                <w:szCs w:val="24"/>
              </w:rPr>
              <w:t xml:space="preserve">                                                                      </w:t>
            </w:r>
            <w:r w:rsidR="00794886" w:rsidRPr="00794886">
              <w:rPr>
                <w:rFonts w:ascii="Arial" w:hAnsi="Arial" w:cs="Arial"/>
                <w:sz w:val="24"/>
                <w:szCs w:val="24"/>
              </w:rPr>
              <w:t>20 997,00 zł</w:t>
            </w:r>
          </w:p>
        </w:tc>
      </w:tr>
      <w:tr w:rsidR="00C423D1" w:rsidRPr="00C423D1" w14:paraId="2454E90B" w14:textId="77777777" w:rsidTr="00FD51F8">
        <w:tc>
          <w:tcPr>
            <w:tcW w:w="6374" w:type="dxa"/>
          </w:tcPr>
          <w:p w14:paraId="1F736BF8"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Wydatki ogółem</w:t>
            </w:r>
            <w:r w:rsidRPr="00C423D1">
              <w:rPr>
                <w:rFonts w:ascii="Arial" w:hAnsi="Arial" w:cs="Arial"/>
                <w:b/>
                <w:bCs/>
                <w:sz w:val="24"/>
                <w:szCs w:val="24"/>
              </w:rPr>
              <w:br/>
            </w:r>
            <w:r w:rsidRPr="00C423D1">
              <w:rPr>
                <w:rFonts w:ascii="Arial" w:hAnsi="Arial" w:cs="Arial"/>
                <w:sz w:val="24"/>
                <w:szCs w:val="24"/>
              </w:rPr>
              <w:t>0,00 zł</w:t>
            </w:r>
          </w:p>
        </w:tc>
        <w:tc>
          <w:tcPr>
            <w:tcW w:w="7620" w:type="dxa"/>
            <w:gridSpan w:val="2"/>
          </w:tcPr>
          <w:p w14:paraId="2A01DBAB"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Dofinansowanie</w:t>
            </w:r>
            <w:r w:rsidRPr="00C423D1">
              <w:rPr>
                <w:rFonts w:ascii="Arial" w:hAnsi="Arial" w:cs="Arial"/>
                <w:b/>
                <w:bCs/>
                <w:sz w:val="24"/>
                <w:szCs w:val="24"/>
              </w:rPr>
              <w:br/>
            </w:r>
            <w:r w:rsidRPr="00C423D1">
              <w:rPr>
                <w:rFonts w:ascii="Arial" w:hAnsi="Arial" w:cs="Arial"/>
                <w:sz w:val="24"/>
                <w:szCs w:val="24"/>
              </w:rPr>
              <w:t>0,00 zł</w:t>
            </w:r>
          </w:p>
        </w:tc>
      </w:tr>
      <w:tr w:rsidR="00C423D1" w:rsidRPr="00C423D1" w14:paraId="689B2206" w14:textId="77777777" w:rsidTr="00FD51F8">
        <w:tc>
          <w:tcPr>
            <w:tcW w:w="6374" w:type="dxa"/>
          </w:tcPr>
          <w:p w14:paraId="687D0E21"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Limity</w:t>
            </w:r>
            <w:r w:rsidRPr="00C423D1">
              <w:rPr>
                <w:rFonts w:ascii="Arial" w:hAnsi="Arial" w:cs="Arial"/>
                <w:b/>
                <w:bCs/>
                <w:sz w:val="24"/>
                <w:szCs w:val="24"/>
              </w:rPr>
              <w:br/>
            </w:r>
            <w:r w:rsidRPr="00C423D1">
              <w:rPr>
                <w:rFonts w:ascii="Arial" w:hAnsi="Arial" w:cs="Arial"/>
                <w:sz w:val="24"/>
                <w:szCs w:val="24"/>
              </w:rPr>
              <w:t xml:space="preserve">pomoc de </w:t>
            </w:r>
            <w:proofErr w:type="spellStart"/>
            <w:r w:rsidRPr="00C423D1">
              <w:rPr>
                <w:rFonts w:ascii="Arial" w:hAnsi="Arial" w:cs="Arial"/>
                <w:sz w:val="24"/>
                <w:szCs w:val="24"/>
              </w:rPr>
              <w:t>minimis</w:t>
            </w:r>
            <w:proofErr w:type="spellEnd"/>
          </w:p>
        </w:tc>
        <w:tc>
          <w:tcPr>
            <w:tcW w:w="7620" w:type="dxa"/>
            <w:gridSpan w:val="2"/>
          </w:tcPr>
          <w:p w14:paraId="2093FE9A" w14:textId="55AFE55D" w:rsidR="00C423D1" w:rsidRPr="00C423D1" w:rsidRDefault="00C423D1" w:rsidP="00C423D1">
            <w:pPr>
              <w:rPr>
                <w:rFonts w:ascii="Arial" w:hAnsi="Arial" w:cs="Arial"/>
                <w:b/>
                <w:bCs/>
                <w:sz w:val="24"/>
                <w:szCs w:val="24"/>
              </w:rPr>
            </w:pPr>
            <w:r w:rsidRPr="00C423D1">
              <w:rPr>
                <w:rFonts w:ascii="Arial" w:hAnsi="Arial" w:cs="Arial"/>
                <w:b/>
                <w:bCs/>
                <w:sz w:val="24"/>
                <w:szCs w:val="24"/>
              </w:rPr>
              <w:t>Realizator</w:t>
            </w:r>
            <w:r w:rsidRPr="00C423D1">
              <w:rPr>
                <w:rFonts w:ascii="Arial" w:hAnsi="Arial" w:cs="Arial"/>
                <w:b/>
                <w:bCs/>
                <w:sz w:val="24"/>
                <w:szCs w:val="24"/>
              </w:rPr>
              <w:br/>
            </w:r>
            <w:r>
              <w:rPr>
                <w:rFonts w:ascii="Arial" w:hAnsi="Arial" w:cs="Arial"/>
                <w:sz w:val="24"/>
                <w:szCs w:val="24"/>
              </w:rPr>
              <w:t>Stowarzyszenie OWES</w:t>
            </w:r>
          </w:p>
        </w:tc>
      </w:tr>
    </w:tbl>
    <w:p w14:paraId="734BB83A" w14:textId="77777777" w:rsidR="008675B7" w:rsidRDefault="008675B7" w:rsidP="00C423D1"/>
    <w:tbl>
      <w:tblPr>
        <w:tblStyle w:val="Tabela-Siatka"/>
        <w:tblW w:w="0" w:type="auto"/>
        <w:tblLook w:val="04A0" w:firstRow="1" w:lastRow="0" w:firstColumn="1" w:lastColumn="0" w:noHBand="0" w:noVBand="1"/>
      </w:tblPr>
      <w:tblGrid>
        <w:gridCol w:w="13992"/>
      </w:tblGrid>
      <w:tr w:rsidR="00C423D1" w:rsidRPr="00C423D1" w14:paraId="289BBA8C" w14:textId="77777777" w:rsidTr="00FD51F8">
        <w:trPr>
          <w:trHeight w:val="781"/>
        </w:trPr>
        <w:tc>
          <w:tcPr>
            <w:tcW w:w="13994" w:type="dxa"/>
            <w:shd w:val="clear" w:color="auto" w:fill="D0CECE" w:themeFill="background2" w:themeFillShade="E6"/>
          </w:tcPr>
          <w:p w14:paraId="3284B836"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lastRenderedPageBreak/>
              <w:br/>
              <w:t>Uzasadnienia wydatków</w:t>
            </w:r>
          </w:p>
        </w:tc>
      </w:tr>
      <w:tr w:rsidR="00C423D1" w:rsidRPr="00C423D1" w14:paraId="1A6FCA7F" w14:textId="77777777" w:rsidTr="00FD51F8">
        <w:trPr>
          <w:trHeight w:val="274"/>
        </w:trPr>
        <w:tc>
          <w:tcPr>
            <w:tcW w:w="13994" w:type="dxa"/>
            <w:shd w:val="clear" w:color="auto" w:fill="D0CECE" w:themeFill="background2" w:themeFillShade="E6"/>
          </w:tcPr>
          <w:p w14:paraId="795058E9" w14:textId="77777777" w:rsidR="00C423D1" w:rsidRPr="00C423D1" w:rsidRDefault="00C423D1" w:rsidP="00C423D1">
            <w:pPr>
              <w:rPr>
                <w:rFonts w:ascii="Arial" w:hAnsi="Arial" w:cs="Arial"/>
                <w:b/>
                <w:bCs/>
                <w:sz w:val="24"/>
                <w:szCs w:val="24"/>
              </w:rPr>
            </w:pPr>
            <w:r w:rsidRPr="00C423D1">
              <w:rPr>
                <w:rFonts w:ascii="Arial" w:hAnsi="Arial" w:cs="Arial"/>
                <w:b/>
                <w:bCs/>
                <w:sz w:val="24"/>
                <w:szCs w:val="24"/>
              </w:rPr>
              <w:t>Uzasadnienie poszczególnych wydatków wskazanych w budżecie projektu</w:t>
            </w:r>
          </w:p>
        </w:tc>
      </w:tr>
      <w:tr w:rsidR="00C423D1" w:rsidRPr="00C423D1" w14:paraId="2FB02F88" w14:textId="77777777" w:rsidTr="00FD51F8">
        <w:tc>
          <w:tcPr>
            <w:tcW w:w="13994" w:type="dxa"/>
          </w:tcPr>
          <w:p w14:paraId="4DB83AAF" w14:textId="18436225" w:rsidR="00C423D1" w:rsidRPr="008675B7" w:rsidRDefault="008675B7" w:rsidP="00A34032">
            <w:pPr>
              <w:pStyle w:val="Akapitzlist"/>
              <w:numPr>
                <w:ilvl w:val="0"/>
                <w:numId w:val="43"/>
              </w:numPr>
              <w:spacing w:before="240" w:after="0"/>
              <w:rPr>
                <w:rFonts w:ascii="Arial" w:hAnsi="Arial" w:cs="Arial"/>
                <w:b/>
                <w:bCs/>
                <w:sz w:val="24"/>
                <w:szCs w:val="24"/>
              </w:rPr>
            </w:pPr>
            <w:r w:rsidRPr="008675B7">
              <w:rPr>
                <w:rFonts w:ascii="Arial" w:hAnsi="Arial" w:cs="Arial"/>
                <w:b/>
                <w:bCs/>
                <w:sz w:val="24"/>
                <w:szCs w:val="24"/>
              </w:rPr>
              <w:t xml:space="preserve">Zadanie 1, pozycja 1.1 </w:t>
            </w:r>
            <w:r w:rsidR="00D4678D" w:rsidRPr="008675B7">
              <w:rPr>
                <w:rFonts w:ascii="Arial" w:hAnsi="Arial" w:cs="Arial"/>
                <w:b/>
                <w:bCs/>
                <w:sz w:val="24"/>
                <w:szCs w:val="24"/>
              </w:rPr>
              <w:t>Stawka na utworzenie miejsca pracy</w:t>
            </w:r>
            <w:r w:rsidR="00C423D1" w:rsidRPr="008675B7">
              <w:rPr>
                <w:rFonts w:ascii="Arial" w:hAnsi="Arial" w:cs="Arial"/>
                <w:b/>
                <w:bCs/>
                <w:sz w:val="24"/>
                <w:szCs w:val="24"/>
              </w:rPr>
              <w:br/>
            </w:r>
            <w:r w:rsidR="00C423D1" w:rsidRPr="008675B7">
              <w:rPr>
                <w:rFonts w:ascii="Arial" w:hAnsi="Arial" w:cs="Arial"/>
                <w:sz w:val="24"/>
                <w:szCs w:val="24"/>
              </w:rPr>
              <w:t>Na etapie przygotowywania wniosku o dofinansowanie zaplanowano utworzenie 5 miejsc pracy</w:t>
            </w:r>
            <w:r w:rsidRPr="008675B7">
              <w:rPr>
                <w:rFonts w:ascii="Arial" w:hAnsi="Arial" w:cs="Arial"/>
                <w:sz w:val="24"/>
                <w:szCs w:val="24"/>
              </w:rPr>
              <w:t xml:space="preserve"> w PS</w:t>
            </w:r>
            <w:r w:rsidR="00C423D1" w:rsidRPr="008675B7">
              <w:rPr>
                <w:rFonts w:ascii="Arial" w:hAnsi="Arial" w:cs="Arial"/>
                <w:sz w:val="24"/>
                <w:szCs w:val="24"/>
              </w:rPr>
              <w:t>.</w:t>
            </w:r>
            <w:r w:rsidR="007D588D" w:rsidRPr="008675B7">
              <w:rPr>
                <w:rFonts w:ascii="Arial" w:hAnsi="Arial" w:cs="Arial"/>
                <w:sz w:val="24"/>
                <w:szCs w:val="24"/>
              </w:rPr>
              <w:t xml:space="preserve"> </w:t>
            </w:r>
            <w:r w:rsidRPr="008675B7">
              <w:rPr>
                <w:rFonts w:ascii="Arial" w:hAnsi="Arial" w:cs="Arial"/>
                <w:sz w:val="24"/>
                <w:szCs w:val="24"/>
              </w:rPr>
              <w:br/>
            </w:r>
            <w:r>
              <w:rPr>
                <w:rFonts w:ascii="Arial" w:hAnsi="Arial" w:cs="Arial"/>
                <w:sz w:val="24"/>
                <w:szCs w:val="24"/>
              </w:rPr>
              <w:t xml:space="preserve">Kalkulacja: </w:t>
            </w:r>
            <w:r w:rsidR="007D588D" w:rsidRPr="008675B7">
              <w:rPr>
                <w:rFonts w:ascii="Arial" w:hAnsi="Arial" w:cs="Arial"/>
                <w:sz w:val="24"/>
                <w:szCs w:val="24"/>
              </w:rPr>
              <w:t>40 262,00 zł * 5 = 201 310,00 zł.</w:t>
            </w:r>
          </w:p>
        </w:tc>
      </w:tr>
      <w:tr w:rsidR="00C423D1" w:rsidRPr="00C423D1" w14:paraId="75F90656" w14:textId="77777777" w:rsidTr="00FD51F8">
        <w:tc>
          <w:tcPr>
            <w:tcW w:w="13994" w:type="dxa"/>
          </w:tcPr>
          <w:p w14:paraId="189DB12C" w14:textId="67C14A9D" w:rsidR="00C423D1" w:rsidRPr="008675B7" w:rsidRDefault="008675B7" w:rsidP="00A34032">
            <w:pPr>
              <w:pStyle w:val="Akapitzlist"/>
              <w:numPr>
                <w:ilvl w:val="0"/>
                <w:numId w:val="43"/>
              </w:numPr>
              <w:spacing w:before="240" w:after="0"/>
              <w:rPr>
                <w:rFonts w:ascii="Arial" w:hAnsi="Arial" w:cs="Arial"/>
                <w:sz w:val="24"/>
                <w:szCs w:val="24"/>
              </w:rPr>
            </w:pPr>
            <w:r>
              <w:rPr>
                <w:rFonts w:ascii="Arial" w:hAnsi="Arial" w:cs="Arial"/>
                <w:b/>
                <w:bCs/>
                <w:sz w:val="24"/>
                <w:szCs w:val="24"/>
              </w:rPr>
              <w:t xml:space="preserve">Zadanie 1, pozycja 1.2 </w:t>
            </w:r>
            <w:r w:rsidR="00D4678D" w:rsidRPr="008675B7">
              <w:rPr>
                <w:rFonts w:ascii="Arial" w:hAnsi="Arial" w:cs="Arial"/>
                <w:b/>
                <w:bCs/>
                <w:sz w:val="24"/>
                <w:szCs w:val="24"/>
              </w:rPr>
              <w:t>Stawka na utrzymanie miejsca pracy przez 12 m</w:t>
            </w:r>
            <w:r w:rsidR="00C11193" w:rsidRPr="008675B7">
              <w:rPr>
                <w:rFonts w:ascii="Arial" w:hAnsi="Arial" w:cs="Arial"/>
                <w:b/>
                <w:bCs/>
                <w:sz w:val="24"/>
                <w:szCs w:val="24"/>
              </w:rPr>
              <w:t>-</w:t>
            </w:r>
            <w:proofErr w:type="spellStart"/>
            <w:r w:rsidR="00D4678D" w:rsidRPr="008675B7">
              <w:rPr>
                <w:rFonts w:ascii="Arial" w:hAnsi="Arial" w:cs="Arial"/>
                <w:b/>
                <w:bCs/>
                <w:sz w:val="24"/>
                <w:szCs w:val="24"/>
              </w:rPr>
              <w:t>cy</w:t>
            </w:r>
            <w:proofErr w:type="spellEnd"/>
            <w:r w:rsidR="00D4678D" w:rsidRPr="008675B7">
              <w:rPr>
                <w:rFonts w:ascii="Arial" w:hAnsi="Arial" w:cs="Arial"/>
                <w:b/>
                <w:bCs/>
                <w:sz w:val="24"/>
                <w:szCs w:val="24"/>
              </w:rPr>
              <w:t xml:space="preserve"> – peł</w:t>
            </w:r>
            <w:r w:rsidR="00C11193" w:rsidRPr="008675B7">
              <w:rPr>
                <w:rFonts w:ascii="Arial" w:hAnsi="Arial" w:cs="Arial"/>
                <w:b/>
                <w:bCs/>
                <w:sz w:val="24"/>
                <w:szCs w:val="24"/>
              </w:rPr>
              <w:t>en</w:t>
            </w:r>
            <w:r w:rsidR="00D4678D" w:rsidRPr="008675B7">
              <w:rPr>
                <w:rFonts w:ascii="Arial" w:hAnsi="Arial" w:cs="Arial"/>
                <w:b/>
                <w:bCs/>
                <w:sz w:val="24"/>
                <w:szCs w:val="24"/>
              </w:rPr>
              <w:t xml:space="preserve"> etat</w:t>
            </w:r>
            <w:r w:rsidR="00C423D1" w:rsidRPr="008675B7">
              <w:rPr>
                <w:rFonts w:ascii="Arial" w:hAnsi="Arial" w:cs="Arial"/>
                <w:b/>
                <w:bCs/>
                <w:sz w:val="24"/>
                <w:szCs w:val="24"/>
              </w:rPr>
              <w:br/>
            </w:r>
            <w:r w:rsidR="00C423D1" w:rsidRPr="008675B7">
              <w:rPr>
                <w:rFonts w:ascii="Arial" w:hAnsi="Arial" w:cs="Arial"/>
                <w:sz w:val="24"/>
                <w:szCs w:val="24"/>
              </w:rPr>
              <w:t>Na etapie przygotowywania wniosku o dofinansowanie nie zaplanowano stawek na utrzymanie miejsca pracy na ¾ i ½ etatu. Założono, że wszystkie utworzone miejsca będą wiązały się z zatrudnieniem na pełny etat. Jednak ostateczna liczba miejsc utworzonych w ramach poszczególnych stawek zostanie wykazana na etapie realizacji projektu.</w:t>
            </w:r>
          </w:p>
          <w:p w14:paraId="151C33B9" w14:textId="5D6CEACB" w:rsidR="00794886" w:rsidRPr="00C423D1" w:rsidRDefault="008675B7" w:rsidP="00A34032">
            <w:pPr>
              <w:spacing w:before="240" w:after="0"/>
              <w:rPr>
                <w:rFonts w:ascii="Arial" w:hAnsi="Arial" w:cs="Arial"/>
                <w:b/>
                <w:bCs/>
                <w:sz w:val="24"/>
                <w:szCs w:val="24"/>
              </w:rPr>
            </w:pPr>
            <w:r>
              <w:rPr>
                <w:rFonts w:ascii="Arial" w:hAnsi="Arial" w:cs="Arial"/>
                <w:sz w:val="24"/>
                <w:szCs w:val="24"/>
              </w:rPr>
              <w:t xml:space="preserve">      </w:t>
            </w:r>
            <w:r w:rsidR="00794886">
              <w:rPr>
                <w:rFonts w:ascii="Arial" w:hAnsi="Arial" w:cs="Arial"/>
                <w:sz w:val="24"/>
                <w:szCs w:val="24"/>
              </w:rPr>
              <w:t>Kalkulacja: 5</w:t>
            </w:r>
            <w:r w:rsidR="00843635">
              <w:rPr>
                <w:rFonts w:ascii="Arial" w:hAnsi="Arial" w:cs="Arial"/>
                <w:sz w:val="24"/>
                <w:szCs w:val="24"/>
              </w:rPr>
              <w:t xml:space="preserve"> </w:t>
            </w:r>
            <w:r w:rsidR="00794886">
              <w:rPr>
                <w:rFonts w:ascii="Arial" w:hAnsi="Arial" w:cs="Arial"/>
                <w:sz w:val="24"/>
                <w:szCs w:val="24"/>
              </w:rPr>
              <w:t>*</w:t>
            </w:r>
            <w:r w:rsidR="00C11193">
              <w:rPr>
                <w:rFonts w:ascii="Arial" w:hAnsi="Arial" w:cs="Arial"/>
                <w:sz w:val="24"/>
                <w:szCs w:val="24"/>
              </w:rPr>
              <w:t xml:space="preserve"> </w:t>
            </w:r>
            <w:r w:rsidR="00794886" w:rsidRPr="00794886">
              <w:rPr>
                <w:rFonts w:ascii="Arial" w:hAnsi="Arial" w:cs="Arial"/>
                <w:sz w:val="24"/>
                <w:szCs w:val="24"/>
              </w:rPr>
              <w:t>41 994,00</w:t>
            </w:r>
            <w:r w:rsidR="00794886">
              <w:rPr>
                <w:rFonts w:ascii="Arial" w:hAnsi="Arial" w:cs="Arial"/>
                <w:sz w:val="24"/>
                <w:szCs w:val="24"/>
              </w:rPr>
              <w:t xml:space="preserve"> zł = </w:t>
            </w:r>
            <w:r w:rsidR="00794886" w:rsidRPr="00794886">
              <w:rPr>
                <w:rFonts w:ascii="Arial" w:hAnsi="Arial" w:cs="Arial"/>
                <w:sz w:val="24"/>
                <w:szCs w:val="24"/>
              </w:rPr>
              <w:t>209 970,00</w:t>
            </w:r>
            <w:r w:rsidR="001220E9">
              <w:rPr>
                <w:rFonts w:ascii="Arial" w:hAnsi="Arial" w:cs="Arial"/>
                <w:sz w:val="24"/>
                <w:szCs w:val="24"/>
              </w:rPr>
              <w:t xml:space="preserve"> </w:t>
            </w:r>
            <w:r w:rsidR="00794886">
              <w:rPr>
                <w:rFonts w:ascii="Arial" w:hAnsi="Arial" w:cs="Arial"/>
                <w:sz w:val="24"/>
                <w:szCs w:val="24"/>
              </w:rPr>
              <w:t>zł.</w:t>
            </w:r>
          </w:p>
        </w:tc>
      </w:tr>
    </w:tbl>
    <w:p w14:paraId="23BE2A7B" w14:textId="77777777" w:rsidR="00A34032" w:rsidRPr="008E1BA9" w:rsidRDefault="00A34032" w:rsidP="008E1BA9"/>
    <w:p w14:paraId="16FDBB44" w14:textId="29FC8C7A" w:rsidR="00B64179" w:rsidRPr="000A7B87" w:rsidRDefault="00B64179" w:rsidP="000A7B87">
      <w:pPr>
        <w:pStyle w:val="Nagwek2"/>
        <w:spacing w:before="360" w:after="240"/>
      </w:pPr>
      <w:r w:rsidRPr="000A7B87">
        <w:t>S</w:t>
      </w:r>
      <w:r w:rsidR="00DE1756" w:rsidRPr="000A7B87">
        <w:t>posób konstruowania budżetu projektu</w:t>
      </w:r>
    </w:p>
    <w:p w14:paraId="0A402799" w14:textId="77793253" w:rsidR="00C34685" w:rsidRPr="000A7B87" w:rsidRDefault="00DE1756" w:rsidP="006524AD">
      <w:pPr>
        <w:spacing w:before="120" w:after="120"/>
        <w:rPr>
          <w:rFonts w:ascii="Arial" w:hAnsi="Arial" w:cs="Arial"/>
          <w:sz w:val="24"/>
          <w:szCs w:val="24"/>
        </w:rPr>
      </w:pPr>
      <w:r w:rsidRPr="000A7B87">
        <w:rPr>
          <w:rFonts w:ascii="Arial" w:hAnsi="Arial" w:cs="Arial"/>
          <w:sz w:val="24"/>
          <w:szCs w:val="24"/>
        </w:rPr>
        <w:t xml:space="preserve">Poniżej zamieszczono przykładowe pozycji budżetowe </w:t>
      </w:r>
      <w:r w:rsidR="00267455">
        <w:rPr>
          <w:rFonts w:ascii="Arial" w:hAnsi="Arial" w:cs="Arial"/>
          <w:sz w:val="24"/>
          <w:szCs w:val="24"/>
        </w:rPr>
        <w:t xml:space="preserve">rozliczane poza metodami uproszczonymi </w:t>
      </w:r>
      <w:r w:rsidRPr="000A7B87">
        <w:rPr>
          <w:rFonts w:ascii="Arial" w:hAnsi="Arial" w:cs="Arial"/>
          <w:sz w:val="24"/>
          <w:szCs w:val="24"/>
        </w:rPr>
        <w:t>wraz z ich uzasadnieniem</w:t>
      </w:r>
    </w:p>
    <w:p w14:paraId="61134FFD" w14:textId="326159BA" w:rsidR="0082443B" w:rsidRPr="00D565CA" w:rsidRDefault="0082443B" w:rsidP="006524AD">
      <w:pPr>
        <w:spacing w:before="120" w:after="120"/>
        <w:rPr>
          <w:rFonts w:ascii="Arial" w:hAnsi="Arial" w:cs="Arial"/>
          <w:sz w:val="24"/>
          <w:szCs w:val="24"/>
        </w:rPr>
      </w:pPr>
      <w:r w:rsidRPr="00267455">
        <w:rPr>
          <w:rFonts w:ascii="Arial" w:hAnsi="Arial" w:cs="Arial"/>
          <w:sz w:val="24"/>
          <w:szCs w:val="24"/>
        </w:rPr>
        <w:t>Przykład</w:t>
      </w:r>
      <w:r w:rsidRPr="00267455">
        <w:rPr>
          <w:rFonts w:ascii="Arial" w:hAnsi="Arial" w:cs="Arial"/>
          <w:color w:val="000000" w:themeColor="text1"/>
          <w:sz w:val="24"/>
          <w:szCs w:val="24"/>
        </w:rPr>
        <w:t>:</w:t>
      </w:r>
    </w:p>
    <w:tbl>
      <w:tblPr>
        <w:tblStyle w:val="Tabela-Siatka"/>
        <w:tblW w:w="0" w:type="auto"/>
        <w:tblLook w:val="04A0" w:firstRow="1" w:lastRow="0" w:firstColumn="1" w:lastColumn="0" w:noHBand="0" w:noVBand="1"/>
        <w:tblCaption w:val="Przykładowe koszty w budżecie projektu wraz z uzasadnieniem"/>
        <w:tblDescription w:val="Tabela zawiera sposób wypełnienia budżetu dla przykładowych kosztów projektu wraz z przykładowym opisem uzasadnienia dla tych kosztów."/>
      </w:tblPr>
      <w:tblGrid>
        <w:gridCol w:w="6996"/>
        <w:gridCol w:w="4029"/>
        <w:gridCol w:w="27"/>
        <w:gridCol w:w="2940"/>
      </w:tblGrid>
      <w:tr w:rsidR="0082443B" w:rsidRPr="00F72A6B" w14:paraId="0D58CD09" w14:textId="77777777" w:rsidTr="00950340">
        <w:trPr>
          <w:trHeight w:val="496"/>
        </w:trPr>
        <w:tc>
          <w:tcPr>
            <w:tcW w:w="13992" w:type="dxa"/>
            <w:gridSpan w:val="4"/>
            <w:shd w:val="clear" w:color="auto" w:fill="F2F2F2" w:themeFill="background1" w:themeFillShade="F2"/>
            <w:vAlign w:val="center"/>
          </w:tcPr>
          <w:p w14:paraId="50E57225" w14:textId="77777777" w:rsidR="0082443B" w:rsidRPr="00F72A6B" w:rsidRDefault="0082443B" w:rsidP="00950340">
            <w:pPr>
              <w:spacing w:before="120" w:after="120"/>
              <w:rPr>
                <w:rFonts w:ascii="Arial" w:hAnsi="Arial" w:cs="Arial"/>
                <w:b/>
                <w:bCs/>
                <w:sz w:val="24"/>
                <w:szCs w:val="24"/>
              </w:rPr>
            </w:pPr>
            <w:bookmarkStart w:id="6" w:name="_Hlk135724445"/>
            <w:r w:rsidRPr="00F72A6B">
              <w:rPr>
                <w:rFonts w:ascii="Arial" w:hAnsi="Arial" w:cs="Arial"/>
                <w:b/>
                <w:bCs/>
                <w:sz w:val="24"/>
                <w:szCs w:val="24"/>
              </w:rPr>
              <w:t>Budżet projektu</w:t>
            </w:r>
          </w:p>
        </w:tc>
      </w:tr>
      <w:tr w:rsidR="0082443B" w:rsidRPr="00F72A6B" w14:paraId="47624369" w14:textId="77777777" w:rsidTr="00950340">
        <w:trPr>
          <w:trHeight w:val="781"/>
        </w:trPr>
        <w:tc>
          <w:tcPr>
            <w:tcW w:w="6996" w:type="dxa"/>
            <w:shd w:val="clear" w:color="auto" w:fill="F2F2F2" w:themeFill="background1" w:themeFillShade="F2"/>
          </w:tcPr>
          <w:p w14:paraId="6287E48E" w14:textId="77777777" w:rsidR="002128E0" w:rsidRPr="00080771" w:rsidRDefault="0082443B" w:rsidP="002128E0">
            <w:pPr>
              <w:spacing w:before="120" w:after="0"/>
              <w:rPr>
                <w:rFonts w:ascii="Arial" w:hAnsi="Arial" w:cs="Arial"/>
                <w:b/>
                <w:bCs/>
              </w:rPr>
            </w:pPr>
            <w:r w:rsidRPr="00080771">
              <w:rPr>
                <w:rFonts w:ascii="Arial" w:hAnsi="Arial" w:cs="Arial"/>
                <w:b/>
                <w:bCs/>
              </w:rPr>
              <w:t xml:space="preserve">Nazwa zadania </w:t>
            </w:r>
          </w:p>
          <w:p w14:paraId="445CFED5" w14:textId="36B8FFE1" w:rsidR="00D4678D" w:rsidRPr="00D4678D" w:rsidRDefault="0082443B" w:rsidP="00D4678D">
            <w:pPr>
              <w:tabs>
                <w:tab w:val="left" w:pos="2085"/>
              </w:tabs>
              <w:spacing w:after="0"/>
              <w:rPr>
                <w:rFonts w:ascii="Arial" w:hAnsi="Arial" w:cs="Arial"/>
                <w:sz w:val="24"/>
                <w:szCs w:val="24"/>
              </w:rPr>
            </w:pPr>
            <w:r w:rsidRPr="00F72A6B">
              <w:rPr>
                <w:rFonts w:ascii="Arial" w:hAnsi="Arial" w:cs="Arial"/>
                <w:sz w:val="24"/>
                <w:szCs w:val="24"/>
              </w:rPr>
              <w:t xml:space="preserve">Zadanie 1 </w:t>
            </w:r>
            <w:r w:rsidR="00D4678D" w:rsidRPr="00D4678D">
              <w:rPr>
                <w:rFonts w:ascii="Arial" w:hAnsi="Arial" w:cs="Arial"/>
                <w:sz w:val="24"/>
                <w:szCs w:val="24"/>
              </w:rPr>
              <w:t>Tworzenie nowych podmiotów</w:t>
            </w:r>
          </w:p>
          <w:p w14:paraId="3EA91868" w14:textId="77777777" w:rsidR="00D4678D" w:rsidRPr="00D4678D" w:rsidRDefault="00D4678D" w:rsidP="00D4678D">
            <w:pPr>
              <w:tabs>
                <w:tab w:val="left" w:pos="2085"/>
              </w:tabs>
              <w:spacing w:after="0"/>
              <w:rPr>
                <w:rFonts w:ascii="Arial" w:hAnsi="Arial" w:cs="Arial"/>
                <w:sz w:val="24"/>
                <w:szCs w:val="24"/>
              </w:rPr>
            </w:pPr>
            <w:r w:rsidRPr="00D4678D">
              <w:rPr>
                <w:rFonts w:ascii="Arial" w:hAnsi="Arial" w:cs="Arial"/>
                <w:sz w:val="24"/>
                <w:szCs w:val="24"/>
              </w:rPr>
              <w:t>ekonomii społecznej oraz wsparcie procesu ich</w:t>
            </w:r>
          </w:p>
          <w:p w14:paraId="22BE92B6" w14:textId="781A1E40" w:rsidR="0082443B" w:rsidRPr="00F72A6B" w:rsidRDefault="00D4678D" w:rsidP="00D4678D">
            <w:pPr>
              <w:tabs>
                <w:tab w:val="left" w:pos="2085"/>
              </w:tabs>
              <w:spacing w:after="0"/>
              <w:rPr>
                <w:rFonts w:ascii="Arial" w:hAnsi="Arial" w:cs="Arial"/>
                <w:b/>
                <w:bCs/>
                <w:sz w:val="24"/>
                <w:szCs w:val="24"/>
              </w:rPr>
            </w:pPr>
            <w:r w:rsidRPr="00D4678D">
              <w:rPr>
                <w:rFonts w:ascii="Arial" w:hAnsi="Arial" w:cs="Arial"/>
                <w:sz w:val="24"/>
                <w:szCs w:val="24"/>
              </w:rPr>
              <w:t>rozwoju i ekonomizacji.</w:t>
            </w:r>
          </w:p>
        </w:tc>
        <w:tc>
          <w:tcPr>
            <w:tcW w:w="4029" w:type="dxa"/>
            <w:shd w:val="clear" w:color="auto" w:fill="F2F2F2" w:themeFill="background1" w:themeFillShade="F2"/>
          </w:tcPr>
          <w:p w14:paraId="040F0BB0" w14:textId="7273A2CD" w:rsidR="0082443B" w:rsidRPr="00F72A6B" w:rsidRDefault="0082443B" w:rsidP="00180675">
            <w:pPr>
              <w:spacing w:before="120"/>
              <w:rPr>
                <w:rFonts w:ascii="Arial" w:hAnsi="Arial" w:cs="Arial"/>
                <w:b/>
                <w:bCs/>
                <w:sz w:val="24"/>
                <w:szCs w:val="24"/>
              </w:rPr>
            </w:pPr>
            <w:r w:rsidRPr="00080771">
              <w:rPr>
                <w:rFonts w:ascii="Arial" w:hAnsi="Arial" w:cs="Arial"/>
                <w:b/>
                <w:bCs/>
              </w:rPr>
              <w:t>Wydatki ogółem</w:t>
            </w:r>
            <w:r w:rsidRPr="00F72A6B">
              <w:rPr>
                <w:rFonts w:ascii="Arial" w:hAnsi="Arial" w:cs="Arial"/>
                <w:b/>
                <w:bCs/>
                <w:sz w:val="24"/>
                <w:szCs w:val="24"/>
              </w:rPr>
              <w:br/>
            </w:r>
            <w:r w:rsidR="00D54B35">
              <w:rPr>
                <w:rFonts w:ascii="Arial" w:hAnsi="Arial" w:cs="Arial"/>
                <w:sz w:val="24"/>
                <w:szCs w:val="24"/>
              </w:rPr>
              <w:t>36 720</w:t>
            </w:r>
            <w:r w:rsidR="00691C76">
              <w:rPr>
                <w:rFonts w:ascii="Arial" w:hAnsi="Arial" w:cs="Arial"/>
                <w:sz w:val="24"/>
                <w:szCs w:val="24"/>
              </w:rPr>
              <w:t>,00</w:t>
            </w:r>
            <w:r w:rsidR="0082586E">
              <w:rPr>
                <w:rFonts w:ascii="Arial" w:hAnsi="Arial" w:cs="Arial"/>
                <w:sz w:val="24"/>
                <w:szCs w:val="24"/>
              </w:rPr>
              <w:t xml:space="preserve"> </w:t>
            </w:r>
            <w:r w:rsidRPr="00F72A6B">
              <w:rPr>
                <w:rFonts w:ascii="Arial" w:hAnsi="Arial" w:cs="Arial"/>
                <w:sz w:val="24"/>
                <w:szCs w:val="24"/>
              </w:rPr>
              <w:t>zł</w:t>
            </w:r>
          </w:p>
        </w:tc>
        <w:tc>
          <w:tcPr>
            <w:tcW w:w="2967" w:type="dxa"/>
            <w:gridSpan w:val="2"/>
            <w:shd w:val="clear" w:color="auto" w:fill="F2F2F2" w:themeFill="background1" w:themeFillShade="F2"/>
          </w:tcPr>
          <w:p w14:paraId="504021EC" w14:textId="14EE1556" w:rsidR="0082443B" w:rsidRPr="00F72A6B" w:rsidRDefault="0082443B" w:rsidP="00180675">
            <w:pPr>
              <w:spacing w:before="120"/>
              <w:rPr>
                <w:rFonts w:ascii="Arial" w:hAnsi="Arial" w:cs="Arial"/>
                <w:b/>
                <w:bCs/>
                <w:sz w:val="24"/>
                <w:szCs w:val="24"/>
              </w:rPr>
            </w:pPr>
            <w:r w:rsidRPr="00080771">
              <w:rPr>
                <w:rFonts w:ascii="Arial" w:hAnsi="Arial" w:cs="Arial"/>
                <w:b/>
                <w:bCs/>
              </w:rPr>
              <w:t>Dofinansowanie</w:t>
            </w:r>
            <w:r w:rsidRPr="00F72A6B">
              <w:rPr>
                <w:rFonts w:ascii="Arial" w:hAnsi="Arial" w:cs="Arial"/>
                <w:b/>
                <w:bCs/>
                <w:sz w:val="24"/>
                <w:szCs w:val="24"/>
              </w:rPr>
              <w:br/>
            </w:r>
            <w:r w:rsidR="00D54B35">
              <w:rPr>
                <w:rFonts w:ascii="Arial" w:hAnsi="Arial" w:cs="Arial"/>
                <w:sz w:val="24"/>
                <w:szCs w:val="24"/>
              </w:rPr>
              <w:t>36 720</w:t>
            </w:r>
            <w:r w:rsidR="0082586E">
              <w:rPr>
                <w:rFonts w:ascii="Arial" w:hAnsi="Arial" w:cs="Arial"/>
                <w:sz w:val="24"/>
                <w:szCs w:val="24"/>
              </w:rPr>
              <w:t xml:space="preserve">,00 </w:t>
            </w:r>
            <w:r w:rsidRPr="00F72A6B">
              <w:rPr>
                <w:rFonts w:ascii="Arial" w:hAnsi="Arial" w:cs="Arial"/>
                <w:sz w:val="24"/>
                <w:szCs w:val="24"/>
              </w:rPr>
              <w:t>zł</w:t>
            </w:r>
          </w:p>
        </w:tc>
      </w:tr>
      <w:tr w:rsidR="00E52552" w:rsidRPr="00F72A6B" w14:paraId="2EEEF2C6" w14:textId="77777777" w:rsidTr="00B967E4">
        <w:tc>
          <w:tcPr>
            <w:tcW w:w="13992" w:type="dxa"/>
            <w:gridSpan w:val="4"/>
          </w:tcPr>
          <w:p w14:paraId="3A5A229F" w14:textId="3C92E941" w:rsidR="00E52552" w:rsidRPr="00F72A6B" w:rsidRDefault="00E52552" w:rsidP="00445C6D">
            <w:pPr>
              <w:spacing w:before="120" w:after="120"/>
              <w:rPr>
                <w:rFonts w:ascii="Arial" w:hAnsi="Arial" w:cs="Arial"/>
                <w:b/>
                <w:bCs/>
                <w:sz w:val="24"/>
                <w:szCs w:val="24"/>
              </w:rPr>
            </w:pPr>
            <w:r w:rsidRPr="00180675">
              <w:rPr>
                <w:rFonts w:ascii="Arial" w:hAnsi="Arial" w:cs="Arial"/>
                <w:b/>
                <w:bCs/>
              </w:rPr>
              <w:lastRenderedPageBreak/>
              <w:t>Nazwa kosztu</w:t>
            </w:r>
            <w:r w:rsidRPr="00F72A6B">
              <w:rPr>
                <w:rFonts w:ascii="Arial" w:hAnsi="Arial" w:cs="Arial"/>
                <w:b/>
                <w:bCs/>
                <w:sz w:val="24"/>
                <w:szCs w:val="24"/>
              </w:rPr>
              <w:t xml:space="preserve"> </w:t>
            </w:r>
            <w:r w:rsidRPr="00F72A6B">
              <w:rPr>
                <w:rFonts w:ascii="Arial" w:hAnsi="Arial" w:cs="Arial"/>
                <w:b/>
                <w:bCs/>
                <w:sz w:val="24"/>
                <w:szCs w:val="24"/>
              </w:rPr>
              <w:br/>
            </w:r>
            <w:r w:rsidRPr="00F72A6B">
              <w:rPr>
                <w:rFonts w:ascii="Arial" w:hAnsi="Arial" w:cs="Arial"/>
                <w:sz w:val="24"/>
                <w:szCs w:val="24"/>
              </w:rPr>
              <w:t xml:space="preserve">1.1. </w:t>
            </w:r>
            <w:r w:rsidR="00D4678D">
              <w:rPr>
                <w:rFonts w:ascii="Arial" w:hAnsi="Arial" w:cs="Arial"/>
                <w:sz w:val="24"/>
                <w:szCs w:val="24"/>
              </w:rPr>
              <w:t>Wynagrodzenie trenera na szkolenia inkubacyjne</w:t>
            </w:r>
          </w:p>
        </w:tc>
      </w:tr>
      <w:tr w:rsidR="0082443B" w:rsidRPr="00F72A6B" w14:paraId="65D7993D" w14:textId="77777777" w:rsidTr="00950340">
        <w:tc>
          <w:tcPr>
            <w:tcW w:w="6996" w:type="dxa"/>
          </w:tcPr>
          <w:p w14:paraId="1FE45492" w14:textId="77777777" w:rsidR="0082443B" w:rsidRPr="00F72A6B" w:rsidRDefault="0082443B" w:rsidP="00445C6D">
            <w:pPr>
              <w:spacing w:before="120" w:after="120"/>
              <w:rPr>
                <w:rFonts w:ascii="Arial" w:hAnsi="Arial" w:cs="Arial"/>
                <w:b/>
                <w:bCs/>
                <w:sz w:val="24"/>
                <w:szCs w:val="24"/>
              </w:rPr>
            </w:pPr>
            <w:r w:rsidRPr="00080771">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3"/>
          </w:tcPr>
          <w:p w14:paraId="1060E65F" w14:textId="77777777" w:rsidR="00D4678D" w:rsidRPr="00D4678D" w:rsidRDefault="0082443B" w:rsidP="00D4678D">
            <w:pPr>
              <w:spacing w:after="0"/>
              <w:rPr>
                <w:rFonts w:ascii="Arial" w:hAnsi="Arial" w:cs="Arial"/>
                <w:sz w:val="24"/>
                <w:szCs w:val="24"/>
              </w:rPr>
            </w:pPr>
            <w:r w:rsidRPr="00080771">
              <w:rPr>
                <w:rFonts w:ascii="Arial" w:hAnsi="Arial" w:cs="Arial"/>
                <w:b/>
                <w:bCs/>
              </w:rPr>
              <w:t>Kategoria kosztu</w:t>
            </w:r>
            <w:r w:rsidRPr="00F72A6B">
              <w:rPr>
                <w:rFonts w:ascii="Arial" w:hAnsi="Arial" w:cs="Arial"/>
                <w:b/>
                <w:bCs/>
                <w:sz w:val="24"/>
                <w:szCs w:val="24"/>
              </w:rPr>
              <w:br/>
            </w:r>
            <w:r w:rsidR="00D4678D" w:rsidRPr="00D4678D">
              <w:rPr>
                <w:rFonts w:ascii="Arial" w:hAnsi="Arial" w:cs="Arial"/>
                <w:sz w:val="24"/>
                <w:szCs w:val="24"/>
              </w:rPr>
              <w:t>Koszty wsparcia uczestników projektu oraz</w:t>
            </w:r>
          </w:p>
          <w:p w14:paraId="158D3930" w14:textId="70727332" w:rsidR="0082443B" w:rsidRPr="00F72A6B" w:rsidRDefault="00D4678D" w:rsidP="00D4678D">
            <w:pPr>
              <w:spacing w:after="0"/>
              <w:rPr>
                <w:rFonts w:ascii="Arial" w:hAnsi="Arial" w:cs="Arial"/>
                <w:b/>
                <w:bCs/>
                <w:sz w:val="24"/>
                <w:szCs w:val="24"/>
              </w:rPr>
            </w:pPr>
            <w:r w:rsidRPr="00D4678D">
              <w:rPr>
                <w:rFonts w:ascii="Arial" w:hAnsi="Arial" w:cs="Arial"/>
                <w:sz w:val="24"/>
                <w:szCs w:val="24"/>
              </w:rPr>
              <w:t>podmiotów objętych wsparciem</w:t>
            </w:r>
          </w:p>
        </w:tc>
      </w:tr>
      <w:tr w:rsidR="0082443B" w:rsidRPr="00F72A6B" w14:paraId="6ADE8A7D" w14:textId="77777777" w:rsidTr="00950340">
        <w:tc>
          <w:tcPr>
            <w:tcW w:w="6996" w:type="dxa"/>
          </w:tcPr>
          <w:p w14:paraId="7FDA6E95" w14:textId="481D8AE1" w:rsidR="0082443B" w:rsidRPr="0082586E" w:rsidRDefault="0082443B" w:rsidP="00445C6D">
            <w:pPr>
              <w:spacing w:before="120" w:after="120"/>
              <w:rPr>
                <w:rFonts w:ascii="Arial" w:hAnsi="Arial" w:cs="Arial"/>
                <w:b/>
                <w:bCs/>
              </w:rPr>
            </w:pPr>
            <w:r w:rsidRPr="00080771">
              <w:rPr>
                <w:rFonts w:ascii="Arial" w:hAnsi="Arial" w:cs="Arial"/>
                <w:b/>
                <w:bCs/>
              </w:rPr>
              <w:t>Wydatki ogółem</w:t>
            </w:r>
            <w:r w:rsidR="0082586E">
              <w:rPr>
                <w:rFonts w:ascii="Arial" w:hAnsi="Arial" w:cs="Arial"/>
                <w:b/>
                <w:bCs/>
              </w:rPr>
              <w:t xml:space="preserve">                                                                    </w:t>
            </w:r>
            <w:r w:rsidR="00D54B35">
              <w:rPr>
                <w:rFonts w:ascii="Arial" w:hAnsi="Arial" w:cs="Arial"/>
                <w:sz w:val="24"/>
                <w:szCs w:val="24"/>
              </w:rPr>
              <w:t>32</w:t>
            </w:r>
            <w:r w:rsidR="0082586E" w:rsidRPr="0082586E">
              <w:rPr>
                <w:rFonts w:ascii="Arial" w:hAnsi="Arial" w:cs="Arial"/>
                <w:sz w:val="24"/>
                <w:szCs w:val="24"/>
              </w:rPr>
              <w:t> </w:t>
            </w:r>
            <w:r w:rsidR="00D54B35">
              <w:rPr>
                <w:rFonts w:ascii="Arial" w:hAnsi="Arial" w:cs="Arial"/>
                <w:sz w:val="24"/>
                <w:szCs w:val="24"/>
              </w:rPr>
              <w:t>4</w:t>
            </w:r>
            <w:r w:rsidR="0082586E" w:rsidRPr="0082586E">
              <w:rPr>
                <w:rFonts w:ascii="Arial" w:hAnsi="Arial" w:cs="Arial"/>
                <w:sz w:val="24"/>
                <w:szCs w:val="24"/>
              </w:rPr>
              <w:t xml:space="preserve">00,00 </w:t>
            </w:r>
            <w:r w:rsidRPr="00F72A6B">
              <w:rPr>
                <w:rFonts w:ascii="Arial" w:hAnsi="Arial" w:cs="Arial"/>
                <w:sz w:val="24"/>
                <w:szCs w:val="24"/>
              </w:rPr>
              <w:t>zł</w:t>
            </w:r>
          </w:p>
        </w:tc>
        <w:tc>
          <w:tcPr>
            <w:tcW w:w="6996" w:type="dxa"/>
            <w:gridSpan w:val="3"/>
          </w:tcPr>
          <w:p w14:paraId="79D13B58" w14:textId="218A045E" w:rsidR="0082443B" w:rsidRPr="00F72A6B" w:rsidRDefault="0082443B" w:rsidP="00445C6D">
            <w:pPr>
              <w:spacing w:before="120" w:after="120"/>
              <w:rPr>
                <w:rFonts w:ascii="Arial" w:hAnsi="Arial" w:cs="Arial"/>
                <w:b/>
                <w:bCs/>
                <w:sz w:val="24"/>
                <w:szCs w:val="24"/>
              </w:rPr>
            </w:pPr>
            <w:r w:rsidRPr="00080771">
              <w:rPr>
                <w:rFonts w:ascii="Arial" w:hAnsi="Arial" w:cs="Arial"/>
                <w:b/>
                <w:bCs/>
              </w:rPr>
              <w:t>Dofinansowanie</w:t>
            </w:r>
            <w:r w:rsidRPr="00F72A6B">
              <w:rPr>
                <w:rFonts w:ascii="Arial" w:hAnsi="Arial" w:cs="Arial"/>
                <w:b/>
                <w:bCs/>
                <w:sz w:val="24"/>
                <w:szCs w:val="24"/>
              </w:rPr>
              <w:br/>
            </w:r>
            <w:r w:rsidR="00D54B35">
              <w:rPr>
                <w:rFonts w:ascii="Arial" w:hAnsi="Arial" w:cs="Arial"/>
                <w:sz w:val="24"/>
                <w:szCs w:val="24"/>
              </w:rPr>
              <w:t>32</w:t>
            </w:r>
            <w:r w:rsidR="0082586E" w:rsidRPr="0082586E">
              <w:rPr>
                <w:rFonts w:ascii="Arial" w:hAnsi="Arial" w:cs="Arial"/>
                <w:sz w:val="24"/>
                <w:szCs w:val="24"/>
              </w:rPr>
              <w:t> </w:t>
            </w:r>
            <w:r w:rsidR="00D54B35">
              <w:rPr>
                <w:rFonts w:ascii="Arial" w:hAnsi="Arial" w:cs="Arial"/>
                <w:sz w:val="24"/>
                <w:szCs w:val="24"/>
              </w:rPr>
              <w:t>4</w:t>
            </w:r>
            <w:r w:rsidR="0082586E" w:rsidRPr="0082586E">
              <w:rPr>
                <w:rFonts w:ascii="Arial" w:hAnsi="Arial" w:cs="Arial"/>
                <w:sz w:val="24"/>
                <w:szCs w:val="24"/>
              </w:rPr>
              <w:t xml:space="preserve">00,00 </w:t>
            </w:r>
            <w:r w:rsidRPr="00F72A6B">
              <w:rPr>
                <w:rFonts w:ascii="Arial" w:hAnsi="Arial" w:cs="Arial"/>
                <w:sz w:val="24"/>
                <w:szCs w:val="24"/>
              </w:rPr>
              <w:t>zł</w:t>
            </w:r>
          </w:p>
        </w:tc>
      </w:tr>
      <w:tr w:rsidR="0082443B" w:rsidRPr="00F72A6B" w14:paraId="7A278954" w14:textId="77777777" w:rsidTr="00950340">
        <w:tc>
          <w:tcPr>
            <w:tcW w:w="6996" w:type="dxa"/>
          </w:tcPr>
          <w:p w14:paraId="7673D06C" w14:textId="1A2D0445" w:rsidR="0082443B" w:rsidRPr="00F72A6B" w:rsidRDefault="0082443B" w:rsidP="00445C6D">
            <w:pPr>
              <w:spacing w:before="120" w:after="120"/>
              <w:rPr>
                <w:rFonts w:ascii="Arial" w:hAnsi="Arial" w:cs="Arial"/>
                <w:b/>
                <w:bCs/>
                <w:sz w:val="24"/>
                <w:szCs w:val="24"/>
              </w:rPr>
            </w:pPr>
            <w:r w:rsidRPr="00080771">
              <w:rPr>
                <w:rFonts w:ascii="Arial" w:hAnsi="Arial" w:cs="Arial"/>
                <w:b/>
                <w:bCs/>
              </w:rPr>
              <w:t>Limity</w:t>
            </w:r>
            <w:r w:rsidRPr="00F72A6B">
              <w:rPr>
                <w:rFonts w:ascii="Arial" w:hAnsi="Arial" w:cs="Arial"/>
                <w:b/>
                <w:bCs/>
                <w:sz w:val="24"/>
                <w:szCs w:val="24"/>
              </w:rPr>
              <w:br/>
            </w:r>
          </w:p>
        </w:tc>
        <w:tc>
          <w:tcPr>
            <w:tcW w:w="6996" w:type="dxa"/>
            <w:gridSpan w:val="3"/>
          </w:tcPr>
          <w:p w14:paraId="540FB88B" w14:textId="1783ADDF" w:rsidR="0082443B" w:rsidRPr="00F72A6B" w:rsidRDefault="0082443B" w:rsidP="00445C6D">
            <w:pPr>
              <w:spacing w:before="120" w:after="120"/>
              <w:rPr>
                <w:rFonts w:ascii="Arial" w:hAnsi="Arial" w:cs="Arial"/>
                <w:b/>
                <w:bCs/>
                <w:sz w:val="24"/>
                <w:szCs w:val="24"/>
              </w:rPr>
            </w:pPr>
            <w:r w:rsidRPr="00080771">
              <w:rPr>
                <w:rFonts w:ascii="Arial" w:hAnsi="Arial" w:cs="Arial"/>
                <w:b/>
                <w:bCs/>
              </w:rPr>
              <w:t>Realizator</w:t>
            </w:r>
            <w:r w:rsidRPr="00F72A6B">
              <w:rPr>
                <w:rFonts w:ascii="Arial" w:hAnsi="Arial" w:cs="Arial"/>
                <w:b/>
                <w:bCs/>
                <w:sz w:val="24"/>
                <w:szCs w:val="24"/>
              </w:rPr>
              <w:br/>
            </w:r>
            <w:r w:rsidR="00C84166">
              <w:rPr>
                <w:rFonts w:ascii="Arial" w:hAnsi="Arial" w:cs="Arial"/>
                <w:sz w:val="24"/>
                <w:szCs w:val="24"/>
              </w:rPr>
              <w:t xml:space="preserve">Stowarzyszenie </w:t>
            </w:r>
            <w:r w:rsidR="002741B9">
              <w:rPr>
                <w:rFonts w:ascii="Arial" w:hAnsi="Arial" w:cs="Arial"/>
                <w:sz w:val="24"/>
                <w:szCs w:val="24"/>
              </w:rPr>
              <w:t>OWES</w:t>
            </w:r>
          </w:p>
        </w:tc>
      </w:tr>
      <w:tr w:rsidR="00A50154" w:rsidRPr="004A18D4" w14:paraId="49D54E13" w14:textId="77777777" w:rsidTr="00F67665">
        <w:tc>
          <w:tcPr>
            <w:tcW w:w="13992" w:type="dxa"/>
            <w:gridSpan w:val="4"/>
          </w:tcPr>
          <w:p w14:paraId="00A4A73A" w14:textId="77777777" w:rsidR="00A50154" w:rsidRDefault="00A50154" w:rsidP="00F67665">
            <w:pPr>
              <w:spacing w:before="120" w:after="0"/>
              <w:rPr>
                <w:rFonts w:ascii="Arial" w:hAnsi="Arial" w:cs="Arial"/>
                <w:b/>
                <w:bCs/>
              </w:rPr>
            </w:pPr>
            <w:r w:rsidRPr="00180675">
              <w:rPr>
                <w:rFonts w:ascii="Arial" w:hAnsi="Arial" w:cs="Arial"/>
                <w:b/>
                <w:bCs/>
              </w:rPr>
              <w:t>Nazwa kosztu</w:t>
            </w:r>
            <w:r>
              <w:rPr>
                <w:rFonts w:ascii="Arial" w:hAnsi="Arial" w:cs="Arial"/>
                <w:b/>
                <w:bCs/>
              </w:rPr>
              <w:t xml:space="preserve"> </w:t>
            </w:r>
          </w:p>
          <w:p w14:paraId="47B019A9" w14:textId="7DDFC0F6" w:rsidR="00A50154" w:rsidRPr="004A18D4" w:rsidRDefault="00A50154" w:rsidP="00F67665">
            <w:pPr>
              <w:spacing w:after="120"/>
              <w:rPr>
                <w:rFonts w:ascii="Arial" w:hAnsi="Arial" w:cs="Arial"/>
                <w:b/>
                <w:bCs/>
              </w:rPr>
            </w:pPr>
            <w:r>
              <w:rPr>
                <w:rFonts w:ascii="Arial" w:hAnsi="Arial" w:cs="Arial"/>
                <w:sz w:val="24"/>
                <w:szCs w:val="24"/>
              </w:rPr>
              <w:t>1</w:t>
            </w:r>
            <w:r w:rsidRPr="00E13CC5">
              <w:rPr>
                <w:rFonts w:ascii="Arial" w:hAnsi="Arial" w:cs="Arial"/>
                <w:sz w:val="24"/>
                <w:szCs w:val="24"/>
              </w:rPr>
              <w:t>.</w:t>
            </w:r>
            <w:r>
              <w:rPr>
                <w:rFonts w:ascii="Arial" w:hAnsi="Arial" w:cs="Arial"/>
                <w:sz w:val="24"/>
                <w:szCs w:val="24"/>
              </w:rPr>
              <w:t xml:space="preserve">2 </w:t>
            </w:r>
            <w:r w:rsidRPr="00A50154">
              <w:rPr>
                <w:rFonts w:ascii="Arial" w:hAnsi="Arial" w:cs="Arial"/>
                <w:sz w:val="24"/>
                <w:szCs w:val="24"/>
              </w:rPr>
              <w:t>Materiały szkoleniowe dla uczestników szkoleń inkubacyjnych</w:t>
            </w:r>
          </w:p>
        </w:tc>
      </w:tr>
      <w:tr w:rsidR="00A50154" w:rsidRPr="004A18D4" w14:paraId="3BB93015" w14:textId="77777777" w:rsidTr="00F67665">
        <w:tc>
          <w:tcPr>
            <w:tcW w:w="6996" w:type="dxa"/>
          </w:tcPr>
          <w:p w14:paraId="17210081" w14:textId="77777777" w:rsidR="00A50154" w:rsidRPr="004A18D4" w:rsidRDefault="00A50154" w:rsidP="00F67665">
            <w:pPr>
              <w:spacing w:before="120" w:after="120"/>
              <w:rPr>
                <w:rFonts w:ascii="Arial" w:hAnsi="Arial" w:cs="Arial"/>
                <w:b/>
                <w:bCs/>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3"/>
          </w:tcPr>
          <w:p w14:paraId="681D00EB" w14:textId="77777777" w:rsidR="00A50154" w:rsidRPr="004A18D4" w:rsidRDefault="00A50154" w:rsidP="00F67665">
            <w:pPr>
              <w:spacing w:before="120" w:after="120"/>
              <w:rPr>
                <w:rFonts w:ascii="Arial" w:hAnsi="Arial" w:cs="Arial"/>
                <w:b/>
                <w:bCs/>
              </w:rPr>
            </w:pPr>
            <w:r w:rsidRPr="00C009E4">
              <w:rPr>
                <w:rFonts w:ascii="Arial" w:hAnsi="Arial" w:cs="Arial"/>
                <w:b/>
                <w:bCs/>
              </w:rPr>
              <w:t>Kategoria kosztu</w:t>
            </w:r>
            <w:r w:rsidRPr="00F72A6B">
              <w:rPr>
                <w:rFonts w:ascii="Arial" w:hAnsi="Arial" w:cs="Arial"/>
                <w:b/>
                <w:bCs/>
                <w:sz w:val="24"/>
                <w:szCs w:val="24"/>
              </w:rPr>
              <w:br/>
            </w:r>
            <w:r w:rsidRPr="004A18D4">
              <w:rPr>
                <w:rFonts w:ascii="Arial" w:hAnsi="Arial" w:cs="Arial"/>
                <w:sz w:val="24"/>
                <w:szCs w:val="24"/>
              </w:rPr>
              <w:t>Koszty wsparcia uczestników projektu oraz podmiotów objętych wsparciem</w:t>
            </w:r>
          </w:p>
        </w:tc>
      </w:tr>
      <w:tr w:rsidR="00A50154" w:rsidRPr="004A18D4" w14:paraId="54F2B1CF" w14:textId="77777777" w:rsidTr="00F67665">
        <w:tc>
          <w:tcPr>
            <w:tcW w:w="6996" w:type="dxa"/>
          </w:tcPr>
          <w:p w14:paraId="4A766102" w14:textId="77777777" w:rsidR="00A50154" w:rsidRDefault="00A50154" w:rsidP="00F67665">
            <w:pPr>
              <w:spacing w:before="120" w:after="0"/>
              <w:rPr>
                <w:rFonts w:ascii="Arial" w:hAnsi="Arial" w:cs="Arial"/>
                <w:b/>
                <w:bCs/>
              </w:rPr>
            </w:pPr>
            <w:r w:rsidRPr="00C009E4">
              <w:rPr>
                <w:rFonts w:ascii="Arial" w:hAnsi="Arial" w:cs="Arial"/>
                <w:b/>
                <w:bCs/>
              </w:rPr>
              <w:t>Wydatki ogółe</w:t>
            </w:r>
            <w:r>
              <w:rPr>
                <w:rFonts w:ascii="Arial" w:hAnsi="Arial" w:cs="Arial"/>
                <w:b/>
                <w:bCs/>
              </w:rPr>
              <w:t>m</w:t>
            </w:r>
          </w:p>
          <w:p w14:paraId="3A74593A" w14:textId="0E4F1B20" w:rsidR="00A50154" w:rsidRPr="00917B03" w:rsidRDefault="0082586E" w:rsidP="00F67665">
            <w:pPr>
              <w:spacing w:after="0"/>
              <w:rPr>
                <w:rFonts w:ascii="Arial" w:hAnsi="Arial" w:cs="Arial"/>
                <w:b/>
                <w:bCs/>
              </w:rPr>
            </w:pPr>
            <w:r w:rsidRPr="0082586E">
              <w:rPr>
                <w:rFonts w:ascii="Arial" w:hAnsi="Arial" w:cs="Arial"/>
                <w:sz w:val="24"/>
                <w:szCs w:val="24"/>
              </w:rPr>
              <w:t xml:space="preserve">4 320,00 </w:t>
            </w:r>
            <w:r w:rsidR="00A50154" w:rsidRPr="00A76579">
              <w:rPr>
                <w:rFonts w:ascii="Arial" w:hAnsi="Arial" w:cs="Arial"/>
                <w:sz w:val="24"/>
                <w:szCs w:val="24"/>
              </w:rPr>
              <w:t>zł</w:t>
            </w:r>
          </w:p>
        </w:tc>
        <w:tc>
          <w:tcPr>
            <w:tcW w:w="6996" w:type="dxa"/>
            <w:gridSpan w:val="3"/>
          </w:tcPr>
          <w:p w14:paraId="1C8FD532" w14:textId="4C93D3DE" w:rsidR="00A50154" w:rsidRPr="004A18D4" w:rsidRDefault="00A50154" w:rsidP="00F67665">
            <w:pPr>
              <w:spacing w:before="120" w:after="120"/>
              <w:rPr>
                <w:rFonts w:ascii="Arial" w:hAnsi="Arial" w:cs="Arial"/>
                <w:b/>
                <w:bCs/>
              </w:rPr>
            </w:pPr>
            <w:r w:rsidRPr="00C009E4">
              <w:rPr>
                <w:rFonts w:ascii="Arial" w:hAnsi="Arial" w:cs="Arial"/>
                <w:b/>
                <w:bCs/>
              </w:rPr>
              <w:t>Dofinansowanie</w:t>
            </w:r>
            <w:r w:rsidRPr="00F72A6B">
              <w:rPr>
                <w:rFonts w:ascii="Arial" w:hAnsi="Arial" w:cs="Arial"/>
                <w:b/>
                <w:bCs/>
                <w:sz w:val="24"/>
                <w:szCs w:val="24"/>
              </w:rPr>
              <w:br/>
            </w:r>
            <w:r w:rsidR="0082586E" w:rsidRPr="0082586E">
              <w:rPr>
                <w:rFonts w:ascii="Arial" w:hAnsi="Arial" w:cs="Arial"/>
                <w:sz w:val="24"/>
                <w:szCs w:val="24"/>
              </w:rPr>
              <w:t xml:space="preserve">4 320,00 </w:t>
            </w:r>
            <w:r w:rsidRPr="00A76579">
              <w:rPr>
                <w:rFonts w:ascii="Arial" w:hAnsi="Arial" w:cs="Arial"/>
                <w:sz w:val="24"/>
                <w:szCs w:val="24"/>
              </w:rPr>
              <w:t>zł</w:t>
            </w:r>
          </w:p>
        </w:tc>
      </w:tr>
      <w:tr w:rsidR="00A50154" w:rsidRPr="004A18D4" w14:paraId="6AA88D3A" w14:textId="77777777" w:rsidTr="00F67665">
        <w:tc>
          <w:tcPr>
            <w:tcW w:w="6996" w:type="dxa"/>
          </w:tcPr>
          <w:p w14:paraId="7D9C3972" w14:textId="77777777" w:rsidR="00A50154" w:rsidRPr="004A18D4" w:rsidRDefault="00A50154" w:rsidP="00F67665">
            <w:pPr>
              <w:spacing w:before="120" w:after="12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996" w:type="dxa"/>
            <w:gridSpan w:val="3"/>
          </w:tcPr>
          <w:p w14:paraId="6D54D627" w14:textId="77777777" w:rsidR="00A50154" w:rsidRPr="004A18D4" w:rsidRDefault="00A50154" w:rsidP="00F67665">
            <w:pPr>
              <w:spacing w:before="120" w:after="120"/>
              <w:rPr>
                <w:rFonts w:ascii="Arial" w:hAnsi="Arial" w:cs="Arial"/>
                <w:b/>
                <w:bCs/>
              </w:rPr>
            </w:pPr>
            <w:r w:rsidRPr="00C009E4">
              <w:rPr>
                <w:rFonts w:ascii="Arial" w:hAnsi="Arial" w:cs="Arial"/>
                <w:b/>
                <w:bCs/>
              </w:rPr>
              <w:t>Realizator</w:t>
            </w:r>
            <w:r w:rsidRPr="00F72A6B">
              <w:rPr>
                <w:rFonts w:ascii="Arial" w:hAnsi="Arial" w:cs="Arial"/>
                <w:b/>
                <w:bCs/>
                <w:sz w:val="24"/>
                <w:szCs w:val="24"/>
              </w:rPr>
              <w:br/>
            </w:r>
            <w:r>
              <w:rPr>
                <w:rFonts w:ascii="Arial" w:hAnsi="Arial" w:cs="Arial"/>
                <w:sz w:val="24"/>
                <w:szCs w:val="24"/>
              </w:rPr>
              <w:t>Stowarzyszenie OWES</w:t>
            </w:r>
          </w:p>
        </w:tc>
      </w:tr>
      <w:tr w:rsidR="00E13CC5" w:rsidRPr="00F72A6B" w14:paraId="4E0341B6" w14:textId="77777777" w:rsidTr="00950340">
        <w:tc>
          <w:tcPr>
            <w:tcW w:w="6996" w:type="dxa"/>
            <w:shd w:val="clear" w:color="auto" w:fill="E7E6E6" w:themeFill="background2"/>
          </w:tcPr>
          <w:p w14:paraId="0CDA8EAE" w14:textId="77777777" w:rsidR="00E13CC5" w:rsidRPr="00080771" w:rsidRDefault="00E13CC5" w:rsidP="00445C6D">
            <w:pPr>
              <w:spacing w:before="120" w:after="120"/>
              <w:rPr>
                <w:rFonts w:ascii="Arial" w:hAnsi="Arial" w:cs="Arial"/>
                <w:b/>
                <w:bCs/>
              </w:rPr>
            </w:pPr>
            <w:r w:rsidRPr="00080771">
              <w:rPr>
                <w:rFonts w:ascii="Arial" w:hAnsi="Arial" w:cs="Arial"/>
                <w:b/>
                <w:bCs/>
              </w:rPr>
              <w:t xml:space="preserve">Nazwa zadania </w:t>
            </w:r>
          </w:p>
          <w:p w14:paraId="1175650B" w14:textId="121B67D5" w:rsidR="00C5678A" w:rsidRPr="00C5678A" w:rsidRDefault="00E13CC5" w:rsidP="00445C6D">
            <w:pPr>
              <w:spacing w:before="120" w:after="120"/>
              <w:rPr>
                <w:rFonts w:ascii="Arial" w:hAnsi="Arial" w:cs="Arial"/>
                <w:sz w:val="24"/>
                <w:szCs w:val="24"/>
              </w:rPr>
            </w:pPr>
            <w:r w:rsidRPr="00F72A6B">
              <w:rPr>
                <w:rFonts w:ascii="Arial" w:hAnsi="Arial" w:cs="Arial"/>
                <w:sz w:val="24"/>
                <w:szCs w:val="24"/>
              </w:rPr>
              <w:t xml:space="preserve">Zadanie </w:t>
            </w:r>
            <w:r>
              <w:rPr>
                <w:rFonts w:ascii="Arial" w:hAnsi="Arial" w:cs="Arial"/>
                <w:sz w:val="24"/>
                <w:szCs w:val="24"/>
              </w:rPr>
              <w:t>2</w:t>
            </w:r>
            <w:r w:rsidRPr="00F72A6B">
              <w:rPr>
                <w:rFonts w:ascii="Arial" w:hAnsi="Arial" w:cs="Arial"/>
                <w:sz w:val="24"/>
                <w:szCs w:val="24"/>
              </w:rPr>
              <w:t xml:space="preserve"> </w:t>
            </w:r>
            <w:r w:rsidR="001A3303" w:rsidRPr="001A3303">
              <w:rPr>
                <w:rFonts w:ascii="Arial" w:hAnsi="Arial" w:cs="Arial"/>
                <w:sz w:val="24"/>
                <w:szCs w:val="24"/>
              </w:rPr>
              <w:t>Usługi rozwojowe dla przedsiębiorstw społecznych</w:t>
            </w:r>
          </w:p>
        </w:tc>
        <w:tc>
          <w:tcPr>
            <w:tcW w:w="4056" w:type="dxa"/>
            <w:gridSpan w:val="2"/>
            <w:shd w:val="clear" w:color="auto" w:fill="E7E6E6" w:themeFill="background2"/>
          </w:tcPr>
          <w:p w14:paraId="6168C596" w14:textId="306BD73A" w:rsidR="00E13CC5" w:rsidRPr="00F72A6B" w:rsidRDefault="00E13CC5" w:rsidP="00445C6D">
            <w:pPr>
              <w:spacing w:before="120" w:after="120"/>
              <w:rPr>
                <w:rFonts w:ascii="Arial" w:hAnsi="Arial" w:cs="Arial"/>
                <w:b/>
                <w:bCs/>
                <w:sz w:val="24"/>
                <w:szCs w:val="24"/>
              </w:rPr>
            </w:pPr>
            <w:r w:rsidRPr="00080771">
              <w:rPr>
                <w:rFonts w:ascii="Arial" w:hAnsi="Arial" w:cs="Arial"/>
                <w:b/>
                <w:bCs/>
              </w:rPr>
              <w:t>Wydatki ogółem</w:t>
            </w:r>
            <w:r w:rsidRPr="00F72A6B">
              <w:rPr>
                <w:rFonts w:ascii="Arial" w:hAnsi="Arial" w:cs="Arial"/>
                <w:b/>
                <w:bCs/>
                <w:sz w:val="24"/>
                <w:szCs w:val="24"/>
              </w:rPr>
              <w:br/>
            </w:r>
            <w:r w:rsidR="0082586E">
              <w:rPr>
                <w:rFonts w:ascii="Arial" w:hAnsi="Arial" w:cs="Arial"/>
                <w:sz w:val="24"/>
                <w:szCs w:val="24"/>
              </w:rPr>
              <w:t xml:space="preserve"> </w:t>
            </w:r>
            <w:r w:rsidR="0082586E" w:rsidRPr="0082586E">
              <w:rPr>
                <w:rFonts w:ascii="Arial" w:hAnsi="Arial" w:cs="Arial"/>
                <w:sz w:val="24"/>
                <w:szCs w:val="24"/>
              </w:rPr>
              <w:t xml:space="preserve">362 191,75 </w:t>
            </w:r>
            <w:r w:rsidRPr="00F72A6B">
              <w:rPr>
                <w:rFonts w:ascii="Arial" w:hAnsi="Arial" w:cs="Arial"/>
                <w:sz w:val="24"/>
                <w:szCs w:val="24"/>
              </w:rPr>
              <w:t>zł</w:t>
            </w:r>
          </w:p>
        </w:tc>
        <w:tc>
          <w:tcPr>
            <w:tcW w:w="2940" w:type="dxa"/>
            <w:shd w:val="clear" w:color="auto" w:fill="E7E6E6" w:themeFill="background2"/>
          </w:tcPr>
          <w:p w14:paraId="5FB21602" w14:textId="30AEE444" w:rsidR="00E13CC5" w:rsidRPr="00F72A6B" w:rsidRDefault="00E13CC5" w:rsidP="00445C6D">
            <w:pPr>
              <w:spacing w:before="120" w:after="120"/>
              <w:rPr>
                <w:rFonts w:ascii="Arial" w:hAnsi="Arial" w:cs="Arial"/>
                <w:b/>
                <w:bCs/>
                <w:sz w:val="24"/>
                <w:szCs w:val="24"/>
              </w:rPr>
            </w:pPr>
            <w:r w:rsidRPr="00080771">
              <w:rPr>
                <w:rFonts w:ascii="Arial" w:hAnsi="Arial" w:cs="Arial"/>
                <w:b/>
                <w:bCs/>
              </w:rPr>
              <w:t>Dofinansowanie</w:t>
            </w:r>
            <w:r w:rsidRPr="00F72A6B">
              <w:rPr>
                <w:rFonts w:ascii="Arial" w:hAnsi="Arial" w:cs="Arial"/>
                <w:b/>
                <w:bCs/>
                <w:sz w:val="24"/>
                <w:szCs w:val="24"/>
              </w:rPr>
              <w:br/>
            </w:r>
            <w:r w:rsidR="0082586E" w:rsidRPr="0082586E">
              <w:rPr>
                <w:rFonts w:ascii="Arial" w:hAnsi="Arial" w:cs="Arial"/>
                <w:sz w:val="24"/>
                <w:szCs w:val="24"/>
              </w:rPr>
              <w:t xml:space="preserve">362 191,75 </w:t>
            </w:r>
            <w:r w:rsidRPr="00F72A6B">
              <w:rPr>
                <w:rFonts w:ascii="Arial" w:hAnsi="Arial" w:cs="Arial"/>
                <w:sz w:val="24"/>
                <w:szCs w:val="24"/>
              </w:rPr>
              <w:t>zł</w:t>
            </w:r>
          </w:p>
        </w:tc>
      </w:tr>
      <w:tr w:rsidR="00E13CC5" w:rsidRPr="00F72A6B" w14:paraId="0613CBBC" w14:textId="77777777" w:rsidTr="00EB064E">
        <w:tc>
          <w:tcPr>
            <w:tcW w:w="13992" w:type="dxa"/>
            <w:gridSpan w:val="4"/>
          </w:tcPr>
          <w:p w14:paraId="14282C53" w14:textId="77777777" w:rsidR="00E13CC5" w:rsidRPr="00180675" w:rsidRDefault="00E13CC5" w:rsidP="00445C6D">
            <w:pPr>
              <w:spacing w:before="120" w:after="120"/>
              <w:rPr>
                <w:rFonts w:ascii="Arial" w:hAnsi="Arial" w:cs="Arial"/>
                <w:b/>
                <w:bCs/>
              </w:rPr>
            </w:pPr>
            <w:r w:rsidRPr="00180675">
              <w:rPr>
                <w:rFonts w:ascii="Arial" w:hAnsi="Arial" w:cs="Arial"/>
                <w:b/>
                <w:bCs/>
              </w:rPr>
              <w:t>Nazwa kosztu</w:t>
            </w:r>
          </w:p>
          <w:p w14:paraId="2B58BB3D" w14:textId="41890744" w:rsidR="00E13CC5" w:rsidRPr="00E13CC5" w:rsidRDefault="00E13CC5" w:rsidP="00445C6D">
            <w:pPr>
              <w:spacing w:before="120" w:after="120"/>
              <w:rPr>
                <w:rFonts w:ascii="Arial" w:hAnsi="Arial" w:cs="Arial"/>
                <w:sz w:val="24"/>
                <w:szCs w:val="24"/>
              </w:rPr>
            </w:pPr>
            <w:r w:rsidRPr="00E13CC5">
              <w:rPr>
                <w:rFonts w:ascii="Arial" w:hAnsi="Arial" w:cs="Arial"/>
                <w:sz w:val="24"/>
                <w:szCs w:val="24"/>
              </w:rPr>
              <w:lastRenderedPageBreak/>
              <w:t xml:space="preserve">2.1 </w:t>
            </w:r>
            <w:r w:rsidR="001A3303">
              <w:rPr>
                <w:rFonts w:ascii="Arial" w:hAnsi="Arial" w:cs="Arial"/>
                <w:sz w:val="24"/>
                <w:szCs w:val="24"/>
              </w:rPr>
              <w:t>Kluczowy doradca biznesowy PS</w:t>
            </w:r>
          </w:p>
        </w:tc>
      </w:tr>
      <w:tr w:rsidR="00C5678A" w:rsidRPr="00F72A6B" w14:paraId="1747BF88" w14:textId="77777777" w:rsidTr="00021428">
        <w:tc>
          <w:tcPr>
            <w:tcW w:w="6996" w:type="dxa"/>
          </w:tcPr>
          <w:p w14:paraId="12183433" w14:textId="318DD0C8" w:rsidR="00C5678A" w:rsidRDefault="00C5678A" w:rsidP="00445C6D">
            <w:pPr>
              <w:spacing w:before="120" w:after="120"/>
              <w:rPr>
                <w:rFonts w:ascii="Arial" w:hAnsi="Arial" w:cs="Arial"/>
                <w:b/>
                <w:bCs/>
                <w:sz w:val="24"/>
                <w:szCs w:val="24"/>
              </w:rPr>
            </w:pPr>
            <w:r w:rsidRPr="00C009E4">
              <w:rPr>
                <w:rFonts w:ascii="Arial" w:hAnsi="Arial" w:cs="Arial"/>
                <w:b/>
                <w:bCs/>
              </w:rPr>
              <w:lastRenderedPageBreak/>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3"/>
          </w:tcPr>
          <w:p w14:paraId="7C6DB1B7" w14:textId="288F4832" w:rsidR="00C5678A" w:rsidRDefault="00C5678A" w:rsidP="00445C6D">
            <w:pPr>
              <w:spacing w:before="120" w:after="120"/>
              <w:rPr>
                <w:rFonts w:ascii="Arial" w:hAnsi="Arial" w:cs="Arial"/>
                <w:b/>
                <w:bCs/>
                <w:sz w:val="24"/>
                <w:szCs w:val="24"/>
              </w:rPr>
            </w:pPr>
            <w:r w:rsidRPr="00C009E4">
              <w:rPr>
                <w:rFonts w:ascii="Arial" w:hAnsi="Arial" w:cs="Arial"/>
                <w:b/>
                <w:bCs/>
              </w:rPr>
              <w:t>Kategoria kosztu</w:t>
            </w:r>
            <w:r w:rsidRPr="00F72A6B">
              <w:rPr>
                <w:rFonts w:ascii="Arial" w:hAnsi="Arial" w:cs="Arial"/>
                <w:b/>
                <w:bCs/>
                <w:sz w:val="24"/>
                <w:szCs w:val="24"/>
              </w:rPr>
              <w:br/>
            </w:r>
            <w:r>
              <w:rPr>
                <w:rFonts w:ascii="Arial" w:hAnsi="Arial" w:cs="Arial"/>
                <w:sz w:val="24"/>
                <w:szCs w:val="24"/>
              </w:rPr>
              <w:t>Personel projektu</w:t>
            </w:r>
          </w:p>
        </w:tc>
      </w:tr>
      <w:tr w:rsidR="00C5678A" w:rsidRPr="00F72A6B" w14:paraId="7CDC0DE5" w14:textId="77777777" w:rsidTr="00021428">
        <w:tc>
          <w:tcPr>
            <w:tcW w:w="6996" w:type="dxa"/>
          </w:tcPr>
          <w:p w14:paraId="1BD18134" w14:textId="77777777" w:rsidR="00C5678A" w:rsidRPr="00C009E4" w:rsidRDefault="00C5678A" w:rsidP="00445C6D">
            <w:pPr>
              <w:spacing w:before="120" w:after="120"/>
              <w:rPr>
                <w:rFonts w:ascii="Arial" w:hAnsi="Arial" w:cs="Arial"/>
                <w:b/>
                <w:bCs/>
              </w:rPr>
            </w:pPr>
            <w:r w:rsidRPr="00C009E4">
              <w:rPr>
                <w:rFonts w:ascii="Arial" w:hAnsi="Arial" w:cs="Arial"/>
                <w:b/>
                <w:bCs/>
              </w:rPr>
              <w:t>Wydatki ogółem</w:t>
            </w:r>
          </w:p>
          <w:p w14:paraId="5F7CE83C" w14:textId="7774B380" w:rsidR="00C5678A" w:rsidRDefault="0082586E" w:rsidP="00445C6D">
            <w:pPr>
              <w:spacing w:before="120" w:after="120"/>
              <w:rPr>
                <w:rFonts w:ascii="Arial" w:hAnsi="Arial" w:cs="Arial"/>
                <w:b/>
                <w:bCs/>
                <w:sz w:val="24"/>
                <w:szCs w:val="24"/>
              </w:rPr>
            </w:pPr>
            <w:r w:rsidRPr="0082586E">
              <w:rPr>
                <w:rFonts w:ascii="Arial" w:hAnsi="Arial" w:cs="Arial"/>
                <w:sz w:val="24"/>
                <w:szCs w:val="24"/>
              </w:rPr>
              <w:t xml:space="preserve">362 191,75 </w:t>
            </w:r>
            <w:r w:rsidR="00C5678A" w:rsidRPr="00F865C2">
              <w:rPr>
                <w:rFonts w:ascii="Arial" w:hAnsi="Arial" w:cs="Arial"/>
                <w:sz w:val="24"/>
                <w:szCs w:val="24"/>
              </w:rPr>
              <w:t>zł</w:t>
            </w:r>
          </w:p>
        </w:tc>
        <w:tc>
          <w:tcPr>
            <w:tcW w:w="6996" w:type="dxa"/>
            <w:gridSpan w:val="3"/>
          </w:tcPr>
          <w:p w14:paraId="55E63DC2" w14:textId="002B8C87" w:rsidR="00C5678A" w:rsidRDefault="00C5678A" w:rsidP="00445C6D">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0082586E" w:rsidRPr="0082586E">
              <w:rPr>
                <w:rFonts w:ascii="Arial" w:hAnsi="Arial" w:cs="Arial"/>
                <w:sz w:val="24"/>
                <w:szCs w:val="24"/>
              </w:rPr>
              <w:t xml:space="preserve">362 191,75 </w:t>
            </w:r>
            <w:r w:rsidRPr="00F865C2">
              <w:rPr>
                <w:rFonts w:ascii="Arial" w:hAnsi="Arial" w:cs="Arial"/>
                <w:sz w:val="24"/>
                <w:szCs w:val="24"/>
              </w:rPr>
              <w:t>zł</w:t>
            </w:r>
          </w:p>
        </w:tc>
      </w:tr>
      <w:tr w:rsidR="00C5678A" w:rsidRPr="00F72A6B" w14:paraId="76972DA3" w14:textId="77777777" w:rsidTr="00021428">
        <w:tc>
          <w:tcPr>
            <w:tcW w:w="6996" w:type="dxa"/>
          </w:tcPr>
          <w:p w14:paraId="506F748C" w14:textId="77588D07" w:rsidR="00C5678A" w:rsidRDefault="00C5678A" w:rsidP="00445C6D">
            <w:pPr>
              <w:spacing w:before="120" w:after="120"/>
              <w:rPr>
                <w:rFonts w:ascii="Arial" w:hAnsi="Arial" w:cs="Arial"/>
                <w:b/>
                <w:bCs/>
                <w:sz w:val="24"/>
                <w:szCs w:val="24"/>
              </w:rPr>
            </w:pPr>
            <w:r w:rsidRPr="00C009E4">
              <w:rPr>
                <w:rFonts w:ascii="Arial" w:hAnsi="Arial" w:cs="Arial"/>
                <w:b/>
                <w:bCs/>
              </w:rPr>
              <w:t>Limity</w:t>
            </w:r>
            <w:r w:rsidRPr="00F72A6B">
              <w:rPr>
                <w:rFonts w:ascii="Arial" w:hAnsi="Arial" w:cs="Arial"/>
                <w:b/>
                <w:bCs/>
                <w:sz w:val="24"/>
                <w:szCs w:val="24"/>
              </w:rPr>
              <w:br/>
            </w:r>
            <w:r w:rsidR="001A3303" w:rsidRPr="001A3303">
              <w:rPr>
                <w:rFonts w:ascii="Arial" w:hAnsi="Arial" w:cs="Arial"/>
                <w:sz w:val="24"/>
                <w:szCs w:val="24"/>
              </w:rPr>
              <w:t xml:space="preserve">pomoc de </w:t>
            </w:r>
            <w:proofErr w:type="spellStart"/>
            <w:r w:rsidR="001A3303" w:rsidRPr="001A3303">
              <w:rPr>
                <w:rFonts w:ascii="Arial" w:hAnsi="Arial" w:cs="Arial"/>
                <w:sz w:val="24"/>
                <w:szCs w:val="24"/>
              </w:rPr>
              <w:t>minimis</w:t>
            </w:r>
            <w:proofErr w:type="spellEnd"/>
          </w:p>
        </w:tc>
        <w:tc>
          <w:tcPr>
            <w:tcW w:w="6996" w:type="dxa"/>
            <w:gridSpan w:val="3"/>
          </w:tcPr>
          <w:p w14:paraId="5ED6EEE2" w14:textId="22C622CF" w:rsidR="00C5678A" w:rsidRDefault="00C5678A" w:rsidP="00445C6D">
            <w:pPr>
              <w:spacing w:before="120" w:after="120"/>
              <w:rPr>
                <w:rFonts w:ascii="Arial" w:hAnsi="Arial" w:cs="Arial"/>
                <w:b/>
                <w:bCs/>
                <w:sz w:val="24"/>
                <w:szCs w:val="24"/>
              </w:rPr>
            </w:pPr>
            <w:r w:rsidRPr="00C009E4">
              <w:rPr>
                <w:rFonts w:ascii="Arial" w:hAnsi="Arial" w:cs="Arial"/>
                <w:b/>
                <w:bCs/>
              </w:rPr>
              <w:t>Realizator</w:t>
            </w:r>
            <w:r w:rsidRPr="00F72A6B">
              <w:rPr>
                <w:rFonts w:ascii="Arial" w:hAnsi="Arial" w:cs="Arial"/>
                <w:b/>
                <w:bCs/>
                <w:sz w:val="24"/>
                <w:szCs w:val="24"/>
              </w:rPr>
              <w:br/>
            </w:r>
            <w:r w:rsidR="002741B9">
              <w:rPr>
                <w:rFonts w:ascii="Arial" w:hAnsi="Arial" w:cs="Arial"/>
                <w:sz w:val="24"/>
                <w:szCs w:val="24"/>
              </w:rPr>
              <w:t>Stowarzyszenie Partnerskie OWES</w:t>
            </w:r>
          </w:p>
        </w:tc>
      </w:tr>
      <w:bookmarkEnd w:id="6"/>
      <w:tr w:rsidR="00C66B80" w:rsidRPr="00F72A6B" w14:paraId="44F52BE5" w14:textId="77777777" w:rsidTr="006A2AD4">
        <w:trPr>
          <w:trHeight w:val="571"/>
        </w:trPr>
        <w:tc>
          <w:tcPr>
            <w:tcW w:w="13992" w:type="dxa"/>
            <w:gridSpan w:val="4"/>
            <w:shd w:val="clear" w:color="auto" w:fill="D0CECE" w:themeFill="background2" w:themeFillShade="E6"/>
          </w:tcPr>
          <w:p w14:paraId="75A48E54" w14:textId="54170395" w:rsidR="00C66B80" w:rsidRPr="00F72A6B" w:rsidRDefault="00C66B80" w:rsidP="00C66B80">
            <w:pPr>
              <w:spacing w:before="120" w:after="120"/>
              <w:rPr>
                <w:rFonts w:ascii="Arial" w:hAnsi="Arial" w:cs="Arial"/>
                <w:b/>
                <w:bCs/>
                <w:sz w:val="24"/>
                <w:szCs w:val="24"/>
              </w:rPr>
            </w:pPr>
            <w:r w:rsidRPr="00F72A6B">
              <w:rPr>
                <w:rFonts w:ascii="Arial" w:hAnsi="Arial" w:cs="Arial"/>
                <w:b/>
                <w:bCs/>
                <w:sz w:val="24"/>
                <w:szCs w:val="24"/>
              </w:rPr>
              <w:t>Uzasadnienia wydatków</w:t>
            </w:r>
          </w:p>
        </w:tc>
      </w:tr>
      <w:tr w:rsidR="00C66B80" w:rsidRPr="00F72A6B" w14:paraId="3499F48C" w14:textId="77777777" w:rsidTr="00A27441">
        <w:trPr>
          <w:trHeight w:val="274"/>
        </w:trPr>
        <w:tc>
          <w:tcPr>
            <w:tcW w:w="13992" w:type="dxa"/>
            <w:gridSpan w:val="4"/>
            <w:shd w:val="clear" w:color="auto" w:fill="D0CECE" w:themeFill="background2" w:themeFillShade="E6"/>
          </w:tcPr>
          <w:p w14:paraId="0CA1C1F1" w14:textId="77777777" w:rsidR="00C66B80" w:rsidRPr="00F72A6B" w:rsidRDefault="00C66B80" w:rsidP="00C66B80">
            <w:pPr>
              <w:spacing w:before="120" w:after="120"/>
              <w:rPr>
                <w:rFonts w:ascii="Arial" w:hAnsi="Arial" w:cs="Arial"/>
                <w:b/>
                <w:bCs/>
                <w:sz w:val="24"/>
                <w:szCs w:val="24"/>
              </w:rPr>
            </w:pPr>
            <w:r w:rsidRPr="00F72A6B">
              <w:rPr>
                <w:rFonts w:ascii="Arial" w:hAnsi="Arial" w:cs="Arial"/>
                <w:b/>
                <w:bCs/>
                <w:sz w:val="24"/>
                <w:szCs w:val="24"/>
              </w:rPr>
              <w:t>Uzasadnienie poszczególnych wydatków wskazanych w budżecie projektu</w:t>
            </w:r>
          </w:p>
        </w:tc>
      </w:tr>
      <w:tr w:rsidR="00C66B80" w:rsidRPr="00F72A6B" w14:paraId="5DCFBC15" w14:textId="77777777" w:rsidTr="00A27441">
        <w:tc>
          <w:tcPr>
            <w:tcW w:w="13992" w:type="dxa"/>
            <w:gridSpan w:val="4"/>
          </w:tcPr>
          <w:p w14:paraId="57FC48AE" w14:textId="05DC3236" w:rsidR="0009313A" w:rsidRPr="007D14E8" w:rsidRDefault="00C66B80" w:rsidP="00DC1AB0">
            <w:pPr>
              <w:pStyle w:val="Akapitzlist"/>
              <w:numPr>
                <w:ilvl w:val="0"/>
                <w:numId w:val="12"/>
              </w:numPr>
              <w:spacing w:before="120" w:after="120"/>
              <w:ind w:left="300" w:hanging="357"/>
              <w:rPr>
                <w:rFonts w:ascii="Arial" w:hAnsi="Arial" w:cs="Arial"/>
                <w:b/>
                <w:bCs/>
                <w:sz w:val="24"/>
                <w:szCs w:val="24"/>
              </w:rPr>
            </w:pPr>
            <w:r w:rsidRPr="007D14E8">
              <w:rPr>
                <w:rFonts w:ascii="Arial" w:hAnsi="Arial" w:cs="Arial"/>
                <w:b/>
                <w:bCs/>
                <w:sz w:val="24"/>
                <w:szCs w:val="24"/>
              </w:rPr>
              <w:t>Zadanie 1, pozycja 1.1</w:t>
            </w:r>
            <w:r w:rsidR="00A50154" w:rsidRPr="007D14E8">
              <w:rPr>
                <w:rFonts w:ascii="Arial" w:hAnsi="Arial" w:cs="Arial"/>
                <w:sz w:val="24"/>
                <w:szCs w:val="24"/>
              </w:rPr>
              <w:t xml:space="preserve"> </w:t>
            </w:r>
            <w:r w:rsidR="00A50154" w:rsidRPr="007D14E8">
              <w:rPr>
                <w:rFonts w:ascii="Arial" w:hAnsi="Arial" w:cs="Arial"/>
                <w:b/>
                <w:bCs/>
                <w:sz w:val="24"/>
                <w:szCs w:val="24"/>
              </w:rPr>
              <w:t>Wynagrodzenie trenera na szkolenia inkubacyjne</w:t>
            </w:r>
          </w:p>
          <w:p w14:paraId="2D3C1F3F" w14:textId="20BC2336" w:rsidR="00200393" w:rsidRPr="007D14E8" w:rsidRDefault="00200393" w:rsidP="008675B7">
            <w:pPr>
              <w:spacing w:before="120" w:after="120"/>
              <w:ind w:left="306"/>
              <w:rPr>
                <w:rFonts w:ascii="Arial" w:hAnsi="Arial" w:cs="Arial"/>
                <w:sz w:val="24"/>
                <w:szCs w:val="24"/>
              </w:rPr>
            </w:pPr>
            <w:r w:rsidRPr="007D14E8">
              <w:rPr>
                <w:rFonts w:ascii="Arial" w:hAnsi="Arial" w:cs="Arial"/>
                <w:sz w:val="24"/>
                <w:szCs w:val="24"/>
              </w:rPr>
              <w:t>Pozycja dotyczy umowy cywilno-prawnej zawartej z trenerem posiadającym wiedzę i kompetencje w</w:t>
            </w:r>
            <w:r w:rsidR="008675B7" w:rsidRPr="007D14E8">
              <w:rPr>
                <w:rFonts w:ascii="Arial" w:hAnsi="Arial" w:cs="Arial"/>
                <w:sz w:val="24"/>
                <w:szCs w:val="24"/>
              </w:rPr>
              <w:t xml:space="preserve"> </w:t>
            </w:r>
            <w:r w:rsidRPr="007D14E8">
              <w:rPr>
                <w:rFonts w:ascii="Arial" w:hAnsi="Arial" w:cs="Arial"/>
                <w:sz w:val="24"/>
                <w:szCs w:val="24"/>
              </w:rPr>
              <w:t>zakresie ES, udokumentowane minimum 2 letnim dośw</w:t>
            </w:r>
            <w:r w:rsidR="0082586E" w:rsidRPr="007D14E8">
              <w:rPr>
                <w:rFonts w:ascii="Arial" w:hAnsi="Arial" w:cs="Arial"/>
                <w:sz w:val="24"/>
                <w:szCs w:val="24"/>
              </w:rPr>
              <w:t>iadczeniem.</w:t>
            </w:r>
            <w:r w:rsidRPr="007D14E8">
              <w:rPr>
                <w:rFonts w:ascii="Arial" w:hAnsi="Arial" w:cs="Arial"/>
                <w:sz w:val="24"/>
                <w:szCs w:val="24"/>
                <w14:ligatures w14:val="standardContextual"/>
              </w:rPr>
              <w:t xml:space="preserve"> </w:t>
            </w:r>
            <w:r w:rsidRPr="007D14E8">
              <w:rPr>
                <w:rFonts w:ascii="Arial" w:hAnsi="Arial" w:cs="Arial"/>
                <w:sz w:val="24"/>
                <w:szCs w:val="24"/>
              </w:rPr>
              <w:t>Trener prowadzący spotkania posiada</w:t>
            </w:r>
            <w:r w:rsidR="00223FD9">
              <w:rPr>
                <w:rFonts w:ascii="Arial" w:hAnsi="Arial" w:cs="Arial"/>
                <w:sz w:val="24"/>
                <w:szCs w:val="24"/>
              </w:rPr>
              <w:t>ć będzie</w:t>
            </w:r>
            <w:r w:rsidRPr="007D14E8">
              <w:rPr>
                <w:rFonts w:ascii="Arial" w:hAnsi="Arial" w:cs="Arial"/>
                <w:sz w:val="24"/>
                <w:szCs w:val="24"/>
              </w:rPr>
              <w:t xml:space="preserve"> wiedzę praktyczną dotyczącą procesu tworzenia PES, przygotowania i złożenia wniosku rejestracyjnego PES, przygotowania biznesplanu dotyczącego utworzenia PES.</w:t>
            </w:r>
            <w:r w:rsidRPr="007D14E8">
              <w:rPr>
                <w:rFonts w:ascii="Arial" w:hAnsi="Arial" w:cs="Arial"/>
                <w:sz w:val="24"/>
                <w:szCs w:val="24"/>
                <w14:ligatures w14:val="standardContextual"/>
              </w:rPr>
              <w:t xml:space="preserve"> </w:t>
            </w:r>
            <w:r w:rsidRPr="007D14E8">
              <w:rPr>
                <w:rFonts w:ascii="Arial" w:hAnsi="Arial" w:cs="Arial"/>
                <w:sz w:val="24"/>
                <w:szCs w:val="24"/>
              </w:rPr>
              <w:t xml:space="preserve">Przyjęta stawka </w:t>
            </w:r>
            <w:r w:rsidR="00691C76">
              <w:rPr>
                <w:rFonts w:ascii="Arial" w:hAnsi="Arial" w:cs="Arial"/>
                <w:sz w:val="24"/>
                <w:szCs w:val="24"/>
              </w:rPr>
              <w:t>3</w:t>
            </w:r>
            <w:r w:rsidRPr="007D14E8">
              <w:rPr>
                <w:rFonts w:ascii="Arial" w:hAnsi="Arial" w:cs="Arial"/>
                <w:sz w:val="24"/>
                <w:szCs w:val="24"/>
              </w:rPr>
              <w:t>00,</w:t>
            </w:r>
            <w:r w:rsidR="00223FD9">
              <w:rPr>
                <w:rFonts w:ascii="Arial" w:hAnsi="Arial" w:cs="Arial"/>
                <w:sz w:val="24"/>
                <w:szCs w:val="24"/>
              </w:rPr>
              <w:t>00zł</w:t>
            </w:r>
            <w:r w:rsidR="00223FD9" w:rsidRPr="007D14E8">
              <w:rPr>
                <w:rFonts w:ascii="Arial" w:hAnsi="Arial" w:cs="Arial"/>
                <w:sz w:val="24"/>
                <w:szCs w:val="24"/>
              </w:rPr>
              <w:t xml:space="preserve"> </w:t>
            </w:r>
            <w:r w:rsidRPr="007D14E8">
              <w:rPr>
                <w:rFonts w:ascii="Arial" w:hAnsi="Arial" w:cs="Arial"/>
                <w:sz w:val="24"/>
                <w:szCs w:val="24"/>
              </w:rPr>
              <w:t>/h szko</w:t>
            </w:r>
            <w:r w:rsidR="00223FD9">
              <w:rPr>
                <w:rFonts w:ascii="Arial" w:hAnsi="Arial" w:cs="Arial"/>
                <w:sz w:val="24"/>
                <w:szCs w:val="24"/>
              </w:rPr>
              <w:t>lenia</w:t>
            </w:r>
            <w:r w:rsidRPr="007D14E8">
              <w:rPr>
                <w:rFonts w:ascii="Arial" w:hAnsi="Arial" w:cs="Arial"/>
                <w:sz w:val="24"/>
                <w:szCs w:val="24"/>
              </w:rPr>
              <w:t xml:space="preserve"> na podstawie rozeznania rynku.</w:t>
            </w:r>
          </w:p>
          <w:p w14:paraId="01A41496" w14:textId="79BFA617" w:rsidR="00200393" w:rsidRPr="007D14E8" w:rsidRDefault="00200393" w:rsidP="008675B7">
            <w:pPr>
              <w:pStyle w:val="Akapitzlist"/>
              <w:spacing w:before="120" w:after="120"/>
              <w:ind w:left="306"/>
              <w:rPr>
                <w:rFonts w:ascii="Arial" w:hAnsi="Arial" w:cs="Arial"/>
                <w:sz w:val="24"/>
                <w:szCs w:val="24"/>
              </w:rPr>
            </w:pPr>
            <w:r w:rsidRPr="007D14E8">
              <w:rPr>
                <w:rFonts w:ascii="Arial" w:hAnsi="Arial" w:cs="Arial"/>
                <w:sz w:val="24"/>
                <w:szCs w:val="24"/>
              </w:rPr>
              <w:t>Wykonawcy szkoleń wybrani będą zgodnie z wytycznymi dotyczącymi kwalifikowalności 2021-2027.</w:t>
            </w:r>
          </w:p>
          <w:p w14:paraId="4EE47083" w14:textId="5826EA9A" w:rsidR="00C66B80" w:rsidRPr="007D14E8" w:rsidRDefault="00200393" w:rsidP="008675B7">
            <w:pPr>
              <w:spacing w:before="120" w:after="120"/>
              <w:ind w:left="306"/>
              <w:rPr>
                <w:rFonts w:ascii="Arial" w:hAnsi="Arial" w:cs="Arial"/>
                <w:sz w:val="24"/>
                <w:szCs w:val="24"/>
              </w:rPr>
            </w:pPr>
            <w:r w:rsidRPr="007D14E8">
              <w:rPr>
                <w:rFonts w:ascii="Arial" w:hAnsi="Arial" w:cs="Arial"/>
                <w:sz w:val="24"/>
                <w:szCs w:val="24"/>
              </w:rPr>
              <w:t>Szkolenia realizowane w cyklach 3 dniowych, po 2 cykle w każdym roku (przez trzy lata realizacji projektu).</w:t>
            </w:r>
          </w:p>
          <w:p w14:paraId="5692290A" w14:textId="77777777" w:rsidR="00200393" w:rsidRDefault="00200393" w:rsidP="008675B7">
            <w:pPr>
              <w:spacing w:before="120" w:after="120"/>
              <w:ind w:left="306"/>
              <w:rPr>
                <w:rFonts w:ascii="Arial" w:hAnsi="Arial" w:cs="Arial"/>
                <w:sz w:val="24"/>
                <w:szCs w:val="24"/>
              </w:rPr>
            </w:pPr>
            <w:r w:rsidRPr="007D14E8">
              <w:rPr>
                <w:rFonts w:ascii="Arial" w:hAnsi="Arial" w:cs="Arial"/>
                <w:sz w:val="24"/>
                <w:szCs w:val="24"/>
              </w:rPr>
              <w:t xml:space="preserve">Łączna liczba godzin: 6 godzin * 3 dni * 2cykle* 3 lata * = </w:t>
            </w:r>
            <w:r w:rsidR="00D54B35">
              <w:rPr>
                <w:rFonts w:ascii="Arial" w:hAnsi="Arial" w:cs="Arial"/>
                <w:sz w:val="24"/>
                <w:szCs w:val="24"/>
              </w:rPr>
              <w:t>108</w:t>
            </w:r>
            <w:r w:rsidRPr="007D14E8">
              <w:rPr>
                <w:rFonts w:ascii="Arial" w:hAnsi="Arial" w:cs="Arial"/>
                <w:sz w:val="24"/>
                <w:szCs w:val="24"/>
              </w:rPr>
              <w:t xml:space="preserve">; koszt całkowity </w:t>
            </w:r>
            <w:r w:rsidR="00D54B35">
              <w:rPr>
                <w:rFonts w:ascii="Arial" w:hAnsi="Arial" w:cs="Arial"/>
                <w:sz w:val="24"/>
                <w:szCs w:val="24"/>
              </w:rPr>
              <w:t>108</w:t>
            </w:r>
            <w:r w:rsidRPr="007D14E8">
              <w:rPr>
                <w:rFonts w:ascii="Arial" w:hAnsi="Arial" w:cs="Arial"/>
                <w:sz w:val="24"/>
                <w:szCs w:val="24"/>
              </w:rPr>
              <w:t xml:space="preserve"> * </w:t>
            </w:r>
            <w:r w:rsidR="00691C76">
              <w:rPr>
                <w:rFonts w:ascii="Arial" w:hAnsi="Arial" w:cs="Arial"/>
                <w:sz w:val="24"/>
                <w:szCs w:val="24"/>
              </w:rPr>
              <w:t>3</w:t>
            </w:r>
            <w:r w:rsidRPr="007D14E8">
              <w:rPr>
                <w:rFonts w:ascii="Arial" w:hAnsi="Arial" w:cs="Arial"/>
                <w:sz w:val="24"/>
                <w:szCs w:val="24"/>
              </w:rPr>
              <w:t xml:space="preserve">00 zł= </w:t>
            </w:r>
            <w:r w:rsidR="00D54B35">
              <w:rPr>
                <w:rFonts w:ascii="Arial" w:hAnsi="Arial" w:cs="Arial"/>
                <w:sz w:val="24"/>
                <w:szCs w:val="24"/>
              </w:rPr>
              <w:t>32</w:t>
            </w:r>
            <w:r w:rsidRPr="007D14E8">
              <w:rPr>
                <w:rFonts w:ascii="Arial" w:hAnsi="Arial" w:cs="Arial"/>
                <w:sz w:val="24"/>
                <w:szCs w:val="24"/>
              </w:rPr>
              <w:t> </w:t>
            </w:r>
            <w:r w:rsidR="00D54B35">
              <w:rPr>
                <w:rFonts w:ascii="Arial" w:hAnsi="Arial" w:cs="Arial"/>
                <w:sz w:val="24"/>
                <w:szCs w:val="24"/>
              </w:rPr>
              <w:t>4</w:t>
            </w:r>
            <w:r w:rsidRPr="007D14E8">
              <w:rPr>
                <w:rFonts w:ascii="Arial" w:hAnsi="Arial" w:cs="Arial"/>
                <w:sz w:val="24"/>
                <w:szCs w:val="24"/>
              </w:rPr>
              <w:t xml:space="preserve">00,00 zł </w:t>
            </w:r>
          </w:p>
          <w:p w14:paraId="07B8BB69" w14:textId="77777777" w:rsidR="00FA020B" w:rsidRDefault="00FA020B" w:rsidP="008675B7">
            <w:pPr>
              <w:spacing w:before="120" w:after="120"/>
              <w:ind w:left="306"/>
              <w:rPr>
                <w:rFonts w:ascii="Arial" w:hAnsi="Arial" w:cs="Arial"/>
                <w:sz w:val="24"/>
                <w:szCs w:val="24"/>
              </w:rPr>
            </w:pPr>
          </w:p>
          <w:p w14:paraId="2482A622" w14:textId="77777777" w:rsidR="00FA020B" w:rsidRDefault="00FA020B" w:rsidP="008675B7">
            <w:pPr>
              <w:spacing w:before="120" w:after="120"/>
              <w:ind w:left="306"/>
              <w:rPr>
                <w:rFonts w:ascii="Arial" w:hAnsi="Arial" w:cs="Arial"/>
                <w:sz w:val="24"/>
                <w:szCs w:val="24"/>
              </w:rPr>
            </w:pPr>
          </w:p>
          <w:p w14:paraId="209A62DF" w14:textId="5AEB310A" w:rsidR="00FA020B" w:rsidRPr="007D14E8" w:rsidRDefault="00FA020B" w:rsidP="008675B7">
            <w:pPr>
              <w:spacing w:before="120" w:after="120"/>
              <w:ind w:left="306"/>
              <w:rPr>
                <w:rFonts w:ascii="Arial" w:hAnsi="Arial" w:cs="Arial"/>
                <w:sz w:val="24"/>
                <w:szCs w:val="24"/>
              </w:rPr>
            </w:pPr>
          </w:p>
        </w:tc>
      </w:tr>
      <w:tr w:rsidR="00C66B80" w:rsidRPr="00F72A6B" w14:paraId="345D19CC" w14:textId="77777777" w:rsidTr="00A27441">
        <w:tc>
          <w:tcPr>
            <w:tcW w:w="13992" w:type="dxa"/>
            <w:gridSpan w:val="4"/>
          </w:tcPr>
          <w:p w14:paraId="2FD35A1B" w14:textId="774BE717" w:rsidR="0009313A" w:rsidRPr="007D14E8" w:rsidRDefault="00C66B80" w:rsidP="00DC1AB0">
            <w:pPr>
              <w:pStyle w:val="Akapitzlist"/>
              <w:numPr>
                <w:ilvl w:val="0"/>
                <w:numId w:val="12"/>
              </w:numPr>
              <w:spacing w:before="120" w:after="120"/>
              <w:ind w:left="300" w:hanging="357"/>
              <w:rPr>
                <w:rFonts w:ascii="Arial" w:hAnsi="Arial" w:cs="Arial"/>
                <w:b/>
                <w:bCs/>
                <w:sz w:val="24"/>
                <w:szCs w:val="24"/>
              </w:rPr>
            </w:pPr>
            <w:r w:rsidRPr="007D14E8">
              <w:rPr>
                <w:rFonts w:ascii="Arial" w:hAnsi="Arial" w:cs="Arial"/>
                <w:b/>
                <w:bCs/>
                <w:sz w:val="24"/>
                <w:szCs w:val="24"/>
              </w:rPr>
              <w:lastRenderedPageBreak/>
              <w:t xml:space="preserve"> Zadanie </w:t>
            </w:r>
            <w:r w:rsidR="00A50154" w:rsidRPr="007D14E8">
              <w:rPr>
                <w:rFonts w:ascii="Arial" w:hAnsi="Arial" w:cs="Arial"/>
                <w:b/>
                <w:bCs/>
                <w:sz w:val="24"/>
                <w:szCs w:val="24"/>
              </w:rPr>
              <w:t>1</w:t>
            </w:r>
            <w:r w:rsidRPr="007D14E8">
              <w:rPr>
                <w:rFonts w:ascii="Arial" w:hAnsi="Arial" w:cs="Arial"/>
                <w:b/>
                <w:bCs/>
                <w:sz w:val="24"/>
                <w:szCs w:val="24"/>
              </w:rPr>
              <w:t xml:space="preserve">, pozycja </w:t>
            </w:r>
            <w:r w:rsidR="00A50154" w:rsidRPr="007D14E8">
              <w:rPr>
                <w:rFonts w:ascii="Arial" w:hAnsi="Arial" w:cs="Arial"/>
                <w:b/>
                <w:bCs/>
                <w:sz w:val="24"/>
                <w:szCs w:val="24"/>
              </w:rPr>
              <w:t>1</w:t>
            </w:r>
            <w:r w:rsidRPr="007D14E8">
              <w:rPr>
                <w:rFonts w:ascii="Arial" w:hAnsi="Arial" w:cs="Arial"/>
                <w:b/>
                <w:bCs/>
                <w:sz w:val="24"/>
                <w:szCs w:val="24"/>
              </w:rPr>
              <w:t>.</w:t>
            </w:r>
            <w:r w:rsidR="00A50154" w:rsidRPr="007D14E8">
              <w:rPr>
                <w:rFonts w:ascii="Arial" w:hAnsi="Arial" w:cs="Arial"/>
                <w:b/>
                <w:bCs/>
                <w:sz w:val="24"/>
                <w:szCs w:val="24"/>
              </w:rPr>
              <w:t>2</w:t>
            </w:r>
            <w:r w:rsidR="00A50154" w:rsidRPr="007D14E8">
              <w:rPr>
                <w:rFonts w:ascii="Arial" w:hAnsi="Arial" w:cs="Arial"/>
                <w:sz w:val="24"/>
                <w:szCs w:val="24"/>
              </w:rPr>
              <w:t xml:space="preserve"> </w:t>
            </w:r>
            <w:r w:rsidR="00A50154" w:rsidRPr="007D14E8">
              <w:rPr>
                <w:rFonts w:ascii="Arial" w:hAnsi="Arial" w:cs="Arial"/>
                <w:b/>
                <w:bCs/>
                <w:sz w:val="24"/>
                <w:szCs w:val="24"/>
              </w:rPr>
              <w:t>Materiały szkoleniowe dla uczestników szkoleń inkubacyjnych</w:t>
            </w:r>
          </w:p>
          <w:p w14:paraId="095381E2" w14:textId="4E72AC55" w:rsidR="00F21D00" w:rsidRDefault="00200393" w:rsidP="00200393">
            <w:pPr>
              <w:spacing w:before="120" w:after="120"/>
              <w:ind w:left="306"/>
              <w:rPr>
                <w:rFonts w:ascii="Arial" w:hAnsi="Arial" w:cs="Arial"/>
                <w:sz w:val="24"/>
                <w:szCs w:val="24"/>
              </w:rPr>
            </w:pPr>
            <w:r w:rsidRPr="007D14E8">
              <w:rPr>
                <w:rFonts w:ascii="Arial" w:hAnsi="Arial" w:cs="Arial"/>
                <w:sz w:val="24"/>
                <w:szCs w:val="24"/>
              </w:rPr>
              <w:t>Materiały szkoleniowe dla uczestników w tym m.in. wydruki, publikacje związane z tematem szkoleń, mat. piśmiennicze: teczka, notes, długopis. Przyjęto stawkę 30</w:t>
            </w:r>
            <w:r w:rsidR="0082586E" w:rsidRPr="007D14E8">
              <w:rPr>
                <w:rFonts w:ascii="Arial" w:hAnsi="Arial" w:cs="Arial"/>
                <w:sz w:val="24"/>
                <w:szCs w:val="24"/>
              </w:rPr>
              <w:t xml:space="preserve"> </w:t>
            </w:r>
            <w:r w:rsidRPr="007D14E8">
              <w:rPr>
                <w:rFonts w:ascii="Arial" w:hAnsi="Arial" w:cs="Arial"/>
                <w:sz w:val="24"/>
                <w:szCs w:val="24"/>
              </w:rPr>
              <w:t>zł za materiały na cykl 3 dniowy szkolenia inkubacyjnego na podstawie rozeznania rynku. Przewiduje się 144 uczestników szkoleń (około 24 osoby na jednym szkoleniu)</w:t>
            </w:r>
            <w:r w:rsidR="00F21D00">
              <w:rPr>
                <w:rFonts w:ascii="Arial" w:hAnsi="Arial" w:cs="Arial"/>
                <w:sz w:val="24"/>
                <w:szCs w:val="24"/>
              </w:rPr>
              <w:t>:</w:t>
            </w:r>
          </w:p>
          <w:p w14:paraId="41652448" w14:textId="4741AE75" w:rsidR="00200393" w:rsidRPr="007D14E8" w:rsidRDefault="00F21D00" w:rsidP="00200393">
            <w:pPr>
              <w:spacing w:before="120" w:after="120"/>
              <w:ind w:left="306"/>
              <w:rPr>
                <w:rFonts w:ascii="Arial" w:hAnsi="Arial" w:cs="Arial"/>
                <w:sz w:val="24"/>
                <w:szCs w:val="24"/>
              </w:rPr>
            </w:pPr>
            <w:r>
              <w:rPr>
                <w:rFonts w:ascii="Arial" w:hAnsi="Arial" w:cs="Arial"/>
                <w:sz w:val="24"/>
                <w:szCs w:val="24"/>
              </w:rPr>
              <w:t>144 os. x 30 zł</w:t>
            </w:r>
            <w:r w:rsidR="00200393" w:rsidRPr="007D14E8">
              <w:rPr>
                <w:rFonts w:ascii="Arial" w:hAnsi="Arial" w:cs="Arial"/>
                <w:sz w:val="24"/>
                <w:szCs w:val="24"/>
              </w:rPr>
              <w:t xml:space="preserve"> </w:t>
            </w:r>
          </w:p>
          <w:p w14:paraId="3FA83DF1" w14:textId="745932C5" w:rsidR="00C66B80" w:rsidRPr="007D14E8" w:rsidRDefault="00200393" w:rsidP="00200393">
            <w:pPr>
              <w:spacing w:before="120" w:after="120"/>
              <w:ind w:left="306"/>
              <w:rPr>
                <w:rFonts w:ascii="Arial" w:hAnsi="Arial" w:cs="Arial"/>
                <w:sz w:val="24"/>
                <w:szCs w:val="24"/>
              </w:rPr>
            </w:pPr>
            <w:r w:rsidRPr="007D14E8">
              <w:rPr>
                <w:rFonts w:ascii="Arial" w:hAnsi="Arial" w:cs="Arial"/>
                <w:sz w:val="24"/>
                <w:szCs w:val="24"/>
              </w:rPr>
              <w:t>Łączny koszt 4 320,00</w:t>
            </w:r>
            <w:r w:rsidR="0082586E" w:rsidRPr="007D14E8">
              <w:rPr>
                <w:rFonts w:ascii="Arial" w:hAnsi="Arial" w:cs="Arial"/>
                <w:sz w:val="24"/>
                <w:szCs w:val="24"/>
              </w:rPr>
              <w:t xml:space="preserve"> zł. </w:t>
            </w:r>
          </w:p>
        </w:tc>
      </w:tr>
      <w:tr w:rsidR="00C66B80" w:rsidRPr="00F72A6B" w14:paraId="6F1B6294" w14:textId="77777777" w:rsidTr="00A27441">
        <w:tc>
          <w:tcPr>
            <w:tcW w:w="13992" w:type="dxa"/>
            <w:gridSpan w:val="4"/>
          </w:tcPr>
          <w:p w14:paraId="2C63073B" w14:textId="1D5C5CE8" w:rsidR="0009313A" w:rsidRPr="007D14E8" w:rsidRDefault="00C66B80" w:rsidP="00DC1AB0">
            <w:pPr>
              <w:pStyle w:val="Akapitzlist"/>
              <w:numPr>
                <w:ilvl w:val="0"/>
                <w:numId w:val="12"/>
              </w:numPr>
              <w:spacing w:before="120" w:after="120"/>
              <w:ind w:left="300" w:hanging="357"/>
              <w:rPr>
                <w:rFonts w:ascii="Arial" w:hAnsi="Arial" w:cs="Arial"/>
                <w:b/>
                <w:bCs/>
                <w:sz w:val="24"/>
                <w:szCs w:val="24"/>
              </w:rPr>
            </w:pPr>
            <w:r w:rsidRPr="007D14E8">
              <w:rPr>
                <w:rFonts w:ascii="Arial" w:hAnsi="Arial" w:cs="Arial"/>
                <w:b/>
                <w:bCs/>
                <w:sz w:val="24"/>
                <w:szCs w:val="24"/>
              </w:rPr>
              <w:t xml:space="preserve">Zadanie </w:t>
            </w:r>
            <w:r w:rsidR="00A50154" w:rsidRPr="007D14E8">
              <w:rPr>
                <w:rFonts w:ascii="Arial" w:hAnsi="Arial" w:cs="Arial"/>
                <w:b/>
                <w:bCs/>
                <w:sz w:val="24"/>
                <w:szCs w:val="24"/>
              </w:rPr>
              <w:t>2</w:t>
            </w:r>
            <w:r w:rsidRPr="007D14E8">
              <w:rPr>
                <w:rFonts w:ascii="Arial" w:hAnsi="Arial" w:cs="Arial"/>
                <w:b/>
                <w:bCs/>
                <w:sz w:val="24"/>
                <w:szCs w:val="24"/>
              </w:rPr>
              <w:t xml:space="preserve">, pozycja </w:t>
            </w:r>
            <w:r w:rsidR="00A50154" w:rsidRPr="007D14E8">
              <w:rPr>
                <w:rFonts w:ascii="Arial" w:hAnsi="Arial" w:cs="Arial"/>
                <w:b/>
                <w:bCs/>
                <w:sz w:val="24"/>
                <w:szCs w:val="24"/>
              </w:rPr>
              <w:t>2</w:t>
            </w:r>
            <w:r w:rsidRPr="007D14E8">
              <w:rPr>
                <w:rFonts w:ascii="Arial" w:hAnsi="Arial" w:cs="Arial"/>
                <w:b/>
                <w:bCs/>
                <w:sz w:val="24"/>
                <w:szCs w:val="24"/>
              </w:rPr>
              <w:t>.</w:t>
            </w:r>
            <w:r w:rsidR="005C31CC" w:rsidRPr="007D14E8">
              <w:rPr>
                <w:rFonts w:ascii="Arial" w:hAnsi="Arial" w:cs="Arial"/>
                <w:b/>
                <w:bCs/>
                <w:sz w:val="24"/>
                <w:szCs w:val="24"/>
              </w:rPr>
              <w:t>1</w:t>
            </w:r>
            <w:r w:rsidR="00A50154" w:rsidRPr="007D14E8">
              <w:rPr>
                <w:rFonts w:ascii="Arial" w:hAnsi="Arial" w:cs="Arial"/>
                <w:sz w:val="24"/>
                <w:szCs w:val="24"/>
              </w:rPr>
              <w:t xml:space="preserve"> </w:t>
            </w:r>
            <w:r w:rsidR="00A50154" w:rsidRPr="007D14E8">
              <w:rPr>
                <w:rFonts w:ascii="Arial" w:hAnsi="Arial" w:cs="Arial"/>
                <w:b/>
                <w:bCs/>
                <w:sz w:val="24"/>
                <w:szCs w:val="24"/>
              </w:rPr>
              <w:t>Kluczowy doradca biznesowy PS</w:t>
            </w:r>
          </w:p>
          <w:p w14:paraId="29F85BD3" w14:textId="518B4ACF" w:rsidR="00AB34AD" w:rsidRPr="007D14E8" w:rsidRDefault="00AB34AD" w:rsidP="00AB34AD">
            <w:pPr>
              <w:spacing w:after="120"/>
              <w:ind w:left="306"/>
              <w:rPr>
                <w:rFonts w:ascii="Arial" w:hAnsi="Arial" w:cs="Arial"/>
                <w:sz w:val="24"/>
                <w:szCs w:val="24"/>
              </w:rPr>
            </w:pPr>
            <w:r w:rsidRPr="007D14E8">
              <w:rPr>
                <w:rFonts w:ascii="Arial" w:hAnsi="Arial" w:cs="Arial"/>
                <w:sz w:val="24"/>
                <w:szCs w:val="24"/>
              </w:rPr>
              <w:t>Kluczowy doradca biznesowy będzie zatrudniony w ramach umowy o prace -1 etat. Obecne wynagrodzenie (2026 r</w:t>
            </w:r>
            <w:r w:rsidR="00F21D00">
              <w:rPr>
                <w:rFonts w:ascii="Arial" w:hAnsi="Arial" w:cs="Arial"/>
                <w:sz w:val="24"/>
                <w:szCs w:val="24"/>
              </w:rPr>
              <w:t>.</w:t>
            </w:r>
            <w:r w:rsidRPr="007D14E8">
              <w:rPr>
                <w:rFonts w:ascii="Arial" w:hAnsi="Arial" w:cs="Arial"/>
                <w:sz w:val="24"/>
                <w:szCs w:val="24"/>
              </w:rPr>
              <w:t xml:space="preserve">) to 9 500,00 brutto brutto/m- c. W związku z realizacja projektu od 1 stycznia 2027 roku do 31 grudnia 2029 roku, zaplanowano następującą wartość wynagrodzenia brutto </w:t>
            </w:r>
            <w:proofErr w:type="spellStart"/>
            <w:r w:rsidRPr="007D14E8">
              <w:rPr>
                <w:rFonts w:ascii="Arial" w:hAnsi="Arial" w:cs="Arial"/>
                <w:sz w:val="24"/>
                <w:szCs w:val="24"/>
              </w:rPr>
              <w:t>brutto</w:t>
            </w:r>
            <w:proofErr w:type="spellEnd"/>
            <w:r w:rsidRPr="007D14E8">
              <w:rPr>
                <w:rFonts w:ascii="Arial" w:hAnsi="Arial" w:cs="Arial"/>
                <w:sz w:val="24"/>
                <w:szCs w:val="24"/>
              </w:rPr>
              <w:t xml:space="preserve"> w kolejnych latach:</w:t>
            </w:r>
          </w:p>
          <w:p w14:paraId="230F9294" w14:textId="700A0CFF" w:rsidR="00AB34AD" w:rsidRPr="007D14E8" w:rsidRDefault="001220E9" w:rsidP="00AB34AD">
            <w:pPr>
              <w:spacing w:after="120"/>
              <w:ind w:left="306"/>
              <w:rPr>
                <w:rFonts w:ascii="Arial" w:hAnsi="Arial" w:cs="Arial"/>
                <w:sz w:val="24"/>
                <w:szCs w:val="24"/>
              </w:rPr>
            </w:pPr>
            <w:r w:rsidRPr="007D14E8">
              <w:rPr>
                <w:rFonts w:ascii="Arial" w:hAnsi="Arial" w:cs="Arial"/>
                <w:sz w:val="24"/>
                <w:szCs w:val="24"/>
              </w:rPr>
              <w:t xml:space="preserve">2027 r, </w:t>
            </w:r>
            <w:r w:rsidR="00AB34AD" w:rsidRPr="007D14E8">
              <w:rPr>
                <w:rFonts w:ascii="Arial" w:hAnsi="Arial" w:cs="Arial"/>
                <w:sz w:val="24"/>
                <w:szCs w:val="24"/>
              </w:rPr>
              <w:t>12 m-</w:t>
            </w:r>
            <w:proofErr w:type="spellStart"/>
            <w:r w:rsidR="00AB34AD" w:rsidRPr="007D14E8">
              <w:rPr>
                <w:rFonts w:ascii="Arial" w:hAnsi="Arial" w:cs="Arial"/>
                <w:sz w:val="24"/>
                <w:szCs w:val="24"/>
              </w:rPr>
              <w:t>cy</w:t>
            </w:r>
            <w:proofErr w:type="spellEnd"/>
            <w:r w:rsidR="00AB34AD" w:rsidRPr="007D14E8">
              <w:rPr>
                <w:rFonts w:ascii="Arial" w:hAnsi="Arial" w:cs="Arial"/>
                <w:sz w:val="24"/>
                <w:szCs w:val="24"/>
              </w:rPr>
              <w:t xml:space="preserve"> </w:t>
            </w:r>
            <w:r w:rsidRPr="007D14E8">
              <w:rPr>
                <w:rFonts w:ascii="Arial" w:hAnsi="Arial" w:cs="Arial"/>
                <w:sz w:val="24"/>
                <w:szCs w:val="24"/>
              </w:rPr>
              <w:t xml:space="preserve"> </w:t>
            </w:r>
            <w:r w:rsidR="00AB34AD" w:rsidRPr="007D14E8">
              <w:rPr>
                <w:rFonts w:ascii="Arial" w:hAnsi="Arial" w:cs="Arial"/>
                <w:sz w:val="24"/>
                <w:szCs w:val="24"/>
              </w:rPr>
              <w:t>*</w:t>
            </w:r>
            <w:r w:rsidRPr="007D14E8">
              <w:rPr>
                <w:rFonts w:ascii="Arial" w:hAnsi="Arial" w:cs="Arial"/>
                <w:sz w:val="24"/>
                <w:szCs w:val="24"/>
              </w:rPr>
              <w:t xml:space="preserve"> 9 500,00 *103,3% = 12* </w:t>
            </w:r>
            <w:r w:rsidR="0082586E" w:rsidRPr="007D14E8">
              <w:rPr>
                <w:rFonts w:ascii="Arial" w:hAnsi="Arial" w:cs="Arial"/>
                <w:sz w:val="24"/>
                <w:szCs w:val="24"/>
              </w:rPr>
              <w:t>9 813,50 zł= 117 762,00 zł</w:t>
            </w:r>
          </w:p>
          <w:p w14:paraId="23DF80D9" w14:textId="7BDAE6E5" w:rsidR="00AB34AD" w:rsidRPr="007D14E8" w:rsidRDefault="001220E9" w:rsidP="00AB34AD">
            <w:pPr>
              <w:spacing w:after="120"/>
              <w:ind w:left="306"/>
              <w:rPr>
                <w:rFonts w:ascii="Arial" w:hAnsi="Arial" w:cs="Arial"/>
                <w:sz w:val="24"/>
                <w:szCs w:val="24"/>
              </w:rPr>
            </w:pPr>
            <w:r w:rsidRPr="007D14E8">
              <w:rPr>
                <w:rFonts w:ascii="Arial" w:hAnsi="Arial" w:cs="Arial"/>
                <w:sz w:val="24"/>
                <w:szCs w:val="24"/>
              </w:rPr>
              <w:t xml:space="preserve">2028 r, </w:t>
            </w:r>
            <w:r w:rsidR="00AB34AD" w:rsidRPr="007D14E8">
              <w:rPr>
                <w:rFonts w:ascii="Arial" w:hAnsi="Arial" w:cs="Arial"/>
                <w:sz w:val="24"/>
                <w:szCs w:val="24"/>
              </w:rPr>
              <w:t>12 m-</w:t>
            </w:r>
            <w:proofErr w:type="spellStart"/>
            <w:r w:rsidR="00AB34AD" w:rsidRPr="007D14E8">
              <w:rPr>
                <w:rFonts w:ascii="Arial" w:hAnsi="Arial" w:cs="Arial"/>
                <w:sz w:val="24"/>
                <w:szCs w:val="24"/>
              </w:rPr>
              <w:t>cy</w:t>
            </w:r>
            <w:proofErr w:type="spellEnd"/>
            <w:r w:rsidR="00AB34AD" w:rsidRPr="007D14E8">
              <w:rPr>
                <w:rFonts w:ascii="Arial" w:hAnsi="Arial" w:cs="Arial"/>
                <w:sz w:val="24"/>
                <w:szCs w:val="24"/>
              </w:rPr>
              <w:t xml:space="preserve"> </w:t>
            </w:r>
            <w:r w:rsidRPr="007D14E8">
              <w:rPr>
                <w:rFonts w:ascii="Arial" w:hAnsi="Arial" w:cs="Arial"/>
                <w:sz w:val="24"/>
                <w:szCs w:val="24"/>
              </w:rPr>
              <w:t xml:space="preserve"> </w:t>
            </w:r>
            <w:r w:rsidR="00AB34AD" w:rsidRPr="007D14E8">
              <w:rPr>
                <w:rFonts w:ascii="Arial" w:hAnsi="Arial" w:cs="Arial"/>
                <w:sz w:val="24"/>
                <w:szCs w:val="24"/>
              </w:rPr>
              <w:t>*</w:t>
            </w:r>
            <w:r w:rsidRPr="007D14E8">
              <w:rPr>
                <w:rFonts w:ascii="Arial" w:hAnsi="Arial" w:cs="Arial"/>
                <w:sz w:val="24"/>
                <w:szCs w:val="24"/>
              </w:rPr>
              <w:t xml:space="preserve"> </w:t>
            </w:r>
            <w:r w:rsidR="0082586E" w:rsidRPr="007D14E8">
              <w:rPr>
                <w:rFonts w:ascii="Arial" w:hAnsi="Arial" w:cs="Arial"/>
                <w:sz w:val="24"/>
                <w:szCs w:val="24"/>
              </w:rPr>
              <w:t>9 813,50 *102,5%= 12* 10 058,00 zł= 120 706,05 zł</w:t>
            </w:r>
          </w:p>
          <w:p w14:paraId="4C916462" w14:textId="55B84842" w:rsidR="00AB34AD" w:rsidRPr="007D14E8" w:rsidRDefault="001220E9" w:rsidP="00AB34AD">
            <w:pPr>
              <w:spacing w:after="120"/>
              <w:ind w:left="306"/>
              <w:rPr>
                <w:rFonts w:ascii="Arial" w:hAnsi="Arial" w:cs="Arial"/>
                <w:sz w:val="24"/>
                <w:szCs w:val="24"/>
              </w:rPr>
            </w:pPr>
            <w:r w:rsidRPr="007D14E8">
              <w:rPr>
                <w:rFonts w:ascii="Arial" w:hAnsi="Arial" w:cs="Arial"/>
                <w:sz w:val="24"/>
                <w:szCs w:val="24"/>
              </w:rPr>
              <w:t xml:space="preserve">2029 r, </w:t>
            </w:r>
            <w:r w:rsidR="00AB34AD" w:rsidRPr="007D14E8">
              <w:rPr>
                <w:rFonts w:ascii="Arial" w:hAnsi="Arial" w:cs="Arial"/>
                <w:sz w:val="24"/>
                <w:szCs w:val="24"/>
              </w:rPr>
              <w:t>12 m-</w:t>
            </w:r>
            <w:proofErr w:type="spellStart"/>
            <w:r w:rsidR="00AB34AD" w:rsidRPr="007D14E8">
              <w:rPr>
                <w:rFonts w:ascii="Arial" w:hAnsi="Arial" w:cs="Arial"/>
                <w:sz w:val="24"/>
                <w:szCs w:val="24"/>
              </w:rPr>
              <w:t>cy</w:t>
            </w:r>
            <w:proofErr w:type="spellEnd"/>
            <w:r w:rsidR="00AB34AD" w:rsidRPr="007D14E8">
              <w:rPr>
                <w:rFonts w:ascii="Arial" w:hAnsi="Arial" w:cs="Arial"/>
                <w:sz w:val="24"/>
                <w:szCs w:val="24"/>
              </w:rPr>
              <w:t xml:space="preserve"> *</w:t>
            </w:r>
            <w:r w:rsidR="0082586E" w:rsidRPr="007D14E8">
              <w:rPr>
                <w:rFonts w:ascii="Arial" w:hAnsi="Arial" w:cs="Arial"/>
                <w:sz w:val="24"/>
                <w:szCs w:val="24"/>
              </w:rPr>
              <w:t xml:space="preserve"> 10 058,84*102,5%= 12* 10 310,31 zł= 123 723,70 zł</w:t>
            </w:r>
          </w:p>
          <w:p w14:paraId="744F70C4" w14:textId="3E2CBF6B" w:rsidR="00AB34AD" w:rsidRPr="007D14E8" w:rsidRDefault="00AB34AD" w:rsidP="00AB34AD">
            <w:pPr>
              <w:spacing w:after="120"/>
              <w:ind w:left="306"/>
              <w:rPr>
                <w:rFonts w:ascii="Arial" w:hAnsi="Arial" w:cs="Arial"/>
                <w:sz w:val="24"/>
                <w:szCs w:val="24"/>
              </w:rPr>
            </w:pPr>
            <w:r w:rsidRPr="007D14E8">
              <w:rPr>
                <w:rFonts w:ascii="Arial" w:hAnsi="Arial" w:cs="Arial"/>
                <w:sz w:val="24"/>
                <w:szCs w:val="24"/>
              </w:rPr>
              <w:t>Razem:</w:t>
            </w:r>
            <w:r w:rsidR="0082586E" w:rsidRPr="007D14E8">
              <w:rPr>
                <w:rFonts w:ascii="Arial" w:hAnsi="Arial" w:cs="Arial"/>
                <w:sz w:val="24"/>
                <w:szCs w:val="24"/>
              </w:rPr>
              <w:t xml:space="preserve"> 362 191,75 zł</w:t>
            </w:r>
          </w:p>
          <w:p w14:paraId="39D7289C" w14:textId="40B3A4C7" w:rsidR="00AB34AD" w:rsidRPr="007D14E8" w:rsidRDefault="001220E9" w:rsidP="00AB34AD">
            <w:pPr>
              <w:spacing w:after="120"/>
              <w:rPr>
                <w:rFonts w:ascii="Arial" w:hAnsi="Arial" w:cs="Arial"/>
                <w:sz w:val="24"/>
                <w:szCs w:val="24"/>
              </w:rPr>
            </w:pPr>
            <w:r w:rsidRPr="007D14E8">
              <w:rPr>
                <w:rFonts w:ascii="Arial" w:hAnsi="Arial" w:cs="Arial"/>
                <w:sz w:val="24"/>
                <w:szCs w:val="24"/>
              </w:rPr>
              <w:t xml:space="preserve">Kalkulacja uwzględnia wzrost wynagrodzeń na podstawie prognoz dotyczących inflacji. Dokument na podstawie, którego przyjęto wskaźnik inflacji: „Wieloletni Plan Finansowy Państwa na lata 2024-2027” przyjęty przez Radę Ministrów w dniu 30 kwietnia 2024 roku. W 2027 r. przyjęto wzrost o 3,3%, w 2028 r. o 2,5%, 2029 r. ze względu na brak danych przyjęto poziom analogiczny jak w roku </w:t>
            </w:r>
            <w:r w:rsidR="00F21D00" w:rsidRPr="007D14E8">
              <w:rPr>
                <w:rFonts w:ascii="Arial" w:hAnsi="Arial" w:cs="Arial"/>
                <w:sz w:val="24"/>
                <w:szCs w:val="24"/>
              </w:rPr>
              <w:t>202</w:t>
            </w:r>
            <w:r w:rsidR="00F21D00">
              <w:rPr>
                <w:rFonts w:ascii="Arial" w:hAnsi="Arial" w:cs="Arial"/>
                <w:sz w:val="24"/>
                <w:szCs w:val="24"/>
              </w:rPr>
              <w:t>8</w:t>
            </w:r>
            <w:r w:rsidR="00F21D00" w:rsidRPr="007D14E8">
              <w:rPr>
                <w:rFonts w:ascii="Arial" w:hAnsi="Arial" w:cs="Arial"/>
                <w:sz w:val="24"/>
                <w:szCs w:val="24"/>
              </w:rPr>
              <w:t xml:space="preserve"> </w:t>
            </w:r>
            <w:r w:rsidRPr="007D14E8">
              <w:rPr>
                <w:rFonts w:ascii="Arial" w:hAnsi="Arial" w:cs="Arial"/>
                <w:sz w:val="24"/>
                <w:szCs w:val="24"/>
              </w:rPr>
              <w:t>r. Ostateczna wartość wypłacanych w projekcie wynagrodzeń będzie zgodna z Regulaminem wynagradzania pracodawcy</w:t>
            </w:r>
            <w:r w:rsidR="008675B7" w:rsidRPr="007D14E8">
              <w:rPr>
                <w:rFonts w:ascii="Arial" w:hAnsi="Arial" w:cs="Arial"/>
                <w:sz w:val="24"/>
                <w:szCs w:val="24"/>
              </w:rPr>
              <w:t xml:space="preserve"> tj. nie</w:t>
            </w:r>
            <w:r w:rsidR="0082586E" w:rsidRPr="007D14E8">
              <w:rPr>
                <w:rFonts w:ascii="Arial" w:hAnsi="Arial" w:cs="Arial"/>
                <w:sz w:val="24"/>
                <w:szCs w:val="24"/>
              </w:rPr>
              <w:t xml:space="preserve"> </w:t>
            </w:r>
            <w:r w:rsidR="008675B7" w:rsidRPr="007D14E8">
              <w:rPr>
                <w:rFonts w:ascii="Arial" w:hAnsi="Arial" w:cs="Arial"/>
                <w:sz w:val="24"/>
                <w:szCs w:val="24"/>
              </w:rPr>
              <w:t xml:space="preserve">przekroczy kwoty wynagrodzenia pracowników beneficjenta na analogicznych stanowiskach lub na stanowiskach wymagających analogicznych kwalifikacji. </w:t>
            </w:r>
            <w:r w:rsidR="0082586E" w:rsidRPr="007D14E8">
              <w:rPr>
                <w:rFonts w:ascii="Arial" w:hAnsi="Arial" w:cs="Arial"/>
                <w:sz w:val="24"/>
                <w:szCs w:val="24"/>
              </w:rPr>
              <w:t>Doradca będzie zatrudniony przez partnera tj. Stowarzyszenie partnerskie OWES.</w:t>
            </w:r>
          </w:p>
          <w:p w14:paraId="0EA75ED7" w14:textId="17447C66" w:rsidR="0082586E" w:rsidRPr="007D14E8" w:rsidRDefault="00AB34AD" w:rsidP="0082586E">
            <w:pPr>
              <w:spacing w:after="120"/>
              <w:rPr>
                <w:rFonts w:ascii="Arial" w:hAnsi="Arial" w:cs="Arial"/>
                <w:sz w:val="24"/>
                <w:szCs w:val="24"/>
              </w:rPr>
            </w:pPr>
            <w:r w:rsidRPr="007D14E8">
              <w:rPr>
                <w:rFonts w:ascii="Arial" w:hAnsi="Arial" w:cs="Arial"/>
                <w:sz w:val="24"/>
                <w:szCs w:val="24"/>
              </w:rPr>
              <w:lastRenderedPageBreak/>
              <w:t>Osoba na tym stanowisku będzie realizować zadania w zakresie Art. 29. 1. Pkt. 5</w:t>
            </w:r>
            <w:r w:rsidR="0082586E" w:rsidRPr="007D14E8">
              <w:rPr>
                <w:rFonts w:ascii="Arial" w:hAnsi="Arial" w:cs="Arial"/>
                <w:sz w:val="24"/>
                <w:szCs w:val="24"/>
              </w:rPr>
              <w:t xml:space="preserve"> ustawy o ekonomii społecznej</w:t>
            </w:r>
            <w:r w:rsidRPr="007D14E8">
              <w:rPr>
                <w:rFonts w:ascii="Arial" w:hAnsi="Arial" w:cs="Arial"/>
                <w:sz w:val="24"/>
                <w:szCs w:val="24"/>
              </w:rPr>
              <w:t xml:space="preserve"> tj.: </w:t>
            </w:r>
            <w:r w:rsidR="0082586E" w:rsidRPr="007D14E8">
              <w:rPr>
                <w:rFonts w:ascii="Arial" w:hAnsi="Arial" w:cs="Arial"/>
                <w:sz w:val="24"/>
                <w:szCs w:val="24"/>
              </w:rPr>
              <w:t>„wzmacniania potencjału kadrowego, finansowego i innowacyjnego podmiotów ekonomii społecznej i przedsiębiorstw społecznych oraz udzielania im wsparcia biznesowego”.</w:t>
            </w:r>
          </w:p>
          <w:p w14:paraId="68C1D529" w14:textId="4977E37E" w:rsidR="00981046" w:rsidRPr="007D14E8" w:rsidRDefault="00AB34AD" w:rsidP="00AB34AD">
            <w:pPr>
              <w:spacing w:after="120"/>
              <w:rPr>
                <w:rFonts w:ascii="Arial" w:hAnsi="Arial" w:cs="Arial"/>
                <w:sz w:val="24"/>
                <w:szCs w:val="24"/>
              </w:rPr>
            </w:pPr>
            <w:r w:rsidRPr="007D14E8">
              <w:rPr>
                <w:rFonts w:ascii="Arial" w:hAnsi="Arial" w:cs="Arial"/>
                <w:sz w:val="24"/>
                <w:szCs w:val="24"/>
              </w:rPr>
              <w:t>W niniejszej pozycji budżetu wykazano wynagrodzenie stanowiące pomoc de</w:t>
            </w:r>
            <w:r w:rsidR="0082586E" w:rsidRPr="007D14E8">
              <w:rPr>
                <w:rFonts w:ascii="Arial" w:hAnsi="Arial" w:cs="Arial"/>
                <w:sz w:val="24"/>
                <w:szCs w:val="24"/>
              </w:rPr>
              <w:t xml:space="preserve"> </w:t>
            </w:r>
            <w:proofErr w:type="spellStart"/>
            <w:r w:rsidRPr="007D14E8">
              <w:rPr>
                <w:rFonts w:ascii="Arial" w:hAnsi="Arial" w:cs="Arial"/>
                <w:sz w:val="24"/>
                <w:szCs w:val="24"/>
              </w:rPr>
              <w:t>minimis</w:t>
            </w:r>
            <w:proofErr w:type="spellEnd"/>
            <w:r w:rsidRPr="007D14E8">
              <w:rPr>
                <w:rFonts w:ascii="Arial" w:hAnsi="Arial" w:cs="Arial"/>
                <w:sz w:val="24"/>
                <w:szCs w:val="24"/>
              </w:rPr>
              <w:t xml:space="preserve"> z uwagi na </w:t>
            </w:r>
            <w:r w:rsidR="00960C92" w:rsidRPr="007D14E8">
              <w:rPr>
                <w:rFonts w:ascii="Arial" w:hAnsi="Arial" w:cs="Arial"/>
                <w:sz w:val="24"/>
                <w:szCs w:val="24"/>
              </w:rPr>
              <w:t xml:space="preserve">zakres merytoryczny </w:t>
            </w:r>
            <w:r w:rsidR="00223FD9">
              <w:rPr>
                <w:rFonts w:ascii="Arial" w:hAnsi="Arial" w:cs="Arial"/>
                <w:sz w:val="24"/>
                <w:szCs w:val="24"/>
              </w:rPr>
              <w:t xml:space="preserve">wsparcia </w:t>
            </w:r>
            <w:r w:rsidR="00223FD9">
              <w:rPr>
                <w:rFonts w:ascii="Arial" w:hAnsi="Arial" w:cs="Arial"/>
                <w:sz w:val="24"/>
                <w:szCs w:val="24"/>
              </w:rPr>
              <w:br/>
            </w:r>
            <w:r w:rsidR="00960C92" w:rsidRPr="007D14E8">
              <w:rPr>
                <w:rFonts w:ascii="Arial" w:hAnsi="Arial" w:cs="Arial"/>
                <w:sz w:val="24"/>
                <w:szCs w:val="24"/>
              </w:rPr>
              <w:t>i status</w:t>
            </w:r>
            <w:r w:rsidRPr="007D14E8">
              <w:rPr>
                <w:rFonts w:ascii="Arial" w:hAnsi="Arial" w:cs="Arial"/>
                <w:sz w:val="24"/>
                <w:szCs w:val="24"/>
              </w:rPr>
              <w:t xml:space="preserve"> odbiorcy wsparcia (PS, które prowadzą działalność gospodarczą).</w:t>
            </w:r>
          </w:p>
        </w:tc>
      </w:tr>
    </w:tbl>
    <w:p w14:paraId="0B2E4EF6" w14:textId="143F324E" w:rsidR="002D6974" w:rsidRDefault="002D6974" w:rsidP="002D6974">
      <w:pPr>
        <w:spacing w:before="240"/>
        <w:rPr>
          <w:rFonts w:ascii="Arial" w:hAnsi="Arial" w:cs="Arial"/>
          <w:sz w:val="24"/>
          <w:szCs w:val="24"/>
        </w:rPr>
      </w:pPr>
      <w:r>
        <w:rPr>
          <w:rFonts w:ascii="Arial" w:hAnsi="Arial" w:cs="Arial"/>
          <w:sz w:val="24"/>
          <w:szCs w:val="24"/>
        </w:rPr>
        <w:lastRenderedPageBreak/>
        <w:t>W związku z tym, że budżet w aplikacji SOWA EFS określa wydatki ogółem i dofinansowanie na poziomie sumy całego kosztu, koniecznie wskaż w uzasadnieniu sposób wyliczenia danego kosztu, uwzględniający m.in. liczbę miesięcy/godzin finansowania/ilości sztuk/zestawów danego wydatku i jego cenę jednostkową.</w:t>
      </w:r>
      <w:r w:rsidR="00E13D3E">
        <w:rPr>
          <w:rFonts w:ascii="Arial" w:hAnsi="Arial" w:cs="Arial"/>
          <w:sz w:val="24"/>
          <w:szCs w:val="24"/>
        </w:rPr>
        <w:t xml:space="preserve"> Kalkulacji kosztów jednostkowych nie zamieszczaj w nazwie pozycji</w:t>
      </w:r>
      <w:r w:rsidR="00F21D00">
        <w:rPr>
          <w:rFonts w:ascii="Arial" w:hAnsi="Arial" w:cs="Arial"/>
          <w:sz w:val="24"/>
          <w:szCs w:val="24"/>
        </w:rPr>
        <w:t>,</w:t>
      </w:r>
      <w:r w:rsidR="00E13D3E">
        <w:rPr>
          <w:rFonts w:ascii="Arial" w:hAnsi="Arial" w:cs="Arial"/>
          <w:sz w:val="24"/>
          <w:szCs w:val="24"/>
        </w:rPr>
        <w:t xml:space="preserve"> lecz w polu uzasadnienia oznaczonego odpowiednim numerem pozycji.</w:t>
      </w:r>
    </w:p>
    <w:p w14:paraId="0A97F322" w14:textId="4962712C" w:rsidR="002D6974" w:rsidRDefault="002D6974" w:rsidP="002D6974">
      <w:pPr>
        <w:rPr>
          <w:rFonts w:ascii="Arial" w:hAnsi="Arial" w:cs="Arial"/>
          <w:sz w:val="24"/>
          <w:szCs w:val="24"/>
        </w:rPr>
      </w:pPr>
      <w:bookmarkStart w:id="7" w:name="_Hlk139621407"/>
      <w:r>
        <w:rPr>
          <w:rFonts w:ascii="Arial" w:hAnsi="Arial" w:cs="Arial"/>
          <w:sz w:val="24"/>
          <w:szCs w:val="24"/>
        </w:rPr>
        <w:t>Limit znaków możliwych do wpisania w polu uzasadnienie wynosi 4 000 znaków, dlatego</w:t>
      </w:r>
      <w:r w:rsidRPr="00843F55">
        <w:rPr>
          <w:rFonts w:ascii="Arial" w:hAnsi="Arial" w:cs="Arial"/>
          <w:sz w:val="24"/>
          <w:szCs w:val="24"/>
        </w:rPr>
        <w:t xml:space="preserve"> </w:t>
      </w:r>
      <w:r>
        <w:rPr>
          <w:rFonts w:ascii="Arial" w:hAnsi="Arial" w:cs="Arial"/>
          <w:sz w:val="24"/>
          <w:szCs w:val="24"/>
        </w:rPr>
        <w:t xml:space="preserve">powinieneś wskazać wyłącznie najważniejsze, wymagane przez IZ informacje. Pamiętaj, że </w:t>
      </w:r>
      <w:r w:rsidRPr="007E7CAF">
        <w:rPr>
          <w:rFonts w:ascii="Arial" w:hAnsi="Arial" w:cs="Arial"/>
          <w:sz w:val="24"/>
          <w:szCs w:val="24"/>
        </w:rPr>
        <w:t xml:space="preserve">liczba dodanych uzasadnień nie </w:t>
      </w:r>
      <w:r>
        <w:rPr>
          <w:rFonts w:ascii="Arial" w:hAnsi="Arial" w:cs="Arial"/>
          <w:sz w:val="24"/>
          <w:szCs w:val="24"/>
        </w:rPr>
        <w:t xml:space="preserve">może </w:t>
      </w:r>
      <w:r w:rsidRPr="007E7CAF">
        <w:rPr>
          <w:rFonts w:ascii="Arial" w:hAnsi="Arial" w:cs="Arial"/>
          <w:sz w:val="24"/>
          <w:szCs w:val="24"/>
        </w:rPr>
        <w:t>przekracza</w:t>
      </w:r>
      <w:r>
        <w:rPr>
          <w:rFonts w:ascii="Arial" w:hAnsi="Arial" w:cs="Arial"/>
          <w:sz w:val="24"/>
          <w:szCs w:val="24"/>
        </w:rPr>
        <w:t>ć</w:t>
      </w:r>
      <w:r w:rsidRPr="007E7CAF">
        <w:rPr>
          <w:rFonts w:ascii="Arial" w:hAnsi="Arial" w:cs="Arial"/>
          <w:sz w:val="24"/>
          <w:szCs w:val="24"/>
        </w:rPr>
        <w:t xml:space="preserve"> liczby pozycji w budżecie projektu. </w:t>
      </w:r>
      <w:r>
        <w:rPr>
          <w:rFonts w:ascii="Arial" w:hAnsi="Arial" w:cs="Arial"/>
          <w:sz w:val="24"/>
          <w:szCs w:val="24"/>
        </w:rPr>
        <w:t xml:space="preserve">Planując budżet projektu musisz wziąć pod uwagę powyższe ograniczenia. </w:t>
      </w:r>
    </w:p>
    <w:p w14:paraId="406E793A" w14:textId="3185BF18" w:rsidR="00673022" w:rsidRDefault="002D6974" w:rsidP="006D164D">
      <w:pPr>
        <w:rPr>
          <w:rFonts w:ascii="Arial" w:hAnsi="Arial" w:cs="Arial"/>
          <w:sz w:val="24"/>
          <w:szCs w:val="24"/>
        </w:rPr>
      </w:pPr>
      <w:r>
        <w:rPr>
          <w:rFonts w:ascii="Arial" w:hAnsi="Arial" w:cs="Arial"/>
          <w:sz w:val="24"/>
          <w:szCs w:val="24"/>
        </w:rPr>
        <w:t>Dodatkowo, w celu zwiększenia czytelności zapisów uzasadnień do budżetu w polu L.p. wskaż numer zadania i pozycji budżetowej, której dotyczy dane uzasadnienie np. Zadanie nr 1, pozycja nr 1 (aplikacja SOWA EFS nadaje uzasadnieniom do budżetu numery porządkowe i nie uwzględnia podziału uzasadnień na poszczególne zadania</w:t>
      </w:r>
      <w:bookmarkEnd w:id="7"/>
      <w:r>
        <w:rPr>
          <w:rFonts w:ascii="Arial" w:hAnsi="Arial" w:cs="Arial"/>
          <w:sz w:val="24"/>
          <w:szCs w:val="24"/>
        </w:rPr>
        <w:t>).</w:t>
      </w:r>
    </w:p>
    <w:bookmarkEnd w:id="0"/>
    <w:p w14:paraId="7641D46E" w14:textId="77777777" w:rsidR="00957D9E" w:rsidRPr="000A7B87" w:rsidRDefault="00957D9E" w:rsidP="000A7B87">
      <w:pPr>
        <w:pStyle w:val="Nagwek2"/>
        <w:spacing w:before="360" w:after="240"/>
      </w:pPr>
      <w:r>
        <w:t>Kategorie kosztów</w:t>
      </w:r>
    </w:p>
    <w:p w14:paraId="31078ABD" w14:textId="536352AF" w:rsidR="0082443B" w:rsidRDefault="00C060F0" w:rsidP="0082443B">
      <w:pPr>
        <w:rPr>
          <w:rFonts w:ascii="Arial" w:hAnsi="Arial" w:cs="Arial"/>
          <w:sz w:val="24"/>
          <w:szCs w:val="24"/>
        </w:rPr>
      </w:pPr>
      <w:r>
        <w:rPr>
          <w:rFonts w:ascii="Arial" w:hAnsi="Arial" w:cs="Arial"/>
          <w:sz w:val="24"/>
          <w:szCs w:val="24"/>
        </w:rPr>
        <w:t>IZ nie zawęziła kategorii kosztów dla działania 8.</w:t>
      </w:r>
      <w:r w:rsidR="002C3D2A">
        <w:rPr>
          <w:rFonts w:ascii="Arial" w:hAnsi="Arial" w:cs="Arial"/>
          <w:sz w:val="24"/>
          <w:szCs w:val="24"/>
        </w:rPr>
        <w:t>22</w:t>
      </w:r>
      <w:r>
        <w:rPr>
          <w:rFonts w:ascii="Arial" w:hAnsi="Arial" w:cs="Arial"/>
          <w:sz w:val="24"/>
          <w:szCs w:val="24"/>
        </w:rPr>
        <w:t xml:space="preserve">, w związku z czym </w:t>
      </w:r>
      <w:r w:rsidR="0082443B">
        <w:rPr>
          <w:rFonts w:ascii="Arial" w:hAnsi="Arial" w:cs="Arial"/>
          <w:sz w:val="24"/>
          <w:szCs w:val="24"/>
        </w:rPr>
        <w:t>w SOWA</w:t>
      </w:r>
      <w:r w:rsidR="00F21D00">
        <w:rPr>
          <w:rFonts w:ascii="Arial" w:hAnsi="Arial" w:cs="Arial"/>
          <w:sz w:val="24"/>
          <w:szCs w:val="24"/>
        </w:rPr>
        <w:t xml:space="preserve"> EFS</w:t>
      </w:r>
      <w:r w:rsidR="0082443B">
        <w:rPr>
          <w:rFonts w:ascii="Arial" w:hAnsi="Arial" w:cs="Arial"/>
          <w:sz w:val="24"/>
          <w:szCs w:val="24"/>
        </w:rPr>
        <w:t xml:space="preserve"> masz możliwość wyboru wszystkich kategorii kosztów wymienionych w Instrukcji wypełniania wniosku.</w:t>
      </w:r>
    </w:p>
    <w:p w14:paraId="1EFF4246" w14:textId="481247F8" w:rsidR="002D6974" w:rsidRDefault="002D6974" w:rsidP="0082443B">
      <w:pPr>
        <w:rPr>
          <w:rFonts w:ascii="Arial" w:hAnsi="Arial" w:cs="Arial"/>
          <w:sz w:val="24"/>
          <w:szCs w:val="24"/>
        </w:rPr>
      </w:pPr>
      <w:r>
        <w:rPr>
          <w:rFonts w:ascii="Arial" w:hAnsi="Arial" w:cs="Arial"/>
          <w:sz w:val="24"/>
          <w:szCs w:val="24"/>
        </w:rPr>
        <w:t>Najczęściej występujące kategorie kosztów:</w:t>
      </w:r>
    </w:p>
    <w:tbl>
      <w:tblPr>
        <w:tblStyle w:val="Tabela-Siatka"/>
        <w:tblW w:w="0" w:type="auto"/>
        <w:tblLook w:val="04A0" w:firstRow="1" w:lastRow="0" w:firstColumn="1" w:lastColumn="0" w:noHBand="0" w:noVBand="1"/>
        <w:tblCaption w:val="Najczęściej występujące kategorie kosztów"/>
        <w:tblDescription w:val="Tabela zawiera przykłady najczęściej występujących kategorii kosztów (personel projektu, koszty wsparcia uczestników projektu oraz podmiotów objętych wsparciem, nieruchomości) wraz z przykładowymi wydatkami w ramach tych kategorii."/>
      </w:tblPr>
      <w:tblGrid>
        <w:gridCol w:w="643"/>
        <w:gridCol w:w="3343"/>
        <w:gridCol w:w="10006"/>
      </w:tblGrid>
      <w:tr w:rsidR="002D6974" w:rsidRPr="000C1FAC" w14:paraId="7136EB3E" w14:textId="77777777" w:rsidTr="00725712">
        <w:trPr>
          <w:tblHeader/>
        </w:trPr>
        <w:tc>
          <w:tcPr>
            <w:tcW w:w="617" w:type="dxa"/>
            <w:shd w:val="clear" w:color="auto" w:fill="E7E6E6" w:themeFill="background2"/>
          </w:tcPr>
          <w:p w14:paraId="5B38A6A0" w14:textId="77777777" w:rsidR="002D6974" w:rsidRPr="000C1FAC" w:rsidRDefault="002D6974" w:rsidP="009B359F">
            <w:pPr>
              <w:spacing w:before="120" w:after="120"/>
              <w:rPr>
                <w:rFonts w:ascii="Arial" w:hAnsi="Arial" w:cs="Arial"/>
                <w:b/>
                <w:bCs/>
                <w:sz w:val="24"/>
                <w:szCs w:val="24"/>
              </w:rPr>
            </w:pPr>
            <w:r w:rsidRPr="000C1FAC">
              <w:rPr>
                <w:rFonts w:ascii="Arial" w:hAnsi="Arial" w:cs="Arial"/>
                <w:b/>
                <w:bCs/>
                <w:sz w:val="24"/>
                <w:szCs w:val="24"/>
              </w:rPr>
              <w:lastRenderedPageBreak/>
              <w:t>L.p.</w:t>
            </w:r>
          </w:p>
        </w:tc>
        <w:tc>
          <w:tcPr>
            <w:tcW w:w="3347" w:type="dxa"/>
            <w:shd w:val="clear" w:color="auto" w:fill="E7E6E6" w:themeFill="background2"/>
          </w:tcPr>
          <w:p w14:paraId="275D21AB" w14:textId="77777777" w:rsidR="002D6974" w:rsidRPr="000C1FAC" w:rsidRDefault="002D6974" w:rsidP="009B359F">
            <w:pPr>
              <w:spacing w:before="120" w:after="120"/>
              <w:rPr>
                <w:rFonts w:ascii="Arial" w:hAnsi="Arial" w:cs="Arial"/>
                <w:b/>
                <w:bCs/>
                <w:sz w:val="24"/>
                <w:szCs w:val="24"/>
              </w:rPr>
            </w:pPr>
            <w:r w:rsidRPr="000C1FAC">
              <w:rPr>
                <w:rFonts w:ascii="Arial" w:hAnsi="Arial" w:cs="Arial"/>
                <w:b/>
                <w:bCs/>
                <w:sz w:val="24"/>
                <w:szCs w:val="24"/>
              </w:rPr>
              <w:t>Nazwa kategorii kosztu</w:t>
            </w:r>
          </w:p>
        </w:tc>
        <w:tc>
          <w:tcPr>
            <w:tcW w:w="10028" w:type="dxa"/>
            <w:shd w:val="clear" w:color="auto" w:fill="E7E6E6" w:themeFill="background2"/>
          </w:tcPr>
          <w:p w14:paraId="3AE152EC" w14:textId="77777777" w:rsidR="002D6974" w:rsidRPr="000C1FAC" w:rsidRDefault="002D6974" w:rsidP="009B359F">
            <w:pPr>
              <w:spacing w:before="120" w:after="120"/>
              <w:rPr>
                <w:rFonts w:ascii="Arial" w:hAnsi="Arial" w:cs="Arial"/>
                <w:b/>
                <w:bCs/>
                <w:sz w:val="24"/>
                <w:szCs w:val="24"/>
              </w:rPr>
            </w:pPr>
            <w:r w:rsidRPr="000C1FAC">
              <w:rPr>
                <w:rFonts w:ascii="Arial" w:hAnsi="Arial" w:cs="Arial"/>
                <w:b/>
                <w:bCs/>
                <w:sz w:val="24"/>
                <w:szCs w:val="24"/>
              </w:rPr>
              <w:t>Przykłady wydatków</w:t>
            </w:r>
          </w:p>
        </w:tc>
      </w:tr>
      <w:tr w:rsidR="002D6974" w14:paraId="30507BFA" w14:textId="77777777" w:rsidTr="009B359F">
        <w:tc>
          <w:tcPr>
            <w:tcW w:w="617" w:type="dxa"/>
          </w:tcPr>
          <w:p w14:paraId="62EB9C9D" w14:textId="77777777" w:rsidR="002D6974" w:rsidRDefault="002D6974" w:rsidP="009B359F">
            <w:pPr>
              <w:spacing w:before="120" w:after="120"/>
              <w:rPr>
                <w:rFonts w:ascii="Arial" w:hAnsi="Arial" w:cs="Arial"/>
                <w:sz w:val="24"/>
                <w:szCs w:val="24"/>
              </w:rPr>
            </w:pPr>
            <w:r>
              <w:rPr>
                <w:rFonts w:ascii="Arial" w:hAnsi="Arial" w:cs="Arial"/>
                <w:sz w:val="24"/>
                <w:szCs w:val="24"/>
              </w:rPr>
              <w:t>1.</w:t>
            </w:r>
          </w:p>
        </w:tc>
        <w:tc>
          <w:tcPr>
            <w:tcW w:w="3347" w:type="dxa"/>
          </w:tcPr>
          <w:p w14:paraId="03E40CE1" w14:textId="77777777" w:rsidR="002D6974" w:rsidRPr="006D5F3A" w:rsidRDefault="002D6974" w:rsidP="009B359F">
            <w:pPr>
              <w:spacing w:before="120" w:after="120"/>
              <w:rPr>
                <w:rFonts w:ascii="Arial" w:hAnsi="Arial" w:cs="Arial"/>
                <w:b/>
                <w:bCs/>
                <w:sz w:val="24"/>
                <w:szCs w:val="24"/>
              </w:rPr>
            </w:pPr>
            <w:r w:rsidRPr="006D5F3A">
              <w:rPr>
                <w:rFonts w:ascii="Arial" w:hAnsi="Arial" w:cs="Arial"/>
                <w:b/>
                <w:bCs/>
                <w:sz w:val="24"/>
                <w:szCs w:val="24"/>
              </w:rPr>
              <w:t>Personel projektu</w:t>
            </w:r>
          </w:p>
        </w:tc>
        <w:tc>
          <w:tcPr>
            <w:tcW w:w="10028" w:type="dxa"/>
          </w:tcPr>
          <w:p w14:paraId="5ECEBF0C" w14:textId="1484687D"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wynagrodzenia na podstawie stosunku pracy (wydatki osobowe, składki, dodatki do wynagrodzenia w przypadku oddelegowania obowiązków),</w:t>
            </w:r>
          </w:p>
          <w:p w14:paraId="3C8408C0" w14:textId="5B4AD3AD"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zaangażowania wolontariuszy (w ramach wkładu własnego niepieniężnego).</w:t>
            </w:r>
          </w:p>
        </w:tc>
      </w:tr>
      <w:tr w:rsidR="002D6974" w14:paraId="326532B6" w14:textId="77777777" w:rsidTr="009B359F">
        <w:tc>
          <w:tcPr>
            <w:tcW w:w="617" w:type="dxa"/>
          </w:tcPr>
          <w:p w14:paraId="1AB0F193" w14:textId="77777777" w:rsidR="002D6974" w:rsidRDefault="002D6974" w:rsidP="009B359F">
            <w:pPr>
              <w:spacing w:before="120" w:after="120"/>
              <w:rPr>
                <w:rFonts w:ascii="Arial" w:hAnsi="Arial" w:cs="Arial"/>
                <w:sz w:val="24"/>
                <w:szCs w:val="24"/>
              </w:rPr>
            </w:pPr>
            <w:r>
              <w:rPr>
                <w:rFonts w:ascii="Arial" w:hAnsi="Arial" w:cs="Arial"/>
                <w:sz w:val="24"/>
                <w:szCs w:val="24"/>
              </w:rPr>
              <w:t>2.</w:t>
            </w:r>
          </w:p>
        </w:tc>
        <w:tc>
          <w:tcPr>
            <w:tcW w:w="3347" w:type="dxa"/>
          </w:tcPr>
          <w:p w14:paraId="11306062" w14:textId="77777777" w:rsidR="002D6974" w:rsidRPr="006D5F3A" w:rsidRDefault="002D6974" w:rsidP="009B359F">
            <w:pPr>
              <w:spacing w:before="120" w:after="120"/>
              <w:rPr>
                <w:rFonts w:ascii="Arial" w:hAnsi="Arial" w:cs="Arial"/>
                <w:b/>
                <w:bCs/>
                <w:sz w:val="24"/>
                <w:szCs w:val="24"/>
              </w:rPr>
            </w:pPr>
            <w:r w:rsidRPr="006D5F3A">
              <w:rPr>
                <w:rFonts w:ascii="Arial" w:hAnsi="Arial" w:cs="Arial"/>
                <w:b/>
                <w:bCs/>
                <w:sz w:val="24"/>
                <w:szCs w:val="24"/>
              </w:rPr>
              <w:t>Koszty wsparcia uczestników projektu oraz podmiotów objętych wsparciem</w:t>
            </w:r>
          </w:p>
        </w:tc>
        <w:tc>
          <w:tcPr>
            <w:tcW w:w="10028" w:type="dxa"/>
          </w:tcPr>
          <w:p w14:paraId="07EE4A20" w14:textId="0866B200"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wynagrodzenia osób zatrudnionych na podstawie umowy cywilno-prawnej,</w:t>
            </w:r>
          </w:p>
          <w:p w14:paraId="5B9E5BC8" w14:textId="13EEC3C1"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kursów i szkoleń,</w:t>
            </w:r>
          </w:p>
          <w:p w14:paraId="6533DD4C" w14:textId="7EBBF982"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 xml:space="preserve">koszty realizacji </w:t>
            </w:r>
            <w:r w:rsidR="002C3D2A">
              <w:rPr>
                <w:rFonts w:ascii="Arial" w:hAnsi="Arial" w:cs="Arial"/>
                <w:sz w:val="24"/>
                <w:szCs w:val="24"/>
              </w:rPr>
              <w:t>warsztatów</w:t>
            </w:r>
            <w:r w:rsidRPr="005A7B4A">
              <w:rPr>
                <w:rFonts w:ascii="Arial" w:hAnsi="Arial" w:cs="Arial"/>
                <w:sz w:val="24"/>
                <w:szCs w:val="24"/>
              </w:rPr>
              <w:t xml:space="preserve"> realizowanych przez podmioty zewnętrzne,</w:t>
            </w:r>
          </w:p>
          <w:p w14:paraId="11BD9E0E" w14:textId="1A6CA459"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związane z zakupem materiałów/pomocy dydaktycznych, sprzętu, itp.</w:t>
            </w:r>
          </w:p>
        </w:tc>
      </w:tr>
      <w:tr w:rsidR="002D6974" w14:paraId="43207405" w14:textId="77777777" w:rsidTr="009B359F">
        <w:tc>
          <w:tcPr>
            <w:tcW w:w="617" w:type="dxa"/>
          </w:tcPr>
          <w:p w14:paraId="6F574FB9" w14:textId="77777777" w:rsidR="002D6974" w:rsidRDefault="002D6974" w:rsidP="009B359F">
            <w:pPr>
              <w:spacing w:before="120" w:after="120"/>
              <w:rPr>
                <w:rFonts w:ascii="Arial" w:hAnsi="Arial" w:cs="Arial"/>
                <w:sz w:val="24"/>
                <w:szCs w:val="24"/>
              </w:rPr>
            </w:pPr>
            <w:r>
              <w:rPr>
                <w:rFonts w:ascii="Arial" w:hAnsi="Arial" w:cs="Arial"/>
                <w:sz w:val="24"/>
                <w:szCs w:val="24"/>
              </w:rPr>
              <w:t>3.</w:t>
            </w:r>
          </w:p>
        </w:tc>
        <w:tc>
          <w:tcPr>
            <w:tcW w:w="3347" w:type="dxa"/>
          </w:tcPr>
          <w:p w14:paraId="039A63B9" w14:textId="77777777" w:rsidR="002D6974" w:rsidRPr="006D5F3A" w:rsidRDefault="002D6974" w:rsidP="009B359F">
            <w:pPr>
              <w:spacing w:before="120" w:after="120"/>
              <w:rPr>
                <w:rFonts w:ascii="Arial" w:hAnsi="Arial" w:cs="Arial"/>
                <w:b/>
                <w:bCs/>
                <w:sz w:val="24"/>
                <w:szCs w:val="24"/>
              </w:rPr>
            </w:pPr>
            <w:r w:rsidRPr="006D5F3A">
              <w:rPr>
                <w:rFonts w:ascii="Arial" w:hAnsi="Arial" w:cs="Arial"/>
                <w:b/>
                <w:bCs/>
                <w:sz w:val="24"/>
                <w:szCs w:val="24"/>
              </w:rPr>
              <w:t>Nieruchomości</w:t>
            </w:r>
          </w:p>
        </w:tc>
        <w:tc>
          <w:tcPr>
            <w:tcW w:w="10028" w:type="dxa"/>
          </w:tcPr>
          <w:p w14:paraId="54F058E4" w14:textId="0C5FECFC"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udostępnienie pomieszczeń (w ramach wkładu własnego niepieniężnego),</w:t>
            </w:r>
          </w:p>
          <w:p w14:paraId="238F14DF" w14:textId="7B3BF773"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najem pomieszczeń w związku z realizacją wsparcia uczestników.</w:t>
            </w:r>
          </w:p>
        </w:tc>
      </w:tr>
    </w:tbl>
    <w:p w14:paraId="068549ED" w14:textId="30965055" w:rsidR="00957D9E" w:rsidRPr="000A7B87" w:rsidRDefault="00957D9E" w:rsidP="000A7B87">
      <w:pPr>
        <w:pStyle w:val="Nagwek2"/>
        <w:spacing w:before="360" w:after="240"/>
      </w:pPr>
      <w:r>
        <w:t>Opłaty związane z udziałem uczestników w projekcie</w:t>
      </w:r>
    </w:p>
    <w:p w14:paraId="60AF7767" w14:textId="62327AEF" w:rsidR="00223FD9" w:rsidRPr="00301F43" w:rsidRDefault="00957D9E" w:rsidP="00361F7F">
      <w:pPr>
        <w:spacing w:before="120" w:after="120"/>
        <w:rPr>
          <w:rFonts w:ascii="Arial" w:hAnsi="Arial" w:cs="Arial"/>
          <w:sz w:val="24"/>
          <w:szCs w:val="24"/>
        </w:rPr>
      </w:pPr>
      <w:r>
        <w:rPr>
          <w:rFonts w:ascii="Arial" w:hAnsi="Arial" w:cs="Arial"/>
          <w:sz w:val="24"/>
          <w:szCs w:val="24"/>
        </w:rPr>
        <w:t>N</w:t>
      </w:r>
      <w:r w:rsidRPr="00301F43">
        <w:rPr>
          <w:rFonts w:ascii="Arial" w:hAnsi="Arial" w:cs="Arial"/>
          <w:sz w:val="24"/>
          <w:szCs w:val="24"/>
        </w:rPr>
        <w:t>ie ma możliwości</w:t>
      </w:r>
      <w:r>
        <w:rPr>
          <w:rFonts w:ascii="Arial" w:hAnsi="Arial" w:cs="Arial"/>
          <w:sz w:val="24"/>
          <w:szCs w:val="24"/>
        </w:rPr>
        <w:t xml:space="preserve"> pobierania w projekcie opłat od uczestników projektu</w:t>
      </w:r>
      <w:r w:rsidR="002C3D2A">
        <w:rPr>
          <w:rFonts w:ascii="Arial" w:hAnsi="Arial" w:cs="Arial"/>
          <w:sz w:val="24"/>
          <w:szCs w:val="24"/>
        </w:rPr>
        <w:t xml:space="preserve">. </w:t>
      </w:r>
      <w:r>
        <w:rPr>
          <w:rFonts w:ascii="Arial" w:hAnsi="Arial" w:cs="Arial"/>
          <w:sz w:val="24"/>
          <w:szCs w:val="24"/>
        </w:rPr>
        <w:t>Tym samym ww. opłaty nie mogą stanowić wkładu w projekcie.</w:t>
      </w:r>
    </w:p>
    <w:p w14:paraId="01F1A5A3" w14:textId="77777777" w:rsidR="002D6974" w:rsidRPr="000A7B87" w:rsidRDefault="002D6974" w:rsidP="000A7B87">
      <w:pPr>
        <w:pStyle w:val="Nagwek2"/>
        <w:spacing w:before="360" w:after="240"/>
      </w:pPr>
      <w:r>
        <w:t>Cross-financing</w:t>
      </w:r>
    </w:p>
    <w:p w14:paraId="2E6C14B0" w14:textId="77777777" w:rsidR="002D6974" w:rsidRPr="00092EE5" w:rsidRDefault="002D6974" w:rsidP="00361F7F">
      <w:pPr>
        <w:spacing w:before="120" w:after="120"/>
        <w:rPr>
          <w:rFonts w:ascii="Arial" w:hAnsi="Arial" w:cs="Arial"/>
          <w:sz w:val="24"/>
          <w:szCs w:val="24"/>
        </w:rPr>
      </w:pPr>
      <w:r w:rsidRPr="00092EE5">
        <w:rPr>
          <w:rFonts w:ascii="Arial" w:hAnsi="Arial" w:cs="Arial"/>
          <w:sz w:val="24"/>
          <w:szCs w:val="24"/>
        </w:rPr>
        <w:t>W przypadku projektów EFS</w:t>
      </w:r>
      <w:r>
        <w:rPr>
          <w:rFonts w:ascii="Arial" w:hAnsi="Arial" w:cs="Arial"/>
          <w:sz w:val="24"/>
          <w:szCs w:val="24"/>
        </w:rPr>
        <w:t>+</w:t>
      </w:r>
      <w:r w:rsidRPr="00092EE5">
        <w:rPr>
          <w:rFonts w:ascii="Arial" w:hAnsi="Arial" w:cs="Arial"/>
          <w:sz w:val="24"/>
          <w:szCs w:val="24"/>
        </w:rPr>
        <w:t xml:space="preserve"> cross-financing może dotyczyć wyłącznie:</w:t>
      </w:r>
    </w:p>
    <w:p w14:paraId="03627FCE" w14:textId="77777777" w:rsidR="002D6974" w:rsidRPr="0077346F" w:rsidRDefault="002D6974" w:rsidP="002D6974">
      <w:pPr>
        <w:pStyle w:val="Akapitzlist"/>
        <w:numPr>
          <w:ilvl w:val="0"/>
          <w:numId w:val="14"/>
        </w:numPr>
        <w:spacing w:before="120" w:after="120"/>
        <w:rPr>
          <w:rFonts w:ascii="Arial" w:hAnsi="Arial" w:cs="Arial"/>
          <w:sz w:val="24"/>
          <w:szCs w:val="24"/>
        </w:rPr>
      </w:pPr>
      <w:r w:rsidRPr="0077346F">
        <w:rPr>
          <w:rFonts w:ascii="Arial" w:hAnsi="Arial" w:cs="Arial"/>
          <w:sz w:val="24"/>
          <w:szCs w:val="24"/>
        </w:rPr>
        <w:t>zakupu gruntu i nieruchomości, o ile warunki z podrozdziału nr 3.4 Wytycznych dotyczących kwalifikowalności wydatków na lata 2021-2027 są spełnione,</w:t>
      </w:r>
    </w:p>
    <w:p w14:paraId="74CDC079" w14:textId="77777777" w:rsidR="002D6974" w:rsidRPr="0077346F" w:rsidRDefault="002D6974" w:rsidP="002D6974">
      <w:pPr>
        <w:pStyle w:val="Akapitzlist"/>
        <w:numPr>
          <w:ilvl w:val="0"/>
          <w:numId w:val="14"/>
        </w:numPr>
        <w:spacing w:before="120" w:after="120"/>
        <w:rPr>
          <w:rFonts w:ascii="Arial" w:hAnsi="Arial" w:cs="Arial"/>
          <w:sz w:val="24"/>
          <w:szCs w:val="24"/>
        </w:rPr>
      </w:pPr>
      <w:r w:rsidRPr="0077346F">
        <w:rPr>
          <w:rFonts w:ascii="Arial" w:hAnsi="Arial" w:cs="Arial"/>
          <w:sz w:val="24"/>
          <w:szCs w:val="24"/>
        </w:rPr>
        <w:t xml:space="preserve">zakupu infrastruktury rozumianej jako budowa nowej infrastruktury oraz wykonywanie wszelkich prac w ramach istniejącej infrastruktury, których wynik staje się częścią nieruchomości i które zostają trwale przyłączone do nieruchomości, w szczególności adaptacja oraz prace remontowe związane z dostosowaniem nieruchomości lub pomieszczeń do nowej </w:t>
      </w:r>
      <w:r w:rsidRPr="0077346F">
        <w:rPr>
          <w:rFonts w:ascii="Arial" w:hAnsi="Arial" w:cs="Arial"/>
          <w:sz w:val="24"/>
          <w:szCs w:val="24"/>
        </w:rPr>
        <w:lastRenderedPageBreak/>
        <w:t>funkcji (np. wykonanie podjazdu do budynku, zainstalowanie windy w budynku, renowacja budynku lub pomieszczeń, prace adaptacyjne w budynku lub pomieszczeniach),</w:t>
      </w:r>
    </w:p>
    <w:p w14:paraId="145DDC78" w14:textId="77777777" w:rsidR="002D6974" w:rsidRPr="0077346F" w:rsidRDefault="002D6974" w:rsidP="002D6974">
      <w:pPr>
        <w:pStyle w:val="Akapitzlist"/>
        <w:numPr>
          <w:ilvl w:val="0"/>
          <w:numId w:val="14"/>
        </w:numPr>
        <w:spacing w:before="120" w:after="120"/>
        <w:rPr>
          <w:rFonts w:ascii="Arial" w:hAnsi="Arial" w:cs="Arial"/>
          <w:sz w:val="24"/>
          <w:szCs w:val="24"/>
        </w:rPr>
      </w:pPr>
      <w:r w:rsidRPr="0077346F">
        <w:rPr>
          <w:rFonts w:ascii="Arial" w:hAnsi="Arial" w:cs="Arial"/>
          <w:sz w:val="24"/>
          <w:szCs w:val="24"/>
        </w:rPr>
        <w:t>zakupu mebli, sprzętu i pojazdów, z wyjątkiem sytuacji, gdy:</w:t>
      </w:r>
    </w:p>
    <w:p w14:paraId="6FDF9A78" w14:textId="77777777" w:rsidR="002D6974" w:rsidRPr="0077346F" w:rsidRDefault="002D6974" w:rsidP="002D6974">
      <w:pPr>
        <w:pStyle w:val="Akapitzlist"/>
        <w:numPr>
          <w:ilvl w:val="0"/>
          <w:numId w:val="15"/>
        </w:numPr>
        <w:spacing w:before="120" w:after="120"/>
        <w:ind w:left="1418"/>
        <w:rPr>
          <w:rFonts w:ascii="Arial" w:hAnsi="Arial" w:cs="Arial"/>
          <w:sz w:val="24"/>
          <w:szCs w:val="24"/>
        </w:rPr>
      </w:pPr>
      <w:r w:rsidRPr="0077346F">
        <w:rPr>
          <w:rFonts w:ascii="Arial" w:hAnsi="Arial" w:cs="Arial"/>
          <w:sz w:val="24"/>
          <w:szCs w:val="24"/>
        </w:rPr>
        <w:t>zakupy te zostaną zamortyzowane w całości w okresie realizacji projektu, z zastrzeżeniem podrozdziału nr 3.7 Wytycznych dotyczących kwalifikowalności wydatków na lata 2021-2027, lub</w:t>
      </w:r>
    </w:p>
    <w:p w14:paraId="7035D43E" w14:textId="77777777" w:rsidR="002D6974" w:rsidRPr="0077346F" w:rsidRDefault="002D6974" w:rsidP="002D6974">
      <w:pPr>
        <w:pStyle w:val="Akapitzlist"/>
        <w:numPr>
          <w:ilvl w:val="0"/>
          <w:numId w:val="15"/>
        </w:numPr>
        <w:spacing w:before="120" w:after="120"/>
        <w:ind w:left="1418"/>
        <w:rPr>
          <w:rFonts w:ascii="Arial" w:hAnsi="Arial" w:cs="Arial"/>
          <w:sz w:val="24"/>
          <w:szCs w:val="24"/>
        </w:rPr>
      </w:pPr>
      <w:r w:rsidRPr="0077346F">
        <w:rPr>
          <w:rFonts w:ascii="Arial" w:hAnsi="Arial" w:cs="Arial"/>
          <w:sz w:val="24"/>
          <w:szCs w:val="24"/>
        </w:rPr>
        <w:t>beneficjent udowodni, że zakup będzie najbardziej opłacalną opcją, tj. wymaga mniejszych nakładów finansowych niż inne opcje, np. najem lub leasing, ale jednocześnie jest odpowiedni do osiągnięcia celu projektu; przy porównywaniu kosztów finansowych związanych z różnymi opcjami, ocena powinna opierać się na przedmiotach o podobnych cechach; uzasadnienie zakupu jako najbardziej opłacalnej opcji powinno wynikać z zatwierdzonego wniosku o dofinansowanie projektu, lub</w:t>
      </w:r>
    </w:p>
    <w:p w14:paraId="5C1C4908" w14:textId="77777777" w:rsidR="002D6974" w:rsidRPr="0077346F" w:rsidRDefault="002D6974" w:rsidP="002D6974">
      <w:pPr>
        <w:pStyle w:val="Akapitzlist"/>
        <w:numPr>
          <w:ilvl w:val="0"/>
          <w:numId w:val="15"/>
        </w:numPr>
        <w:spacing w:before="120" w:after="120"/>
        <w:ind w:left="1418"/>
        <w:rPr>
          <w:rFonts w:ascii="Arial" w:hAnsi="Arial" w:cs="Arial"/>
          <w:sz w:val="24"/>
          <w:szCs w:val="24"/>
        </w:rPr>
      </w:pPr>
      <w:r w:rsidRPr="0077346F">
        <w:rPr>
          <w:rFonts w:ascii="Arial" w:hAnsi="Arial" w:cs="Arial"/>
          <w:sz w:val="24"/>
          <w:szCs w:val="24"/>
        </w:rPr>
        <w:t>zakupy te są konieczne dla osiągniecia celów projektu (np. doposażenie pracowni naukowych); uzasadnienie konieczności tych zakupów powinno wynikać z zatwierdzonego wniosku o dofinansowanie projektu (za niezasadny należy uznać zakup sprzętu dokonanego w celu wspomagania procesu wdrażania projektu, np. zakup komputerów na potrzeby szkolenia nauczycieli).</w:t>
      </w:r>
    </w:p>
    <w:p w14:paraId="442A9125" w14:textId="582344D6" w:rsidR="002D6974" w:rsidRPr="00092EE5" w:rsidRDefault="002D6974" w:rsidP="002D6974">
      <w:pPr>
        <w:spacing w:before="120" w:after="120"/>
        <w:rPr>
          <w:rFonts w:ascii="Arial" w:hAnsi="Arial" w:cs="Arial"/>
          <w:sz w:val="24"/>
          <w:szCs w:val="24"/>
        </w:rPr>
      </w:pPr>
      <w:r w:rsidRPr="00F15353">
        <w:rPr>
          <w:rFonts w:ascii="Arial" w:hAnsi="Arial" w:cs="Arial"/>
          <w:sz w:val="24"/>
          <w:szCs w:val="24"/>
        </w:rPr>
        <w:t xml:space="preserve">Warunki z </w:t>
      </w:r>
      <w:proofErr w:type="spellStart"/>
      <w:r w:rsidRPr="00F15353">
        <w:rPr>
          <w:rFonts w:ascii="Arial" w:hAnsi="Arial" w:cs="Arial"/>
          <w:sz w:val="24"/>
          <w:szCs w:val="24"/>
        </w:rPr>
        <w:t>tiretów</w:t>
      </w:r>
      <w:proofErr w:type="spellEnd"/>
      <w:r w:rsidRPr="00F15353">
        <w:rPr>
          <w:rFonts w:ascii="Arial" w:hAnsi="Arial" w:cs="Arial"/>
          <w:sz w:val="24"/>
          <w:szCs w:val="24"/>
        </w:rPr>
        <w:t xml:space="preserve"> i-iii są rozłączne, co oznacza, że w przypadku spełnienia</w:t>
      </w:r>
      <w:r>
        <w:rPr>
          <w:rFonts w:ascii="Arial" w:hAnsi="Arial" w:cs="Arial"/>
          <w:sz w:val="24"/>
          <w:szCs w:val="24"/>
        </w:rPr>
        <w:t xml:space="preserve"> </w:t>
      </w:r>
      <w:r w:rsidRPr="00F15353">
        <w:rPr>
          <w:rFonts w:ascii="Arial" w:hAnsi="Arial" w:cs="Arial"/>
          <w:sz w:val="24"/>
          <w:szCs w:val="24"/>
        </w:rPr>
        <w:t>któregokolwiek z nich, zakup mebli, sprzętu i pojazdów może być</w:t>
      </w:r>
      <w:r>
        <w:rPr>
          <w:rFonts w:ascii="Arial" w:hAnsi="Arial" w:cs="Arial"/>
          <w:sz w:val="24"/>
          <w:szCs w:val="24"/>
        </w:rPr>
        <w:t xml:space="preserve"> </w:t>
      </w:r>
      <w:r w:rsidRPr="00F15353">
        <w:rPr>
          <w:rFonts w:ascii="Arial" w:hAnsi="Arial" w:cs="Arial"/>
          <w:sz w:val="24"/>
          <w:szCs w:val="24"/>
        </w:rPr>
        <w:t>kwalifikowalny w ramach EFS+ poza cross-</w:t>
      </w:r>
      <w:proofErr w:type="spellStart"/>
      <w:r w:rsidRPr="00F15353">
        <w:rPr>
          <w:rFonts w:ascii="Arial" w:hAnsi="Arial" w:cs="Arial"/>
          <w:sz w:val="24"/>
          <w:szCs w:val="24"/>
        </w:rPr>
        <w:t>financingiem</w:t>
      </w:r>
      <w:proofErr w:type="spellEnd"/>
      <w:r w:rsidRPr="00F15353">
        <w:rPr>
          <w:rFonts w:ascii="Arial" w:hAnsi="Arial" w:cs="Arial"/>
          <w:sz w:val="24"/>
          <w:szCs w:val="24"/>
        </w:rPr>
        <w:t>. Zakup mebli, sprzętu</w:t>
      </w:r>
      <w:r>
        <w:rPr>
          <w:rFonts w:ascii="Arial" w:hAnsi="Arial" w:cs="Arial"/>
          <w:sz w:val="24"/>
          <w:szCs w:val="24"/>
        </w:rPr>
        <w:t xml:space="preserve"> </w:t>
      </w:r>
      <w:r w:rsidRPr="00F15353">
        <w:rPr>
          <w:rFonts w:ascii="Arial" w:hAnsi="Arial" w:cs="Arial"/>
          <w:sz w:val="24"/>
          <w:szCs w:val="24"/>
        </w:rPr>
        <w:t xml:space="preserve">i pojazdów niespełniający żadnego z warunków wskazanych w </w:t>
      </w:r>
      <w:proofErr w:type="spellStart"/>
      <w:r w:rsidRPr="00F15353">
        <w:rPr>
          <w:rFonts w:ascii="Arial" w:hAnsi="Arial" w:cs="Arial"/>
          <w:sz w:val="24"/>
          <w:szCs w:val="24"/>
        </w:rPr>
        <w:t>tirecie</w:t>
      </w:r>
      <w:proofErr w:type="spellEnd"/>
      <w:r w:rsidRPr="00F15353">
        <w:rPr>
          <w:rFonts w:ascii="Arial" w:hAnsi="Arial" w:cs="Arial"/>
          <w:sz w:val="24"/>
          <w:szCs w:val="24"/>
        </w:rPr>
        <w:t xml:space="preserve"> i-iii</w:t>
      </w:r>
      <w:r>
        <w:rPr>
          <w:rFonts w:ascii="Arial" w:hAnsi="Arial" w:cs="Arial"/>
          <w:sz w:val="24"/>
          <w:szCs w:val="24"/>
        </w:rPr>
        <w:t xml:space="preserve"> </w:t>
      </w:r>
      <w:r w:rsidRPr="00F15353">
        <w:rPr>
          <w:rFonts w:ascii="Arial" w:hAnsi="Arial" w:cs="Arial"/>
          <w:sz w:val="24"/>
          <w:szCs w:val="24"/>
        </w:rPr>
        <w:t>stanowi cross-financing</w:t>
      </w:r>
      <w:r w:rsidRPr="00092EE5">
        <w:rPr>
          <w:rFonts w:ascii="Arial" w:hAnsi="Arial" w:cs="Arial"/>
          <w:sz w:val="24"/>
          <w:szCs w:val="24"/>
        </w:rPr>
        <w:t>.</w:t>
      </w:r>
    </w:p>
    <w:p w14:paraId="5B8F06DC" w14:textId="46849797" w:rsidR="00A34032" w:rsidRPr="00223FD9" w:rsidRDefault="002D6974" w:rsidP="002D6974">
      <w:pPr>
        <w:spacing w:before="240" w:after="120"/>
        <w:rPr>
          <w:rFonts w:ascii="Arial" w:hAnsi="Arial" w:cs="Arial"/>
          <w:b/>
          <w:bCs/>
          <w:sz w:val="24"/>
          <w:szCs w:val="24"/>
        </w:rPr>
      </w:pPr>
      <w:r>
        <w:rPr>
          <w:rFonts w:ascii="Arial" w:hAnsi="Arial" w:cs="Arial"/>
          <w:sz w:val="24"/>
          <w:szCs w:val="24"/>
        </w:rPr>
        <w:t>Maksymalny dopuszczalny poziom cross-</w:t>
      </w:r>
      <w:proofErr w:type="spellStart"/>
      <w:r>
        <w:rPr>
          <w:rFonts w:ascii="Arial" w:hAnsi="Arial" w:cs="Arial"/>
          <w:sz w:val="24"/>
          <w:szCs w:val="24"/>
        </w:rPr>
        <w:t>financingu</w:t>
      </w:r>
      <w:proofErr w:type="spellEnd"/>
      <w:r>
        <w:rPr>
          <w:rFonts w:ascii="Arial" w:hAnsi="Arial" w:cs="Arial"/>
          <w:sz w:val="24"/>
          <w:szCs w:val="24"/>
        </w:rPr>
        <w:t xml:space="preserve"> w projekcie </w:t>
      </w:r>
      <w:r w:rsidRPr="007166E4">
        <w:rPr>
          <w:rFonts w:ascii="Arial" w:hAnsi="Arial" w:cs="Arial"/>
          <w:sz w:val="24"/>
          <w:szCs w:val="24"/>
        </w:rPr>
        <w:t xml:space="preserve">wynosi </w:t>
      </w:r>
      <w:r w:rsidR="007D588D" w:rsidRPr="003C050D">
        <w:rPr>
          <w:rFonts w:ascii="Arial" w:hAnsi="Arial" w:cs="Arial"/>
          <w:b/>
          <w:bCs/>
          <w:sz w:val="24"/>
          <w:szCs w:val="24"/>
        </w:rPr>
        <w:t>5</w:t>
      </w:r>
      <w:r w:rsidRPr="003C050D">
        <w:rPr>
          <w:rFonts w:ascii="Arial" w:hAnsi="Arial" w:cs="Arial"/>
          <w:b/>
          <w:bCs/>
          <w:sz w:val="24"/>
          <w:szCs w:val="24"/>
        </w:rPr>
        <w:t>%.</w:t>
      </w:r>
    </w:p>
    <w:p w14:paraId="27118156" w14:textId="77777777" w:rsidR="002D6974" w:rsidRPr="000A7B87" w:rsidRDefault="002D6974" w:rsidP="000A7B87">
      <w:pPr>
        <w:pStyle w:val="Nagwek2"/>
        <w:spacing w:before="360" w:after="240"/>
      </w:pPr>
      <w:r>
        <w:t>Trwałość projektu</w:t>
      </w:r>
    </w:p>
    <w:p w14:paraId="659B8FF7" w14:textId="7BDA2BD3" w:rsidR="002D6974" w:rsidRDefault="002D6974" w:rsidP="00361F7F">
      <w:pPr>
        <w:spacing w:before="120" w:after="120"/>
        <w:rPr>
          <w:rFonts w:ascii="Arial" w:hAnsi="Arial" w:cs="Arial"/>
          <w:sz w:val="24"/>
          <w:szCs w:val="24"/>
        </w:rPr>
      </w:pPr>
      <w:r>
        <w:rPr>
          <w:rFonts w:ascii="Arial" w:hAnsi="Arial" w:cs="Arial"/>
          <w:sz w:val="24"/>
          <w:szCs w:val="24"/>
        </w:rPr>
        <w:t>Z</w:t>
      </w:r>
      <w:r w:rsidRPr="00035C66">
        <w:rPr>
          <w:rFonts w:ascii="Arial" w:hAnsi="Arial" w:cs="Arial"/>
          <w:sz w:val="24"/>
          <w:szCs w:val="24"/>
        </w:rPr>
        <w:t>achowanie trwałości projektu obowiązuje w odniesieniu do wydatków ponoszonych jako cross-financing lub w sytuacji, gdy projekt podlega obowiązkowi utrzymania inwestycji zgodnie z obowiązującymi zasadami pomocy publicznej.</w:t>
      </w:r>
    </w:p>
    <w:p w14:paraId="743D6D3F" w14:textId="4061ED25" w:rsidR="00E7181B" w:rsidRDefault="002D6974" w:rsidP="00361F7F">
      <w:pPr>
        <w:spacing w:before="120" w:after="120"/>
        <w:rPr>
          <w:rFonts w:ascii="Arial" w:hAnsi="Arial" w:cs="Arial"/>
          <w:sz w:val="24"/>
          <w:szCs w:val="24"/>
        </w:rPr>
      </w:pPr>
      <w:r>
        <w:rPr>
          <w:rFonts w:ascii="Arial" w:hAnsi="Arial" w:cs="Arial"/>
          <w:sz w:val="24"/>
          <w:szCs w:val="24"/>
        </w:rPr>
        <w:t>T</w:t>
      </w:r>
      <w:r w:rsidRPr="00035C66">
        <w:rPr>
          <w:rFonts w:ascii="Arial" w:hAnsi="Arial" w:cs="Arial"/>
          <w:sz w:val="24"/>
          <w:szCs w:val="24"/>
        </w:rPr>
        <w:t>rwałość projektu musi być</w:t>
      </w:r>
      <w:r>
        <w:rPr>
          <w:rFonts w:ascii="Arial" w:hAnsi="Arial" w:cs="Arial"/>
          <w:sz w:val="24"/>
          <w:szCs w:val="24"/>
        </w:rPr>
        <w:t xml:space="preserve"> </w:t>
      </w:r>
      <w:r w:rsidRPr="00035C66">
        <w:rPr>
          <w:rFonts w:ascii="Arial" w:hAnsi="Arial" w:cs="Arial"/>
          <w:sz w:val="24"/>
          <w:szCs w:val="24"/>
        </w:rPr>
        <w:t>zachowana przez okres 5 lat (3 lat w przypadku MŚP – w odniesieniu do</w:t>
      </w:r>
      <w:r>
        <w:rPr>
          <w:rFonts w:ascii="Arial" w:hAnsi="Arial" w:cs="Arial"/>
          <w:sz w:val="24"/>
          <w:szCs w:val="24"/>
        </w:rPr>
        <w:t xml:space="preserve"> </w:t>
      </w:r>
      <w:r w:rsidRPr="00035C66">
        <w:rPr>
          <w:rFonts w:ascii="Arial" w:hAnsi="Arial" w:cs="Arial"/>
          <w:sz w:val="24"/>
          <w:szCs w:val="24"/>
        </w:rPr>
        <w:t>projektów, z którymi związany jest wymóg utrzymania inwestycji lub miejsc pracy)</w:t>
      </w:r>
      <w:r>
        <w:rPr>
          <w:rFonts w:ascii="Arial" w:hAnsi="Arial" w:cs="Arial"/>
          <w:sz w:val="24"/>
          <w:szCs w:val="24"/>
        </w:rPr>
        <w:t xml:space="preserve"> </w:t>
      </w:r>
      <w:r w:rsidRPr="00035C66">
        <w:rPr>
          <w:rFonts w:ascii="Arial" w:hAnsi="Arial" w:cs="Arial"/>
          <w:sz w:val="24"/>
          <w:szCs w:val="24"/>
        </w:rPr>
        <w:t>od daty płatności końcowej na rzecz beneficjenta.</w:t>
      </w:r>
    </w:p>
    <w:p w14:paraId="7D272038" w14:textId="7496EB1F" w:rsidR="002C3D2A" w:rsidRDefault="002C3D2A" w:rsidP="00361F7F">
      <w:pPr>
        <w:spacing w:before="120" w:after="120"/>
        <w:rPr>
          <w:rFonts w:ascii="Arial" w:hAnsi="Arial" w:cs="Arial"/>
          <w:sz w:val="24"/>
          <w:szCs w:val="24"/>
        </w:rPr>
      </w:pPr>
      <w:r>
        <w:rPr>
          <w:rFonts w:ascii="Arial" w:hAnsi="Arial" w:cs="Arial"/>
          <w:sz w:val="24"/>
          <w:szCs w:val="24"/>
        </w:rPr>
        <w:lastRenderedPageBreak/>
        <w:t xml:space="preserve">Ponadto obowiązuje trwałość utworzonych miejsc pracy opisana w sekcji </w:t>
      </w:r>
      <w:r w:rsidR="00794886" w:rsidRPr="00794886">
        <w:rPr>
          <w:rFonts w:ascii="Arial" w:hAnsi="Arial" w:cs="Arial"/>
          <w:b/>
          <w:bCs/>
          <w:color w:val="0070C0"/>
          <w:sz w:val="24"/>
          <w:szCs w:val="24"/>
        </w:rPr>
        <w:fldChar w:fldCharType="begin"/>
      </w:r>
      <w:r w:rsidR="00794886" w:rsidRPr="00794886">
        <w:rPr>
          <w:rFonts w:ascii="Arial" w:hAnsi="Arial" w:cs="Arial"/>
          <w:b/>
          <w:bCs/>
          <w:color w:val="0070C0"/>
          <w:sz w:val="24"/>
          <w:szCs w:val="24"/>
        </w:rPr>
        <w:instrText xml:space="preserve"> REF _Ref221604562 \h  \* MERGEFORMAT </w:instrText>
      </w:r>
      <w:r w:rsidR="00794886" w:rsidRPr="00794886">
        <w:rPr>
          <w:rFonts w:ascii="Arial" w:hAnsi="Arial" w:cs="Arial"/>
          <w:b/>
          <w:bCs/>
          <w:color w:val="0070C0"/>
          <w:sz w:val="24"/>
          <w:szCs w:val="24"/>
        </w:rPr>
      </w:r>
      <w:r w:rsidR="00794886" w:rsidRPr="00794886">
        <w:rPr>
          <w:rFonts w:ascii="Arial" w:hAnsi="Arial" w:cs="Arial"/>
          <w:b/>
          <w:bCs/>
          <w:color w:val="0070C0"/>
          <w:sz w:val="24"/>
          <w:szCs w:val="24"/>
        </w:rPr>
        <w:fldChar w:fldCharType="separate"/>
      </w:r>
      <w:r w:rsidR="00794886" w:rsidRPr="00794886">
        <w:rPr>
          <w:rFonts w:ascii="Arial" w:hAnsi="Arial" w:cs="Arial"/>
          <w:b/>
          <w:bCs/>
          <w:color w:val="0070C0"/>
          <w:sz w:val="24"/>
          <w:szCs w:val="24"/>
        </w:rPr>
        <w:t>Stawki jednostkowe</w:t>
      </w:r>
      <w:r w:rsidR="00794886" w:rsidRPr="00794886">
        <w:rPr>
          <w:rFonts w:ascii="Arial" w:hAnsi="Arial" w:cs="Arial"/>
          <w:b/>
          <w:bCs/>
          <w:color w:val="0070C0"/>
          <w:sz w:val="24"/>
          <w:szCs w:val="24"/>
        </w:rPr>
        <w:fldChar w:fldCharType="end"/>
      </w:r>
      <w:r w:rsidR="00794886" w:rsidRPr="00794886">
        <w:rPr>
          <w:rFonts w:ascii="Arial" w:hAnsi="Arial" w:cs="Arial"/>
          <w:color w:val="0070C0"/>
          <w:sz w:val="24"/>
          <w:szCs w:val="24"/>
        </w:rPr>
        <w:t xml:space="preserve"> </w:t>
      </w:r>
      <w:r>
        <w:rPr>
          <w:rFonts w:ascii="Arial" w:hAnsi="Arial" w:cs="Arial"/>
          <w:sz w:val="24"/>
          <w:szCs w:val="24"/>
        </w:rPr>
        <w:t xml:space="preserve">w części </w:t>
      </w:r>
      <w:r w:rsidRPr="00794886">
        <w:rPr>
          <w:rFonts w:ascii="Arial" w:hAnsi="Arial" w:cs="Arial"/>
          <w:sz w:val="24"/>
          <w:szCs w:val="24"/>
        </w:rPr>
        <w:fldChar w:fldCharType="begin"/>
      </w:r>
      <w:r w:rsidRPr="00794886">
        <w:rPr>
          <w:rFonts w:ascii="Arial" w:hAnsi="Arial" w:cs="Arial"/>
          <w:sz w:val="24"/>
          <w:szCs w:val="24"/>
        </w:rPr>
        <w:instrText xml:space="preserve"> REF _Ref221604506 \h </w:instrText>
      </w:r>
      <w:r w:rsidR="00794886">
        <w:rPr>
          <w:rFonts w:ascii="Arial" w:hAnsi="Arial" w:cs="Arial"/>
          <w:sz w:val="24"/>
          <w:szCs w:val="24"/>
        </w:rPr>
        <w:instrText xml:space="preserve"> \* MERGEFORMAT </w:instrText>
      </w:r>
      <w:r w:rsidRPr="00794886">
        <w:rPr>
          <w:rFonts w:ascii="Arial" w:hAnsi="Arial" w:cs="Arial"/>
          <w:sz w:val="24"/>
          <w:szCs w:val="24"/>
        </w:rPr>
      </w:r>
      <w:r w:rsidRPr="00794886">
        <w:rPr>
          <w:rFonts w:ascii="Arial" w:hAnsi="Arial" w:cs="Arial"/>
          <w:sz w:val="24"/>
          <w:szCs w:val="24"/>
        </w:rPr>
        <w:fldChar w:fldCharType="separate"/>
      </w:r>
      <w:r w:rsidR="00A04EC9" w:rsidRPr="00A04EC9">
        <w:rPr>
          <w:rFonts w:ascii="Arial" w:hAnsi="Arial" w:cs="Arial"/>
          <w:color w:val="0070C0"/>
          <w:sz w:val="24"/>
          <w:szCs w:val="24"/>
        </w:rPr>
        <w:t>Utrzymanie miejsc pracy – trwałość i kontrola</w:t>
      </w:r>
      <w:r w:rsidRPr="00794886">
        <w:rPr>
          <w:rFonts w:ascii="Arial" w:hAnsi="Arial" w:cs="Arial"/>
          <w:sz w:val="24"/>
          <w:szCs w:val="24"/>
        </w:rPr>
        <w:fldChar w:fldCharType="end"/>
      </w:r>
    </w:p>
    <w:p w14:paraId="31F56712" w14:textId="77777777" w:rsidR="006A747F" w:rsidRDefault="006A747F" w:rsidP="00361F7F">
      <w:pPr>
        <w:spacing w:before="120" w:after="120"/>
        <w:rPr>
          <w:rFonts w:ascii="Arial" w:hAnsi="Arial" w:cs="Arial"/>
          <w:sz w:val="24"/>
          <w:szCs w:val="24"/>
        </w:rPr>
      </w:pPr>
    </w:p>
    <w:p w14:paraId="354B3120" w14:textId="6DB781F6" w:rsidR="002D6974" w:rsidRPr="000A7B87" w:rsidRDefault="002D6974" w:rsidP="000A7B87">
      <w:pPr>
        <w:pStyle w:val="Nagwek2"/>
        <w:spacing w:before="360" w:after="240"/>
      </w:pPr>
      <w:r>
        <w:t>Inne istotne informacje</w:t>
      </w:r>
    </w:p>
    <w:p w14:paraId="327C3267" w14:textId="7EE70398" w:rsidR="00F848B9" w:rsidRDefault="002D6974" w:rsidP="00F848B9">
      <w:pPr>
        <w:spacing w:before="120" w:after="120"/>
        <w:rPr>
          <w:rFonts w:ascii="Arial" w:hAnsi="Arial" w:cs="Arial"/>
          <w:sz w:val="24"/>
          <w:szCs w:val="24"/>
        </w:rPr>
      </w:pPr>
      <w:r w:rsidRPr="007E1FD6">
        <w:rPr>
          <w:rFonts w:ascii="Arial" w:hAnsi="Arial" w:cs="Arial"/>
          <w:color w:val="000000"/>
          <w:sz w:val="24"/>
          <w:szCs w:val="24"/>
        </w:rPr>
        <w:t xml:space="preserve">Przy konstruowaniu budżetu projektu oraz na etapie rozliczenia wydatków powinieneś stosować się do zasad wynikających </w:t>
      </w:r>
      <w:r w:rsidRPr="007E1FD6">
        <w:rPr>
          <w:rFonts w:ascii="Arial" w:hAnsi="Arial" w:cs="Arial"/>
          <w:color w:val="000000"/>
          <w:sz w:val="24"/>
          <w:szCs w:val="24"/>
        </w:rPr>
        <w:br/>
        <w:t xml:space="preserve">z </w:t>
      </w:r>
      <w:r w:rsidRPr="007E1FD6">
        <w:rPr>
          <w:rFonts w:ascii="Arial" w:hAnsi="Arial" w:cs="Arial"/>
          <w:sz w:val="24"/>
          <w:szCs w:val="24"/>
        </w:rPr>
        <w:t xml:space="preserve">kryteriów przyjętych uchwałą </w:t>
      </w:r>
      <w:r w:rsidRPr="00D35BF0">
        <w:rPr>
          <w:rFonts w:ascii="Arial" w:hAnsi="Arial" w:cs="Arial"/>
          <w:sz w:val="24"/>
          <w:szCs w:val="24"/>
        </w:rPr>
        <w:t xml:space="preserve">nr </w:t>
      </w:r>
      <w:r w:rsidR="00D35BF0" w:rsidRPr="00D35BF0">
        <w:rPr>
          <w:rFonts w:ascii="Arial" w:hAnsi="Arial" w:cs="Arial"/>
          <w:b/>
          <w:bCs/>
          <w:sz w:val="24"/>
          <w:szCs w:val="24"/>
        </w:rPr>
        <w:t>4/</w:t>
      </w:r>
      <w:r w:rsidRPr="00D35BF0">
        <w:rPr>
          <w:rFonts w:ascii="Arial" w:hAnsi="Arial" w:cs="Arial"/>
          <w:b/>
          <w:bCs/>
          <w:sz w:val="24"/>
          <w:szCs w:val="24"/>
        </w:rPr>
        <w:t>202</w:t>
      </w:r>
      <w:r w:rsidR="00D35BF0" w:rsidRPr="00D35BF0">
        <w:rPr>
          <w:rFonts w:ascii="Arial" w:hAnsi="Arial" w:cs="Arial"/>
          <w:b/>
          <w:bCs/>
          <w:sz w:val="24"/>
          <w:szCs w:val="24"/>
        </w:rPr>
        <w:t>6</w:t>
      </w:r>
      <w:r w:rsidRPr="00D35BF0">
        <w:rPr>
          <w:rFonts w:ascii="Arial" w:hAnsi="Arial" w:cs="Arial"/>
          <w:sz w:val="24"/>
          <w:szCs w:val="24"/>
        </w:rPr>
        <w:t xml:space="preserve"> przez Komitet Monitorujący </w:t>
      </w:r>
      <w:proofErr w:type="spellStart"/>
      <w:r w:rsidRPr="00D35BF0">
        <w:rPr>
          <w:rFonts w:ascii="Arial" w:hAnsi="Arial" w:cs="Arial"/>
          <w:sz w:val="24"/>
          <w:szCs w:val="24"/>
        </w:rPr>
        <w:t>FEdKP</w:t>
      </w:r>
      <w:proofErr w:type="spellEnd"/>
      <w:r w:rsidRPr="00D35BF0">
        <w:rPr>
          <w:rFonts w:ascii="Arial" w:hAnsi="Arial" w:cs="Arial"/>
          <w:sz w:val="24"/>
          <w:szCs w:val="24"/>
        </w:rPr>
        <w:t xml:space="preserve"> w dniu </w:t>
      </w:r>
      <w:r w:rsidR="00D35BF0" w:rsidRPr="00D35BF0">
        <w:rPr>
          <w:rFonts w:ascii="Arial" w:hAnsi="Arial" w:cs="Arial"/>
          <w:sz w:val="24"/>
          <w:szCs w:val="24"/>
        </w:rPr>
        <w:t>22 stycznia</w:t>
      </w:r>
      <w:r w:rsidRPr="00D35BF0">
        <w:rPr>
          <w:rFonts w:ascii="Arial" w:hAnsi="Arial" w:cs="Arial"/>
          <w:sz w:val="24"/>
          <w:szCs w:val="24"/>
        </w:rPr>
        <w:t xml:space="preserve"> 202</w:t>
      </w:r>
      <w:r w:rsidR="00D35BF0" w:rsidRPr="00D35BF0">
        <w:rPr>
          <w:rFonts w:ascii="Arial" w:hAnsi="Arial" w:cs="Arial"/>
          <w:sz w:val="24"/>
          <w:szCs w:val="24"/>
        </w:rPr>
        <w:t>6</w:t>
      </w:r>
      <w:r w:rsidRPr="007166E4">
        <w:rPr>
          <w:rFonts w:ascii="Arial" w:hAnsi="Arial" w:cs="Arial"/>
          <w:sz w:val="24"/>
          <w:szCs w:val="24"/>
        </w:rPr>
        <w:t xml:space="preserve"> r. oraz zapisów Wytycznych, w tym:</w:t>
      </w:r>
    </w:p>
    <w:p w14:paraId="35E5340C" w14:textId="4F30951F" w:rsidR="00D35BF0" w:rsidRPr="006449F3" w:rsidRDefault="003C050D" w:rsidP="006449F3">
      <w:pPr>
        <w:pStyle w:val="Akapitzlist"/>
        <w:numPr>
          <w:ilvl w:val="0"/>
          <w:numId w:val="38"/>
        </w:numPr>
        <w:spacing w:before="120" w:after="120"/>
        <w:ind w:left="714" w:hanging="357"/>
        <w:rPr>
          <w:rFonts w:ascii="Arial" w:hAnsi="Arial" w:cs="Arial"/>
          <w:sz w:val="24"/>
          <w:szCs w:val="24"/>
        </w:rPr>
      </w:pPr>
      <w:r>
        <w:rPr>
          <w:rFonts w:ascii="Arial" w:hAnsi="Arial" w:cs="Arial"/>
          <w:sz w:val="24"/>
          <w:szCs w:val="24"/>
        </w:rPr>
        <w:t>W</w:t>
      </w:r>
      <w:r w:rsidRPr="003C050D">
        <w:rPr>
          <w:rFonts w:ascii="Arial" w:hAnsi="Arial" w:cs="Arial"/>
          <w:sz w:val="24"/>
          <w:szCs w:val="24"/>
        </w:rPr>
        <w:t xml:space="preserve">sparcie finansowe na tworzenie i utrzymanie miejsc pracy dla osób, o których mowa w art. 2 pkt 6 ustawy z dnia 5 sierpnia 2022 r. o ekonomii społecznej </w:t>
      </w:r>
      <w:r>
        <w:rPr>
          <w:rFonts w:ascii="Arial" w:hAnsi="Arial" w:cs="Arial"/>
          <w:sz w:val="24"/>
          <w:szCs w:val="24"/>
        </w:rPr>
        <w:t xml:space="preserve">musi </w:t>
      </w:r>
      <w:r w:rsidRPr="003C050D">
        <w:rPr>
          <w:rFonts w:ascii="Arial" w:hAnsi="Arial" w:cs="Arial"/>
          <w:sz w:val="24"/>
          <w:szCs w:val="24"/>
        </w:rPr>
        <w:t>stanowi</w:t>
      </w:r>
      <w:r>
        <w:rPr>
          <w:rFonts w:ascii="Arial" w:hAnsi="Arial" w:cs="Arial"/>
          <w:sz w:val="24"/>
          <w:szCs w:val="24"/>
        </w:rPr>
        <w:t>ć</w:t>
      </w:r>
      <w:r w:rsidRPr="003C050D">
        <w:rPr>
          <w:rFonts w:ascii="Arial" w:hAnsi="Arial" w:cs="Arial"/>
          <w:sz w:val="24"/>
          <w:szCs w:val="24"/>
        </w:rPr>
        <w:t xml:space="preserve"> co najmniej 60% kosztów bezpośrednich projektu.</w:t>
      </w:r>
      <w:r w:rsidR="006449F3" w:rsidRPr="006449F3">
        <w:rPr>
          <w:rFonts w:ascii="Arial" w:eastAsia="Times New Roman" w:hAnsi="Arial" w:cs="Arial"/>
          <w:sz w:val="24"/>
          <w:szCs w:val="24"/>
          <w:lang w:eastAsia="pl-PL"/>
        </w:rPr>
        <w:t xml:space="preserve"> </w:t>
      </w:r>
      <w:r w:rsidR="006449F3" w:rsidRPr="006449F3">
        <w:rPr>
          <w:rFonts w:ascii="Arial" w:hAnsi="Arial" w:cs="Arial"/>
          <w:sz w:val="24"/>
          <w:szCs w:val="24"/>
        </w:rPr>
        <w:t xml:space="preserve">Do 60% wlicza się również koszty przeznaczane na wsparcie reintegracyjne, o którym mowa w Podrozdziale 4.4. Zasady dotyczące ekonomii społecznej, punkt 18 </w:t>
      </w:r>
      <w:r w:rsidR="006449F3" w:rsidRPr="006449F3">
        <w:rPr>
          <w:rFonts w:ascii="Arial" w:hAnsi="Arial" w:cs="Arial"/>
          <w:bCs/>
          <w:sz w:val="24"/>
          <w:szCs w:val="24"/>
        </w:rPr>
        <w:t>Wytycznych dotycząc</w:t>
      </w:r>
      <w:r w:rsidR="006449F3">
        <w:rPr>
          <w:rFonts w:ascii="Arial" w:hAnsi="Arial" w:cs="Arial"/>
          <w:bCs/>
          <w:sz w:val="24"/>
          <w:szCs w:val="24"/>
        </w:rPr>
        <w:t>ych</w:t>
      </w:r>
      <w:r w:rsidR="006449F3" w:rsidRPr="006449F3">
        <w:rPr>
          <w:rFonts w:ascii="Arial" w:hAnsi="Arial" w:cs="Arial"/>
          <w:bCs/>
          <w:sz w:val="24"/>
          <w:szCs w:val="24"/>
        </w:rPr>
        <w:t xml:space="preserve"> realizacji projektów z udziałem środków Europejskiego Funduszu Społecznego Plus w regionalnych programach na lata 2021-2027</w:t>
      </w:r>
      <w:r w:rsidR="006449F3">
        <w:rPr>
          <w:rFonts w:ascii="Arial" w:hAnsi="Arial" w:cs="Arial"/>
          <w:bCs/>
          <w:sz w:val="24"/>
          <w:szCs w:val="24"/>
        </w:rPr>
        <w:t>.</w:t>
      </w:r>
    </w:p>
    <w:p w14:paraId="3C053DA3" w14:textId="77777777" w:rsidR="006449F3" w:rsidRPr="006449F3" w:rsidRDefault="006449F3" w:rsidP="006449F3">
      <w:pPr>
        <w:pStyle w:val="Akapitzlist"/>
        <w:spacing w:before="120" w:after="120"/>
        <w:ind w:left="714"/>
        <w:rPr>
          <w:rFonts w:ascii="Arial" w:hAnsi="Arial" w:cs="Arial"/>
          <w:sz w:val="24"/>
          <w:szCs w:val="24"/>
        </w:rPr>
      </w:pPr>
    </w:p>
    <w:p w14:paraId="3123DC8E" w14:textId="386B2931" w:rsidR="003C050D" w:rsidRDefault="003C050D" w:rsidP="003C050D">
      <w:pPr>
        <w:pStyle w:val="Akapitzlist"/>
        <w:numPr>
          <w:ilvl w:val="0"/>
          <w:numId w:val="38"/>
        </w:numPr>
        <w:spacing w:before="120" w:after="120"/>
        <w:ind w:left="714" w:hanging="357"/>
        <w:rPr>
          <w:rFonts w:ascii="Arial" w:hAnsi="Arial" w:cs="Arial"/>
          <w:sz w:val="24"/>
          <w:szCs w:val="24"/>
        </w:rPr>
      </w:pPr>
      <w:r>
        <w:rPr>
          <w:rFonts w:ascii="Arial" w:hAnsi="Arial" w:cs="Arial"/>
          <w:sz w:val="24"/>
          <w:szCs w:val="24"/>
        </w:rPr>
        <w:t xml:space="preserve">Maksymalna wartość dofinansowania projektu pochodząca ze środków UE jest różna w zależności do subregionu na którym realizujesz projekt i wynosi odpowiednio: dla </w:t>
      </w:r>
      <w:r w:rsidRPr="003C050D">
        <w:rPr>
          <w:rFonts w:ascii="Arial" w:hAnsi="Arial" w:cs="Arial"/>
          <w:sz w:val="24"/>
          <w:szCs w:val="24"/>
        </w:rPr>
        <w:t>subregion</w:t>
      </w:r>
      <w:r>
        <w:rPr>
          <w:rFonts w:ascii="Arial" w:hAnsi="Arial" w:cs="Arial"/>
          <w:sz w:val="24"/>
          <w:szCs w:val="24"/>
        </w:rPr>
        <w:t>u</w:t>
      </w:r>
      <w:r w:rsidRPr="003C050D">
        <w:rPr>
          <w:rFonts w:ascii="Arial" w:hAnsi="Arial" w:cs="Arial"/>
          <w:sz w:val="24"/>
          <w:szCs w:val="24"/>
        </w:rPr>
        <w:t xml:space="preserve"> 1 -  7 963 682,32 zł</w:t>
      </w:r>
      <w:r>
        <w:rPr>
          <w:rFonts w:ascii="Arial" w:hAnsi="Arial" w:cs="Arial"/>
          <w:sz w:val="24"/>
          <w:szCs w:val="24"/>
        </w:rPr>
        <w:t xml:space="preserve">, dla </w:t>
      </w:r>
      <w:r w:rsidRPr="003C050D">
        <w:rPr>
          <w:rFonts w:ascii="Arial" w:hAnsi="Arial" w:cs="Arial"/>
          <w:sz w:val="24"/>
          <w:szCs w:val="24"/>
        </w:rPr>
        <w:t>subregion</w:t>
      </w:r>
      <w:r>
        <w:rPr>
          <w:rFonts w:ascii="Arial" w:hAnsi="Arial" w:cs="Arial"/>
          <w:sz w:val="24"/>
          <w:szCs w:val="24"/>
        </w:rPr>
        <w:t>u</w:t>
      </w:r>
      <w:r w:rsidRPr="003C050D">
        <w:rPr>
          <w:rFonts w:ascii="Arial" w:hAnsi="Arial" w:cs="Arial"/>
          <w:sz w:val="24"/>
          <w:szCs w:val="24"/>
        </w:rPr>
        <w:t xml:space="preserve"> 2 -  6 165 431,47 zł</w:t>
      </w:r>
      <w:r>
        <w:rPr>
          <w:rFonts w:ascii="Arial" w:hAnsi="Arial" w:cs="Arial"/>
          <w:sz w:val="24"/>
          <w:szCs w:val="24"/>
        </w:rPr>
        <w:t xml:space="preserve">, </w:t>
      </w:r>
      <w:r w:rsidR="00A04EC9">
        <w:rPr>
          <w:rFonts w:ascii="Arial" w:hAnsi="Arial" w:cs="Arial"/>
          <w:sz w:val="24"/>
          <w:szCs w:val="24"/>
        </w:rPr>
        <w:br/>
      </w:r>
      <w:r>
        <w:rPr>
          <w:rFonts w:ascii="Arial" w:hAnsi="Arial" w:cs="Arial"/>
          <w:sz w:val="24"/>
          <w:szCs w:val="24"/>
        </w:rPr>
        <w:t xml:space="preserve">dla </w:t>
      </w:r>
      <w:r w:rsidRPr="003C050D">
        <w:rPr>
          <w:rFonts w:ascii="Arial" w:hAnsi="Arial" w:cs="Arial"/>
          <w:sz w:val="24"/>
          <w:szCs w:val="24"/>
        </w:rPr>
        <w:t>subregion</w:t>
      </w:r>
      <w:r>
        <w:rPr>
          <w:rFonts w:ascii="Arial" w:hAnsi="Arial" w:cs="Arial"/>
          <w:sz w:val="24"/>
          <w:szCs w:val="24"/>
        </w:rPr>
        <w:t>u</w:t>
      </w:r>
      <w:r w:rsidRPr="003C050D">
        <w:rPr>
          <w:rFonts w:ascii="Arial" w:hAnsi="Arial" w:cs="Arial"/>
          <w:sz w:val="24"/>
          <w:szCs w:val="24"/>
        </w:rPr>
        <w:t xml:space="preserve"> 3 -  5 394 752,54 zł</w:t>
      </w:r>
      <w:r>
        <w:rPr>
          <w:rFonts w:ascii="Arial" w:hAnsi="Arial" w:cs="Arial"/>
          <w:sz w:val="24"/>
          <w:szCs w:val="24"/>
        </w:rPr>
        <w:t xml:space="preserve">, dla </w:t>
      </w:r>
      <w:r w:rsidRPr="003C050D">
        <w:rPr>
          <w:rFonts w:ascii="Arial" w:hAnsi="Arial" w:cs="Arial"/>
          <w:sz w:val="24"/>
          <w:szCs w:val="24"/>
        </w:rPr>
        <w:t>subregion</w:t>
      </w:r>
      <w:r>
        <w:rPr>
          <w:rFonts w:ascii="Arial" w:hAnsi="Arial" w:cs="Arial"/>
          <w:sz w:val="24"/>
          <w:szCs w:val="24"/>
        </w:rPr>
        <w:t>u</w:t>
      </w:r>
      <w:r w:rsidRPr="003C050D">
        <w:rPr>
          <w:rFonts w:ascii="Arial" w:hAnsi="Arial" w:cs="Arial"/>
          <w:sz w:val="24"/>
          <w:szCs w:val="24"/>
        </w:rPr>
        <w:t xml:space="preserve"> 4 -  6 165 431,47 zł</w:t>
      </w:r>
      <w:r>
        <w:rPr>
          <w:rFonts w:ascii="Arial" w:hAnsi="Arial" w:cs="Arial"/>
          <w:sz w:val="24"/>
          <w:szCs w:val="24"/>
        </w:rPr>
        <w:t>.</w:t>
      </w:r>
    </w:p>
    <w:p w14:paraId="1702BA55" w14:textId="77777777" w:rsidR="006449F3" w:rsidRPr="003C050D" w:rsidRDefault="006449F3" w:rsidP="006449F3">
      <w:pPr>
        <w:pStyle w:val="Akapitzlist"/>
        <w:spacing w:before="120" w:after="120"/>
        <w:ind w:left="714"/>
        <w:rPr>
          <w:rFonts w:ascii="Arial" w:hAnsi="Arial" w:cs="Arial"/>
          <w:sz w:val="24"/>
          <w:szCs w:val="24"/>
        </w:rPr>
      </w:pPr>
    </w:p>
    <w:p w14:paraId="723C8FFF" w14:textId="7F81E96F" w:rsidR="00F848B9" w:rsidRDefault="00FE75EC" w:rsidP="00F848B9">
      <w:pPr>
        <w:pStyle w:val="Akapitzlist"/>
        <w:numPr>
          <w:ilvl w:val="0"/>
          <w:numId w:val="38"/>
        </w:numPr>
        <w:spacing w:before="120" w:after="120"/>
        <w:ind w:left="714" w:hanging="357"/>
        <w:contextualSpacing w:val="0"/>
        <w:rPr>
          <w:rFonts w:ascii="Arial" w:hAnsi="Arial" w:cs="Arial"/>
          <w:sz w:val="24"/>
          <w:szCs w:val="24"/>
        </w:rPr>
      </w:pPr>
      <w:r w:rsidRPr="00F848B9">
        <w:rPr>
          <w:rFonts w:ascii="Arial" w:hAnsi="Arial" w:cs="Arial"/>
          <w:sz w:val="24"/>
          <w:szCs w:val="24"/>
        </w:rPr>
        <w:t>D</w:t>
      </w:r>
      <w:r w:rsidR="002D6974" w:rsidRPr="00F848B9">
        <w:rPr>
          <w:rFonts w:ascii="Arial" w:hAnsi="Arial" w:cs="Arial"/>
          <w:sz w:val="24"/>
          <w:szCs w:val="24"/>
        </w:rPr>
        <w:t>opuszczaln</w:t>
      </w:r>
      <w:r w:rsidRPr="00F848B9">
        <w:rPr>
          <w:rFonts w:ascii="Arial" w:hAnsi="Arial" w:cs="Arial"/>
          <w:sz w:val="24"/>
          <w:szCs w:val="24"/>
        </w:rPr>
        <w:t xml:space="preserve">ymi </w:t>
      </w:r>
      <w:r w:rsidR="002D6974" w:rsidRPr="00F848B9">
        <w:rPr>
          <w:rFonts w:ascii="Arial" w:hAnsi="Arial" w:cs="Arial"/>
          <w:sz w:val="24"/>
          <w:szCs w:val="24"/>
        </w:rPr>
        <w:t>uproszczon</w:t>
      </w:r>
      <w:r w:rsidRPr="00F848B9">
        <w:rPr>
          <w:rFonts w:ascii="Arial" w:hAnsi="Arial" w:cs="Arial"/>
          <w:sz w:val="24"/>
          <w:szCs w:val="24"/>
        </w:rPr>
        <w:t>ymi</w:t>
      </w:r>
      <w:r w:rsidR="002D6974" w:rsidRPr="00F848B9">
        <w:rPr>
          <w:rFonts w:ascii="Arial" w:hAnsi="Arial" w:cs="Arial"/>
          <w:sz w:val="24"/>
          <w:szCs w:val="24"/>
        </w:rPr>
        <w:t xml:space="preserve"> metod</w:t>
      </w:r>
      <w:r w:rsidRPr="00F848B9">
        <w:rPr>
          <w:rFonts w:ascii="Arial" w:hAnsi="Arial" w:cs="Arial"/>
          <w:sz w:val="24"/>
          <w:szCs w:val="24"/>
        </w:rPr>
        <w:t>ami r</w:t>
      </w:r>
      <w:r w:rsidR="002D6974" w:rsidRPr="00F848B9">
        <w:rPr>
          <w:rFonts w:ascii="Arial" w:hAnsi="Arial" w:cs="Arial"/>
          <w:sz w:val="24"/>
          <w:szCs w:val="24"/>
        </w:rPr>
        <w:t xml:space="preserve">ozliczania wydatków w projekcie </w:t>
      </w:r>
      <w:r w:rsidRPr="00F848B9">
        <w:rPr>
          <w:rFonts w:ascii="Arial" w:hAnsi="Arial" w:cs="Arial"/>
          <w:sz w:val="24"/>
          <w:szCs w:val="24"/>
        </w:rPr>
        <w:t xml:space="preserve">są </w:t>
      </w:r>
      <w:r w:rsidR="002D6974" w:rsidRPr="00F848B9">
        <w:rPr>
          <w:rFonts w:ascii="Arial" w:hAnsi="Arial" w:cs="Arial"/>
          <w:sz w:val="24"/>
          <w:szCs w:val="24"/>
        </w:rPr>
        <w:t>stawka ryczałtowa na koszty pośrednie</w:t>
      </w:r>
      <w:r w:rsidRPr="00F848B9">
        <w:rPr>
          <w:rFonts w:ascii="Arial" w:hAnsi="Arial" w:cs="Arial"/>
          <w:sz w:val="24"/>
          <w:szCs w:val="24"/>
        </w:rPr>
        <w:t xml:space="preserve"> oraz stawka jednostkowa na </w:t>
      </w:r>
      <w:r w:rsidR="007D588D">
        <w:rPr>
          <w:rFonts w:ascii="Arial" w:hAnsi="Arial" w:cs="Arial"/>
          <w:sz w:val="24"/>
          <w:szCs w:val="24"/>
        </w:rPr>
        <w:t>utworzenie i utrzymanie miejsc pracy</w:t>
      </w:r>
      <w:r w:rsidR="002D6974" w:rsidRPr="00F848B9">
        <w:rPr>
          <w:rFonts w:ascii="Arial" w:hAnsi="Arial" w:cs="Arial"/>
          <w:sz w:val="24"/>
          <w:szCs w:val="24"/>
        </w:rPr>
        <w:t>.</w:t>
      </w:r>
    </w:p>
    <w:p w14:paraId="61B270D5" w14:textId="6448E508" w:rsidR="00B17DF5" w:rsidRPr="00F848B9" w:rsidRDefault="00F848B9" w:rsidP="00F848B9">
      <w:pPr>
        <w:pStyle w:val="Akapitzlist"/>
        <w:numPr>
          <w:ilvl w:val="0"/>
          <w:numId w:val="38"/>
        </w:numPr>
        <w:spacing w:before="120" w:after="120"/>
        <w:ind w:left="714" w:hanging="357"/>
        <w:contextualSpacing w:val="0"/>
        <w:rPr>
          <w:rFonts w:ascii="Arial" w:eastAsia="Times New Roman" w:hAnsi="Arial" w:cs="Arial"/>
          <w:color w:val="1B1B1B"/>
          <w:sz w:val="24"/>
          <w:szCs w:val="24"/>
          <w:lang w:eastAsia="pl-PL"/>
        </w:rPr>
      </w:pPr>
      <w:r w:rsidRPr="00F848B9">
        <w:rPr>
          <w:rFonts w:ascii="Arial" w:hAnsi="Arial" w:cs="Arial"/>
          <w:sz w:val="24"/>
          <w:szCs w:val="24"/>
        </w:rPr>
        <w:t xml:space="preserve">Koszty pośrednie </w:t>
      </w:r>
      <w:r w:rsidRPr="00F848B9">
        <w:rPr>
          <w:rFonts w:ascii="Arial" w:hAnsi="Arial" w:cs="Arial"/>
          <w:sz w:val="24"/>
          <w:szCs w:val="24"/>
          <w14:ligatures w14:val="standardContextual"/>
        </w:rPr>
        <w:t>należy rozliczać wyłącznie z wykorzystaniem stawek ryczałtowych określonych w Wytycznych i nie możesz przyjąć innej stawki ryczałtowej niż wynikająca z Wytycznych.</w:t>
      </w:r>
    </w:p>
    <w:sectPr w:rsidR="00B17DF5" w:rsidRPr="00F848B9" w:rsidSect="00BB5C7A">
      <w:headerReference w:type="default" r:id="rId8"/>
      <w:headerReference w:type="first" r:id="rId9"/>
      <w:pgSz w:w="16838" w:h="11906" w:orient="landscape"/>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10B16" w14:textId="77777777" w:rsidR="000E3577" w:rsidRDefault="000E3577" w:rsidP="00B45E80">
      <w:pPr>
        <w:spacing w:after="0" w:line="240" w:lineRule="auto"/>
      </w:pPr>
      <w:r>
        <w:separator/>
      </w:r>
    </w:p>
  </w:endnote>
  <w:endnote w:type="continuationSeparator" w:id="0">
    <w:p w14:paraId="05734B8D" w14:textId="77777777" w:rsidR="000E3577" w:rsidRDefault="000E3577" w:rsidP="00B45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tka Text">
    <w:panose1 w:val="00000000000000000000"/>
    <w:charset w:val="00"/>
    <w:family w:val="auto"/>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2911A" w14:textId="77777777" w:rsidR="000E3577" w:rsidRDefault="000E3577" w:rsidP="00B45E80">
      <w:pPr>
        <w:spacing w:after="0" w:line="240" w:lineRule="auto"/>
      </w:pPr>
      <w:r>
        <w:separator/>
      </w:r>
    </w:p>
  </w:footnote>
  <w:footnote w:type="continuationSeparator" w:id="0">
    <w:p w14:paraId="304B6098" w14:textId="77777777" w:rsidR="000E3577" w:rsidRDefault="000E3577" w:rsidP="00B45E80">
      <w:pPr>
        <w:spacing w:after="0" w:line="240" w:lineRule="auto"/>
      </w:pPr>
      <w:r>
        <w:continuationSeparator/>
      </w:r>
    </w:p>
  </w:footnote>
  <w:footnote w:id="1">
    <w:p w14:paraId="3E709AAF" w14:textId="044996E3" w:rsidR="007C16C5" w:rsidRPr="007C16C5" w:rsidRDefault="007C16C5">
      <w:pPr>
        <w:pStyle w:val="Tekstprzypisudolnego"/>
        <w:rPr>
          <w:rFonts w:ascii="Arial" w:hAnsi="Arial" w:cs="Arial"/>
          <w:sz w:val="24"/>
          <w:szCs w:val="24"/>
        </w:rPr>
      </w:pPr>
      <w:r w:rsidRPr="007C16C5">
        <w:rPr>
          <w:rStyle w:val="Odwoanieprzypisudolnego"/>
          <w:rFonts w:ascii="Arial" w:hAnsi="Arial" w:cs="Arial"/>
          <w:sz w:val="24"/>
          <w:szCs w:val="24"/>
        </w:rPr>
        <w:footnoteRef/>
      </w:r>
      <w:r w:rsidRPr="007C16C5">
        <w:rPr>
          <w:rFonts w:ascii="Arial" w:hAnsi="Arial" w:cs="Arial"/>
          <w:sz w:val="24"/>
          <w:szCs w:val="24"/>
        </w:rPr>
        <w:t xml:space="preserve"> PES musi przekształcić się w PS (czyli uzyskać status przedsiębiorstwa społecznego zgodnie z ustawą z dnia 5 sierpnia 2022 r. o ekonomii społecznej) przed upływem 6 miesięcy od dnia utworzenia miejsca pracy.</w:t>
      </w:r>
    </w:p>
  </w:footnote>
  <w:footnote w:id="2">
    <w:p w14:paraId="74A1598D" w14:textId="779ADAD0" w:rsidR="007C16C5" w:rsidRPr="007C16C5" w:rsidRDefault="007C16C5" w:rsidP="007C16C5">
      <w:pPr>
        <w:pStyle w:val="Tekstprzypisudolnego"/>
        <w:spacing w:line="276" w:lineRule="auto"/>
        <w:rPr>
          <w:rFonts w:ascii="Arial" w:hAnsi="Arial" w:cs="Arial"/>
          <w:sz w:val="24"/>
          <w:szCs w:val="24"/>
        </w:rPr>
      </w:pPr>
      <w:r w:rsidRPr="007C16C5">
        <w:rPr>
          <w:rStyle w:val="Odwoanieprzypisudolnego"/>
          <w:rFonts w:ascii="Arial" w:hAnsi="Arial" w:cs="Arial"/>
          <w:sz w:val="24"/>
          <w:szCs w:val="24"/>
        </w:rPr>
        <w:footnoteRef/>
      </w:r>
      <w:r w:rsidRPr="007C16C5">
        <w:rPr>
          <w:rFonts w:ascii="Arial" w:hAnsi="Arial" w:cs="Arial"/>
          <w:sz w:val="24"/>
          <w:szCs w:val="24"/>
        </w:rPr>
        <w:t xml:space="preserve"> Stawka jednostkowa na utworzenie miejsca pracy podlega indeksacji w oparciu o wskaźnik przeciętnego wynagrodzenia za pracę zgodnie z Komunikatem Prezesa Głównego Urzędu Statystycznego o wysokości przeciętnego wynagrodzenia za poprzedni rok.</w:t>
      </w:r>
    </w:p>
  </w:footnote>
  <w:footnote w:id="3">
    <w:p w14:paraId="5B9D1DFA" w14:textId="5A8B19EB" w:rsidR="008C3DF9" w:rsidRPr="008C3DF9" w:rsidRDefault="008C3DF9">
      <w:pPr>
        <w:pStyle w:val="Tekstprzypisudolnego"/>
        <w:rPr>
          <w:rFonts w:ascii="Arial" w:hAnsi="Arial" w:cs="Arial"/>
          <w:sz w:val="24"/>
          <w:szCs w:val="24"/>
        </w:rPr>
      </w:pPr>
      <w:r w:rsidRPr="008C3DF9">
        <w:rPr>
          <w:rStyle w:val="Odwoanieprzypisudolnego"/>
          <w:rFonts w:ascii="Arial" w:hAnsi="Arial" w:cs="Arial"/>
          <w:sz w:val="24"/>
          <w:szCs w:val="24"/>
        </w:rPr>
        <w:footnoteRef/>
      </w:r>
      <w:r w:rsidRPr="008C3DF9">
        <w:rPr>
          <w:rFonts w:ascii="Arial" w:hAnsi="Arial" w:cs="Arial"/>
          <w:sz w:val="24"/>
          <w:szCs w:val="24"/>
        </w:rPr>
        <w:t xml:space="preserve"> Za uzasadniony przypadek należy uznać wystąpienie czynników zewnętrznych, niezależnych od PS, które uniemożliwiają mu zatrudnienie osoby w tym terminie np. problem z uzyskaniem pozwoleń, odbiory techniczne.</w:t>
      </w:r>
    </w:p>
  </w:footnote>
  <w:footnote w:id="4">
    <w:p w14:paraId="5D21820F" w14:textId="4AC601B9" w:rsidR="00AB00E5" w:rsidRDefault="00AB00E5">
      <w:pPr>
        <w:pStyle w:val="Tekstprzypisudolnego"/>
      </w:pPr>
      <w:r w:rsidRPr="00AB00E5">
        <w:rPr>
          <w:rStyle w:val="Odwoanieprzypisudolnego"/>
          <w:rFonts w:ascii="Arial" w:hAnsi="Arial" w:cs="Arial"/>
          <w:sz w:val="24"/>
          <w:szCs w:val="24"/>
        </w:rPr>
        <w:footnoteRef/>
      </w:r>
      <w:r w:rsidRPr="00AB00E5">
        <w:rPr>
          <w:rFonts w:ascii="Arial" w:hAnsi="Arial" w:cs="Arial"/>
          <w:sz w:val="24"/>
          <w:szCs w:val="24"/>
        </w:rPr>
        <w:t xml:space="preserve"> Uzasadnione przypadki to sytuacje</w:t>
      </w:r>
      <w:r w:rsidR="005355D0">
        <w:rPr>
          <w:rFonts w:ascii="Arial" w:hAnsi="Arial" w:cs="Arial"/>
          <w:sz w:val="24"/>
          <w:szCs w:val="24"/>
        </w:rPr>
        <w:t>,</w:t>
      </w:r>
      <w:r w:rsidRPr="00AB00E5">
        <w:rPr>
          <w:rFonts w:ascii="Arial" w:hAnsi="Arial" w:cs="Arial"/>
          <w:sz w:val="24"/>
          <w:szCs w:val="24"/>
        </w:rPr>
        <w:t xml:space="preserve"> gdy rozpoczęcie pracy na nowo utworzonych stanowiskach może zostać opóźnione z przyczyn niezależnych od przedsiębiorstwa, np. może dojść do opóźnień w wydawaniu zezwoleń wymaganych na miejsce pracy lub opóźnień w pracach budowlanych, które powodują, że przedsiębiorstwo nie jest w stanie prowadzić działalności gospodarczej. Decyzję o uznaniu przypadku za uzasadniony podejmuje beneficjent</w:t>
      </w:r>
      <w:r>
        <w:rPr>
          <w:rFonts w:ascii="Arial" w:hAnsi="Arial" w:cs="Arial"/>
          <w:sz w:val="24"/>
          <w:szCs w:val="24"/>
        </w:rPr>
        <w:t>.</w:t>
      </w:r>
    </w:p>
  </w:footnote>
  <w:footnote w:id="5">
    <w:p w14:paraId="39CEC4F5" w14:textId="77777777" w:rsidR="007C16C5" w:rsidRPr="008E1BA9" w:rsidRDefault="007C16C5" w:rsidP="007C16C5">
      <w:pPr>
        <w:pStyle w:val="Tekstprzypisudolnego"/>
        <w:spacing w:line="276" w:lineRule="auto"/>
        <w:rPr>
          <w:rFonts w:ascii="Arial" w:hAnsi="Arial" w:cs="Arial"/>
          <w:sz w:val="24"/>
          <w:szCs w:val="24"/>
        </w:rPr>
      </w:pPr>
      <w:r w:rsidRPr="008E1BA9">
        <w:rPr>
          <w:rStyle w:val="Odwoanieprzypisudolnego"/>
          <w:rFonts w:ascii="Arial" w:hAnsi="Arial" w:cs="Arial"/>
          <w:sz w:val="24"/>
          <w:szCs w:val="24"/>
        </w:rPr>
        <w:footnoteRef/>
      </w:r>
      <w:r w:rsidRPr="008E1BA9">
        <w:rPr>
          <w:rFonts w:ascii="Arial" w:hAnsi="Arial" w:cs="Arial"/>
          <w:sz w:val="24"/>
          <w:szCs w:val="24"/>
        </w:rPr>
        <w:t xml:space="preserve"> Stawki jednostkowe na utrzymanie miejsca pracy w PS podlegają indeksacji w oparciu o zmianę minimalnego wynagrodzenia za pracę.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6BC11" w14:textId="6177E83C" w:rsidR="004A4C25" w:rsidRDefault="004A4C25" w:rsidP="004A4C25">
    <w:pPr>
      <w:pStyle w:val="Nagwek"/>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4E103" w14:textId="203853F6" w:rsidR="00BB5C7A" w:rsidRDefault="00BB5C7A" w:rsidP="00BB5C7A">
    <w:pPr>
      <w:pStyle w:val="Nagwek"/>
      <w:jc w:val="center"/>
    </w:pPr>
    <w:r>
      <w:rPr>
        <w:noProof/>
      </w:rPr>
      <w:drawing>
        <wp:inline distT="0" distB="0" distL="0" distR="0" wp14:anchorId="16901E58" wp14:editId="645AD695">
          <wp:extent cx="5761355" cy="536575"/>
          <wp:effectExtent l="0" t="0" r="0" b="0"/>
          <wp:doc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F6E"/>
    <w:multiLevelType w:val="hybridMultilevel"/>
    <w:tmpl w:val="831E7E44"/>
    <w:lvl w:ilvl="0" w:tplc="01EC2984">
      <w:start w:val="1"/>
      <w:numFmt w:val="bullet"/>
      <w:lvlText w:val="-"/>
      <w:lvlJc w:val="left"/>
      <w:pPr>
        <w:ind w:left="720" w:hanging="360"/>
      </w:pPr>
      <w:rPr>
        <w:rFonts w:ascii="Sitka Text" w:hAnsi="Sitka Text"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21A422E"/>
    <w:multiLevelType w:val="hybridMultilevel"/>
    <w:tmpl w:val="6472F8DE"/>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2AC330B"/>
    <w:multiLevelType w:val="hybridMultilevel"/>
    <w:tmpl w:val="B276E9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6B6962"/>
    <w:multiLevelType w:val="hybridMultilevel"/>
    <w:tmpl w:val="49243F2E"/>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A90FDE"/>
    <w:multiLevelType w:val="hybridMultilevel"/>
    <w:tmpl w:val="F9A614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206F57"/>
    <w:multiLevelType w:val="hybridMultilevel"/>
    <w:tmpl w:val="625CB89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A334FF3"/>
    <w:multiLevelType w:val="multilevel"/>
    <w:tmpl w:val="146CFA4A"/>
    <w:lvl w:ilvl="0">
      <w:start w:val="1"/>
      <w:numFmt w:val="decimal"/>
      <w:lvlText w:val="%1."/>
      <w:lvlJc w:val="left"/>
      <w:pPr>
        <w:ind w:left="390" w:hanging="390"/>
      </w:pPr>
      <w:rPr>
        <w:rFonts w:hint="default"/>
        <w:b/>
        <w:bCs/>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E3E69A6"/>
    <w:multiLevelType w:val="hybridMultilevel"/>
    <w:tmpl w:val="AE322A7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1C07DEE"/>
    <w:multiLevelType w:val="hybridMultilevel"/>
    <w:tmpl w:val="BC2800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821631"/>
    <w:multiLevelType w:val="hybridMultilevel"/>
    <w:tmpl w:val="08A065DE"/>
    <w:lvl w:ilvl="0" w:tplc="04150019">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0" w15:restartNumberingAfterBreak="0">
    <w:nsid w:val="288B2893"/>
    <w:multiLevelType w:val="hybridMultilevel"/>
    <w:tmpl w:val="A90A5E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C904557"/>
    <w:multiLevelType w:val="hybridMultilevel"/>
    <w:tmpl w:val="E18091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CA273D3"/>
    <w:multiLevelType w:val="hybridMultilevel"/>
    <w:tmpl w:val="E6DC1B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CEB6A3C"/>
    <w:multiLevelType w:val="hybridMultilevel"/>
    <w:tmpl w:val="8FC4DE9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DD321F3"/>
    <w:multiLevelType w:val="hybridMultilevel"/>
    <w:tmpl w:val="40F67A08"/>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F3F3451"/>
    <w:multiLevelType w:val="hybridMultilevel"/>
    <w:tmpl w:val="6BEE0B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7B3E56"/>
    <w:multiLevelType w:val="hybridMultilevel"/>
    <w:tmpl w:val="720CB78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2A05A24"/>
    <w:multiLevelType w:val="hybridMultilevel"/>
    <w:tmpl w:val="7F4AE09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B7007F5"/>
    <w:multiLevelType w:val="hybridMultilevel"/>
    <w:tmpl w:val="D7FA431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EB3160C"/>
    <w:multiLevelType w:val="hybridMultilevel"/>
    <w:tmpl w:val="E8A80FBC"/>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27B3702"/>
    <w:multiLevelType w:val="hybridMultilevel"/>
    <w:tmpl w:val="FC4229D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4577AB9"/>
    <w:multiLevelType w:val="hybridMultilevel"/>
    <w:tmpl w:val="D744D988"/>
    <w:lvl w:ilvl="0" w:tplc="04150017">
      <w:start w:val="1"/>
      <w:numFmt w:val="lowerLetter"/>
      <w:lvlText w:val="%1)"/>
      <w:lvlJc w:val="left"/>
      <w:pPr>
        <w:ind w:left="720" w:hanging="360"/>
      </w:pPr>
    </w:lvl>
    <w:lvl w:ilvl="1" w:tplc="C302D3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B60703F"/>
    <w:multiLevelType w:val="hybridMultilevel"/>
    <w:tmpl w:val="033A05F8"/>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3" w15:restartNumberingAfterBreak="0">
    <w:nsid w:val="4C760CBA"/>
    <w:multiLevelType w:val="hybridMultilevel"/>
    <w:tmpl w:val="DB1A1D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C8D0580"/>
    <w:multiLevelType w:val="hybridMultilevel"/>
    <w:tmpl w:val="81263466"/>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E3517A4"/>
    <w:multiLevelType w:val="hybridMultilevel"/>
    <w:tmpl w:val="FBA8F8AE"/>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0CD124F"/>
    <w:multiLevelType w:val="hybridMultilevel"/>
    <w:tmpl w:val="8F427C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8882E94"/>
    <w:multiLevelType w:val="hybridMultilevel"/>
    <w:tmpl w:val="53EE5160"/>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9B54EC4"/>
    <w:multiLevelType w:val="hybridMultilevel"/>
    <w:tmpl w:val="E11CA714"/>
    <w:lvl w:ilvl="0" w:tplc="0415000F">
      <w:start w:val="1"/>
      <w:numFmt w:val="decimal"/>
      <w:lvlText w:val="%1."/>
      <w:lvlJc w:val="left"/>
      <w:pPr>
        <w:ind w:left="673" w:hanging="360"/>
      </w:pPr>
      <w:rPr>
        <w:rFonts w:hint="default"/>
      </w:rPr>
    </w:lvl>
    <w:lvl w:ilvl="1" w:tplc="04150019" w:tentative="1">
      <w:start w:val="1"/>
      <w:numFmt w:val="lowerLetter"/>
      <w:lvlText w:val="%2."/>
      <w:lvlJc w:val="left"/>
      <w:pPr>
        <w:ind w:left="1393" w:hanging="360"/>
      </w:pPr>
    </w:lvl>
    <w:lvl w:ilvl="2" w:tplc="0415001B" w:tentative="1">
      <w:start w:val="1"/>
      <w:numFmt w:val="lowerRoman"/>
      <w:lvlText w:val="%3."/>
      <w:lvlJc w:val="right"/>
      <w:pPr>
        <w:ind w:left="2113" w:hanging="180"/>
      </w:pPr>
    </w:lvl>
    <w:lvl w:ilvl="3" w:tplc="0415000F" w:tentative="1">
      <w:start w:val="1"/>
      <w:numFmt w:val="decimal"/>
      <w:lvlText w:val="%4."/>
      <w:lvlJc w:val="left"/>
      <w:pPr>
        <w:ind w:left="2833" w:hanging="360"/>
      </w:pPr>
    </w:lvl>
    <w:lvl w:ilvl="4" w:tplc="04150019" w:tentative="1">
      <w:start w:val="1"/>
      <w:numFmt w:val="lowerLetter"/>
      <w:lvlText w:val="%5."/>
      <w:lvlJc w:val="left"/>
      <w:pPr>
        <w:ind w:left="3553" w:hanging="360"/>
      </w:pPr>
    </w:lvl>
    <w:lvl w:ilvl="5" w:tplc="0415001B" w:tentative="1">
      <w:start w:val="1"/>
      <w:numFmt w:val="lowerRoman"/>
      <w:lvlText w:val="%6."/>
      <w:lvlJc w:val="right"/>
      <w:pPr>
        <w:ind w:left="4273" w:hanging="180"/>
      </w:pPr>
    </w:lvl>
    <w:lvl w:ilvl="6" w:tplc="0415000F" w:tentative="1">
      <w:start w:val="1"/>
      <w:numFmt w:val="decimal"/>
      <w:lvlText w:val="%7."/>
      <w:lvlJc w:val="left"/>
      <w:pPr>
        <w:ind w:left="4993" w:hanging="360"/>
      </w:pPr>
    </w:lvl>
    <w:lvl w:ilvl="7" w:tplc="04150019" w:tentative="1">
      <w:start w:val="1"/>
      <w:numFmt w:val="lowerLetter"/>
      <w:lvlText w:val="%8."/>
      <w:lvlJc w:val="left"/>
      <w:pPr>
        <w:ind w:left="5713" w:hanging="360"/>
      </w:pPr>
    </w:lvl>
    <w:lvl w:ilvl="8" w:tplc="0415001B" w:tentative="1">
      <w:start w:val="1"/>
      <w:numFmt w:val="lowerRoman"/>
      <w:lvlText w:val="%9."/>
      <w:lvlJc w:val="right"/>
      <w:pPr>
        <w:ind w:left="6433" w:hanging="180"/>
      </w:pPr>
    </w:lvl>
  </w:abstractNum>
  <w:abstractNum w:abstractNumId="29" w15:restartNumberingAfterBreak="0">
    <w:nsid w:val="5B867477"/>
    <w:multiLevelType w:val="hybridMultilevel"/>
    <w:tmpl w:val="7FA68EBA"/>
    <w:lvl w:ilvl="0" w:tplc="9182C6C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D6542FF"/>
    <w:multiLevelType w:val="hybridMultilevel"/>
    <w:tmpl w:val="E854830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5DC4748B"/>
    <w:multiLevelType w:val="hybridMultilevel"/>
    <w:tmpl w:val="AC4439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24A7A45"/>
    <w:multiLevelType w:val="hybridMultilevel"/>
    <w:tmpl w:val="7D5A552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45F51D3"/>
    <w:multiLevelType w:val="hybridMultilevel"/>
    <w:tmpl w:val="B9FC7550"/>
    <w:lvl w:ilvl="0" w:tplc="E8328028">
      <w:start w:val="8"/>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49A2B95"/>
    <w:multiLevelType w:val="hybridMultilevel"/>
    <w:tmpl w:val="5360F284"/>
    <w:lvl w:ilvl="0" w:tplc="00D8BCC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5" w15:restartNumberingAfterBreak="0">
    <w:nsid w:val="689319ED"/>
    <w:multiLevelType w:val="hybridMultilevel"/>
    <w:tmpl w:val="DDEE81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7" w15:restartNumberingAfterBreak="0">
    <w:nsid w:val="6F612A00"/>
    <w:multiLevelType w:val="hybridMultilevel"/>
    <w:tmpl w:val="22BE5B92"/>
    <w:lvl w:ilvl="0" w:tplc="46408EBC">
      <w:start w:val="1"/>
      <w:numFmt w:val="decimal"/>
      <w:lvlText w:val="%1."/>
      <w:lvlJc w:val="left"/>
      <w:pPr>
        <w:ind w:left="720" w:hanging="360"/>
      </w:pPr>
      <w:rPr>
        <w:rFonts w:ascii="Arial" w:eastAsiaTheme="minorHAnsi"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1DA15B5"/>
    <w:multiLevelType w:val="hybridMultilevel"/>
    <w:tmpl w:val="C8F27960"/>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681018D"/>
    <w:multiLevelType w:val="hybridMultilevel"/>
    <w:tmpl w:val="7FDA4C90"/>
    <w:lvl w:ilvl="0" w:tplc="B484B7F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9295A5D"/>
    <w:multiLevelType w:val="hybridMultilevel"/>
    <w:tmpl w:val="830495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79CD05C2"/>
    <w:multiLevelType w:val="hybridMultilevel"/>
    <w:tmpl w:val="2926ED0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B610AE8"/>
    <w:multiLevelType w:val="multilevel"/>
    <w:tmpl w:val="36CECD56"/>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215817470">
    <w:abstractNumId w:val="0"/>
  </w:num>
  <w:num w:numId="2" w16cid:durableId="1981691724">
    <w:abstractNumId w:val="11"/>
  </w:num>
  <w:num w:numId="3" w16cid:durableId="751632434">
    <w:abstractNumId w:val="34"/>
  </w:num>
  <w:num w:numId="4" w16cid:durableId="352415833">
    <w:abstractNumId w:val="22"/>
  </w:num>
  <w:num w:numId="5" w16cid:durableId="1489134517">
    <w:abstractNumId w:val="9"/>
  </w:num>
  <w:num w:numId="6" w16cid:durableId="1593122052">
    <w:abstractNumId w:val="26"/>
  </w:num>
  <w:num w:numId="7" w16cid:durableId="710761702">
    <w:abstractNumId w:val="40"/>
  </w:num>
  <w:num w:numId="8" w16cid:durableId="1043748257">
    <w:abstractNumId w:val="23"/>
  </w:num>
  <w:num w:numId="9" w16cid:durableId="1836066167">
    <w:abstractNumId w:val="12"/>
  </w:num>
  <w:num w:numId="10" w16cid:durableId="1551846459">
    <w:abstractNumId w:val="41"/>
  </w:num>
  <w:num w:numId="11" w16cid:durableId="1020208076">
    <w:abstractNumId w:val="8"/>
  </w:num>
  <w:num w:numId="12" w16cid:durableId="1110664614">
    <w:abstractNumId w:val="35"/>
  </w:num>
  <w:num w:numId="13" w16cid:durableId="1796286628">
    <w:abstractNumId w:val="28"/>
  </w:num>
  <w:num w:numId="14" w16cid:durableId="2127502629">
    <w:abstractNumId w:val="21"/>
  </w:num>
  <w:num w:numId="15" w16cid:durableId="246379530">
    <w:abstractNumId w:val="3"/>
  </w:num>
  <w:num w:numId="16" w16cid:durableId="1309017136">
    <w:abstractNumId w:val="25"/>
  </w:num>
  <w:num w:numId="17" w16cid:durableId="1508716991">
    <w:abstractNumId w:val="10"/>
  </w:num>
  <w:num w:numId="18" w16cid:durableId="157161348">
    <w:abstractNumId w:val="33"/>
  </w:num>
  <w:num w:numId="19" w16cid:durableId="123156152">
    <w:abstractNumId w:val="39"/>
  </w:num>
  <w:num w:numId="20" w16cid:durableId="1600210117">
    <w:abstractNumId w:val="37"/>
  </w:num>
  <w:num w:numId="21" w16cid:durableId="402070802">
    <w:abstractNumId w:val="2"/>
  </w:num>
  <w:num w:numId="22" w16cid:durableId="1719427553">
    <w:abstractNumId w:val="17"/>
  </w:num>
  <w:num w:numId="23" w16cid:durableId="233124208">
    <w:abstractNumId w:val="24"/>
  </w:num>
  <w:num w:numId="24" w16cid:durableId="2054621294">
    <w:abstractNumId w:val="7"/>
  </w:num>
  <w:num w:numId="25" w16cid:durableId="1206211815">
    <w:abstractNumId w:val="27"/>
  </w:num>
  <w:num w:numId="26" w16cid:durableId="1942644644">
    <w:abstractNumId w:val="19"/>
  </w:num>
  <w:num w:numId="27" w16cid:durableId="1417674805">
    <w:abstractNumId w:val="14"/>
  </w:num>
  <w:num w:numId="28" w16cid:durableId="1471288275">
    <w:abstractNumId w:val="13"/>
  </w:num>
  <w:num w:numId="29" w16cid:durableId="1725979441">
    <w:abstractNumId w:val="16"/>
  </w:num>
  <w:num w:numId="30" w16cid:durableId="1480146860">
    <w:abstractNumId w:val="38"/>
  </w:num>
  <w:num w:numId="31" w16cid:durableId="1852984584">
    <w:abstractNumId w:val="1"/>
  </w:num>
  <w:num w:numId="32" w16cid:durableId="1864127584">
    <w:abstractNumId w:val="18"/>
  </w:num>
  <w:num w:numId="33" w16cid:durableId="1708992342">
    <w:abstractNumId w:val="20"/>
  </w:num>
  <w:num w:numId="34" w16cid:durableId="1507550043">
    <w:abstractNumId w:val="31"/>
  </w:num>
  <w:num w:numId="35" w16cid:durableId="1648244580">
    <w:abstractNumId w:val="32"/>
  </w:num>
  <w:num w:numId="36" w16cid:durableId="1377923640">
    <w:abstractNumId w:val="5"/>
  </w:num>
  <w:num w:numId="37" w16cid:durableId="664625922">
    <w:abstractNumId w:val="4"/>
  </w:num>
  <w:num w:numId="38" w16cid:durableId="33506569">
    <w:abstractNumId w:val="15"/>
  </w:num>
  <w:num w:numId="39" w16cid:durableId="1658458345">
    <w:abstractNumId w:val="29"/>
  </w:num>
  <w:num w:numId="40" w16cid:durableId="543249469">
    <w:abstractNumId w:val="30"/>
  </w:num>
  <w:num w:numId="41" w16cid:durableId="369838720">
    <w:abstractNumId w:val="36"/>
  </w:num>
  <w:num w:numId="42" w16cid:durableId="2016687833">
    <w:abstractNumId w:val="42"/>
  </w:num>
  <w:num w:numId="43" w16cid:durableId="17106446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BB4"/>
    <w:rsid w:val="000044B7"/>
    <w:rsid w:val="000124C8"/>
    <w:rsid w:val="00015FB8"/>
    <w:rsid w:val="00022ADF"/>
    <w:rsid w:val="00023305"/>
    <w:rsid w:val="00025101"/>
    <w:rsid w:val="00032237"/>
    <w:rsid w:val="00033E1A"/>
    <w:rsid w:val="00035259"/>
    <w:rsid w:val="00035C66"/>
    <w:rsid w:val="00043345"/>
    <w:rsid w:val="00044573"/>
    <w:rsid w:val="000451CE"/>
    <w:rsid w:val="00056F5A"/>
    <w:rsid w:val="00060760"/>
    <w:rsid w:val="00062A25"/>
    <w:rsid w:val="00073320"/>
    <w:rsid w:val="00074FBE"/>
    <w:rsid w:val="0007591F"/>
    <w:rsid w:val="00080771"/>
    <w:rsid w:val="00085366"/>
    <w:rsid w:val="000870BE"/>
    <w:rsid w:val="00092EE5"/>
    <w:rsid w:val="0009313A"/>
    <w:rsid w:val="00094D95"/>
    <w:rsid w:val="000963F8"/>
    <w:rsid w:val="000A29D8"/>
    <w:rsid w:val="000A3F74"/>
    <w:rsid w:val="000A6C82"/>
    <w:rsid w:val="000A7B87"/>
    <w:rsid w:val="000B3403"/>
    <w:rsid w:val="000B6A49"/>
    <w:rsid w:val="000B7D20"/>
    <w:rsid w:val="000C6380"/>
    <w:rsid w:val="000C6880"/>
    <w:rsid w:val="000D3E86"/>
    <w:rsid w:val="000D5839"/>
    <w:rsid w:val="000E247B"/>
    <w:rsid w:val="000E2C73"/>
    <w:rsid w:val="000E3577"/>
    <w:rsid w:val="000E39B7"/>
    <w:rsid w:val="000E3EB3"/>
    <w:rsid w:val="000E4836"/>
    <w:rsid w:val="000F0C16"/>
    <w:rsid w:val="000F73D6"/>
    <w:rsid w:val="001007C5"/>
    <w:rsid w:val="00105D61"/>
    <w:rsid w:val="001111F0"/>
    <w:rsid w:val="00116591"/>
    <w:rsid w:val="001220E9"/>
    <w:rsid w:val="00130CC1"/>
    <w:rsid w:val="00130D07"/>
    <w:rsid w:val="00142089"/>
    <w:rsid w:val="00143A41"/>
    <w:rsid w:val="0014768D"/>
    <w:rsid w:val="00147DB2"/>
    <w:rsid w:val="00161425"/>
    <w:rsid w:val="001643D7"/>
    <w:rsid w:val="00166E4F"/>
    <w:rsid w:val="00176389"/>
    <w:rsid w:val="00180675"/>
    <w:rsid w:val="001842FE"/>
    <w:rsid w:val="001857E1"/>
    <w:rsid w:val="00192387"/>
    <w:rsid w:val="00193762"/>
    <w:rsid w:val="00195937"/>
    <w:rsid w:val="00195C78"/>
    <w:rsid w:val="001960E4"/>
    <w:rsid w:val="00197E00"/>
    <w:rsid w:val="001A27C6"/>
    <w:rsid w:val="001A3303"/>
    <w:rsid w:val="001B12A0"/>
    <w:rsid w:val="001B4DD0"/>
    <w:rsid w:val="001B64D7"/>
    <w:rsid w:val="001B7673"/>
    <w:rsid w:val="001B7D2E"/>
    <w:rsid w:val="001C3595"/>
    <w:rsid w:val="001D3592"/>
    <w:rsid w:val="001D4129"/>
    <w:rsid w:val="001D68A1"/>
    <w:rsid w:val="001E1F4F"/>
    <w:rsid w:val="001E2C08"/>
    <w:rsid w:val="001E4127"/>
    <w:rsid w:val="001E79DC"/>
    <w:rsid w:val="001F002D"/>
    <w:rsid w:val="001F2401"/>
    <w:rsid w:val="001F611A"/>
    <w:rsid w:val="00200393"/>
    <w:rsid w:val="00200B94"/>
    <w:rsid w:val="0020162E"/>
    <w:rsid w:val="00203FC7"/>
    <w:rsid w:val="002108AE"/>
    <w:rsid w:val="002128E0"/>
    <w:rsid w:val="00223FD9"/>
    <w:rsid w:val="00237C2D"/>
    <w:rsid w:val="00241BB5"/>
    <w:rsid w:val="002421A5"/>
    <w:rsid w:val="00246E3F"/>
    <w:rsid w:val="0024783D"/>
    <w:rsid w:val="00257946"/>
    <w:rsid w:val="00257E67"/>
    <w:rsid w:val="00261E12"/>
    <w:rsid w:val="002634B6"/>
    <w:rsid w:val="0026477B"/>
    <w:rsid w:val="0026724F"/>
    <w:rsid w:val="00267455"/>
    <w:rsid w:val="00272418"/>
    <w:rsid w:val="00272B9F"/>
    <w:rsid w:val="00272C68"/>
    <w:rsid w:val="00273968"/>
    <w:rsid w:val="002741B9"/>
    <w:rsid w:val="00280593"/>
    <w:rsid w:val="00294C81"/>
    <w:rsid w:val="002A0DCA"/>
    <w:rsid w:val="002A495B"/>
    <w:rsid w:val="002A7DC2"/>
    <w:rsid w:val="002B09A0"/>
    <w:rsid w:val="002B5E44"/>
    <w:rsid w:val="002C3D2A"/>
    <w:rsid w:val="002D6974"/>
    <w:rsid w:val="002E1FEF"/>
    <w:rsid w:val="002E27B8"/>
    <w:rsid w:val="002E482B"/>
    <w:rsid w:val="002E752D"/>
    <w:rsid w:val="002F2482"/>
    <w:rsid w:val="002F687F"/>
    <w:rsid w:val="003016E3"/>
    <w:rsid w:val="00301F43"/>
    <w:rsid w:val="0031344B"/>
    <w:rsid w:val="00315401"/>
    <w:rsid w:val="00316625"/>
    <w:rsid w:val="00320DF9"/>
    <w:rsid w:val="00336E7F"/>
    <w:rsid w:val="00337438"/>
    <w:rsid w:val="003434B8"/>
    <w:rsid w:val="003456DF"/>
    <w:rsid w:val="00361F7F"/>
    <w:rsid w:val="00363AC4"/>
    <w:rsid w:val="003707D9"/>
    <w:rsid w:val="003949C3"/>
    <w:rsid w:val="003968EF"/>
    <w:rsid w:val="003A2611"/>
    <w:rsid w:val="003A3861"/>
    <w:rsid w:val="003A4DB3"/>
    <w:rsid w:val="003A5353"/>
    <w:rsid w:val="003A5BFE"/>
    <w:rsid w:val="003A6555"/>
    <w:rsid w:val="003A6E24"/>
    <w:rsid w:val="003A7752"/>
    <w:rsid w:val="003B44AF"/>
    <w:rsid w:val="003B5121"/>
    <w:rsid w:val="003C050D"/>
    <w:rsid w:val="003C3A35"/>
    <w:rsid w:val="003C570B"/>
    <w:rsid w:val="003C6C3B"/>
    <w:rsid w:val="003D225B"/>
    <w:rsid w:val="003E20BB"/>
    <w:rsid w:val="003E46F2"/>
    <w:rsid w:val="003F48C5"/>
    <w:rsid w:val="003F57C4"/>
    <w:rsid w:val="003F6552"/>
    <w:rsid w:val="003F733B"/>
    <w:rsid w:val="00401431"/>
    <w:rsid w:val="00402560"/>
    <w:rsid w:val="00410C48"/>
    <w:rsid w:val="0042026A"/>
    <w:rsid w:val="00426877"/>
    <w:rsid w:val="004274E7"/>
    <w:rsid w:val="0042791F"/>
    <w:rsid w:val="00433252"/>
    <w:rsid w:val="0043427C"/>
    <w:rsid w:val="004357C6"/>
    <w:rsid w:val="00443153"/>
    <w:rsid w:val="004445D4"/>
    <w:rsid w:val="00445C6D"/>
    <w:rsid w:val="00446D68"/>
    <w:rsid w:val="00452521"/>
    <w:rsid w:val="004549D8"/>
    <w:rsid w:val="00455AEE"/>
    <w:rsid w:val="00455C98"/>
    <w:rsid w:val="00456C66"/>
    <w:rsid w:val="00463C2C"/>
    <w:rsid w:val="004706E9"/>
    <w:rsid w:val="0047240B"/>
    <w:rsid w:val="00482F6B"/>
    <w:rsid w:val="0048307A"/>
    <w:rsid w:val="00485168"/>
    <w:rsid w:val="00492A5F"/>
    <w:rsid w:val="004934AA"/>
    <w:rsid w:val="0049669D"/>
    <w:rsid w:val="004A18D4"/>
    <w:rsid w:val="004A27D7"/>
    <w:rsid w:val="004A4C25"/>
    <w:rsid w:val="004B0011"/>
    <w:rsid w:val="004B32D7"/>
    <w:rsid w:val="004B38A8"/>
    <w:rsid w:val="004B5817"/>
    <w:rsid w:val="004B64E8"/>
    <w:rsid w:val="004C1C6B"/>
    <w:rsid w:val="004E10AA"/>
    <w:rsid w:val="004E3961"/>
    <w:rsid w:val="004F0440"/>
    <w:rsid w:val="004F2D2F"/>
    <w:rsid w:val="004F6B50"/>
    <w:rsid w:val="0050203B"/>
    <w:rsid w:val="005021ED"/>
    <w:rsid w:val="0050346D"/>
    <w:rsid w:val="005068CD"/>
    <w:rsid w:val="00510829"/>
    <w:rsid w:val="005122BE"/>
    <w:rsid w:val="00512629"/>
    <w:rsid w:val="00513245"/>
    <w:rsid w:val="00515367"/>
    <w:rsid w:val="00515A47"/>
    <w:rsid w:val="00522526"/>
    <w:rsid w:val="005355D0"/>
    <w:rsid w:val="00536ABA"/>
    <w:rsid w:val="00544A17"/>
    <w:rsid w:val="005539B2"/>
    <w:rsid w:val="0055443C"/>
    <w:rsid w:val="00563C8E"/>
    <w:rsid w:val="005651C5"/>
    <w:rsid w:val="00574928"/>
    <w:rsid w:val="00582110"/>
    <w:rsid w:val="005858BA"/>
    <w:rsid w:val="00591E68"/>
    <w:rsid w:val="00592629"/>
    <w:rsid w:val="0059497B"/>
    <w:rsid w:val="00594D82"/>
    <w:rsid w:val="00596D80"/>
    <w:rsid w:val="00597FBE"/>
    <w:rsid w:val="005A09C5"/>
    <w:rsid w:val="005A571A"/>
    <w:rsid w:val="005A711A"/>
    <w:rsid w:val="005A7B4A"/>
    <w:rsid w:val="005C1577"/>
    <w:rsid w:val="005C31CC"/>
    <w:rsid w:val="005C418C"/>
    <w:rsid w:val="005C7719"/>
    <w:rsid w:val="005D6E06"/>
    <w:rsid w:val="005E3DD8"/>
    <w:rsid w:val="005E4771"/>
    <w:rsid w:val="005E4C42"/>
    <w:rsid w:val="005E7E03"/>
    <w:rsid w:val="005F6313"/>
    <w:rsid w:val="005F6CA1"/>
    <w:rsid w:val="0062082C"/>
    <w:rsid w:val="0062182B"/>
    <w:rsid w:val="00622A3C"/>
    <w:rsid w:val="006301D6"/>
    <w:rsid w:val="00634254"/>
    <w:rsid w:val="00634CE5"/>
    <w:rsid w:val="00634D4E"/>
    <w:rsid w:val="0063722B"/>
    <w:rsid w:val="0064069A"/>
    <w:rsid w:val="006449F3"/>
    <w:rsid w:val="0064717A"/>
    <w:rsid w:val="0065090B"/>
    <w:rsid w:val="006524AD"/>
    <w:rsid w:val="0066443F"/>
    <w:rsid w:val="0066530A"/>
    <w:rsid w:val="00670E58"/>
    <w:rsid w:val="00673022"/>
    <w:rsid w:val="00680812"/>
    <w:rsid w:val="00680D79"/>
    <w:rsid w:val="00681690"/>
    <w:rsid w:val="00681718"/>
    <w:rsid w:val="006867F1"/>
    <w:rsid w:val="00686E47"/>
    <w:rsid w:val="00691C76"/>
    <w:rsid w:val="00695F67"/>
    <w:rsid w:val="006A2AD4"/>
    <w:rsid w:val="006A522A"/>
    <w:rsid w:val="006A69DE"/>
    <w:rsid w:val="006A747F"/>
    <w:rsid w:val="006B38AF"/>
    <w:rsid w:val="006C702A"/>
    <w:rsid w:val="006D164D"/>
    <w:rsid w:val="006D4C09"/>
    <w:rsid w:val="006D68B2"/>
    <w:rsid w:val="006E182F"/>
    <w:rsid w:val="006E6C21"/>
    <w:rsid w:val="006F48F8"/>
    <w:rsid w:val="006F4985"/>
    <w:rsid w:val="006F53DA"/>
    <w:rsid w:val="00701839"/>
    <w:rsid w:val="00703B28"/>
    <w:rsid w:val="00706693"/>
    <w:rsid w:val="007129A5"/>
    <w:rsid w:val="007166E4"/>
    <w:rsid w:val="007208BA"/>
    <w:rsid w:val="0072370A"/>
    <w:rsid w:val="00724068"/>
    <w:rsid w:val="00725712"/>
    <w:rsid w:val="007366EF"/>
    <w:rsid w:val="00736EBE"/>
    <w:rsid w:val="00742A4F"/>
    <w:rsid w:val="00743D6C"/>
    <w:rsid w:val="0077066F"/>
    <w:rsid w:val="00770F11"/>
    <w:rsid w:val="00771EDD"/>
    <w:rsid w:val="00772E0D"/>
    <w:rsid w:val="00794886"/>
    <w:rsid w:val="00794BD3"/>
    <w:rsid w:val="00795AD2"/>
    <w:rsid w:val="007A413D"/>
    <w:rsid w:val="007A5005"/>
    <w:rsid w:val="007A5E18"/>
    <w:rsid w:val="007A705C"/>
    <w:rsid w:val="007B1131"/>
    <w:rsid w:val="007B2D9D"/>
    <w:rsid w:val="007B4955"/>
    <w:rsid w:val="007C16C5"/>
    <w:rsid w:val="007C6CFE"/>
    <w:rsid w:val="007C797C"/>
    <w:rsid w:val="007D14E8"/>
    <w:rsid w:val="007D2B2F"/>
    <w:rsid w:val="007D42A8"/>
    <w:rsid w:val="007D4986"/>
    <w:rsid w:val="007D588D"/>
    <w:rsid w:val="007F6729"/>
    <w:rsid w:val="007F73FC"/>
    <w:rsid w:val="0080093A"/>
    <w:rsid w:val="00801D20"/>
    <w:rsid w:val="00807C53"/>
    <w:rsid w:val="00812981"/>
    <w:rsid w:val="00813407"/>
    <w:rsid w:val="00813669"/>
    <w:rsid w:val="00823425"/>
    <w:rsid w:val="0082443B"/>
    <w:rsid w:val="0082586E"/>
    <w:rsid w:val="00826877"/>
    <w:rsid w:val="00826C82"/>
    <w:rsid w:val="00834CEB"/>
    <w:rsid w:val="008430CE"/>
    <w:rsid w:val="00843635"/>
    <w:rsid w:val="008531CF"/>
    <w:rsid w:val="00853726"/>
    <w:rsid w:val="00854D23"/>
    <w:rsid w:val="00855B5F"/>
    <w:rsid w:val="00860AE4"/>
    <w:rsid w:val="00861DA9"/>
    <w:rsid w:val="00862C0F"/>
    <w:rsid w:val="008675B7"/>
    <w:rsid w:val="00874107"/>
    <w:rsid w:val="00875230"/>
    <w:rsid w:val="00875C00"/>
    <w:rsid w:val="00883C94"/>
    <w:rsid w:val="008852E9"/>
    <w:rsid w:val="0088621B"/>
    <w:rsid w:val="00887C1C"/>
    <w:rsid w:val="00890899"/>
    <w:rsid w:val="00890FD3"/>
    <w:rsid w:val="008915A1"/>
    <w:rsid w:val="00895144"/>
    <w:rsid w:val="008970C1"/>
    <w:rsid w:val="0089774E"/>
    <w:rsid w:val="008A0883"/>
    <w:rsid w:val="008A22D7"/>
    <w:rsid w:val="008A3046"/>
    <w:rsid w:val="008B196C"/>
    <w:rsid w:val="008B4C09"/>
    <w:rsid w:val="008C3909"/>
    <w:rsid w:val="008C3DF9"/>
    <w:rsid w:val="008C5687"/>
    <w:rsid w:val="008C6F44"/>
    <w:rsid w:val="008C756E"/>
    <w:rsid w:val="008C776F"/>
    <w:rsid w:val="008D206C"/>
    <w:rsid w:val="008D3723"/>
    <w:rsid w:val="008D6B2C"/>
    <w:rsid w:val="008D720F"/>
    <w:rsid w:val="008E1BA9"/>
    <w:rsid w:val="008E2696"/>
    <w:rsid w:val="009113F7"/>
    <w:rsid w:val="009168F7"/>
    <w:rsid w:val="00917B03"/>
    <w:rsid w:val="00920B6D"/>
    <w:rsid w:val="00920DA3"/>
    <w:rsid w:val="009268C8"/>
    <w:rsid w:val="0093686B"/>
    <w:rsid w:val="00941692"/>
    <w:rsid w:val="00944508"/>
    <w:rsid w:val="0094548E"/>
    <w:rsid w:val="0094563C"/>
    <w:rsid w:val="009473D0"/>
    <w:rsid w:val="00950340"/>
    <w:rsid w:val="0095112C"/>
    <w:rsid w:val="0095132B"/>
    <w:rsid w:val="0095233A"/>
    <w:rsid w:val="00957D9E"/>
    <w:rsid w:val="00960C92"/>
    <w:rsid w:val="009628B1"/>
    <w:rsid w:val="00970F61"/>
    <w:rsid w:val="00971039"/>
    <w:rsid w:val="009801B7"/>
    <w:rsid w:val="00981046"/>
    <w:rsid w:val="00983DA0"/>
    <w:rsid w:val="00985696"/>
    <w:rsid w:val="00985772"/>
    <w:rsid w:val="009934D9"/>
    <w:rsid w:val="009961AC"/>
    <w:rsid w:val="00996F23"/>
    <w:rsid w:val="009A0FBB"/>
    <w:rsid w:val="009A5589"/>
    <w:rsid w:val="009B4FD0"/>
    <w:rsid w:val="009C1FCE"/>
    <w:rsid w:val="009C5214"/>
    <w:rsid w:val="009C641D"/>
    <w:rsid w:val="009D1B7B"/>
    <w:rsid w:val="009E0D38"/>
    <w:rsid w:val="009E3B5F"/>
    <w:rsid w:val="009F123A"/>
    <w:rsid w:val="009F34BD"/>
    <w:rsid w:val="009F534B"/>
    <w:rsid w:val="00A04177"/>
    <w:rsid w:val="00A04EC9"/>
    <w:rsid w:val="00A06D47"/>
    <w:rsid w:val="00A07309"/>
    <w:rsid w:val="00A10DDD"/>
    <w:rsid w:val="00A10FF6"/>
    <w:rsid w:val="00A126B9"/>
    <w:rsid w:val="00A2129A"/>
    <w:rsid w:val="00A223A0"/>
    <w:rsid w:val="00A32DC2"/>
    <w:rsid w:val="00A34032"/>
    <w:rsid w:val="00A354D6"/>
    <w:rsid w:val="00A443E1"/>
    <w:rsid w:val="00A50154"/>
    <w:rsid w:val="00A63CBA"/>
    <w:rsid w:val="00A711BF"/>
    <w:rsid w:val="00A76579"/>
    <w:rsid w:val="00AA0ED7"/>
    <w:rsid w:val="00AA21A2"/>
    <w:rsid w:val="00AA4539"/>
    <w:rsid w:val="00AB00E5"/>
    <w:rsid w:val="00AB1FBA"/>
    <w:rsid w:val="00AB34AD"/>
    <w:rsid w:val="00AB7371"/>
    <w:rsid w:val="00AC00C7"/>
    <w:rsid w:val="00AC05AF"/>
    <w:rsid w:val="00AC327A"/>
    <w:rsid w:val="00AC50C1"/>
    <w:rsid w:val="00AC6BCB"/>
    <w:rsid w:val="00AC759B"/>
    <w:rsid w:val="00AD0DBB"/>
    <w:rsid w:val="00AD0F77"/>
    <w:rsid w:val="00AD3F95"/>
    <w:rsid w:val="00AD4AF9"/>
    <w:rsid w:val="00AE7701"/>
    <w:rsid w:val="00AF4860"/>
    <w:rsid w:val="00B04459"/>
    <w:rsid w:val="00B119EA"/>
    <w:rsid w:val="00B157D8"/>
    <w:rsid w:val="00B17DF5"/>
    <w:rsid w:val="00B205F7"/>
    <w:rsid w:val="00B2511E"/>
    <w:rsid w:val="00B26E66"/>
    <w:rsid w:val="00B27785"/>
    <w:rsid w:val="00B35AC0"/>
    <w:rsid w:val="00B4248B"/>
    <w:rsid w:val="00B45E80"/>
    <w:rsid w:val="00B64179"/>
    <w:rsid w:val="00B66257"/>
    <w:rsid w:val="00B67528"/>
    <w:rsid w:val="00B7177D"/>
    <w:rsid w:val="00B731D3"/>
    <w:rsid w:val="00B82072"/>
    <w:rsid w:val="00B9462C"/>
    <w:rsid w:val="00BA0D5F"/>
    <w:rsid w:val="00BA26D2"/>
    <w:rsid w:val="00BA69B2"/>
    <w:rsid w:val="00BB0411"/>
    <w:rsid w:val="00BB1867"/>
    <w:rsid w:val="00BB221F"/>
    <w:rsid w:val="00BB44A7"/>
    <w:rsid w:val="00BB5C7A"/>
    <w:rsid w:val="00BB7C61"/>
    <w:rsid w:val="00BC2DA5"/>
    <w:rsid w:val="00BC3C1D"/>
    <w:rsid w:val="00BC3DC4"/>
    <w:rsid w:val="00BC7968"/>
    <w:rsid w:val="00BE09CA"/>
    <w:rsid w:val="00BF21B5"/>
    <w:rsid w:val="00BF763A"/>
    <w:rsid w:val="00C00F81"/>
    <w:rsid w:val="00C027C5"/>
    <w:rsid w:val="00C02E32"/>
    <w:rsid w:val="00C03218"/>
    <w:rsid w:val="00C060F0"/>
    <w:rsid w:val="00C11193"/>
    <w:rsid w:val="00C133FC"/>
    <w:rsid w:val="00C21A48"/>
    <w:rsid w:val="00C300E0"/>
    <w:rsid w:val="00C34685"/>
    <w:rsid w:val="00C373CA"/>
    <w:rsid w:val="00C40312"/>
    <w:rsid w:val="00C423D1"/>
    <w:rsid w:val="00C45EDC"/>
    <w:rsid w:val="00C5678A"/>
    <w:rsid w:val="00C66B80"/>
    <w:rsid w:val="00C71262"/>
    <w:rsid w:val="00C84166"/>
    <w:rsid w:val="00C86B7A"/>
    <w:rsid w:val="00C872E9"/>
    <w:rsid w:val="00C90AD5"/>
    <w:rsid w:val="00C912F6"/>
    <w:rsid w:val="00C91421"/>
    <w:rsid w:val="00C91FEC"/>
    <w:rsid w:val="00C9241A"/>
    <w:rsid w:val="00C92D12"/>
    <w:rsid w:val="00C94746"/>
    <w:rsid w:val="00CA1474"/>
    <w:rsid w:val="00CA2326"/>
    <w:rsid w:val="00CA3EFD"/>
    <w:rsid w:val="00CB1C71"/>
    <w:rsid w:val="00CB2F05"/>
    <w:rsid w:val="00CC2C6D"/>
    <w:rsid w:val="00CC2E97"/>
    <w:rsid w:val="00CC689D"/>
    <w:rsid w:val="00CD005C"/>
    <w:rsid w:val="00CF3C6A"/>
    <w:rsid w:val="00D01101"/>
    <w:rsid w:val="00D07690"/>
    <w:rsid w:val="00D10D09"/>
    <w:rsid w:val="00D172C2"/>
    <w:rsid w:val="00D17C19"/>
    <w:rsid w:val="00D23AC9"/>
    <w:rsid w:val="00D30561"/>
    <w:rsid w:val="00D30989"/>
    <w:rsid w:val="00D30A05"/>
    <w:rsid w:val="00D34341"/>
    <w:rsid w:val="00D35BF0"/>
    <w:rsid w:val="00D36910"/>
    <w:rsid w:val="00D36D6C"/>
    <w:rsid w:val="00D41297"/>
    <w:rsid w:val="00D4471B"/>
    <w:rsid w:val="00D4678D"/>
    <w:rsid w:val="00D523B4"/>
    <w:rsid w:val="00D52BC1"/>
    <w:rsid w:val="00D54B35"/>
    <w:rsid w:val="00D55429"/>
    <w:rsid w:val="00D565CA"/>
    <w:rsid w:val="00D710C0"/>
    <w:rsid w:val="00D72B70"/>
    <w:rsid w:val="00D77803"/>
    <w:rsid w:val="00D801DD"/>
    <w:rsid w:val="00D82994"/>
    <w:rsid w:val="00D85117"/>
    <w:rsid w:val="00D9710A"/>
    <w:rsid w:val="00DA28B1"/>
    <w:rsid w:val="00DA2CB7"/>
    <w:rsid w:val="00DA4014"/>
    <w:rsid w:val="00DA79D0"/>
    <w:rsid w:val="00DB2D02"/>
    <w:rsid w:val="00DB2ECB"/>
    <w:rsid w:val="00DB377A"/>
    <w:rsid w:val="00DB4B6C"/>
    <w:rsid w:val="00DB559D"/>
    <w:rsid w:val="00DB594B"/>
    <w:rsid w:val="00DC1AB0"/>
    <w:rsid w:val="00DD2E95"/>
    <w:rsid w:val="00DD34E0"/>
    <w:rsid w:val="00DE1756"/>
    <w:rsid w:val="00DF2687"/>
    <w:rsid w:val="00DF5B9F"/>
    <w:rsid w:val="00E05786"/>
    <w:rsid w:val="00E06DEE"/>
    <w:rsid w:val="00E13CC5"/>
    <w:rsid w:val="00E13D3E"/>
    <w:rsid w:val="00E2453C"/>
    <w:rsid w:val="00E267A7"/>
    <w:rsid w:val="00E31283"/>
    <w:rsid w:val="00E3355F"/>
    <w:rsid w:val="00E3510B"/>
    <w:rsid w:val="00E40A52"/>
    <w:rsid w:val="00E47F80"/>
    <w:rsid w:val="00E52552"/>
    <w:rsid w:val="00E60EF4"/>
    <w:rsid w:val="00E65565"/>
    <w:rsid w:val="00E67BF8"/>
    <w:rsid w:val="00E7181B"/>
    <w:rsid w:val="00E71B69"/>
    <w:rsid w:val="00E72546"/>
    <w:rsid w:val="00E72D81"/>
    <w:rsid w:val="00E74FB5"/>
    <w:rsid w:val="00E80D77"/>
    <w:rsid w:val="00E83D17"/>
    <w:rsid w:val="00E963F5"/>
    <w:rsid w:val="00EA310E"/>
    <w:rsid w:val="00EA315B"/>
    <w:rsid w:val="00EA3FF8"/>
    <w:rsid w:val="00EA548C"/>
    <w:rsid w:val="00EB17A2"/>
    <w:rsid w:val="00EB59E2"/>
    <w:rsid w:val="00ED1A40"/>
    <w:rsid w:val="00EE4A92"/>
    <w:rsid w:val="00EE59FE"/>
    <w:rsid w:val="00EE5A8A"/>
    <w:rsid w:val="00EE5CD8"/>
    <w:rsid w:val="00EE6A8E"/>
    <w:rsid w:val="00EE7488"/>
    <w:rsid w:val="00EE7D2E"/>
    <w:rsid w:val="00EF0BB4"/>
    <w:rsid w:val="00EF20A8"/>
    <w:rsid w:val="00F006D6"/>
    <w:rsid w:val="00F03D4E"/>
    <w:rsid w:val="00F0575F"/>
    <w:rsid w:val="00F05A49"/>
    <w:rsid w:val="00F05B81"/>
    <w:rsid w:val="00F060CD"/>
    <w:rsid w:val="00F12D10"/>
    <w:rsid w:val="00F13692"/>
    <w:rsid w:val="00F15353"/>
    <w:rsid w:val="00F21D00"/>
    <w:rsid w:val="00F2703B"/>
    <w:rsid w:val="00F27B2B"/>
    <w:rsid w:val="00F27FBD"/>
    <w:rsid w:val="00F3731E"/>
    <w:rsid w:val="00F37EB7"/>
    <w:rsid w:val="00F44D67"/>
    <w:rsid w:val="00F540B2"/>
    <w:rsid w:val="00F55803"/>
    <w:rsid w:val="00F56C6D"/>
    <w:rsid w:val="00F56E8F"/>
    <w:rsid w:val="00F56F5A"/>
    <w:rsid w:val="00F62AF1"/>
    <w:rsid w:val="00F6366E"/>
    <w:rsid w:val="00F7040B"/>
    <w:rsid w:val="00F732F5"/>
    <w:rsid w:val="00F8271F"/>
    <w:rsid w:val="00F848B9"/>
    <w:rsid w:val="00F86CE1"/>
    <w:rsid w:val="00F90BEC"/>
    <w:rsid w:val="00F96982"/>
    <w:rsid w:val="00FA020B"/>
    <w:rsid w:val="00FB2647"/>
    <w:rsid w:val="00FB2B51"/>
    <w:rsid w:val="00FB6F67"/>
    <w:rsid w:val="00FC6F41"/>
    <w:rsid w:val="00FD540D"/>
    <w:rsid w:val="00FD55C4"/>
    <w:rsid w:val="00FD6BCC"/>
    <w:rsid w:val="00FE75EC"/>
    <w:rsid w:val="00FF134B"/>
    <w:rsid w:val="00FF2672"/>
    <w:rsid w:val="00FF271E"/>
    <w:rsid w:val="00FF4551"/>
    <w:rsid w:val="00FF4AB4"/>
    <w:rsid w:val="00FF7C6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E0C25"/>
  <w15:chartTrackingRefBased/>
  <w15:docId w15:val="{F8A64697-1F5C-45D7-8F7B-F68BFF6B4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35AC0"/>
    <w:pPr>
      <w:spacing w:after="200" w:line="276" w:lineRule="auto"/>
    </w:pPr>
    <w:rPr>
      <w:kern w:val="0"/>
      <w14:ligatures w14:val="none"/>
    </w:rPr>
  </w:style>
  <w:style w:type="paragraph" w:styleId="Nagwek1">
    <w:name w:val="heading 1"/>
    <w:basedOn w:val="Normalny"/>
    <w:next w:val="Normalny"/>
    <w:link w:val="Nagwek1Znak"/>
    <w:uiPriority w:val="9"/>
    <w:qFormat/>
    <w:rsid w:val="000A7B8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743D6C"/>
    <w:pPr>
      <w:outlineLvl w:val="1"/>
    </w:pPr>
    <w:rPr>
      <w:rFonts w:ascii="Arial" w:hAnsi="Arial" w:cs="Arial"/>
      <w:b/>
      <w:bCs/>
      <w:color w:val="0070C0"/>
      <w:sz w:val="24"/>
      <w:szCs w:val="24"/>
    </w:rPr>
  </w:style>
  <w:style w:type="paragraph" w:styleId="Nagwek3">
    <w:name w:val="heading 3"/>
    <w:basedOn w:val="Normalny"/>
    <w:next w:val="Normalny"/>
    <w:link w:val="Nagwek3Znak"/>
    <w:uiPriority w:val="9"/>
    <w:unhideWhenUsed/>
    <w:qFormat/>
    <w:rsid w:val="00D3434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4768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E05786"/>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B45E8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B45E80"/>
    <w:rPr>
      <w:kern w:val="0"/>
      <w:sz w:val="20"/>
      <w:szCs w:val="20"/>
      <w14:ligatures w14:val="none"/>
    </w:rPr>
  </w:style>
  <w:style w:type="character" w:styleId="Odwoanieprzypisudolnego">
    <w:name w:val="footnote reference"/>
    <w:basedOn w:val="Domylnaczcionkaakapitu"/>
    <w:uiPriority w:val="99"/>
    <w:semiHidden/>
    <w:unhideWhenUsed/>
    <w:rsid w:val="00B45E80"/>
    <w:rPr>
      <w:vertAlign w:val="superscript"/>
    </w:rPr>
  </w:style>
  <w:style w:type="character" w:styleId="Odwoaniedokomentarza">
    <w:name w:val="annotation reference"/>
    <w:basedOn w:val="Domylnaczcionkaakapitu"/>
    <w:uiPriority w:val="99"/>
    <w:semiHidden/>
    <w:unhideWhenUsed/>
    <w:rsid w:val="00CC2E97"/>
    <w:rPr>
      <w:sz w:val="16"/>
      <w:szCs w:val="16"/>
    </w:rPr>
  </w:style>
  <w:style w:type="paragraph" w:styleId="Tekstkomentarza">
    <w:name w:val="annotation text"/>
    <w:basedOn w:val="Normalny"/>
    <w:link w:val="TekstkomentarzaZnak"/>
    <w:uiPriority w:val="99"/>
    <w:unhideWhenUsed/>
    <w:rsid w:val="00CC2E97"/>
    <w:pPr>
      <w:spacing w:line="240" w:lineRule="auto"/>
    </w:pPr>
    <w:rPr>
      <w:sz w:val="20"/>
      <w:szCs w:val="20"/>
    </w:rPr>
  </w:style>
  <w:style w:type="character" w:customStyle="1" w:styleId="TekstkomentarzaZnak">
    <w:name w:val="Tekst komentarza Znak"/>
    <w:basedOn w:val="Domylnaczcionkaakapitu"/>
    <w:link w:val="Tekstkomentarza"/>
    <w:uiPriority w:val="99"/>
    <w:rsid w:val="00CC2E9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CC2E97"/>
    <w:rPr>
      <w:b/>
      <w:bCs/>
    </w:rPr>
  </w:style>
  <w:style w:type="character" w:customStyle="1" w:styleId="TematkomentarzaZnak">
    <w:name w:val="Temat komentarza Znak"/>
    <w:basedOn w:val="TekstkomentarzaZnak"/>
    <w:link w:val="Tematkomentarza"/>
    <w:uiPriority w:val="99"/>
    <w:semiHidden/>
    <w:rsid w:val="00CC2E97"/>
    <w:rPr>
      <w:b/>
      <w:bCs/>
      <w:kern w:val="0"/>
      <w:sz w:val="20"/>
      <w:szCs w:val="20"/>
      <w14:ligatures w14:val="none"/>
    </w:rPr>
  </w:style>
  <w:style w:type="paragraph" w:styleId="Nagwek">
    <w:name w:val="header"/>
    <w:basedOn w:val="Normalny"/>
    <w:link w:val="NagwekZnak"/>
    <w:uiPriority w:val="99"/>
    <w:unhideWhenUsed/>
    <w:rsid w:val="0050346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346D"/>
    <w:rPr>
      <w:kern w:val="0"/>
      <w14:ligatures w14:val="none"/>
    </w:rPr>
  </w:style>
  <w:style w:type="paragraph" w:styleId="Stopka">
    <w:name w:val="footer"/>
    <w:basedOn w:val="Normalny"/>
    <w:link w:val="StopkaZnak"/>
    <w:uiPriority w:val="99"/>
    <w:unhideWhenUsed/>
    <w:rsid w:val="0050346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346D"/>
    <w:rPr>
      <w:kern w:val="0"/>
      <w14:ligatures w14:val="none"/>
    </w:rPr>
  </w:style>
  <w:style w:type="paragraph" w:styleId="Poprawka">
    <w:name w:val="Revision"/>
    <w:hidden/>
    <w:uiPriority w:val="99"/>
    <w:semiHidden/>
    <w:rsid w:val="00622A3C"/>
    <w:pPr>
      <w:spacing w:after="0" w:line="240" w:lineRule="auto"/>
    </w:pPr>
    <w:rPr>
      <w:kern w:val="0"/>
      <w14:ligatures w14:val="none"/>
    </w:rPr>
  </w:style>
  <w:style w:type="paragraph" w:customStyle="1" w:styleId="Default">
    <w:name w:val="Default"/>
    <w:link w:val="DefaultZnak"/>
    <w:qFormat/>
    <w:rsid w:val="008C776F"/>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DefaultZnak">
    <w:name w:val="Default Znak"/>
    <w:link w:val="Default"/>
    <w:rsid w:val="008C776F"/>
    <w:rPr>
      <w:rFonts w:ascii="Calibri" w:hAnsi="Calibri" w:cs="Calibri"/>
      <w:color w:val="000000"/>
      <w:kern w:val="0"/>
      <w:sz w:val="24"/>
      <w:szCs w:val="24"/>
      <w14:ligatures w14:val="none"/>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locked/>
    <w:rsid w:val="00272B9F"/>
    <w:rPr>
      <w:kern w:val="0"/>
      <w14:ligatures w14:val="none"/>
    </w:rPr>
  </w:style>
  <w:style w:type="character" w:customStyle="1" w:styleId="Nagwek2Znak">
    <w:name w:val="Nagłówek 2 Znak"/>
    <w:basedOn w:val="Domylnaczcionkaakapitu"/>
    <w:link w:val="Nagwek2"/>
    <w:uiPriority w:val="9"/>
    <w:rsid w:val="00743D6C"/>
    <w:rPr>
      <w:rFonts w:ascii="Arial" w:hAnsi="Arial" w:cs="Arial"/>
      <w:b/>
      <w:bCs/>
      <w:color w:val="0070C0"/>
      <w:kern w:val="0"/>
      <w:sz w:val="24"/>
      <w:szCs w:val="24"/>
      <w14:ligatures w14:val="none"/>
    </w:rPr>
  </w:style>
  <w:style w:type="character" w:customStyle="1" w:styleId="Nagwek1Znak">
    <w:name w:val="Nagłówek 1 Znak"/>
    <w:basedOn w:val="Domylnaczcionkaakapitu"/>
    <w:link w:val="Nagwek1"/>
    <w:uiPriority w:val="9"/>
    <w:rsid w:val="000A7B87"/>
    <w:rPr>
      <w:rFonts w:asciiTheme="majorHAnsi" w:eastAsiaTheme="majorEastAsia" w:hAnsiTheme="majorHAnsi" w:cstheme="majorBidi"/>
      <w:color w:val="2F5496" w:themeColor="accent1" w:themeShade="BF"/>
      <w:kern w:val="0"/>
      <w:sz w:val="32"/>
      <w:szCs w:val="32"/>
      <w14:ligatures w14:val="none"/>
    </w:rPr>
  </w:style>
  <w:style w:type="character" w:customStyle="1" w:styleId="Nagwek3Znak">
    <w:name w:val="Nagłówek 3 Znak"/>
    <w:basedOn w:val="Domylnaczcionkaakapitu"/>
    <w:link w:val="Nagwek3"/>
    <w:uiPriority w:val="9"/>
    <w:rsid w:val="00D34341"/>
    <w:rPr>
      <w:rFonts w:asciiTheme="majorHAnsi" w:eastAsiaTheme="majorEastAsia" w:hAnsiTheme="majorHAnsi" w:cstheme="majorBidi"/>
      <w:color w:val="1F3763" w:themeColor="accent1" w:themeShade="7F"/>
      <w:kern w:val="0"/>
      <w:sz w:val="24"/>
      <w:szCs w:val="24"/>
      <w14:ligatures w14:val="none"/>
    </w:rPr>
  </w:style>
  <w:style w:type="paragraph" w:styleId="Nagwekspisutreci">
    <w:name w:val="TOC Heading"/>
    <w:basedOn w:val="Nagwek1"/>
    <w:next w:val="Normalny"/>
    <w:uiPriority w:val="39"/>
    <w:semiHidden/>
    <w:unhideWhenUsed/>
    <w:qFormat/>
    <w:rsid w:val="003C050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503363">
      <w:bodyDiv w:val="1"/>
      <w:marLeft w:val="0"/>
      <w:marRight w:val="0"/>
      <w:marTop w:val="0"/>
      <w:marBottom w:val="0"/>
      <w:divBdr>
        <w:top w:val="none" w:sz="0" w:space="0" w:color="auto"/>
        <w:left w:val="none" w:sz="0" w:space="0" w:color="auto"/>
        <w:bottom w:val="none" w:sz="0" w:space="0" w:color="auto"/>
        <w:right w:val="none" w:sz="0" w:space="0" w:color="auto"/>
      </w:divBdr>
    </w:div>
    <w:div w:id="1079325620">
      <w:bodyDiv w:val="1"/>
      <w:marLeft w:val="0"/>
      <w:marRight w:val="0"/>
      <w:marTop w:val="0"/>
      <w:marBottom w:val="0"/>
      <w:divBdr>
        <w:top w:val="none" w:sz="0" w:space="0" w:color="auto"/>
        <w:left w:val="none" w:sz="0" w:space="0" w:color="auto"/>
        <w:bottom w:val="none" w:sz="0" w:space="0" w:color="auto"/>
        <w:right w:val="none" w:sz="0" w:space="0" w:color="auto"/>
      </w:divBdr>
    </w:div>
    <w:div w:id="1082025980">
      <w:bodyDiv w:val="1"/>
      <w:marLeft w:val="0"/>
      <w:marRight w:val="0"/>
      <w:marTop w:val="0"/>
      <w:marBottom w:val="0"/>
      <w:divBdr>
        <w:top w:val="none" w:sz="0" w:space="0" w:color="auto"/>
        <w:left w:val="none" w:sz="0" w:space="0" w:color="auto"/>
        <w:bottom w:val="none" w:sz="0" w:space="0" w:color="auto"/>
        <w:right w:val="none" w:sz="0" w:space="0" w:color="auto"/>
      </w:divBdr>
    </w:div>
    <w:div w:id="1391148569">
      <w:bodyDiv w:val="1"/>
      <w:marLeft w:val="0"/>
      <w:marRight w:val="0"/>
      <w:marTop w:val="0"/>
      <w:marBottom w:val="0"/>
      <w:divBdr>
        <w:top w:val="none" w:sz="0" w:space="0" w:color="auto"/>
        <w:left w:val="none" w:sz="0" w:space="0" w:color="auto"/>
        <w:bottom w:val="none" w:sz="0" w:space="0" w:color="auto"/>
        <w:right w:val="none" w:sz="0" w:space="0" w:color="auto"/>
      </w:divBdr>
    </w:div>
    <w:div w:id="1941721557">
      <w:bodyDiv w:val="1"/>
      <w:marLeft w:val="0"/>
      <w:marRight w:val="0"/>
      <w:marTop w:val="0"/>
      <w:marBottom w:val="0"/>
      <w:divBdr>
        <w:top w:val="none" w:sz="0" w:space="0" w:color="auto"/>
        <w:left w:val="none" w:sz="0" w:space="0" w:color="auto"/>
        <w:bottom w:val="none" w:sz="0" w:space="0" w:color="auto"/>
        <w:right w:val="none" w:sz="0" w:space="0" w:color="auto"/>
      </w:divBdr>
    </w:div>
    <w:div w:id="2026831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DDE34-B798-4650-A2B7-907C2331D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1155</TotalTime>
  <Pages>23</Pages>
  <Words>4467</Words>
  <Characters>26805</Characters>
  <Application>Microsoft Office Word</Application>
  <DocSecurity>0</DocSecurity>
  <Lines>223</Lines>
  <Paragraphs>62</Paragraphs>
  <ScaleCrop>false</ScaleCrop>
  <HeadingPairs>
    <vt:vector size="2" baseType="variant">
      <vt:variant>
        <vt:lpstr>Tytuł</vt:lpstr>
      </vt:variant>
      <vt:variant>
        <vt:i4>1</vt:i4>
      </vt:variant>
    </vt:vector>
  </HeadingPairs>
  <TitlesOfParts>
    <vt:vector size="1" baseType="lpstr">
      <vt:lpstr>Załącznik nr 8 - Standard budżetu projektu</vt:lpstr>
    </vt:vector>
  </TitlesOfParts>
  <Company/>
  <LinksUpToDate>false</LinksUpToDate>
  <CharactersWithSpaces>31210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8 - Standard budżetu projektu</dc:title>
  <dc:subject/>
  <dc:creator>k.kowalska@kujawsko-pomorskie.pl</dc:creator>
  <cp:keywords>standard budżetu;8.28</cp:keywords>
  <dc:description/>
  <cp:lastModifiedBy>Dorota Burnat</cp:lastModifiedBy>
  <cp:revision>83</cp:revision>
  <cp:lastPrinted>2025-03-10T11:37:00Z</cp:lastPrinted>
  <dcterms:created xsi:type="dcterms:W3CDTF">2025-02-04T12:28:00Z</dcterms:created>
  <dcterms:modified xsi:type="dcterms:W3CDTF">2026-02-19T08:20:00Z</dcterms:modified>
</cp:coreProperties>
</file>