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5DAD" w14:textId="39E16B31" w:rsidR="00CB2F05" w:rsidRPr="00CB2F05" w:rsidRDefault="00CB2F05" w:rsidP="00CB2F05">
      <w:pPr>
        <w:jc w:val="right"/>
        <w:rPr>
          <w:rFonts w:ascii="Arial" w:hAnsi="Arial" w:cs="Arial"/>
          <w:sz w:val="24"/>
          <w:szCs w:val="24"/>
        </w:rPr>
      </w:pPr>
      <w:bookmarkStart w:id="0" w:name="_Hlk135215301"/>
      <w:r w:rsidRPr="00CB2F05">
        <w:rPr>
          <w:rFonts w:ascii="Arial" w:hAnsi="Arial" w:cs="Arial"/>
          <w:sz w:val="24"/>
          <w:szCs w:val="24"/>
        </w:rPr>
        <w:t xml:space="preserve">Załącznik nr </w:t>
      </w:r>
      <w:r w:rsidR="008D22ED">
        <w:rPr>
          <w:rFonts w:ascii="Arial" w:hAnsi="Arial" w:cs="Arial"/>
          <w:sz w:val="24"/>
          <w:szCs w:val="24"/>
        </w:rPr>
        <w:t>5</w:t>
      </w:r>
      <w:r w:rsidRPr="00CB2F05">
        <w:rPr>
          <w:rFonts w:ascii="Arial" w:hAnsi="Arial" w:cs="Arial"/>
          <w:sz w:val="24"/>
          <w:szCs w:val="24"/>
        </w:rPr>
        <w:t xml:space="preserve"> do Regulaminu wyboru projektów </w:t>
      </w:r>
    </w:p>
    <w:p w14:paraId="2C936B65" w14:textId="77777777" w:rsidR="00CB2F05" w:rsidRDefault="00CB2F05" w:rsidP="00686E47">
      <w:pPr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535B6247" w14:textId="0BF19BF2" w:rsidR="00686E47" w:rsidRPr="00E214B0" w:rsidRDefault="00686E47" w:rsidP="00E214B0">
      <w:pPr>
        <w:pStyle w:val="Nagwek1"/>
        <w:rPr>
          <w:rFonts w:ascii="Arial" w:hAnsi="Arial" w:cs="Arial"/>
          <w:b/>
          <w:bCs/>
          <w:sz w:val="24"/>
          <w:szCs w:val="24"/>
        </w:rPr>
      </w:pPr>
      <w:bookmarkStart w:id="1" w:name="_Hlk138168345"/>
      <w:r w:rsidRPr="00E214B0">
        <w:rPr>
          <w:rFonts w:ascii="Arial" w:hAnsi="Arial" w:cs="Arial"/>
          <w:b/>
          <w:bCs/>
        </w:rPr>
        <w:t>Standard</w:t>
      </w:r>
      <w:bookmarkEnd w:id="1"/>
      <w:r w:rsidRPr="00E214B0">
        <w:rPr>
          <w:rFonts w:ascii="Arial" w:hAnsi="Arial" w:cs="Arial"/>
          <w:b/>
          <w:bCs/>
        </w:rPr>
        <w:t xml:space="preserve"> budżetu projektu dla działania </w:t>
      </w:r>
      <w:r w:rsidR="00D437EB" w:rsidRPr="00E214B0">
        <w:rPr>
          <w:rFonts w:ascii="Arial" w:hAnsi="Arial" w:cs="Arial"/>
          <w:b/>
          <w:bCs/>
        </w:rPr>
        <w:t>0</w:t>
      </w:r>
      <w:r w:rsidRPr="00E214B0">
        <w:rPr>
          <w:rFonts w:ascii="Arial" w:hAnsi="Arial" w:cs="Arial"/>
          <w:b/>
          <w:bCs/>
        </w:rPr>
        <w:t>8.</w:t>
      </w:r>
      <w:r w:rsidR="00767EDC">
        <w:rPr>
          <w:rFonts w:ascii="Arial" w:hAnsi="Arial" w:cs="Arial"/>
          <w:b/>
          <w:bCs/>
        </w:rPr>
        <w:t>1</w:t>
      </w:r>
      <w:r w:rsidR="007B146F">
        <w:rPr>
          <w:rFonts w:ascii="Arial" w:hAnsi="Arial" w:cs="Arial"/>
          <w:b/>
          <w:bCs/>
        </w:rPr>
        <w:t>1</w:t>
      </w:r>
      <w:r w:rsidR="006F1FA1" w:rsidRPr="00E214B0">
        <w:rPr>
          <w:rFonts w:ascii="Arial" w:hAnsi="Arial" w:cs="Arial"/>
          <w:b/>
          <w:bCs/>
        </w:rPr>
        <w:t xml:space="preserve"> </w:t>
      </w:r>
      <w:r w:rsidR="00F73EA5" w:rsidRPr="00E214B0">
        <w:rPr>
          <w:rFonts w:ascii="Arial" w:hAnsi="Arial" w:cs="Arial"/>
          <w:b/>
          <w:bCs/>
        </w:rPr>
        <w:t>Wychowanie przedszkolne</w:t>
      </w:r>
    </w:p>
    <w:p w14:paraId="4AB61931" w14:textId="77777777" w:rsidR="00B819D4" w:rsidRDefault="00B819D4" w:rsidP="006D164D">
      <w:pPr>
        <w:rPr>
          <w:rFonts w:ascii="Arial" w:hAnsi="Arial" w:cs="Arial"/>
          <w:sz w:val="24"/>
          <w:szCs w:val="24"/>
        </w:rPr>
      </w:pPr>
    </w:p>
    <w:p w14:paraId="5FCC9A8D" w14:textId="405D42A9" w:rsidR="004445D4" w:rsidRDefault="00D710C0" w:rsidP="006D16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Niniejszy dokument zawiera zasady przygotowywania budżetu projektu</w:t>
      </w:r>
      <w:r w:rsidR="004445D4">
        <w:rPr>
          <w:rFonts w:ascii="Arial" w:hAnsi="Arial" w:cs="Arial"/>
          <w:sz w:val="24"/>
          <w:szCs w:val="24"/>
        </w:rPr>
        <w:t xml:space="preserve"> w oparciu o zapisy Wytycznych d</w:t>
      </w:r>
      <w:r w:rsidR="004445D4" w:rsidRPr="004445D4">
        <w:rPr>
          <w:rFonts w:ascii="Arial" w:hAnsi="Arial" w:cs="Arial"/>
          <w:sz w:val="24"/>
          <w:szCs w:val="24"/>
        </w:rPr>
        <w:t>otycząc</w:t>
      </w:r>
      <w:r w:rsidR="004445D4">
        <w:rPr>
          <w:rFonts w:ascii="Arial" w:hAnsi="Arial" w:cs="Arial"/>
          <w:sz w:val="24"/>
          <w:szCs w:val="24"/>
        </w:rPr>
        <w:t>ych</w:t>
      </w:r>
      <w:r w:rsidR="004445D4" w:rsidRPr="004445D4">
        <w:rPr>
          <w:rFonts w:ascii="Arial" w:hAnsi="Arial" w:cs="Arial"/>
          <w:sz w:val="24"/>
          <w:szCs w:val="24"/>
        </w:rPr>
        <w:t xml:space="preserve"> kwalifikowalności wydatków na lata 2021-2027</w:t>
      </w:r>
      <w:r w:rsidR="004445D4">
        <w:rPr>
          <w:rFonts w:ascii="Arial" w:hAnsi="Arial" w:cs="Arial"/>
          <w:sz w:val="24"/>
          <w:szCs w:val="24"/>
        </w:rPr>
        <w:t xml:space="preserve"> </w:t>
      </w:r>
      <w:r w:rsidR="00C243BD">
        <w:rPr>
          <w:rFonts w:ascii="Arial" w:hAnsi="Arial" w:cs="Arial"/>
          <w:sz w:val="24"/>
          <w:szCs w:val="24"/>
        </w:rPr>
        <w:t>(</w:t>
      </w:r>
      <w:r w:rsidR="001B06F0">
        <w:rPr>
          <w:rFonts w:ascii="Arial" w:hAnsi="Arial" w:cs="Arial"/>
          <w:sz w:val="24"/>
          <w:szCs w:val="24"/>
        </w:rPr>
        <w:t xml:space="preserve">Wytyczne) </w:t>
      </w:r>
      <w:r w:rsidR="004445D4">
        <w:rPr>
          <w:rFonts w:ascii="Arial" w:hAnsi="Arial" w:cs="Arial"/>
          <w:sz w:val="24"/>
          <w:szCs w:val="24"/>
        </w:rPr>
        <w:t>i stanowi uszczegółowienie zapisów Instrukcji wypełniania wniosku o dofinansowanie w zakresie budżetu projektu.</w:t>
      </w:r>
    </w:p>
    <w:p w14:paraId="61FEE339" w14:textId="77777777" w:rsidR="00E104CA" w:rsidRPr="00813669" w:rsidRDefault="00E104CA" w:rsidP="00E104CA">
      <w:pPr>
        <w:rPr>
          <w:rFonts w:ascii="Arial" w:hAnsi="Arial" w:cs="Arial"/>
          <w:sz w:val="24"/>
          <w:szCs w:val="24"/>
        </w:rPr>
      </w:pPr>
      <w:r w:rsidRPr="00813669">
        <w:rPr>
          <w:rFonts w:ascii="Arial" w:hAnsi="Arial" w:cs="Arial"/>
          <w:sz w:val="24"/>
          <w:szCs w:val="24"/>
        </w:rPr>
        <w:t xml:space="preserve">Dla działania </w:t>
      </w:r>
      <w:r>
        <w:rPr>
          <w:rFonts w:ascii="Arial" w:hAnsi="Arial" w:cs="Arial"/>
          <w:sz w:val="24"/>
          <w:szCs w:val="24"/>
        </w:rPr>
        <w:t>0</w:t>
      </w:r>
      <w:r w:rsidRPr="00813669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>11</w:t>
      </w:r>
      <w:r w:rsidRPr="0081366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Wychowanie przedszkolne</w:t>
      </w:r>
      <w:r w:rsidRPr="00813669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 xml:space="preserve">nstytucja </w:t>
      </w:r>
      <w:r w:rsidRPr="00813669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arządzająca (IZ)</w:t>
      </w:r>
      <w:r w:rsidRPr="00813669">
        <w:rPr>
          <w:rFonts w:ascii="Arial" w:hAnsi="Arial" w:cs="Arial"/>
          <w:sz w:val="24"/>
          <w:szCs w:val="24"/>
        </w:rPr>
        <w:t xml:space="preserve"> nie określiła standardu cen rynkowych. Na </w:t>
      </w:r>
      <w:r>
        <w:rPr>
          <w:rFonts w:ascii="Arial" w:hAnsi="Arial" w:cs="Arial"/>
          <w:sz w:val="24"/>
          <w:szCs w:val="24"/>
        </w:rPr>
        <w:t>Tobie jako wnioskodawcy</w:t>
      </w:r>
      <w:r w:rsidRPr="00813669">
        <w:rPr>
          <w:rFonts w:ascii="Arial" w:hAnsi="Arial" w:cs="Arial"/>
          <w:sz w:val="24"/>
          <w:szCs w:val="24"/>
        </w:rPr>
        <w:t xml:space="preserve"> spoczywa odpowiedzialność za racjonalność i efektywność ponoszonych wydatków. </w:t>
      </w:r>
    </w:p>
    <w:p w14:paraId="0A5FFA1F" w14:textId="77777777" w:rsidR="00E104CA" w:rsidRDefault="00E104CA" w:rsidP="00E10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tym, że budżet w aplikacji SOWA EFS określa wydatki ogółem i dofinansowanie na poziomie sumy całego kosztu, koniecznie wskaż w uzasadnieniu sposób wyliczenia danego koszt</w:t>
      </w:r>
      <w:r w:rsidRPr="00744AE9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.</w:t>
      </w:r>
    </w:p>
    <w:p w14:paraId="0942EA81" w14:textId="5E23347B" w:rsidR="00AA6A89" w:rsidRPr="00E41BCC" w:rsidRDefault="00AA6A89" w:rsidP="00AA6A89">
      <w:pPr>
        <w:rPr>
          <w:rFonts w:ascii="Arial" w:hAnsi="Arial" w:cs="Arial"/>
          <w:sz w:val="24"/>
          <w:szCs w:val="24"/>
        </w:rPr>
      </w:pPr>
      <w:r w:rsidRPr="00E41BCC">
        <w:rPr>
          <w:rFonts w:ascii="Arial" w:hAnsi="Arial" w:cs="Arial"/>
          <w:sz w:val="24"/>
          <w:szCs w:val="24"/>
        </w:rPr>
        <w:t>Pamiętaj również, że zgodnie z Wytycznymi – w przypadku zatrudniania personelu w projekcie – jesteś zobowiązany do wskazania we wniosku o dofinansowanie informacji dotyczących:</w:t>
      </w:r>
    </w:p>
    <w:p w14:paraId="672B0E29" w14:textId="77777777" w:rsidR="00AA6A89" w:rsidRPr="00E41BCC" w:rsidRDefault="00AA6A89" w:rsidP="00AA6A89">
      <w:pPr>
        <w:rPr>
          <w:rFonts w:ascii="Arial" w:hAnsi="Arial" w:cs="Arial"/>
          <w:sz w:val="24"/>
          <w:szCs w:val="24"/>
        </w:rPr>
      </w:pPr>
      <w:r w:rsidRPr="00E41BCC">
        <w:rPr>
          <w:rFonts w:ascii="Arial" w:hAnsi="Arial" w:cs="Arial"/>
          <w:sz w:val="24"/>
          <w:szCs w:val="24"/>
        </w:rPr>
        <w:t xml:space="preserve"> a) formy zaangażowania i szacunkowy wymiar czasu pracy personelu projektu niezbędnego do realizacji zadań merytorycznych (etat/liczba godzin), </w:t>
      </w:r>
    </w:p>
    <w:p w14:paraId="79CB16AE" w14:textId="77777777" w:rsidR="00AA6A89" w:rsidRDefault="00AA6A89" w:rsidP="00AA6A89">
      <w:pPr>
        <w:rPr>
          <w:rFonts w:ascii="Arial" w:hAnsi="Arial" w:cs="Arial"/>
          <w:sz w:val="24"/>
          <w:szCs w:val="24"/>
        </w:rPr>
      </w:pPr>
      <w:r w:rsidRPr="00E41BCC">
        <w:rPr>
          <w:rFonts w:ascii="Arial" w:hAnsi="Arial" w:cs="Arial"/>
          <w:sz w:val="24"/>
          <w:szCs w:val="24"/>
        </w:rPr>
        <w:t>b) uzasadnienia proponowanej kwoty wynagrodzenia personelu projektu odnoszącego się do zwyczajowej praktyki Twojego podmiotu w zakresie wynagrodzeń na danym stanowisku lub przepisów prawa pracy w rozumieniu art. 9 § 1 Kodeksu pracy lub statystyki publicznej. Stanowi to podstawę do oceny kwalifikowalności wydatków zarówno na etapie wyboru projektu, jak i w trakcie jego realizacji.</w:t>
      </w:r>
    </w:p>
    <w:p w14:paraId="66FD8BBB" w14:textId="77777777" w:rsidR="000A2273" w:rsidRDefault="000A2273" w:rsidP="00AA6A89">
      <w:pPr>
        <w:rPr>
          <w:rFonts w:ascii="Arial" w:hAnsi="Arial" w:cs="Arial"/>
          <w:sz w:val="24"/>
          <w:szCs w:val="24"/>
        </w:rPr>
      </w:pPr>
    </w:p>
    <w:p w14:paraId="166E271E" w14:textId="77777777" w:rsidR="00FE3AD8" w:rsidRPr="00B73D6D" w:rsidRDefault="00FE3AD8" w:rsidP="00FE3AD8">
      <w:pPr>
        <w:pStyle w:val="Nagwek2"/>
        <w:spacing w:before="360" w:after="240"/>
        <w:rPr>
          <w:highlight w:val="yellow"/>
        </w:rPr>
      </w:pPr>
      <w:r w:rsidRPr="00F00A6C">
        <w:lastRenderedPageBreak/>
        <w:t>Sposób konstruowania budżetu projektu</w:t>
      </w:r>
    </w:p>
    <w:p w14:paraId="685525AA" w14:textId="67A4C1E1" w:rsidR="00FE3AD8" w:rsidRDefault="00FE3AD8" w:rsidP="00FE3AD8">
      <w:pPr>
        <w:rPr>
          <w:rFonts w:ascii="Arial" w:hAnsi="Arial" w:cs="Arial"/>
          <w:sz w:val="24"/>
          <w:szCs w:val="24"/>
        </w:rPr>
      </w:pPr>
      <w:r w:rsidRPr="00FE3AD8">
        <w:rPr>
          <w:rFonts w:ascii="Arial" w:hAnsi="Arial" w:cs="Arial"/>
          <w:sz w:val="24"/>
          <w:szCs w:val="24"/>
        </w:rPr>
        <w:t>Poniżej zamieszczono przykładowe pozycje budżetowe wraz z jej uzasadnieniem.</w:t>
      </w:r>
      <w:r w:rsidR="00065E81">
        <w:rPr>
          <w:rFonts w:ascii="Arial" w:hAnsi="Arial" w:cs="Arial"/>
          <w:sz w:val="24"/>
          <w:szCs w:val="24"/>
        </w:rPr>
        <w:t xml:space="preserve"> </w:t>
      </w:r>
      <w:r w:rsidRPr="00FE3AD8">
        <w:rPr>
          <w:rFonts w:ascii="Arial" w:hAnsi="Arial" w:cs="Arial"/>
          <w:sz w:val="24"/>
          <w:szCs w:val="24"/>
        </w:rPr>
        <w:t>Przykład: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4651"/>
        <w:gridCol w:w="2967"/>
      </w:tblGrid>
      <w:tr w:rsidR="00FE3AD8" w:rsidRPr="001D68A1" w14:paraId="07D7BC45" w14:textId="77777777" w:rsidTr="004659C5">
        <w:trPr>
          <w:trHeight w:val="501"/>
        </w:trPr>
        <w:tc>
          <w:tcPr>
            <w:tcW w:w="13992" w:type="dxa"/>
            <w:gridSpan w:val="3"/>
            <w:shd w:val="clear" w:color="auto" w:fill="F2F2F2" w:themeFill="background1" w:themeFillShade="F2"/>
          </w:tcPr>
          <w:p w14:paraId="77A4C99E" w14:textId="77777777" w:rsidR="00FE3AD8" w:rsidRPr="000E3EB3" w:rsidRDefault="00FE3AD8" w:rsidP="004659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5839">
              <w:rPr>
                <w:rFonts w:ascii="Arial" w:hAnsi="Arial" w:cs="Arial"/>
                <w:b/>
                <w:bCs/>
                <w:sz w:val="24"/>
                <w:szCs w:val="24"/>
              </w:rPr>
              <w:t>Budżet projektu</w:t>
            </w:r>
          </w:p>
        </w:tc>
      </w:tr>
      <w:tr w:rsidR="00FE3AD8" w:rsidRPr="001D68A1" w14:paraId="5DF5F049" w14:textId="77777777" w:rsidTr="00065E81">
        <w:trPr>
          <w:trHeight w:val="781"/>
        </w:trPr>
        <w:tc>
          <w:tcPr>
            <w:tcW w:w="6374" w:type="dxa"/>
            <w:shd w:val="clear" w:color="auto" w:fill="F2F2F2" w:themeFill="background1" w:themeFillShade="F2"/>
          </w:tcPr>
          <w:p w14:paraId="7A5E5EEE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  <w:r w:rsidRPr="001D68A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16CD5B0" w14:textId="77777777" w:rsidR="00FE3AD8" w:rsidRPr="001D68A1" w:rsidRDefault="00FE3AD8" w:rsidP="004659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Zadanie 1 Szkolenie nauczycieli</w:t>
            </w:r>
          </w:p>
        </w:tc>
        <w:tc>
          <w:tcPr>
            <w:tcW w:w="4651" w:type="dxa"/>
            <w:shd w:val="clear" w:color="auto" w:fill="F2F2F2" w:themeFill="background1" w:themeFillShade="F2"/>
          </w:tcPr>
          <w:p w14:paraId="174E72EB" w14:textId="066EB9F9" w:rsidR="00FE3AD8" w:rsidRPr="001D68A1" w:rsidRDefault="00FE3AD8" w:rsidP="004659C5">
            <w:pP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Wydatki ogółem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065E81" w:rsidRPr="00065E81">
              <w:rPr>
                <w:rFonts w:ascii="Arial" w:hAnsi="Arial" w:cs="Arial"/>
                <w:sz w:val="24"/>
                <w:szCs w:val="24"/>
              </w:rPr>
              <w:t>97</w:t>
            </w:r>
            <w:r w:rsidR="00065E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5E81" w:rsidRPr="00065E81">
              <w:rPr>
                <w:rFonts w:ascii="Arial" w:hAnsi="Arial" w:cs="Arial"/>
                <w:sz w:val="24"/>
                <w:szCs w:val="24"/>
              </w:rPr>
              <w:t>500,00 zł</w:t>
            </w:r>
          </w:p>
        </w:tc>
        <w:tc>
          <w:tcPr>
            <w:tcW w:w="2967" w:type="dxa"/>
            <w:shd w:val="clear" w:color="auto" w:fill="F2F2F2" w:themeFill="background1" w:themeFillShade="F2"/>
          </w:tcPr>
          <w:p w14:paraId="379B5AC4" w14:textId="238D044F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Dofinansowanie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="00065E81" w:rsidRPr="00065E81">
              <w:rPr>
                <w:rFonts w:ascii="Arial" w:hAnsi="Arial" w:cs="Arial"/>
                <w:sz w:val="24"/>
                <w:szCs w:val="24"/>
              </w:rPr>
              <w:t>87</w:t>
            </w:r>
            <w:r w:rsidR="00065E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65E81" w:rsidRPr="00065E81">
              <w:rPr>
                <w:rFonts w:ascii="Arial" w:hAnsi="Arial" w:cs="Arial"/>
                <w:sz w:val="24"/>
                <w:szCs w:val="24"/>
              </w:rPr>
              <w:t>750,00 zł</w:t>
            </w:r>
          </w:p>
        </w:tc>
      </w:tr>
      <w:tr w:rsidR="00065E81" w:rsidRPr="001D68A1" w14:paraId="06858383" w14:textId="77777777" w:rsidTr="00065E81">
        <w:trPr>
          <w:trHeight w:val="620"/>
        </w:trPr>
        <w:tc>
          <w:tcPr>
            <w:tcW w:w="13992" w:type="dxa"/>
            <w:gridSpan w:val="3"/>
          </w:tcPr>
          <w:p w14:paraId="708A5902" w14:textId="391A8A8D" w:rsidR="00065E81" w:rsidRPr="00065E81" w:rsidRDefault="00065E81" w:rsidP="004659C5">
            <w:pP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Nazwa kosztu</w:t>
            </w:r>
            <w:r w:rsidRPr="001D68A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br/>
              <w:t>1.1. Szkolenie z metodyki wdrażania programu</w:t>
            </w:r>
          </w:p>
        </w:tc>
      </w:tr>
      <w:tr w:rsidR="00FE3AD8" w14:paraId="2FB48CD1" w14:textId="77777777" w:rsidTr="00065E81">
        <w:tc>
          <w:tcPr>
            <w:tcW w:w="6374" w:type="dxa"/>
          </w:tcPr>
          <w:p w14:paraId="4B12EDB7" w14:textId="77777777" w:rsidR="00FE3AD8" w:rsidRPr="002A495B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5B">
              <w:rPr>
                <w:rFonts w:ascii="Arial" w:hAnsi="Arial" w:cs="Arial"/>
                <w:b/>
                <w:bCs/>
                <w:sz w:val="18"/>
                <w:szCs w:val="18"/>
              </w:rPr>
              <w:t>Uproszczona metoda rozliczenia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041357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7618" w:type="dxa"/>
            <w:gridSpan w:val="2"/>
          </w:tcPr>
          <w:p w14:paraId="30365701" w14:textId="77777777" w:rsidR="00FE3AD8" w:rsidRPr="002A495B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5B">
              <w:rPr>
                <w:rFonts w:ascii="Arial" w:hAnsi="Arial" w:cs="Arial"/>
                <w:b/>
                <w:bCs/>
                <w:sz w:val="18"/>
                <w:szCs w:val="18"/>
              </w:rPr>
              <w:t>Kategoria kosztu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E900E4">
              <w:rPr>
                <w:rFonts w:ascii="Arial" w:hAnsi="Arial" w:cs="Arial"/>
                <w:sz w:val="24"/>
                <w:szCs w:val="24"/>
              </w:rPr>
              <w:t>Koszty wsparcia uczestników projektu oraz podmiotów objętych wsparciem</w:t>
            </w:r>
          </w:p>
        </w:tc>
      </w:tr>
      <w:tr w:rsidR="00FE3AD8" w:rsidRPr="00337438" w14:paraId="2517694E" w14:textId="77777777" w:rsidTr="00065E81">
        <w:tc>
          <w:tcPr>
            <w:tcW w:w="6374" w:type="dxa"/>
          </w:tcPr>
          <w:p w14:paraId="3C8B0465" w14:textId="77777777" w:rsidR="00FE3AD8" w:rsidRDefault="00FE3AD8" w:rsidP="004659C5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Wydatki ogółem</w:t>
            </w:r>
          </w:p>
          <w:p w14:paraId="3C3461B2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>97 500</w:t>
            </w:r>
            <w:r w:rsidRPr="00EB531A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  <w:tc>
          <w:tcPr>
            <w:tcW w:w="7618" w:type="dxa"/>
            <w:gridSpan w:val="2"/>
          </w:tcPr>
          <w:p w14:paraId="4094BCAF" w14:textId="6D8D5B52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Dofinansowanie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87 750,00</w:t>
            </w:r>
            <w:r w:rsidRPr="00EB531A">
              <w:rPr>
                <w:rFonts w:ascii="Arial" w:hAnsi="Arial" w:cs="Arial"/>
                <w:sz w:val="24"/>
                <w:szCs w:val="24"/>
              </w:rPr>
              <w:t xml:space="preserve"> zł</w:t>
            </w:r>
          </w:p>
        </w:tc>
      </w:tr>
      <w:tr w:rsidR="00FE3AD8" w:rsidRPr="00337438" w14:paraId="21E44370" w14:textId="77777777" w:rsidTr="00065E81">
        <w:tc>
          <w:tcPr>
            <w:tcW w:w="6374" w:type="dxa"/>
          </w:tcPr>
          <w:p w14:paraId="0E2FA61D" w14:textId="62F55C23" w:rsidR="00FE3AD8" w:rsidRPr="00C568A4" w:rsidRDefault="00FE3AD8" w:rsidP="004659C5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Limity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  <w:tc>
          <w:tcPr>
            <w:tcW w:w="7618" w:type="dxa"/>
            <w:gridSpan w:val="2"/>
          </w:tcPr>
          <w:p w14:paraId="550452AB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Realizator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B016C5">
              <w:rPr>
                <w:rFonts w:ascii="Arial" w:hAnsi="Arial" w:cs="Arial"/>
                <w:sz w:val="24"/>
                <w:szCs w:val="24"/>
              </w:rPr>
              <w:t>Województwo Kujawsko-Pomorskie</w:t>
            </w:r>
          </w:p>
        </w:tc>
      </w:tr>
    </w:tbl>
    <w:p w14:paraId="4CFBE6F2" w14:textId="77777777" w:rsidR="00FE3AD8" w:rsidRPr="00B016C5" w:rsidRDefault="00FE3AD8" w:rsidP="00FE3AD8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52"/>
        <w:gridCol w:w="5941"/>
        <w:gridCol w:w="2999"/>
      </w:tblGrid>
      <w:tr w:rsidR="00FE3AD8" w:rsidRPr="001D68A1" w14:paraId="49668DFC" w14:textId="77777777" w:rsidTr="004659C5">
        <w:trPr>
          <w:trHeight w:val="501"/>
        </w:trPr>
        <w:tc>
          <w:tcPr>
            <w:tcW w:w="13992" w:type="dxa"/>
            <w:gridSpan w:val="3"/>
            <w:shd w:val="clear" w:color="auto" w:fill="F2F2F2" w:themeFill="background1" w:themeFillShade="F2"/>
          </w:tcPr>
          <w:p w14:paraId="76D7A1C9" w14:textId="77777777" w:rsidR="00FE3AD8" w:rsidRPr="000E3EB3" w:rsidRDefault="00FE3AD8" w:rsidP="004659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D5839">
              <w:rPr>
                <w:rFonts w:ascii="Arial" w:hAnsi="Arial" w:cs="Arial"/>
                <w:b/>
                <w:bCs/>
                <w:sz w:val="24"/>
                <w:szCs w:val="24"/>
              </w:rPr>
              <w:t>Budżet projektu</w:t>
            </w:r>
          </w:p>
        </w:tc>
      </w:tr>
      <w:tr w:rsidR="00FE3AD8" w:rsidRPr="001D68A1" w14:paraId="1E8DA0EC" w14:textId="77777777" w:rsidTr="004659C5">
        <w:trPr>
          <w:trHeight w:val="781"/>
        </w:trPr>
        <w:tc>
          <w:tcPr>
            <w:tcW w:w="5052" w:type="dxa"/>
            <w:shd w:val="clear" w:color="auto" w:fill="F2F2F2" w:themeFill="background1" w:themeFillShade="F2"/>
          </w:tcPr>
          <w:p w14:paraId="7E61E106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Nazwa zadania</w:t>
            </w:r>
            <w:r w:rsidRPr="001D68A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C029347" w14:textId="77777777" w:rsidR="00FE3AD8" w:rsidRPr="001D68A1" w:rsidRDefault="00FE3AD8" w:rsidP="004659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Zadanie 2 Koszty pośrednie </w:t>
            </w:r>
          </w:p>
        </w:tc>
        <w:tc>
          <w:tcPr>
            <w:tcW w:w="5941" w:type="dxa"/>
            <w:shd w:val="clear" w:color="auto" w:fill="F2F2F2" w:themeFill="background1" w:themeFillShade="F2"/>
          </w:tcPr>
          <w:p w14:paraId="59D8B414" w14:textId="77777777" w:rsidR="00FE3AD8" w:rsidRPr="001D68A1" w:rsidRDefault="00FE3AD8" w:rsidP="004659C5">
            <w:pP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Wydatki ogółem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650 000</w:t>
            </w:r>
            <w:r w:rsidRPr="004F1EB3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  <w:tc>
          <w:tcPr>
            <w:tcW w:w="2999" w:type="dxa"/>
            <w:shd w:val="clear" w:color="auto" w:fill="F2F2F2" w:themeFill="background1" w:themeFillShade="F2"/>
          </w:tcPr>
          <w:p w14:paraId="69814053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Dofinansowanie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585 000</w:t>
            </w:r>
            <w:r w:rsidRPr="004F1EB3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</w:tr>
      <w:tr w:rsidR="00065E81" w:rsidRPr="001D68A1" w14:paraId="7F6897F9" w14:textId="77777777" w:rsidTr="00176E15">
        <w:tc>
          <w:tcPr>
            <w:tcW w:w="13992" w:type="dxa"/>
            <w:gridSpan w:val="3"/>
          </w:tcPr>
          <w:p w14:paraId="18513B9C" w14:textId="57994508" w:rsidR="00065E81" w:rsidRPr="00065E81" w:rsidRDefault="00065E81" w:rsidP="004659C5">
            <w:pPr>
              <w:rPr>
                <w:rFonts w:ascii="Arial" w:hAnsi="Arial" w:cs="Arial"/>
                <w:sz w:val="24"/>
                <w:szCs w:val="24"/>
              </w:rPr>
            </w:pPr>
            <w:r w:rsidRPr="001D68A1">
              <w:rPr>
                <w:rFonts w:ascii="Arial" w:hAnsi="Arial" w:cs="Arial"/>
                <w:b/>
                <w:bCs/>
                <w:sz w:val="18"/>
                <w:szCs w:val="18"/>
              </w:rPr>
              <w:t>Nazwa kosztu</w:t>
            </w:r>
            <w:r w:rsidRPr="001D68A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br/>
              <w:t>2</w:t>
            </w:r>
            <w:r w:rsidRPr="008C7D67">
              <w:rPr>
                <w:rFonts w:ascii="Arial" w:hAnsi="Arial" w:cs="Arial"/>
                <w:sz w:val="24"/>
                <w:szCs w:val="24"/>
              </w:rPr>
              <w:t xml:space="preserve">.1. </w:t>
            </w:r>
            <w:r>
              <w:rPr>
                <w:rFonts w:ascii="Arial" w:hAnsi="Arial" w:cs="Arial"/>
                <w:sz w:val="24"/>
                <w:szCs w:val="24"/>
              </w:rPr>
              <w:t>Koszty pośrednie</w:t>
            </w:r>
            <w:r w:rsidRPr="008C7D67">
              <w:rPr>
                <w:rFonts w:ascii="Arial" w:hAnsi="Arial" w:cs="Arial"/>
                <w:sz w:val="24"/>
                <w:szCs w:val="24"/>
              </w:rPr>
              <w:t xml:space="preserve"> - 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Pr="008C7D67">
              <w:rPr>
                <w:rFonts w:ascii="Arial" w:hAnsi="Arial" w:cs="Arial"/>
                <w:sz w:val="24"/>
                <w:szCs w:val="24"/>
              </w:rPr>
              <w:t xml:space="preserve">% </w:t>
            </w:r>
            <w:r>
              <w:rPr>
                <w:rFonts w:ascii="Arial" w:hAnsi="Arial" w:cs="Arial"/>
                <w:sz w:val="24"/>
                <w:szCs w:val="24"/>
              </w:rPr>
              <w:t xml:space="preserve">od kwalifikowalnych </w:t>
            </w:r>
            <w:r w:rsidRPr="008C7D67">
              <w:rPr>
                <w:rFonts w:ascii="Arial" w:hAnsi="Arial" w:cs="Arial"/>
                <w:sz w:val="24"/>
                <w:szCs w:val="24"/>
              </w:rPr>
              <w:t>kosztów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C7D67">
              <w:rPr>
                <w:rFonts w:ascii="Arial" w:hAnsi="Arial" w:cs="Arial"/>
                <w:sz w:val="24"/>
                <w:szCs w:val="24"/>
              </w:rPr>
              <w:t>bezpośrednich</w:t>
            </w:r>
          </w:p>
        </w:tc>
      </w:tr>
      <w:tr w:rsidR="00FE3AD8" w14:paraId="6BD58B4D" w14:textId="77777777" w:rsidTr="004659C5">
        <w:tc>
          <w:tcPr>
            <w:tcW w:w="5052" w:type="dxa"/>
          </w:tcPr>
          <w:p w14:paraId="6A9B3686" w14:textId="77777777" w:rsidR="00FE3AD8" w:rsidRPr="002A495B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495B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Uproszczona metoda rozliczenia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940" w:type="dxa"/>
            <w:gridSpan w:val="2"/>
          </w:tcPr>
          <w:p w14:paraId="5F879150" w14:textId="77777777" w:rsidR="00FE3AD8" w:rsidRPr="008C7D67" w:rsidRDefault="00FE3AD8" w:rsidP="004659C5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7D67">
              <w:rPr>
                <w:rFonts w:ascii="Arial" w:hAnsi="Arial" w:cs="Arial"/>
                <w:b/>
                <w:bCs/>
                <w:sz w:val="18"/>
                <w:szCs w:val="18"/>
              </w:rPr>
              <w:t>Rodzaj ryczałtu</w:t>
            </w:r>
          </w:p>
          <w:p w14:paraId="6EDE93B5" w14:textId="77777777" w:rsidR="00FE3AD8" w:rsidRPr="008C7D67" w:rsidRDefault="00FE3AD8" w:rsidP="004659C5">
            <w:pPr>
              <w:rPr>
                <w:rFonts w:ascii="Arial" w:hAnsi="Arial" w:cs="Arial"/>
                <w:sz w:val="24"/>
                <w:szCs w:val="24"/>
              </w:rPr>
            </w:pPr>
            <w:r w:rsidRPr="008C7D67">
              <w:rPr>
                <w:rFonts w:ascii="Arial" w:hAnsi="Arial" w:cs="Arial"/>
                <w:sz w:val="24"/>
                <w:szCs w:val="24"/>
              </w:rPr>
              <w:t>Stawka ryczałtowa</w:t>
            </w:r>
          </w:p>
        </w:tc>
      </w:tr>
      <w:tr w:rsidR="00FE3AD8" w:rsidRPr="00337438" w14:paraId="1AE041D8" w14:textId="77777777" w:rsidTr="004659C5">
        <w:tc>
          <w:tcPr>
            <w:tcW w:w="13992" w:type="dxa"/>
            <w:gridSpan w:val="3"/>
          </w:tcPr>
          <w:p w14:paraId="7A4DEF3F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Wysokość stawki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15,00 %</w:t>
            </w:r>
          </w:p>
        </w:tc>
      </w:tr>
      <w:tr w:rsidR="00FE3AD8" w:rsidRPr="00337438" w14:paraId="3FA4399C" w14:textId="77777777" w:rsidTr="004659C5">
        <w:tc>
          <w:tcPr>
            <w:tcW w:w="5052" w:type="dxa"/>
          </w:tcPr>
          <w:p w14:paraId="284ABBFC" w14:textId="77777777" w:rsidR="00FE3AD8" w:rsidRDefault="00FE3AD8" w:rsidP="004659C5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Wydatki ogółem</w:t>
            </w:r>
          </w:p>
          <w:p w14:paraId="561A7515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24"/>
                <w:szCs w:val="24"/>
              </w:rPr>
              <w:t>650 000</w:t>
            </w:r>
            <w:r w:rsidRPr="004F1EB3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  <w:tc>
          <w:tcPr>
            <w:tcW w:w="8940" w:type="dxa"/>
            <w:gridSpan w:val="2"/>
          </w:tcPr>
          <w:p w14:paraId="500A8BDB" w14:textId="77777777" w:rsidR="00FE3AD8" w:rsidRPr="000F2FF4" w:rsidRDefault="00FE3AD8" w:rsidP="004659C5">
            <w:pPr>
              <w:rPr>
                <w:rFonts w:ascii="Arial" w:hAnsi="Arial" w:cs="Arial"/>
                <w:sz w:val="24"/>
                <w:szCs w:val="24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Dofinansowanie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585 000</w:t>
            </w:r>
            <w:r w:rsidRPr="004F1EB3">
              <w:rPr>
                <w:rFonts w:ascii="Arial" w:hAnsi="Arial" w:cs="Arial"/>
                <w:sz w:val="24"/>
                <w:szCs w:val="24"/>
              </w:rPr>
              <w:t>,00 zł</w:t>
            </w:r>
          </w:p>
        </w:tc>
      </w:tr>
      <w:tr w:rsidR="00FE3AD8" w:rsidRPr="00337438" w14:paraId="2D1758C1" w14:textId="77777777" w:rsidTr="004659C5">
        <w:tc>
          <w:tcPr>
            <w:tcW w:w="5052" w:type="dxa"/>
          </w:tcPr>
          <w:p w14:paraId="1A42E27A" w14:textId="77777777" w:rsidR="00FE3AD8" w:rsidRPr="000E3EB3" w:rsidRDefault="00FE3AD8" w:rsidP="004659C5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Limity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</w:p>
        </w:tc>
        <w:tc>
          <w:tcPr>
            <w:tcW w:w="8940" w:type="dxa"/>
            <w:gridSpan w:val="2"/>
          </w:tcPr>
          <w:p w14:paraId="12F71CC4" w14:textId="77777777" w:rsidR="00FE3AD8" w:rsidRPr="000E3EB3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t>Realizator</w:t>
            </w:r>
            <w:r w:rsidRPr="000E3EB3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B016C5">
              <w:rPr>
                <w:rFonts w:ascii="Arial" w:hAnsi="Arial" w:cs="Arial"/>
                <w:sz w:val="24"/>
                <w:szCs w:val="24"/>
              </w:rPr>
              <w:t>Województwo Kujawsko-Pomorskie</w:t>
            </w:r>
          </w:p>
        </w:tc>
      </w:tr>
      <w:tr w:rsidR="00FE3AD8" w:rsidRPr="001D68A1" w14:paraId="77E52B70" w14:textId="77777777" w:rsidTr="004659C5">
        <w:trPr>
          <w:trHeight w:val="781"/>
        </w:trPr>
        <w:tc>
          <w:tcPr>
            <w:tcW w:w="13992" w:type="dxa"/>
            <w:gridSpan w:val="3"/>
            <w:shd w:val="clear" w:color="auto" w:fill="D0CECE" w:themeFill="background2" w:themeFillShade="E6"/>
          </w:tcPr>
          <w:p w14:paraId="73B4BDE0" w14:textId="77777777" w:rsidR="00FE3AD8" w:rsidRPr="00AB7371" w:rsidRDefault="00FE3AD8" w:rsidP="004659C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7371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Uzasadnienia wydatków</w:t>
            </w:r>
          </w:p>
        </w:tc>
      </w:tr>
      <w:tr w:rsidR="00FE3AD8" w:rsidRPr="003434B8" w14:paraId="49EE211C" w14:textId="77777777" w:rsidTr="004659C5">
        <w:trPr>
          <w:trHeight w:val="274"/>
        </w:trPr>
        <w:tc>
          <w:tcPr>
            <w:tcW w:w="13992" w:type="dxa"/>
            <w:gridSpan w:val="3"/>
            <w:shd w:val="clear" w:color="auto" w:fill="D0CECE" w:themeFill="background2" w:themeFillShade="E6"/>
          </w:tcPr>
          <w:p w14:paraId="2DC06BA3" w14:textId="77777777" w:rsidR="00FE3AD8" w:rsidRPr="003434B8" w:rsidRDefault="00FE3AD8" w:rsidP="004659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34B8">
              <w:rPr>
                <w:rFonts w:ascii="Arial" w:hAnsi="Arial" w:cs="Arial"/>
                <w:b/>
                <w:bCs/>
                <w:sz w:val="18"/>
                <w:szCs w:val="18"/>
              </w:rPr>
              <w:t>Uzasadnienie poszczególnych wydatków wskazanych w budżecie projektu</w:t>
            </w:r>
          </w:p>
        </w:tc>
      </w:tr>
      <w:tr w:rsidR="00FE3AD8" w14:paraId="2E55C169" w14:textId="77777777" w:rsidTr="004659C5">
        <w:tc>
          <w:tcPr>
            <w:tcW w:w="13992" w:type="dxa"/>
            <w:gridSpan w:val="3"/>
          </w:tcPr>
          <w:p w14:paraId="4F79014B" w14:textId="77777777" w:rsidR="00FE3AD8" w:rsidRDefault="00FE3AD8" w:rsidP="004659C5">
            <w:pPr>
              <w:rPr>
                <w:rFonts w:ascii="Arial" w:hAnsi="Arial" w:cs="Arial"/>
                <w:sz w:val="24"/>
                <w:szCs w:val="24"/>
              </w:rPr>
            </w:pPr>
            <w:r w:rsidRPr="003434B8">
              <w:rPr>
                <w:rFonts w:ascii="Arial" w:hAnsi="Arial" w:cs="Arial"/>
                <w:b/>
                <w:bCs/>
                <w:sz w:val="18"/>
                <w:szCs w:val="18"/>
              </w:rPr>
              <w:t>Obszar danych uzasadnienia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</w:t>
            </w:r>
            <w:r w:rsidRPr="003434B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434B8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C110A8">
              <w:rPr>
                <w:rFonts w:ascii="Arial" w:hAnsi="Arial" w:cs="Arial"/>
                <w:sz w:val="24"/>
                <w:szCs w:val="24"/>
              </w:rPr>
              <w:t>Pozycja nr 1:</w:t>
            </w:r>
            <w:r w:rsidRPr="00C110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Szkolenie z metodyki wdrażania programu</w:t>
            </w:r>
          </w:p>
          <w:p w14:paraId="70337714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Pozycja obejmuje organizację szkoleń dla nauczycieli z zakresu metodyki wdrażania programu powszechnej dwujęzyczności.</w:t>
            </w:r>
          </w:p>
          <w:p w14:paraId="016C3C7F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 ramach wydatku przewiduje się przeszkolenie 150 os. Zakres szkolenia zgodny z opisem zadania 1. </w:t>
            </w:r>
          </w:p>
          <w:p w14:paraId="30597BED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Koszt udziału 1 osoby w 16 godz. szkoleniu to 650 zł.</w:t>
            </w:r>
          </w:p>
          <w:p w14:paraId="73F3F7E1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 os. x 650 zł = 97 500 zł</w:t>
            </w:r>
          </w:p>
          <w:p w14:paraId="717974B3" w14:textId="77777777" w:rsidR="00FE3AD8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7EE64B" w14:textId="77777777" w:rsidR="00FE3AD8" w:rsidRPr="00617961" w:rsidRDefault="00FE3AD8" w:rsidP="004659C5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Wysokość wydatku oszacowano na podstawie dokonanego rozeznania rynku.</w:t>
            </w:r>
          </w:p>
        </w:tc>
      </w:tr>
    </w:tbl>
    <w:p w14:paraId="42413B95" w14:textId="77777777" w:rsidR="00E17914" w:rsidRDefault="00E17914" w:rsidP="00BB7F3B">
      <w:pPr>
        <w:rPr>
          <w:rFonts w:ascii="Arial" w:hAnsi="Arial" w:cs="Arial"/>
          <w:b/>
          <w:bCs/>
          <w:color w:val="0070C0"/>
          <w:sz w:val="28"/>
          <w:szCs w:val="28"/>
          <w:highlight w:val="yellow"/>
        </w:rPr>
      </w:pPr>
    </w:p>
    <w:bookmarkEnd w:id="0"/>
    <w:p w14:paraId="03AF16C5" w14:textId="77777777" w:rsidR="00FE3AD8" w:rsidRDefault="00FE3AD8" w:rsidP="00FE3AD8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tym, że budżet w aplikacji SOWA EFS określa wydatki ogółem i dofinansowanie na poziomie sumy całego kosztu, także poza wydatkami dotyczącymi personelu projektu, koniecznie wskaż w uzasadnieniu sposób wyliczenia danego kosztu, uwzględniający m.in. liczbę miesięcy/godzin finansowania/ilości sztuk/zestawów danego wydatku i jego cenę jednostkową.</w:t>
      </w:r>
    </w:p>
    <w:p w14:paraId="6F093EAF" w14:textId="77777777" w:rsidR="00FE3AD8" w:rsidRDefault="00FE3AD8" w:rsidP="00FE3AD8">
      <w:pPr>
        <w:rPr>
          <w:rFonts w:ascii="Arial" w:hAnsi="Arial" w:cs="Arial"/>
          <w:sz w:val="24"/>
          <w:szCs w:val="24"/>
        </w:rPr>
      </w:pPr>
      <w:bookmarkStart w:id="2" w:name="_Hlk139621407"/>
      <w:r>
        <w:rPr>
          <w:rFonts w:ascii="Arial" w:hAnsi="Arial" w:cs="Arial"/>
          <w:sz w:val="24"/>
          <w:szCs w:val="24"/>
        </w:rPr>
        <w:lastRenderedPageBreak/>
        <w:t>Limit znaków możliwych do wpisania w polu uzasadnienie wynosi 4 000 znaków, dlatego</w:t>
      </w:r>
      <w:r w:rsidRPr="00843F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powinieneś wskazać wyłącznie najważniejsze, wymagane przez IZ informacje. Pamiętaj, że </w:t>
      </w:r>
      <w:r w:rsidRPr="007E7CAF">
        <w:rPr>
          <w:rFonts w:ascii="Arial" w:hAnsi="Arial" w:cs="Arial"/>
          <w:sz w:val="24"/>
          <w:szCs w:val="24"/>
        </w:rPr>
        <w:t xml:space="preserve">liczba dodanych uzasadnień nie </w:t>
      </w:r>
      <w:r>
        <w:rPr>
          <w:rFonts w:ascii="Arial" w:hAnsi="Arial" w:cs="Arial"/>
          <w:sz w:val="24"/>
          <w:szCs w:val="24"/>
        </w:rPr>
        <w:t xml:space="preserve">może </w:t>
      </w:r>
      <w:r w:rsidRPr="007E7CAF">
        <w:rPr>
          <w:rFonts w:ascii="Arial" w:hAnsi="Arial" w:cs="Arial"/>
          <w:sz w:val="24"/>
          <w:szCs w:val="24"/>
        </w:rPr>
        <w:t>przekracza</w:t>
      </w:r>
      <w:r>
        <w:rPr>
          <w:rFonts w:ascii="Arial" w:hAnsi="Arial" w:cs="Arial"/>
          <w:sz w:val="24"/>
          <w:szCs w:val="24"/>
        </w:rPr>
        <w:t>ć</w:t>
      </w:r>
      <w:r w:rsidRPr="007E7CAF">
        <w:rPr>
          <w:rFonts w:ascii="Arial" w:hAnsi="Arial" w:cs="Arial"/>
          <w:sz w:val="24"/>
          <w:szCs w:val="24"/>
        </w:rPr>
        <w:t xml:space="preserve"> liczby pozycji w budżecie projektu. </w:t>
      </w:r>
      <w:r>
        <w:rPr>
          <w:rFonts w:ascii="Arial" w:hAnsi="Arial" w:cs="Arial"/>
          <w:sz w:val="24"/>
          <w:szCs w:val="24"/>
        </w:rPr>
        <w:t>Planując budżet projektu musisz wziąć pod uwagę powyższe ograniczenia. Zadbaj o to, aby konstrukcja budżetu projektu w podziale na poszczególne pozycje była odpowiednio szczegółowa np. dana pozycja może odnosić się do jednej formy pomocy, tak aby dane zawarte w nazwach pozycji budżetowych oraz w uzasadnieniu do nich zawierały niezbędne informacje do oceny racjonalności i zasadności kosztów.</w:t>
      </w:r>
    </w:p>
    <w:p w14:paraId="57B26A12" w14:textId="4C0FA79E" w:rsidR="00A1017B" w:rsidRPr="00FE3AD8" w:rsidRDefault="00FE3AD8" w:rsidP="00FE3A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Dodatkowo, w celu zwiększenia czytelności zapisów uzasadnień do budżetu w polu L.p. wskaż numer zadania i pozycji budżetowej, której dotyczy dane uzasadnienie np. Zadanie nr 1, pozycja nr 1 (aplikacja SOWA EFS nadaje uzasadnieniom do budżetu numery porządkowe i nie uwzględnia podziału uzasadnień na poszczególne zadania</w:t>
      </w:r>
      <w:bookmarkEnd w:id="2"/>
      <w:r>
        <w:rPr>
          <w:rFonts w:ascii="Arial" w:hAnsi="Arial" w:cs="Arial"/>
          <w:sz w:val="24"/>
          <w:szCs w:val="24"/>
        </w:rPr>
        <w:t>).</w:t>
      </w:r>
    </w:p>
    <w:p w14:paraId="14C91FC7" w14:textId="46376F37" w:rsidR="008531CF" w:rsidRPr="00BE09CA" w:rsidRDefault="008531CF" w:rsidP="00E214B0">
      <w:pPr>
        <w:pStyle w:val="Nagwek2"/>
        <w:spacing w:before="240"/>
      </w:pPr>
      <w:r>
        <w:t>Kategorie kosztów</w:t>
      </w:r>
    </w:p>
    <w:p w14:paraId="4C426CF8" w14:textId="5F9E0416" w:rsidR="00BF1092" w:rsidRPr="000C1FAC" w:rsidRDefault="00C060F0" w:rsidP="005F42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IZ nie zawęziła kategorii kosztów dla działania </w:t>
      </w:r>
      <w:r w:rsidR="00B20B6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8.</w:t>
      </w:r>
      <w:r w:rsidR="00FE3AD8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, w związku z czym </w:t>
      </w:r>
      <w:r w:rsidR="004B5E5A">
        <w:rPr>
          <w:rFonts w:ascii="Arial" w:hAnsi="Arial" w:cs="Arial"/>
          <w:sz w:val="24"/>
          <w:szCs w:val="24"/>
        </w:rPr>
        <w:t xml:space="preserve">w SOWA </w:t>
      </w:r>
      <w:r w:rsidR="00F102BB">
        <w:rPr>
          <w:rFonts w:ascii="Arial" w:hAnsi="Arial" w:cs="Arial"/>
          <w:sz w:val="24"/>
          <w:szCs w:val="24"/>
        </w:rPr>
        <w:t xml:space="preserve">EFS </w:t>
      </w:r>
      <w:r w:rsidR="008531CF">
        <w:rPr>
          <w:rFonts w:ascii="Arial" w:hAnsi="Arial" w:cs="Arial"/>
          <w:sz w:val="24"/>
          <w:szCs w:val="24"/>
        </w:rPr>
        <w:t>masz</w:t>
      </w:r>
      <w:r>
        <w:rPr>
          <w:rFonts w:ascii="Arial" w:hAnsi="Arial" w:cs="Arial"/>
          <w:sz w:val="24"/>
          <w:szCs w:val="24"/>
        </w:rPr>
        <w:t xml:space="preserve"> możliwość wyboru </w:t>
      </w:r>
      <w:r w:rsidR="00875C00">
        <w:rPr>
          <w:rFonts w:ascii="Arial" w:hAnsi="Arial" w:cs="Arial"/>
          <w:sz w:val="24"/>
          <w:szCs w:val="24"/>
        </w:rPr>
        <w:t>wszystkich</w:t>
      </w:r>
      <w:r>
        <w:rPr>
          <w:rFonts w:ascii="Arial" w:hAnsi="Arial" w:cs="Arial"/>
          <w:sz w:val="24"/>
          <w:szCs w:val="24"/>
        </w:rPr>
        <w:t xml:space="preserve"> </w:t>
      </w:r>
      <w:r w:rsidR="00875C00">
        <w:rPr>
          <w:rFonts w:ascii="Arial" w:hAnsi="Arial" w:cs="Arial"/>
          <w:sz w:val="24"/>
          <w:szCs w:val="24"/>
        </w:rPr>
        <w:t>kategorii</w:t>
      </w:r>
      <w:r>
        <w:rPr>
          <w:rFonts w:ascii="Arial" w:hAnsi="Arial" w:cs="Arial"/>
          <w:sz w:val="24"/>
          <w:szCs w:val="24"/>
        </w:rPr>
        <w:t xml:space="preserve"> kosztów wymienionych w Instrukcji wypełniania wniosku. </w:t>
      </w:r>
    </w:p>
    <w:p w14:paraId="6460C6EE" w14:textId="5579ECDE" w:rsidR="007213F3" w:rsidRDefault="00AF20ED" w:rsidP="00AF20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Najczęściej występujące kategorie kosztów: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3"/>
        <w:gridCol w:w="3343"/>
        <w:gridCol w:w="10006"/>
      </w:tblGrid>
      <w:tr w:rsidR="00847905" w14:paraId="5844A4E3" w14:textId="77777777" w:rsidTr="000C1FAC">
        <w:tc>
          <w:tcPr>
            <w:tcW w:w="617" w:type="dxa"/>
            <w:shd w:val="clear" w:color="auto" w:fill="E7E6E6" w:themeFill="background2"/>
          </w:tcPr>
          <w:p w14:paraId="5EA49DAD" w14:textId="77777777" w:rsidR="00AF20ED" w:rsidRPr="000C1FAC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1FAC">
              <w:rPr>
                <w:rFonts w:ascii="Arial" w:hAnsi="Arial" w:cs="Arial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3347" w:type="dxa"/>
            <w:shd w:val="clear" w:color="auto" w:fill="E7E6E6" w:themeFill="background2"/>
          </w:tcPr>
          <w:p w14:paraId="6C41D275" w14:textId="77777777" w:rsidR="00AF20ED" w:rsidRPr="000C1FAC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1FAC">
              <w:rPr>
                <w:rFonts w:ascii="Arial" w:hAnsi="Arial" w:cs="Arial"/>
                <w:b/>
                <w:bCs/>
                <w:sz w:val="24"/>
                <w:szCs w:val="24"/>
              </w:rPr>
              <w:t>Nazwa kategorii kosztu</w:t>
            </w:r>
          </w:p>
        </w:tc>
        <w:tc>
          <w:tcPr>
            <w:tcW w:w="10028" w:type="dxa"/>
            <w:shd w:val="clear" w:color="auto" w:fill="E7E6E6" w:themeFill="background2"/>
          </w:tcPr>
          <w:p w14:paraId="3433BFD3" w14:textId="77777777" w:rsidR="00AF20ED" w:rsidRPr="000C1FAC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C1FAC">
              <w:rPr>
                <w:rFonts w:ascii="Arial" w:hAnsi="Arial" w:cs="Arial"/>
                <w:b/>
                <w:bCs/>
                <w:sz w:val="24"/>
                <w:szCs w:val="24"/>
              </w:rPr>
              <w:t>Przykłady wydatków</w:t>
            </w:r>
          </w:p>
        </w:tc>
      </w:tr>
      <w:tr w:rsidR="00847905" w14:paraId="4B08EE74" w14:textId="77777777" w:rsidTr="00946C0B">
        <w:tc>
          <w:tcPr>
            <w:tcW w:w="617" w:type="dxa"/>
          </w:tcPr>
          <w:p w14:paraId="45D24169" w14:textId="77777777" w:rsidR="00AF20ED" w:rsidRDefault="00AF20ED" w:rsidP="00946C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47" w:type="dxa"/>
          </w:tcPr>
          <w:p w14:paraId="2E2437EE" w14:textId="77777777" w:rsidR="00AF20ED" w:rsidRPr="006D5F3A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Personel projektu</w:t>
            </w:r>
          </w:p>
        </w:tc>
        <w:tc>
          <w:tcPr>
            <w:tcW w:w="10028" w:type="dxa"/>
          </w:tcPr>
          <w:p w14:paraId="0C746912" w14:textId="1E3D3196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oszty </w:t>
            </w:r>
            <w:r>
              <w:rPr>
                <w:rFonts w:ascii="Arial" w:hAnsi="Arial" w:cs="Arial"/>
                <w:sz w:val="24"/>
                <w:szCs w:val="24"/>
              </w:rPr>
              <w:t xml:space="preserve">wynagrodzenia </w:t>
            </w:r>
            <w:r w:rsidRPr="00E25C69">
              <w:rPr>
                <w:rFonts w:ascii="Arial" w:hAnsi="Arial" w:cs="Arial"/>
                <w:sz w:val="24"/>
                <w:szCs w:val="24"/>
              </w:rPr>
              <w:t xml:space="preserve">na podstawie </w:t>
            </w:r>
            <w:r>
              <w:rPr>
                <w:rFonts w:ascii="Arial" w:hAnsi="Arial" w:cs="Arial"/>
                <w:sz w:val="24"/>
                <w:szCs w:val="24"/>
              </w:rPr>
              <w:t xml:space="preserve">Karty Nauczyciela </w:t>
            </w:r>
            <w:r w:rsidR="00DB357B">
              <w:rPr>
                <w:rFonts w:ascii="Arial" w:hAnsi="Arial" w:cs="Arial"/>
                <w:sz w:val="24"/>
                <w:szCs w:val="24"/>
              </w:rPr>
              <w:t xml:space="preserve">lub </w:t>
            </w:r>
            <w:r w:rsidRPr="00C675C2">
              <w:rPr>
                <w:rFonts w:ascii="Arial" w:hAnsi="Arial" w:cs="Arial"/>
                <w:sz w:val="24"/>
                <w:szCs w:val="24"/>
              </w:rPr>
              <w:t>stosunku pracy</w:t>
            </w:r>
            <w:r>
              <w:rPr>
                <w:rFonts w:ascii="Arial" w:hAnsi="Arial" w:cs="Arial"/>
                <w:sz w:val="24"/>
                <w:szCs w:val="24"/>
              </w:rPr>
              <w:t xml:space="preserve"> (wydatki osobowe, składki, dodatki do wynagrodzenia w przypadku oddelegowania </w:t>
            </w:r>
            <w:r w:rsidR="00DB357B">
              <w:rPr>
                <w:rFonts w:ascii="Arial" w:hAnsi="Arial" w:cs="Arial"/>
                <w:sz w:val="24"/>
                <w:szCs w:val="24"/>
              </w:rPr>
              <w:t>pracownika</w:t>
            </w:r>
            <w:r>
              <w:rPr>
                <w:rFonts w:ascii="Arial" w:hAnsi="Arial" w:cs="Arial"/>
                <w:sz w:val="24"/>
                <w:szCs w:val="24"/>
              </w:rPr>
              <w:t xml:space="preserve">), </w:t>
            </w:r>
          </w:p>
          <w:p w14:paraId="2E0FED85" w14:textId="399B0A3B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zaangażowania </w:t>
            </w:r>
            <w:r w:rsidRPr="00E25C69">
              <w:rPr>
                <w:rFonts w:ascii="Arial" w:hAnsi="Arial" w:cs="Arial"/>
                <w:sz w:val="24"/>
                <w:szCs w:val="24"/>
              </w:rPr>
              <w:t>wolontariuszy</w:t>
            </w:r>
            <w:r w:rsidR="00BC7539">
              <w:rPr>
                <w:rFonts w:ascii="Arial" w:hAnsi="Arial" w:cs="Arial"/>
                <w:sz w:val="24"/>
                <w:szCs w:val="24"/>
              </w:rPr>
              <w:t xml:space="preserve"> (w ramach wkładu własnego niepieniężnego).</w:t>
            </w:r>
          </w:p>
        </w:tc>
      </w:tr>
      <w:tr w:rsidR="00847905" w14:paraId="5CBBDA9F" w14:textId="77777777" w:rsidTr="00946C0B">
        <w:tc>
          <w:tcPr>
            <w:tcW w:w="617" w:type="dxa"/>
          </w:tcPr>
          <w:p w14:paraId="0F5CD8CA" w14:textId="77777777" w:rsidR="00AF20ED" w:rsidRDefault="00AF20ED" w:rsidP="00946C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47" w:type="dxa"/>
          </w:tcPr>
          <w:p w14:paraId="77F57820" w14:textId="77777777" w:rsidR="00AF20ED" w:rsidRPr="006D5F3A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Koszty wsparcia uczestników projektu oraz podmiotów objętych wsparciem</w:t>
            </w:r>
          </w:p>
        </w:tc>
        <w:tc>
          <w:tcPr>
            <w:tcW w:w="10028" w:type="dxa"/>
          </w:tcPr>
          <w:p w14:paraId="1F0E4D0D" w14:textId="52EBFDA9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wynagrodzenia </w:t>
            </w:r>
            <w:r w:rsidR="00BC7539">
              <w:rPr>
                <w:rFonts w:ascii="Arial" w:hAnsi="Arial" w:cs="Arial"/>
                <w:sz w:val="24"/>
                <w:szCs w:val="24"/>
              </w:rPr>
              <w:t xml:space="preserve">osób zatrudnionych </w:t>
            </w:r>
            <w:r>
              <w:rPr>
                <w:rFonts w:ascii="Arial" w:hAnsi="Arial" w:cs="Arial"/>
                <w:sz w:val="24"/>
                <w:szCs w:val="24"/>
              </w:rPr>
              <w:t xml:space="preserve">na podstawie umowy cywilno-prawnej </w:t>
            </w:r>
          </w:p>
          <w:p w14:paraId="02AEB515" w14:textId="413456ED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koszty kursów i szkoleń</w:t>
            </w:r>
            <w:r w:rsidR="001B06F0">
              <w:rPr>
                <w:rFonts w:ascii="Arial" w:hAnsi="Arial" w:cs="Arial"/>
                <w:sz w:val="24"/>
                <w:szCs w:val="24"/>
              </w:rPr>
              <w:t xml:space="preserve"> zewnętrznych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7B1CF273" w14:textId="77777777" w:rsidR="00C9105F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9105F">
              <w:rPr>
                <w:rFonts w:ascii="Arial" w:hAnsi="Arial" w:cs="Arial"/>
                <w:sz w:val="24"/>
                <w:szCs w:val="24"/>
              </w:rPr>
              <w:t>koszty realizacji zajęć dodatkowych realizowanych przez podmioty zewnętrzne,</w:t>
            </w:r>
          </w:p>
          <w:p w14:paraId="656AE4D5" w14:textId="45451305" w:rsidR="00404A30" w:rsidRDefault="00C9105F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koszty związane z zakupem materiałów dydaktycznych</w:t>
            </w:r>
            <w:r w:rsidR="00AA5644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03659371" w14:textId="4626DE28" w:rsidR="00AF20ED" w:rsidRDefault="00404A30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koszty związane z zakupem sprzętu i mebli na potrzeby utworzenia nowych miejsc. </w:t>
            </w:r>
            <w:r w:rsidR="00C9105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47905" w14:paraId="033640AA" w14:textId="77777777" w:rsidTr="00946C0B">
        <w:tc>
          <w:tcPr>
            <w:tcW w:w="617" w:type="dxa"/>
          </w:tcPr>
          <w:p w14:paraId="2E0AC1CD" w14:textId="77777777" w:rsidR="00AF20ED" w:rsidRDefault="00AF20ED" w:rsidP="00946C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3347" w:type="dxa"/>
          </w:tcPr>
          <w:p w14:paraId="6DB99070" w14:textId="77777777" w:rsidR="00AF20ED" w:rsidRPr="006D5F3A" w:rsidRDefault="00AF20ED" w:rsidP="00946C0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D5F3A">
              <w:rPr>
                <w:rFonts w:ascii="Arial" w:hAnsi="Arial" w:cs="Arial"/>
                <w:b/>
                <w:bCs/>
                <w:sz w:val="24"/>
                <w:szCs w:val="24"/>
              </w:rPr>
              <w:t>Nieruchomości</w:t>
            </w:r>
          </w:p>
        </w:tc>
        <w:tc>
          <w:tcPr>
            <w:tcW w:w="10028" w:type="dxa"/>
          </w:tcPr>
          <w:p w14:paraId="02E71705" w14:textId="3E959AB6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udostępnienie pomieszczeń na zajęcia (w ramach wkładu własnego niepieniężnego),</w:t>
            </w:r>
          </w:p>
          <w:p w14:paraId="766AD7E1" w14:textId="699F9666" w:rsidR="00AF20ED" w:rsidRDefault="00AF20ED" w:rsidP="00E17914">
            <w:pPr>
              <w:pStyle w:val="Akapitzlist"/>
              <w:spacing w:before="120" w:after="120"/>
              <w:ind w:left="442" w:hanging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najem pomieszczeń w związku z realizacją wsparcia </w:t>
            </w:r>
            <w:r w:rsidR="00DB357B">
              <w:rPr>
                <w:rFonts w:ascii="Arial" w:hAnsi="Arial" w:cs="Arial"/>
                <w:sz w:val="24"/>
                <w:szCs w:val="24"/>
              </w:rPr>
              <w:t xml:space="preserve">dla </w:t>
            </w:r>
            <w:r>
              <w:rPr>
                <w:rFonts w:ascii="Arial" w:hAnsi="Arial" w:cs="Arial"/>
                <w:sz w:val="24"/>
                <w:szCs w:val="24"/>
              </w:rPr>
              <w:t>uczestników.</w:t>
            </w:r>
          </w:p>
        </w:tc>
      </w:tr>
    </w:tbl>
    <w:p w14:paraId="30ACA9C5" w14:textId="77777777" w:rsidR="007213F3" w:rsidRDefault="007213F3" w:rsidP="00E214B0">
      <w:pPr>
        <w:pStyle w:val="Nagwek2"/>
      </w:pPr>
    </w:p>
    <w:p w14:paraId="04AA8931" w14:textId="77777777" w:rsidR="00C63E5A" w:rsidRPr="00C63E5A" w:rsidRDefault="00C63E5A" w:rsidP="00C63E5A"/>
    <w:p w14:paraId="493FB330" w14:textId="6FBC94FD" w:rsidR="00300795" w:rsidRPr="00300795" w:rsidRDefault="004774DA" w:rsidP="00E214B0">
      <w:pPr>
        <w:pStyle w:val="Nagwek2"/>
      </w:pPr>
      <w:r>
        <w:t>Opłaty związane z udziałem uczestników w projekcie</w:t>
      </w:r>
    </w:p>
    <w:p w14:paraId="20779859" w14:textId="01C04DD5" w:rsidR="00300795" w:rsidRDefault="00300795" w:rsidP="005F4269">
      <w:pPr>
        <w:rPr>
          <w:rFonts w:ascii="Arial" w:hAnsi="Arial" w:cs="Arial"/>
          <w:sz w:val="24"/>
          <w:szCs w:val="24"/>
        </w:rPr>
      </w:pPr>
      <w:r w:rsidRPr="00300795">
        <w:rPr>
          <w:rFonts w:ascii="Arial" w:hAnsi="Arial" w:cs="Arial"/>
          <w:b/>
          <w:bCs/>
          <w:sz w:val="24"/>
          <w:szCs w:val="24"/>
        </w:rPr>
        <w:t>Opłaty związane z udziałem uczestników w projekcie</w:t>
      </w:r>
      <w:r>
        <w:rPr>
          <w:rFonts w:ascii="Arial" w:hAnsi="Arial" w:cs="Arial"/>
          <w:sz w:val="24"/>
          <w:szCs w:val="24"/>
        </w:rPr>
        <w:t>:</w:t>
      </w:r>
      <w:r w:rsidRPr="00300795">
        <w:rPr>
          <w:rFonts w:ascii="Arial" w:hAnsi="Arial" w:cs="Arial"/>
          <w:sz w:val="24"/>
          <w:szCs w:val="24"/>
        </w:rPr>
        <w:t xml:space="preserve"> możliwość wykorzystania opłat nie może ograniczać udziału w projekcie grupom docelowym wspieranym z EFS</w:t>
      </w:r>
      <w:r>
        <w:rPr>
          <w:rFonts w:ascii="Arial" w:hAnsi="Arial" w:cs="Arial"/>
          <w:sz w:val="24"/>
          <w:szCs w:val="24"/>
        </w:rPr>
        <w:t>+.</w:t>
      </w:r>
      <w:r w:rsidRPr="003007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Pr="00300795">
        <w:rPr>
          <w:rFonts w:ascii="Arial" w:hAnsi="Arial" w:cs="Arial"/>
          <w:sz w:val="24"/>
          <w:szCs w:val="24"/>
        </w:rPr>
        <w:t xml:space="preserve"> przypadku rodziców wnoszących opłatę za opiekę przedszkolną</w:t>
      </w:r>
      <w:r>
        <w:rPr>
          <w:rFonts w:ascii="Arial" w:hAnsi="Arial" w:cs="Arial"/>
          <w:sz w:val="24"/>
          <w:szCs w:val="24"/>
        </w:rPr>
        <w:t>/zajęcia dodatkowe</w:t>
      </w:r>
      <w:r w:rsidRPr="00300795">
        <w:rPr>
          <w:rFonts w:ascii="Arial" w:hAnsi="Arial" w:cs="Arial"/>
          <w:sz w:val="24"/>
          <w:szCs w:val="24"/>
        </w:rPr>
        <w:t xml:space="preserve"> należy mieć </w:t>
      </w:r>
      <w:r>
        <w:rPr>
          <w:rFonts w:ascii="Arial" w:hAnsi="Arial" w:cs="Arial"/>
          <w:sz w:val="24"/>
          <w:szCs w:val="24"/>
        </w:rPr>
        <w:t xml:space="preserve">na </w:t>
      </w:r>
      <w:r w:rsidRPr="00300795">
        <w:rPr>
          <w:rFonts w:ascii="Arial" w:hAnsi="Arial" w:cs="Arial"/>
          <w:sz w:val="24"/>
          <w:szCs w:val="24"/>
        </w:rPr>
        <w:t>uwadze sytuację finansową rodzica i jego status na rynku pracy</w:t>
      </w:r>
      <w:r>
        <w:rPr>
          <w:rFonts w:ascii="Arial" w:hAnsi="Arial" w:cs="Arial"/>
          <w:sz w:val="24"/>
          <w:szCs w:val="24"/>
        </w:rPr>
        <w:t>. Co do zasady</w:t>
      </w:r>
      <w:r w:rsidRPr="00300795">
        <w:rPr>
          <w:rFonts w:ascii="Arial" w:hAnsi="Arial" w:cs="Arial"/>
          <w:sz w:val="24"/>
          <w:szCs w:val="24"/>
        </w:rPr>
        <w:t xml:space="preserve"> opłaty powinny być symboliczne i nie </w:t>
      </w:r>
      <w:r w:rsidR="00F102BB">
        <w:rPr>
          <w:rFonts w:ascii="Arial" w:hAnsi="Arial" w:cs="Arial"/>
          <w:sz w:val="24"/>
          <w:szCs w:val="24"/>
        </w:rPr>
        <w:t xml:space="preserve">mogą </w:t>
      </w:r>
      <w:r w:rsidRPr="00300795">
        <w:rPr>
          <w:rFonts w:ascii="Arial" w:hAnsi="Arial" w:cs="Arial"/>
          <w:sz w:val="24"/>
          <w:szCs w:val="24"/>
        </w:rPr>
        <w:t>stanowić istotnej bariery uczestnictwa w projekcie</w:t>
      </w:r>
      <w:r>
        <w:rPr>
          <w:rFonts w:ascii="Arial" w:hAnsi="Arial" w:cs="Arial"/>
          <w:sz w:val="24"/>
          <w:szCs w:val="24"/>
        </w:rPr>
        <w:t>. I</w:t>
      </w:r>
      <w:r w:rsidRPr="00300795">
        <w:rPr>
          <w:rFonts w:ascii="Arial" w:hAnsi="Arial" w:cs="Arial"/>
          <w:sz w:val="24"/>
          <w:szCs w:val="24"/>
        </w:rPr>
        <w:t xml:space="preserve">nformacja na temat pobierania opłat od uczestników </w:t>
      </w:r>
      <w:r>
        <w:rPr>
          <w:rFonts w:ascii="Arial" w:hAnsi="Arial" w:cs="Arial"/>
          <w:sz w:val="24"/>
          <w:szCs w:val="24"/>
        </w:rPr>
        <w:t>musi</w:t>
      </w:r>
      <w:r w:rsidRPr="00300795">
        <w:rPr>
          <w:rFonts w:ascii="Arial" w:hAnsi="Arial" w:cs="Arial"/>
          <w:sz w:val="24"/>
          <w:szCs w:val="24"/>
        </w:rPr>
        <w:t xml:space="preserve"> zostać zawarta we wniosku o dofinansowanie projektu i podlegać ocenie </w:t>
      </w:r>
      <w:r>
        <w:rPr>
          <w:rFonts w:ascii="Arial" w:hAnsi="Arial" w:cs="Arial"/>
          <w:sz w:val="24"/>
          <w:szCs w:val="24"/>
        </w:rPr>
        <w:t xml:space="preserve">IZ </w:t>
      </w:r>
      <w:r w:rsidRPr="00300795">
        <w:rPr>
          <w:rFonts w:ascii="Arial" w:hAnsi="Arial" w:cs="Arial"/>
          <w:sz w:val="24"/>
          <w:szCs w:val="24"/>
        </w:rPr>
        <w:t>pod kątem celowości i ewentualnego ograniczenia dostępu do projektu dla potencjalnych uczestników projektu.</w:t>
      </w:r>
    </w:p>
    <w:p w14:paraId="147F9070" w14:textId="23C27994" w:rsidR="00300795" w:rsidRPr="007E1FD6" w:rsidRDefault="00300795" w:rsidP="005F4269">
      <w:pPr>
        <w:rPr>
          <w:rFonts w:ascii="Arial" w:hAnsi="Arial" w:cs="Arial"/>
          <w:sz w:val="24"/>
          <w:szCs w:val="24"/>
        </w:rPr>
      </w:pPr>
      <w:r w:rsidRPr="007E1FD6">
        <w:rPr>
          <w:rFonts w:ascii="Arial" w:hAnsi="Arial" w:cs="Arial"/>
          <w:sz w:val="24"/>
          <w:szCs w:val="24"/>
        </w:rPr>
        <w:t xml:space="preserve">Opłaty pobierane od uczestników projektu nie mogą </w:t>
      </w:r>
      <w:r w:rsidR="00F0795F" w:rsidRPr="007E1FD6">
        <w:rPr>
          <w:rFonts w:ascii="Arial" w:hAnsi="Arial" w:cs="Arial"/>
          <w:sz w:val="24"/>
          <w:szCs w:val="24"/>
        </w:rPr>
        <w:t>przekraczać wysokości wymaganego wkładu własnego</w:t>
      </w:r>
      <w:r w:rsidRPr="007E1FD6">
        <w:rPr>
          <w:rFonts w:ascii="Arial" w:hAnsi="Arial" w:cs="Arial"/>
          <w:sz w:val="24"/>
          <w:szCs w:val="24"/>
        </w:rPr>
        <w:t xml:space="preserve">. </w:t>
      </w:r>
    </w:p>
    <w:p w14:paraId="795448B2" w14:textId="5095569B" w:rsidR="002343BB" w:rsidRPr="00E214B0" w:rsidRDefault="00616C19" w:rsidP="00274B17">
      <w:pPr>
        <w:rPr>
          <w:rFonts w:ascii="Arial" w:hAnsi="Arial" w:cs="Arial"/>
          <w:sz w:val="24"/>
          <w:szCs w:val="24"/>
        </w:rPr>
      </w:pPr>
      <w:r w:rsidRPr="007E1FD6">
        <w:rPr>
          <w:rFonts w:ascii="Arial" w:hAnsi="Arial" w:cs="Arial"/>
          <w:iCs/>
          <w:sz w:val="24"/>
          <w:szCs w:val="24"/>
        </w:rPr>
        <w:t>Opłaty pobrane ponad wymaganą wysokość stanowią przychód uzyskany w związku z realizowanym projektem i podlegają zwrotowi na rachunek bankowy wskazany przez IZ.</w:t>
      </w:r>
    </w:p>
    <w:p w14:paraId="784F72C4" w14:textId="25CE6062" w:rsidR="00274B17" w:rsidRDefault="00274B17" w:rsidP="00E214B0">
      <w:pPr>
        <w:pStyle w:val="Nagwek2"/>
      </w:pPr>
      <w:r>
        <w:t>Cross-</w:t>
      </w:r>
      <w:proofErr w:type="spellStart"/>
      <w:r>
        <w:t>financing</w:t>
      </w:r>
      <w:proofErr w:type="spellEnd"/>
    </w:p>
    <w:p w14:paraId="1AF2AEF5" w14:textId="77777777" w:rsidR="00274B17" w:rsidRPr="00092EE5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 w:rsidRPr="00092EE5">
        <w:rPr>
          <w:rFonts w:ascii="Arial" w:hAnsi="Arial" w:cs="Arial"/>
          <w:sz w:val="24"/>
          <w:szCs w:val="24"/>
        </w:rPr>
        <w:t>W przypadku projektów EFS</w:t>
      </w:r>
      <w:r>
        <w:rPr>
          <w:rFonts w:ascii="Arial" w:hAnsi="Arial" w:cs="Arial"/>
          <w:sz w:val="24"/>
          <w:szCs w:val="24"/>
        </w:rPr>
        <w:t>+</w:t>
      </w:r>
      <w:r w:rsidRPr="00092EE5">
        <w:rPr>
          <w:rFonts w:ascii="Arial" w:hAnsi="Arial" w:cs="Arial"/>
          <w:sz w:val="24"/>
          <w:szCs w:val="24"/>
        </w:rPr>
        <w:t xml:space="preserve"> cross-</w:t>
      </w:r>
      <w:proofErr w:type="spellStart"/>
      <w:r w:rsidRPr="00092EE5">
        <w:rPr>
          <w:rFonts w:ascii="Arial" w:hAnsi="Arial" w:cs="Arial"/>
          <w:sz w:val="24"/>
          <w:szCs w:val="24"/>
        </w:rPr>
        <w:t>financing</w:t>
      </w:r>
      <w:proofErr w:type="spellEnd"/>
      <w:r w:rsidRPr="00092EE5">
        <w:rPr>
          <w:rFonts w:ascii="Arial" w:hAnsi="Arial" w:cs="Arial"/>
          <w:sz w:val="24"/>
          <w:szCs w:val="24"/>
        </w:rPr>
        <w:t xml:space="preserve"> może dotyczyć wyłącznie:</w:t>
      </w:r>
    </w:p>
    <w:p w14:paraId="6B2EBA41" w14:textId="77777777" w:rsidR="00274B17" w:rsidRPr="00092EE5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 w:rsidRPr="00092EE5"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Pr="00092EE5">
        <w:rPr>
          <w:rFonts w:ascii="Arial" w:hAnsi="Arial" w:cs="Arial"/>
          <w:sz w:val="24"/>
          <w:szCs w:val="24"/>
        </w:rPr>
        <w:t xml:space="preserve">zakupu </w:t>
      </w:r>
      <w:r>
        <w:rPr>
          <w:rFonts w:ascii="Arial" w:hAnsi="Arial" w:cs="Arial"/>
          <w:sz w:val="24"/>
          <w:szCs w:val="24"/>
        </w:rPr>
        <w:t xml:space="preserve">gruntu i </w:t>
      </w:r>
      <w:r w:rsidRPr="00092EE5">
        <w:rPr>
          <w:rFonts w:ascii="Arial" w:hAnsi="Arial" w:cs="Arial"/>
          <w:sz w:val="24"/>
          <w:szCs w:val="24"/>
        </w:rPr>
        <w:t>nieruchomości,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 xml:space="preserve">o ile warunki z podrozdziału </w:t>
      </w:r>
      <w:r>
        <w:rPr>
          <w:rFonts w:ascii="Arial" w:hAnsi="Arial" w:cs="Arial"/>
          <w:sz w:val="24"/>
          <w:szCs w:val="24"/>
        </w:rPr>
        <w:t xml:space="preserve">nr </w:t>
      </w:r>
      <w:r w:rsidRPr="00B17DF5">
        <w:rPr>
          <w:rFonts w:ascii="Arial" w:hAnsi="Arial" w:cs="Arial"/>
          <w:sz w:val="24"/>
          <w:szCs w:val="24"/>
        </w:rPr>
        <w:t>3.4 Wytyczn</w:t>
      </w:r>
      <w:r>
        <w:rPr>
          <w:rFonts w:ascii="Arial" w:hAnsi="Arial" w:cs="Arial"/>
          <w:sz w:val="24"/>
          <w:szCs w:val="24"/>
        </w:rPr>
        <w:t>ych</w:t>
      </w:r>
      <w:r w:rsidRPr="00B17DF5">
        <w:rPr>
          <w:rFonts w:ascii="Arial" w:hAnsi="Arial" w:cs="Arial"/>
          <w:sz w:val="24"/>
          <w:szCs w:val="24"/>
        </w:rPr>
        <w:t xml:space="preserve"> dotycząc</w:t>
      </w:r>
      <w:r>
        <w:rPr>
          <w:rFonts w:ascii="Arial" w:hAnsi="Arial" w:cs="Arial"/>
          <w:sz w:val="24"/>
          <w:szCs w:val="24"/>
        </w:rPr>
        <w:t>ych</w:t>
      </w:r>
      <w:r w:rsidRPr="00B17DF5">
        <w:rPr>
          <w:rFonts w:ascii="Arial" w:hAnsi="Arial" w:cs="Arial"/>
          <w:sz w:val="24"/>
          <w:szCs w:val="24"/>
        </w:rPr>
        <w:t xml:space="preserve"> kwalifikowalności wydatków na lata 2021-2027</w:t>
      </w:r>
      <w:r>
        <w:rPr>
          <w:rFonts w:ascii="Arial" w:hAnsi="Arial" w:cs="Arial"/>
          <w:sz w:val="24"/>
          <w:szCs w:val="24"/>
        </w:rPr>
        <w:t xml:space="preserve"> są</w:t>
      </w:r>
      <w:r w:rsidRPr="00B17DF5">
        <w:rPr>
          <w:rFonts w:ascii="Arial" w:hAnsi="Arial" w:cs="Arial"/>
          <w:sz w:val="24"/>
          <w:szCs w:val="24"/>
        </w:rPr>
        <w:t xml:space="preserve"> spełnione</w:t>
      </w:r>
      <w:r>
        <w:rPr>
          <w:rFonts w:ascii="Arial" w:hAnsi="Arial" w:cs="Arial"/>
          <w:sz w:val="24"/>
          <w:szCs w:val="24"/>
        </w:rPr>
        <w:t>,</w:t>
      </w:r>
    </w:p>
    <w:p w14:paraId="7AAC33DD" w14:textId="77777777" w:rsidR="00274B17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 w:rsidRPr="00092EE5"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Pr="00092EE5">
        <w:rPr>
          <w:rFonts w:ascii="Arial" w:hAnsi="Arial" w:cs="Arial"/>
          <w:sz w:val="24"/>
          <w:szCs w:val="24"/>
        </w:rPr>
        <w:t>zakupu infrastruktury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rozumianej jako budowa nowej infrastruktury oraz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wykonywanie wszelkich prac w ramach istniejącej infrastruktury, których wynik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staje się częścią nieruchomości i które zostają trwale przyłączone do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nieruchomości, w szczególności adaptacja oraz prace remontowe związane z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dostosowaniem nieruchomości lub pomieszczeń do nowej funkcji (np.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 xml:space="preserve">wykonanie </w:t>
      </w:r>
      <w:r w:rsidRPr="00B17DF5">
        <w:rPr>
          <w:rFonts w:ascii="Arial" w:hAnsi="Arial" w:cs="Arial"/>
          <w:sz w:val="24"/>
          <w:szCs w:val="24"/>
        </w:rPr>
        <w:lastRenderedPageBreak/>
        <w:t>podjazdu do budynku, zainstalowanie windy w budynku, renowacja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budynku lub pomieszczeń, prace adaptacyjne w budynku lub</w:t>
      </w:r>
      <w:r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pomieszczeniach</w:t>
      </w:r>
      <w:r>
        <w:rPr>
          <w:rFonts w:ascii="Arial" w:hAnsi="Arial" w:cs="Arial"/>
          <w:sz w:val="24"/>
          <w:szCs w:val="24"/>
        </w:rPr>
        <w:t>),</w:t>
      </w:r>
    </w:p>
    <w:p w14:paraId="3B4EA6FD" w14:textId="77777777" w:rsidR="00274B17" w:rsidRPr="00F15353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 w:rsidRPr="00092EE5">
        <w:rPr>
          <w:rFonts w:ascii="Arial" w:hAnsi="Arial" w:cs="Arial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zakupu mebli, sprzętu i pojazdów, z wyjątkiem sytuacji, gdy:</w:t>
      </w:r>
    </w:p>
    <w:p w14:paraId="5368FB92" w14:textId="77777777" w:rsidR="00274B17" w:rsidRPr="00F15353" w:rsidRDefault="00274B17" w:rsidP="009F2A72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F15353">
        <w:rPr>
          <w:rFonts w:ascii="Arial" w:hAnsi="Arial" w:cs="Arial"/>
          <w:sz w:val="24"/>
          <w:szCs w:val="24"/>
        </w:rPr>
        <w:t>i) zakupy te zostaną zamortyzowane w całości w okresie realizacji projektu, z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zastrzeżeniem podrozdziału</w:t>
      </w:r>
      <w:r w:rsidRPr="00E963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nr</w:t>
      </w:r>
      <w:r w:rsidRPr="00F15353">
        <w:rPr>
          <w:rFonts w:ascii="Arial" w:hAnsi="Arial" w:cs="Arial"/>
          <w:sz w:val="24"/>
          <w:szCs w:val="24"/>
        </w:rPr>
        <w:t xml:space="preserve"> 3.7</w:t>
      </w:r>
      <w:r w:rsidRPr="00E963F5">
        <w:rPr>
          <w:rFonts w:ascii="Arial" w:hAnsi="Arial" w:cs="Arial"/>
          <w:sz w:val="24"/>
          <w:szCs w:val="24"/>
        </w:rPr>
        <w:t xml:space="preserve"> </w:t>
      </w:r>
      <w:r w:rsidRPr="00B17DF5">
        <w:rPr>
          <w:rFonts w:ascii="Arial" w:hAnsi="Arial" w:cs="Arial"/>
          <w:sz w:val="24"/>
          <w:szCs w:val="24"/>
        </w:rPr>
        <w:t>Wytyczn</w:t>
      </w:r>
      <w:r>
        <w:rPr>
          <w:rFonts w:ascii="Arial" w:hAnsi="Arial" w:cs="Arial"/>
          <w:sz w:val="24"/>
          <w:szCs w:val="24"/>
        </w:rPr>
        <w:t>ych</w:t>
      </w:r>
      <w:r w:rsidRPr="00B17DF5">
        <w:rPr>
          <w:rFonts w:ascii="Arial" w:hAnsi="Arial" w:cs="Arial"/>
          <w:sz w:val="24"/>
          <w:szCs w:val="24"/>
        </w:rPr>
        <w:t xml:space="preserve"> dotycząc</w:t>
      </w:r>
      <w:r>
        <w:rPr>
          <w:rFonts w:ascii="Arial" w:hAnsi="Arial" w:cs="Arial"/>
          <w:sz w:val="24"/>
          <w:szCs w:val="24"/>
        </w:rPr>
        <w:t>ych</w:t>
      </w:r>
      <w:r w:rsidRPr="00B17DF5">
        <w:rPr>
          <w:rFonts w:ascii="Arial" w:hAnsi="Arial" w:cs="Arial"/>
          <w:sz w:val="24"/>
          <w:szCs w:val="24"/>
        </w:rPr>
        <w:t xml:space="preserve"> kwalifikowalności wydatków na lata 2021-2027</w:t>
      </w:r>
      <w:r w:rsidRPr="00F15353">
        <w:rPr>
          <w:rFonts w:ascii="Arial" w:hAnsi="Arial" w:cs="Arial"/>
          <w:sz w:val="24"/>
          <w:szCs w:val="24"/>
        </w:rPr>
        <w:t>, lub</w:t>
      </w:r>
    </w:p>
    <w:p w14:paraId="7D87EAB3" w14:textId="77777777" w:rsidR="00274B17" w:rsidRPr="00F15353" w:rsidRDefault="00274B17" w:rsidP="009F2A72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F15353">
        <w:rPr>
          <w:rFonts w:ascii="Arial" w:hAnsi="Arial" w:cs="Arial"/>
          <w:sz w:val="24"/>
          <w:szCs w:val="24"/>
        </w:rPr>
        <w:t>ii) beneficjent udowodni, że zakup będzie najbardziej opłacalną opcją, tj.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wymaga mniejszych nakładów finansowych niż inne opcje, np. najem lub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leasing, ale jednocześnie jest odpowiedni do osiągnięcia celu projektu;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przy porównywaniu kosztów finansowych związanych z różnymi opcjami,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ocena powinna opierać się na przedmiotach o podobnych cechach;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uzasadnienie zakupu jako najbardziej opłacalnej opcji powinno wynikać z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zatwierdzonego wniosku o dofinansowanie projektu, lub</w:t>
      </w:r>
    </w:p>
    <w:p w14:paraId="6243CCFC" w14:textId="77777777" w:rsidR="00274B17" w:rsidRPr="00F15353" w:rsidRDefault="00274B17" w:rsidP="009F2A72">
      <w:pPr>
        <w:spacing w:before="120" w:after="120"/>
        <w:ind w:left="708"/>
        <w:rPr>
          <w:rFonts w:ascii="Arial" w:hAnsi="Arial" w:cs="Arial"/>
          <w:sz w:val="24"/>
          <w:szCs w:val="24"/>
        </w:rPr>
      </w:pPr>
      <w:r w:rsidRPr="00F15353">
        <w:rPr>
          <w:rFonts w:ascii="Arial" w:hAnsi="Arial" w:cs="Arial"/>
          <w:sz w:val="24"/>
          <w:szCs w:val="24"/>
        </w:rPr>
        <w:t>iii) zakupy te są konieczne dla osiągniecia celów projektu (np. doposażenie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pracowni naukowych); uzasadnienie konieczności tych zakupów powinno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wynikać z zatwierdzonego wniosku o dofinansowanie projektu (za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niezasadny należy uznać zakup sprzętu dokonanego w celu wspomagania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procesu wdrażania projektu, np. zakup komputerów na potrzeby szkolenia</w:t>
      </w:r>
      <w:r>
        <w:rPr>
          <w:rFonts w:ascii="Arial" w:hAnsi="Arial" w:cs="Arial"/>
          <w:sz w:val="24"/>
          <w:szCs w:val="24"/>
        </w:rPr>
        <w:t xml:space="preserve"> nauczycieli</w:t>
      </w:r>
      <w:r w:rsidRPr="00F15353">
        <w:rPr>
          <w:rFonts w:ascii="Arial" w:hAnsi="Arial" w:cs="Arial"/>
          <w:sz w:val="24"/>
          <w:szCs w:val="24"/>
        </w:rPr>
        <w:t>).</w:t>
      </w:r>
    </w:p>
    <w:p w14:paraId="5E1BD868" w14:textId="77777777" w:rsidR="00274B17" w:rsidRPr="00092EE5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 w:rsidRPr="00F15353">
        <w:rPr>
          <w:rFonts w:ascii="Arial" w:hAnsi="Arial" w:cs="Arial"/>
          <w:sz w:val="24"/>
          <w:szCs w:val="24"/>
        </w:rPr>
        <w:t xml:space="preserve">Warunki z </w:t>
      </w:r>
      <w:proofErr w:type="spellStart"/>
      <w:r w:rsidRPr="00F15353">
        <w:rPr>
          <w:rFonts w:ascii="Arial" w:hAnsi="Arial" w:cs="Arial"/>
          <w:sz w:val="24"/>
          <w:szCs w:val="24"/>
        </w:rPr>
        <w:t>tiretów</w:t>
      </w:r>
      <w:proofErr w:type="spellEnd"/>
      <w:r w:rsidRPr="00F15353">
        <w:rPr>
          <w:rFonts w:ascii="Arial" w:hAnsi="Arial" w:cs="Arial"/>
          <w:sz w:val="24"/>
          <w:szCs w:val="24"/>
        </w:rPr>
        <w:t xml:space="preserve"> i-iii są rozłączne, co oznacza, że w przypadku spełnienia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któregokolwiek z nich, zakup mebli, sprzętu i pojazdów może być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kwalifikowalny w ramach EFS+ poza cross-</w:t>
      </w:r>
      <w:proofErr w:type="spellStart"/>
      <w:r w:rsidRPr="00F15353">
        <w:rPr>
          <w:rFonts w:ascii="Arial" w:hAnsi="Arial" w:cs="Arial"/>
          <w:sz w:val="24"/>
          <w:szCs w:val="24"/>
        </w:rPr>
        <w:t>financingiem</w:t>
      </w:r>
      <w:proofErr w:type="spellEnd"/>
      <w:r w:rsidRPr="00F15353">
        <w:rPr>
          <w:rFonts w:ascii="Arial" w:hAnsi="Arial" w:cs="Arial"/>
          <w:sz w:val="24"/>
          <w:szCs w:val="24"/>
        </w:rPr>
        <w:t>. Zakup mebli, sprzętu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 xml:space="preserve">i pojazdów niespełniający żadnego z warunków wskazanych w </w:t>
      </w:r>
      <w:proofErr w:type="spellStart"/>
      <w:r w:rsidRPr="00F15353">
        <w:rPr>
          <w:rFonts w:ascii="Arial" w:hAnsi="Arial" w:cs="Arial"/>
          <w:sz w:val="24"/>
          <w:szCs w:val="24"/>
        </w:rPr>
        <w:t>tirecie</w:t>
      </w:r>
      <w:proofErr w:type="spellEnd"/>
      <w:r w:rsidRPr="00F15353">
        <w:rPr>
          <w:rFonts w:ascii="Arial" w:hAnsi="Arial" w:cs="Arial"/>
          <w:sz w:val="24"/>
          <w:szCs w:val="24"/>
        </w:rPr>
        <w:t xml:space="preserve"> i-iii</w:t>
      </w:r>
      <w:r>
        <w:rPr>
          <w:rFonts w:ascii="Arial" w:hAnsi="Arial" w:cs="Arial"/>
          <w:sz w:val="24"/>
          <w:szCs w:val="24"/>
        </w:rPr>
        <w:t xml:space="preserve"> </w:t>
      </w:r>
      <w:r w:rsidRPr="00F15353">
        <w:rPr>
          <w:rFonts w:ascii="Arial" w:hAnsi="Arial" w:cs="Arial"/>
          <w:sz w:val="24"/>
          <w:szCs w:val="24"/>
        </w:rPr>
        <w:t>stanowi cross-</w:t>
      </w:r>
      <w:proofErr w:type="spellStart"/>
      <w:r w:rsidRPr="00F15353">
        <w:rPr>
          <w:rFonts w:ascii="Arial" w:hAnsi="Arial" w:cs="Arial"/>
          <w:sz w:val="24"/>
          <w:szCs w:val="24"/>
        </w:rPr>
        <w:t>financing</w:t>
      </w:r>
      <w:proofErr w:type="spellEnd"/>
      <w:r w:rsidRPr="00092EE5">
        <w:rPr>
          <w:rFonts w:ascii="Arial" w:hAnsi="Arial" w:cs="Arial"/>
          <w:sz w:val="24"/>
          <w:szCs w:val="24"/>
        </w:rPr>
        <w:t>.</w:t>
      </w:r>
    </w:p>
    <w:p w14:paraId="1B8FE68E" w14:textId="7F16BDDD" w:rsidR="00274B17" w:rsidRDefault="00274B17" w:rsidP="00E214B0">
      <w:pPr>
        <w:pStyle w:val="Nagwek2"/>
        <w:spacing w:before="240"/>
      </w:pPr>
      <w:r>
        <w:t>Trwałość projektu</w:t>
      </w:r>
    </w:p>
    <w:p w14:paraId="7A8CA827" w14:textId="77777777" w:rsidR="00274B17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035C66">
        <w:rPr>
          <w:rFonts w:ascii="Arial" w:hAnsi="Arial" w:cs="Arial"/>
          <w:sz w:val="24"/>
          <w:szCs w:val="24"/>
        </w:rPr>
        <w:t>achowanie trwałości projektu obowiązuje wyłącznie w odniesieniu do wydatków ponoszonych jako cross-</w:t>
      </w:r>
      <w:proofErr w:type="spellStart"/>
      <w:r w:rsidRPr="00035C66">
        <w:rPr>
          <w:rFonts w:ascii="Arial" w:hAnsi="Arial" w:cs="Arial"/>
          <w:sz w:val="24"/>
          <w:szCs w:val="24"/>
        </w:rPr>
        <w:t>financing</w:t>
      </w:r>
      <w:proofErr w:type="spellEnd"/>
      <w:r w:rsidRPr="00035C66">
        <w:rPr>
          <w:rFonts w:ascii="Arial" w:hAnsi="Arial" w:cs="Arial"/>
          <w:sz w:val="24"/>
          <w:szCs w:val="24"/>
        </w:rPr>
        <w:t xml:space="preserve"> lub w sytuacji, gdy projekt podlega obowiązkowi utrzymania inwestycji zgodnie z obowiązującymi zasadami pomocy publicznej.</w:t>
      </w:r>
    </w:p>
    <w:p w14:paraId="011BE6D1" w14:textId="77777777" w:rsidR="00274B17" w:rsidRPr="00092EE5" w:rsidRDefault="00274B17" w:rsidP="00274B17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035C66">
        <w:rPr>
          <w:rFonts w:ascii="Arial" w:hAnsi="Arial" w:cs="Arial"/>
          <w:sz w:val="24"/>
          <w:szCs w:val="24"/>
        </w:rPr>
        <w:t>rwałość projektu musi być</w:t>
      </w:r>
      <w:r>
        <w:rPr>
          <w:rFonts w:ascii="Arial" w:hAnsi="Arial" w:cs="Arial"/>
          <w:sz w:val="24"/>
          <w:szCs w:val="24"/>
        </w:rPr>
        <w:t xml:space="preserve"> </w:t>
      </w:r>
      <w:r w:rsidRPr="00035C66">
        <w:rPr>
          <w:rFonts w:ascii="Arial" w:hAnsi="Arial" w:cs="Arial"/>
          <w:sz w:val="24"/>
          <w:szCs w:val="24"/>
        </w:rPr>
        <w:t>zachowana przez okres 5 lat (3 lat w przypadku MŚP – w odniesieniu do</w:t>
      </w:r>
      <w:r>
        <w:rPr>
          <w:rFonts w:ascii="Arial" w:hAnsi="Arial" w:cs="Arial"/>
          <w:sz w:val="24"/>
          <w:szCs w:val="24"/>
        </w:rPr>
        <w:t xml:space="preserve"> </w:t>
      </w:r>
      <w:r w:rsidRPr="00035C66">
        <w:rPr>
          <w:rFonts w:ascii="Arial" w:hAnsi="Arial" w:cs="Arial"/>
          <w:sz w:val="24"/>
          <w:szCs w:val="24"/>
        </w:rPr>
        <w:t>projektów, z którymi związany jest wymóg utrzymania inwestycji lub miejsc pracy)</w:t>
      </w:r>
      <w:r>
        <w:rPr>
          <w:rFonts w:ascii="Arial" w:hAnsi="Arial" w:cs="Arial"/>
          <w:sz w:val="24"/>
          <w:szCs w:val="24"/>
        </w:rPr>
        <w:t xml:space="preserve"> </w:t>
      </w:r>
      <w:r w:rsidRPr="00035C66">
        <w:rPr>
          <w:rFonts w:ascii="Arial" w:hAnsi="Arial" w:cs="Arial"/>
          <w:sz w:val="24"/>
          <w:szCs w:val="24"/>
        </w:rPr>
        <w:t>od daty płatności końcowej na rzecz beneficjenta.</w:t>
      </w:r>
    </w:p>
    <w:p w14:paraId="7E1AE398" w14:textId="23617FE4" w:rsidR="00AF20ED" w:rsidRDefault="00E214B0" w:rsidP="00E214B0">
      <w:pPr>
        <w:pStyle w:val="Nagwek2"/>
        <w:spacing w:before="240"/>
      </w:pPr>
      <w:r>
        <w:t>I</w:t>
      </w:r>
      <w:r w:rsidR="00AF20ED">
        <w:t>nne istotne informacje</w:t>
      </w:r>
    </w:p>
    <w:p w14:paraId="689A3ABF" w14:textId="5E2781D1" w:rsidR="00AF20ED" w:rsidRPr="007E1FD6" w:rsidRDefault="00AF20ED" w:rsidP="00F102BB">
      <w:pPr>
        <w:rPr>
          <w:rFonts w:ascii="Arial" w:hAnsi="Arial" w:cs="Arial"/>
          <w:sz w:val="24"/>
          <w:szCs w:val="24"/>
        </w:rPr>
      </w:pPr>
      <w:r w:rsidRPr="007E1FD6">
        <w:rPr>
          <w:rFonts w:ascii="Arial" w:hAnsi="Arial" w:cs="Arial"/>
          <w:color w:val="000000"/>
          <w:sz w:val="24"/>
          <w:szCs w:val="24"/>
        </w:rPr>
        <w:lastRenderedPageBreak/>
        <w:t xml:space="preserve">Przy konstruowaniu budżetu projektu oraz na etapie rozliczenia wydatków powinieneś stosować się do zasad wynikających </w:t>
      </w:r>
      <w:r w:rsidRPr="007E1FD6">
        <w:rPr>
          <w:rFonts w:ascii="Arial" w:hAnsi="Arial" w:cs="Arial"/>
          <w:color w:val="000000"/>
          <w:sz w:val="24"/>
          <w:szCs w:val="24"/>
        </w:rPr>
        <w:br/>
        <w:t xml:space="preserve">z </w:t>
      </w:r>
      <w:r w:rsidRPr="007E1FD6">
        <w:rPr>
          <w:rFonts w:ascii="Arial" w:hAnsi="Arial" w:cs="Arial"/>
          <w:sz w:val="24"/>
          <w:szCs w:val="24"/>
        </w:rPr>
        <w:t xml:space="preserve">kryteriów przyjętych uchwałą nr </w:t>
      </w:r>
      <w:r w:rsidR="002B76D7">
        <w:rPr>
          <w:rFonts w:ascii="Arial" w:hAnsi="Arial" w:cs="Arial"/>
          <w:b/>
          <w:bCs/>
          <w:sz w:val="24"/>
          <w:szCs w:val="24"/>
        </w:rPr>
        <w:t>59</w:t>
      </w:r>
      <w:r w:rsidRPr="007E1FD6">
        <w:rPr>
          <w:rFonts w:ascii="Arial" w:hAnsi="Arial" w:cs="Arial"/>
          <w:b/>
          <w:bCs/>
          <w:sz w:val="24"/>
          <w:szCs w:val="24"/>
        </w:rPr>
        <w:t>/</w:t>
      </w:r>
      <w:r w:rsidR="00D509A7" w:rsidRPr="007E1FD6">
        <w:rPr>
          <w:rFonts w:ascii="Arial" w:hAnsi="Arial" w:cs="Arial"/>
          <w:b/>
          <w:bCs/>
          <w:sz w:val="24"/>
          <w:szCs w:val="24"/>
        </w:rPr>
        <w:t>202</w:t>
      </w:r>
      <w:r w:rsidR="00D509A7">
        <w:rPr>
          <w:rFonts w:ascii="Arial" w:hAnsi="Arial" w:cs="Arial"/>
          <w:b/>
          <w:bCs/>
          <w:sz w:val="24"/>
          <w:szCs w:val="24"/>
        </w:rPr>
        <w:t>6</w:t>
      </w:r>
      <w:r w:rsidR="00D509A7" w:rsidRPr="007E1FD6">
        <w:rPr>
          <w:rFonts w:ascii="Arial" w:hAnsi="Arial" w:cs="Arial"/>
          <w:sz w:val="24"/>
          <w:szCs w:val="24"/>
        </w:rPr>
        <w:t xml:space="preserve"> </w:t>
      </w:r>
      <w:r w:rsidRPr="007E1FD6">
        <w:rPr>
          <w:rFonts w:ascii="Arial" w:hAnsi="Arial" w:cs="Arial"/>
          <w:sz w:val="24"/>
          <w:szCs w:val="24"/>
        </w:rPr>
        <w:t xml:space="preserve">przez Komitet Monitorujący </w:t>
      </w:r>
      <w:proofErr w:type="spellStart"/>
      <w:r w:rsidRPr="007E1FD6">
        <w:rPr>
          <w:rFonts w:ascii="Arial" w:hAnsi="Arial" w:cs="Arial"/>
          <w:sz w:val="24"/>
          <w:szCs w:val="24"/>
        </w:rPr>
        <w:t>FEdKP</w:t>
      </w:r>
      <w:proofErr w:type="spellEnd"/>
      <w:r w:rsidRPr="007E1FD6">
        <w:rPr>
          <w:rFonts w:ascii="Arial" w:hAnsi="Arial" w:cs="Arial"/>
          <w:sz w:val="24"/>
          <w:szCs w:val="24"/>
        </w:rPr>
        <w:t xml:space="preserve"> w dniu </w:t>
      </w:r>
      <w:r w:rsidR="00D509A7">
        <w:rPr>
          <w:rFonts w:ascii="Arial" w:hAnsi="Arial" w:cs="Arial"/>
          <w:sz w:val="24"/>
          <w:szCs w:val="24"/>
        </w:rPr>
        <w:t>1</w:t>
      </w:r>
      <w:r w:rsidR="002B76D7">
        <w:rPr>
          <w:rFonts w:ascii="Arial" w:hAnsi="Arial" w:cs="Arial"/>
          <w:sz w:val="24"/>
          <w:szCs w:val="24"/>
        </w:rPr>
        <w:t>6</w:t>
      </w:r>
      <w:r w:rsidR="00D509A7">
        <w:rPr>
          <w:rFonts w:ascii="Arial" w:hAnsi="Arial" w:cs="Arial"/>
          <w:sz w:val="24"/>
          <w:szCs w:val="24"/>
        </w:rPr>
        <w:t xml:space="preserve"> </w:t>
      </w:r>
      <w:r w:rsidR="002B76D7">
        <w:rPr>
          <w:rFonts w:ascii="Arial" w:hAnsi="Arial" w:cs="Arial"/>
          <w:sz w:val="24"/>
          <w:szCs w:val="24"/>
        </w:rPr>
        <w:t>czerwca</w:t>
      </w:r>
      <w:r w:rsidR="003113C8">
        <w:rPr>
          <w:rFonts w:ascii="Arial" w:hAnsi="Arial" w:cs="Arial"/>
          <w:sz w:val="24"/>
          <w:szCs w:val="24"/>
        </w:rPr>
        <w:t xml:space="preserve"> 202</w:t>
      </w:r>
      <w:r w:rsidR="00D509A7">
        <w:rPr>
          <w:rFonts w:ascii="Arial" w:hAnsi="Arial" w:cs="Arial"/>
          <w:sz w:val="24"/>
          <w:szCs w:val="24"/>
        </w:rPr>
        <w:t>6</w:t>
      </w:r>
      <w:r w:rsidR="003113C8">
        <w:rPr>
          <w:rFonts w:ascii="Arial" w:hAnsi="Arial" w:cs="Arial"/>
          <w:sz w:val="24"/>
          <w:szCs w:val="24"/>
        </w:rPr>
        <w:t xml:space="preserve"> r. </w:t>
      </w:r>
      <w:r w:rsidRPr="007E1FD6">
        <w:rPr>
          <w:rFonts w:ascii="Arial" w:hAnsi="Arial" w:cs="Arial"/>
          <w:sz w:val="24"/>
          <w:szCs w:val="24"/>
        </w:rPr>
        <w:t>oraz zapisów Wytycznych, w tym:</w:t>
      </w:r>
    </w:p>
    <w:p w14:paraId="6A24C6C4" w14:textId="77777777" w:rsidR="00AF20ED" w:rsidRPr="007E1FD6" w:rsidRDefault="00AF20ED" w:rsidP="00F102BB">
      <w:pPr>
        <w:pStyle w:val="Akapitzlist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7E1FD6">
        <w:rPr>
          <w:rFonts w:ascii="Arial" w:hAnsi="Arial" w:cs="Arial"/>
          <w:sz w:val="24"/>
          <w:szCs w:val="24"/>
        </w:rPr>
        <w:t>Jedyną dopuszczalną uproszczoną metodą rozliczania wydatków w projekcie jest stawka ryczałtowa na koszty pośrednie.</w:t>
      </w:r>
    </w:p>
    <w:p w14:paraId="1FEA4DB5" w14:textId="77777777" w:rsidR="00AF20ED" w:rsidRPr="007E1FD6" w:rsidRDefault="00AF20ED" w:rsidP="00F102BB">
      <w:pPr>
        <w:pStyle w:val="Akapitzlist"/>
        <w:numPr>
          <w:ilvl w:val="0"/>
          <w:numId w:val="17"/>
        </w:numPr>
        <w:spacing w:after="0"/>
        <w:ind w:left="714" w:hanging="357"/>
        <w:rPr>
          <w:rFonts w:ascii="Arial" w:hAnsi="Arial" w:cs="Arial"/>
          <w:sz w:val="24"/>
          <w:szCs w:val="24"/>
        </w:rPr>
      </w:pPr>
      <w:r w:rsidRPr="007E1FD6">
        <w:rPr>
          <w:rFonts w:ascii="Arial" w:hAnsi="Arial" w:cs="Arial"/>
          <w:sz w:val="24"/>
          <w:szCs w:val="24"/>
          <w14:ligatures w14:val="standardContextual"/>
        </w:rPr>
        <w:t>Koszty pośrednie należy</w:t>
      </w:r>
      <w:r w:rsidRPr="00FC6ED5">
        <w:rPr>
          <w:rFonts w:ascii="Arial" w:hAnsi="Arial" w:cs="Arial"/>
          <w:sz w:val="24"/>
          <w:szCs w:val="24"/>
          <w14:ligatures w14:val="standardContextual"/>
        </w:rPr>
        <w:t xml:space="preserve"> rozliczać wyłącznie z wykorzystaniem stawek ryczałtowych określonych w Wytycznych i nie możesz przyjąć innej stawki ryczałtowej niż wynikająca z Wytycznych.</w:t>
      </w:r>
    </w:p>
    <w:sectPr w:rsidR="00AF20ED" w:rsidRPr="007E1FD6" w:rsidSect="00A810D3">
      <w:headerReference w:type="default" r:id="rId8"/>
      <w:headerReference w:type="first" r:id="rId9"/>
      <w:pgSz w:w="16838" w:h="11906" w:orient="landscape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CCCEC" w14:textId="77777777" w:rsidR="00AA78B0" w:rsidRDefault="00AA78B0" w:rsidP="00B45E80">
      <w:pPr>
        <w:spacing w:after="0" w:line="240" w:lineRule="auto"/>
      </w:pPr>
      <w:r>
        <w:separator/>
      </w:r>
    </w:p>
  </w:endnote>
  <w:endnote w:type="continuationSeparator" w:id="0">
    <w:p w14:paraId="5D16E773" w14:textId="77777777" w:rsidR="00AA78B0" w:rsidRDefault="00AA78B0" w:rsidP="00B45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1BFA" w14:textId="77777777" w:rsidR="00AA78B0" w:rsidRDefault="00AA78B0" w:rsidP="00B45E80">
      <w:pPr>
        <w:spacing w:after="0" w:line="240" w:lineRule="auto"/>
      </w:pPr>
      <w:r>
        <w:separator/>
      </w:r>
    </w:p>
  </w:footnote>
  <w:footnote w:type="continuationSeparator" w:id="0">
    <w:p w14:paraId="7D5DA114" w14:textId="77777777" w:rsidR="00AA78B0" w:rsidRDefault="00AA78B0" w:rsidP="00B45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DB0E" w14:textId="73BFA823" w:rsidR="004F50AA" w:rsidRDefault="004F50AA" w:rsidP="004F50AA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9922" w14:textId="653031C2" w:rsidR="00A810D3" w:rsidRDefault="00A810D3" w:rsidP="00A810D3">
    <w:pPr>
      <w:pStyle w:val="Nagwek"/>
      <w:jc w:val="center"/>
    </w:pPr>
    <w:r w:rsidRPr="003B0C9C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04F1C9CE" wp14:editId="4AD78DA5">
          <wp:extent cx="5760720" cy="533400"/>
          <wp:effectExtent l="0" t="0" r="0" b="0"/>
          <wp:doc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6E"/>
    <w:multiLevelType w:val="hybridMultilevel"/>
    <w:tmpl w:val="16BC8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47C68"/>
    <w:multiLevelType w:val="hybridMultilevel"/>
    <w:tmpl w:val="927ADE0E"/>
    <w:lvl w:ilvl="0" w:tplc="269A2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D17BC"/>
    <w:multiLevelType w:val="hybridMultilevel"/>
    <w:tmpl w:val="5B80B624"/>
    <w:lvl w:ilvl="0" w:tplc="9542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07DEE"/>
    <w:multiLevelType w:val="hybridMultilevel"/>
    <w:tmpl w:val="BC2800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04557"/>
    <w:multiLevelType w:val="hybridMultilevel"/>
    <w:tmpl w:val="E1809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C7A5B"/>
    <w:multiLevelType w:val="hybridMultilevel"/>
    <w:tmpl w:val="EC3E95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B7FB1"/>
    <w:multiLevelType w:val="multilevel"/>
    <w:tmpl w:val="E588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456F5A"/>
    <w:multiLevelType w:val="hybridMultilevel"/>
    <w:tmpl w:val="5FFC9E04"/>
    <w:lvl w:ilvl="0" w:tplc="9542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47B2F"/>
    <w:multiLevelType w:val="hybridMultilevel"/>
    <w:tmpl w:val="7D8E4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53DB7"/>
    <w:multiLevelType w:val="hybridMultilevel"/>
    <w:tmpl w:val="4DBA62E8"/>
    <w:lvl w:ilvl="0" w:tplc="F6D4B91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97A9A"/>
    <w:multiLevelType w:val="hybridMultilevel"/>
    <w:tmpl w:val="B2CCAB5E"/>
    <w:lvl w:ilvl="0" w:tplc="03C87CB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17743"/>
    <w:multiLevelType w:val="hybridMultilevel"/>
    <w:tmpl w:val="5308F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60CBA"/>
    <w:multiLevelType w:val="hybridMultilevel"/>
    <w:tmpl w:val="C7E4F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D124F"/>
    <w:multiLevelType w:val="hybridMultilevel"/>
    <w:tmpl w:val="8F427C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435C8"/>
    <w:multiLevelType w:val="hybridMultilevel"/>
    <w:tmpl w:val="D31683E0"/>
    <w:lvl w:ilvl="0" w:tplc="736C99C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F6200"/>
    <w:multiLevelType w:val="hybridMultilevel"/>
    <w:tmpl w:val="CEE24724"/>
    <w:lvl w:ilvl="0" w:tplc="BE7049D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080E3B"/>
    <w:multiLevelType w:val="hybridMultilevel"/>
    <w:tmpl w:val="963042D0"/>
    <w:lvl w:ilvl="0" w:tplc="269A2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612A00"/>
    <w:multiLevelType w:val="hybridMultilevel"/>
    <w:tmpl w:val="22BE5B92"/>
    <w:lvl w:ilvl="0" w:tplc="46408EB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92F19"/>
    <w:multiLevelType w:val="hybridMultilevel"/>
    <w:tmpl w:val="89308DAC"/>
    <w:lvl w:ilvl="0" w:tplc="87949AAA">
      <w:start w:val="1"/>
      <w:numFmt w:val="decimal"/>
      <w:lvlText w:val="%1."/>
      <w:lvlJc w:val="left"/>
      <w:pPr>
        <w:ind w:left="1440" w:hanging="360"/>
      </w:pPr>
    </w:lvl>
    <w:lvl w:ilvl="1" w:tplc="6396D01E">
      <w:start w:val="1"/>
      <w:numFmt w:val="bullet"/>
      <w:lvlText w:val=""/>
      <w:lvlJc w:val="left"/>
      <w:pPr>
        <w:ind w:left="1460" w:hanging="360"/>
      </w:pPr>
      <w:rPr>
        <w:rFonts w:ascii="Symbol" w:hAnsi="Symbol"/>
      </w:rPr>
    </w:lvl>
    <w:lvl w:ilvl="2" w:tplc="7A1888BC">
      <w:start w:val="1"/>
      <w:numFmt w:val="decimal"/>
      <w:lvlText w:val="%3."/>
      <w:lvlJc w:val="left"/>
      <w:pPr>
        <w:ind w:left="1440" w:hanging="360"/>
      </w:pPr>
    </w:lvl>
    <w:lvl w:ilvl="3" w:tplc="0D364B76">
      <w:start w:val="1"/>
      <w:numFmt w:val="decimal"/>
      <w:lvlText w:val="%4."/>
      <w:lvlJc w:val="left"/>
      <w:pPr>
        <w:ind w:left="1440" w:hanging="360"/>
      </w:pPr>
    </w:lvl>
    <w:lvl w:ilvl="4" w:tplc="8248AA22">
      <w:start w:val="1"/>
      <w:numFmt w:val="decimal"/>
      <w:lvlText w:val="%5."/>
      <w:lvlJc w:val="left"/>
      <w:pPr>
        <w:ind w:left="1440" w:hanging="360"/>
      </w:pPr>
    </w:lvl>
    <w:lvl w:ilvl="5" w:tplc="83F4D1B4">
      <w:start w:val="1"/>
      <w:numFmt w:val="decimal"/>
      <w:lvlText w:val="%6."/>
      <w:lvlJc w:val="left"/>
      <w:pPr>
        <w:ind w:left="1440" w:hanging="360"/>
      </w:pPr>
    </w:lvl>
    <w:lvl w:ilvl="6" w:tplc="7D7ECC3A">
      <w:start w:val="1"/>
      <w:numFmt w:val="decimal"/>
      <w:lvlText w:val="%7."/>
      <w:lvlJc w:val="left"/>
      <w:pPr>
        <w:ind w:left="1440" w:hanging="360"/>
      </w:pPr>
    </w:lvl>
    <w:lvl w:ilvl="7" w:tplc="5666F7E6">
      <w:start w:val="1"/>
      <w:numFmt w:val="decimal"/>
      <w:lvlText w:val="%8."/>
      <w:lvlJc w:val="left"/>
      <w:pPr>
        <w:ind w:left="1440" w:hanging="360"/>
      </w:pPr>
    </w:lvl>
    <w:lvl w:ilvl="8" w:tplc="BFFA542C">
      <w:start w:val="1"/>
      <w:numFmt w:val="decimal"/>
      <w:lvlText w:val="%9."/>
      <w:lvlJc w:val="left"/>
      <w:pPr>
        <w:ind w:left="1440" w:hanging="360"/>
      </w:pPr>
    </w:lvl>
  </w:abstractNum>
  <w:abstractNum w:abstractNumId="19" w15:restartNumberingAfterBreak="0">
    <w:nsid w:val="76B13277"/>
    <w:multiLevelType w:val="hybridMultilevel"/>
    <w:tmpl w:val="80C0E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295A5D"/>
    <w:multiLevelType w:val="hybridMultilevel"/>
    <w:tmpl w:val="B3CE5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81AF2"/>
    <w:multiLevelType w:val="hybridMultilevel"/>
    <w:tmpl w:val="FBC20568"/>
    <w:lvl w:ilvl="0" w:tplc="954278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7470">
    <w:abstractNumId w:val="0"/>
  </w:num>
  <w:num w:numId="2" w16cid:durableId="1981691724">
    <w:abstractNumId w:val="4"/>
  </w:num>
  <w:num w:numId="3" w16cid:durableId="2131969436">
    <w:abstractNumId w:val="14"/>
  </w:num>
  <w:num w:numId="4" w16cid:durableId="914241262">
    <w:abstractNumId w:val="9"/>
  </w:num>
  <w:num w:numId="5" w16cid:durableId="1762944179">
    <w:abstractNumId w:val="10"/>
  </w:num>
  <w:num w:numId="6" w16cid:durableId="2134667564">
    <w:abstractNumId w:val="16"/>
  </w:num>
  <w:num w:numId="7" w16cid:durableId="1914505873">
    <w:abstractNumId w:val="1"/>
  </w:num>
  <w:num w:numId="8" w16cid:durableId="1333679698">
    <w:abstractNumId w:val="13"/>
  </w:num>
  <w:num w:numId="9" w16cid:durableId="631984613">
    <w:abstractNumId w:val="20"/>
  </w:num>
  <w:num w:numId="10" w16cid:durableId="122190824">
    <w:abstractNumId w:val="12"/>
  </w:num>
  <w:num w:numId="11" w16cid:durableId="388499060">
    <w:abstractNumId w:val="7"/>
  </w:num>
  <w:num w:numId="12" w16cid:durableId="398479252">
    <w:abstractNumId w:val="2"/>
  </w:num>
  <w:num w:numId="13" w16cid:durableId="250699474">
    <w:abstractNumId w:val="21"/>
  </w:num>
  <w:num w:numId="14" w16cid:durableId="219175929">
    <w:abstractNumId w:val="3"/>
  </w:num>
  <w:num w:numId="15" w16cid:durableId="1849363929">
    <w:abstractNumId w:val="5"/>
  </w:num>
  <w:num w:numId="16" w16cid:durableId="1196112468">
    <w:abstractNumId w:val="15"/>
  </w:num>
  <w:num w:numId="17" w16cid:durableId="1600210117">
    <w:abstractNumId w:val="17"/>
  </w:num>
  <w:num w:numId="18" w16cid:durableId="624580599">
    <w:abstractNumId w:val="19"/>
  </w:num>
  <w:num w:numId="19" w16cid:durableId="1742022299">
    <w:abstractNumId w:val="8"/>
  </w:num>
  <w:num w:numId="20" w16cid:durableId="1034378784">
    <w:abstractNumId w:val="11"/>
  </w:num>
  <w:num w:numId="21" w16cid:durableId="1495150188">
    <w:abstractNumId w:val="18"/>
  </w:num>
  <w:num w:numId="22" w16cid:durableId="19584853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B4"/>
    <w:rsid w:val="00035259"/>
    <w:rsid w:val="00041357"/>
    <w:rsid w:val="00041743"/>
    <w:rsid w:val="00047113"/>
    <w:rsid w:val="000561D6"/>
    <w:rsid w:val="00062A25"/>
    <w:rsid w:val="00063790"/>
    <w:rsid w:val="00063E5F"/>
    <w:rsid w:val="00065E81"/>
    <w:rsid w:val="00074FBE"/>
    <w:rsid w:val="000776A3"/>
    <w:rsid w:val="00081303"/>
    <w:rsid w:val="00085366"/>
    <w:rsid w:val="000A2273"/>
    <w:rsid w:val="000A4AAE"/>
    <w:rsid w:val="000A6C82"/>
    <w:rsid w:val="000C1FAC"/>
    <w:rsid w:val="000D005B"/>
    <w:rsid w:val="000D0462"/>
    <w:rsid w:val="000D0D03"/>
    <w:rsid w:val="000D3E86"/>
    <w:rsid w:val="000D5839"/>
    <w:rsid w:val="000D651E"/>
    <w:rsid w:val="000E3EB3"/>
    <w:rsid w:val="000F73D6"/>
    <w:rsid w:val="00103615"/>
    <w:rsid w:val="00120F6A"/>
    <w:rsid w:val="001266AB"/>
    <w:rsid w:val="00130CC1"/>
    <w:rsid w:val="0014768D"/>
    <w:rsid w:val="001744D8"/>
    <w:rsid w:val="0019217B"/>
    <w:rsid w:val="001B06F0"/>
    <w:rsid w:val="001B06F2"/>
    <w:rsid w:val="001B3863"/>
    <w:rsid w:val="001C11B3"/>
    <w:rsid w:val="001D0198"/>
    <w:rsid w:val="001D68A1"/>
    <w:rsid w:val="001F5A70"/>
    <w:rsid w:val="0020501D"/>
    <w:rsid w:val="002329CA"/>
    <w:rsid w:val="002343BB"/>
    <w:rsid w:val="002418D2"/>
    <w:rsid w:val="00244AC5"/>
    <w:rsid w:val="002575FA"/>
    <w:rsid w:val="00260A9A"/>
    <w:rsid w:val="00260EEC"/>
    <w:rsid w:val="00274B17"/>
    <w:rsid w:val="002822A2"/>
    <w:rsid w:val="0028535E"/>
    <w:rsid w:val="002912CA"/>
    <w:rsid w:val="00292302"/>
    <w:rsid w:val="00295841"/>
    <w:rsid w:val="002A495B"/>
    <w:rsid w:val="002B29FF"/>
    <w:rsid w:val="002B76D7"/>
    <w:rsid w:val="002E1FEF"/>
    <w:rsid w:val="002F6DF7"/>
    <w:rsid w:val="00300795"/>
    <w:rsid w:val="003030FD"/>
    <w:rsid w:val="003113C8"/>
    <w:rsid w:val="0033354B"/>
    <w:rsid w:val="00337438"/>
    <w:rsid w:val="003375E3"/>
    <w:rsid w:val="003434B8"/>
    <w:rsid w:val="00367F07"/>
    <w:rsid w:val="00394A0D"/>
    <w:rsid w:val="003A6555"/>
    <w:rsid w:val="003B2D6A"/>
    <w:rsid w:val="003B44AF"/>
    <w:rsid w:val="003B6A1F"/>
    <w:rsid w:val="003C3A35"/>
    <w:rsid w:val="003C6C3B"/>
    <w:rsid w:val="003D225B"/>
    <w:rsid w:val="003E615E"/>
    <w:rsid w:val="003F0C98"/>
    <w:rsid w:val="003F43DC"/>
    <w:rsid w:val="0040470D"/>
    <w:rsid w:val="0040493F"/>
    <w:rsid w:val="00404A30"/>
    <w:rsid w:val="00413879"/>
    <w:rsid w:val="0041426D"/>
    <w:rsid w:val="0042017C"/>
    <w:rsid w:val="00423E86"/>
    <w:rsid w:val="004307F6"/>
    <w:rsid w:val="00433AAA"/>
    <w:rsid w:val="00436B66"/>
    <w:rsid w:val="004445D4"/>
    <w:rsid w:val="00447C78"/>
    <w:rsid w:val="00453B2B"/>
    <w:rsid w:val="00457EE3"/>
    <w:rsid w:val="00473E04"/>
    <w:rsid w:val="00475B21"/>
    <w:rsid w:val="004774DA"/>
    <w:rsid w:val="00491A8C"/>
    <w:rsid w:val="004A314E"/>
    <w:rsid w:val="004B5E5A"/>
    <w:rsid w:val="004C0C8F"/>
    <w:rsid w:val="004C1ECE"/>
    <w:rsid w:val="004C6F6C"/>
    <w:rsid w:val="004D5986"/>
    <w:rsid w:val="004F1AFE"/>
    <w:rsid w:val="004F1EB3"/>
    <w:rsid w:val="004F50AA"/>
    <w:rsid w:val="005038AE"/>
    <w:rsid w:val="005207DE"/>
    <w:rsid w:val="00522526"/>
    <w:rsid w:val="005252D6"/>
    <w:rsid w:val="00527A75"/>
    <w:rsid w:val="005326B1"/>
    <w:rsid w:val="00535AEB"/>
    <w:rsid w:val="00540D75"/>
    <w:rsid w:val="00544F73"/>
    <w:rsid w:val="00576DCC"/>
    <w:rsid w:val="005841BA"/>
    <w:rsid w:val="00596D80"/>
    <w:rsid w:val="005A711A"/>
    <w:rsid w:val="005D2743"/>
    <w:rsid w:val="005D6E06"/>
    <w:rsid w:val="005F2BD7"/>
    <w:rsid w:val="005F4269"/>
    <w:rsid w:val="005F6AEE"/>
    <w:rsid w:val="00604234"/>
    <w:rsid w:val="00616C19"/>
    <w:rsid w:val="00617961"/>
    <w:rsid w:val="00631DED"/>
    <w:rsid w:val="006336CB"/>
    <w:rsid w:val="00634D4E"/>
    <w:rsid w:val="0064717A"/>
    <w:rsid w:val="00657146"/>
    <w:rsid w:val="00660355"/>
    <w:rsid w:val="006651BA"/>
    <w:rsid w:val="0067501E"/>
    <w:rsid w:val="00680812"/>
    <w:rsid w:val="00680D79"/>
    <w:rsid w:val="00681718"/>
    <w:rsid w:val="00686E47"/>
    <w:rsid w:val="006A522A"/>
    <w:rsid w:val="006A7060"/>
    <w:rsid w:val="006A7465"/>
    <w:rsid w:val="006D1156"/>
    <w:rsid w:val="006D164D"/>
    <w:rsid w:val="006D2879"/>
    <w:rsid w:val="006F1FA1"/>
    <w:rsid w:val="006F48F8"/>
    <w:rsid w:val="007107A3"/>
    <w:rsid w:val="00711FF3"/>
    <w:rsid w:val="007213F3"/>
    <w:rsid w:val="00723541"/>
    <w:rsid w:val="00727144"/>
    <w:rsid w:val="00730B1D"/>
    <w:rsid w:val="0073731E"/>
    <w:rsid w:val="0074385E"/>
    <w:rsid w:val="00744AE9"/>
    <w:rsid w:val="007505FC"/>
    <w:rsid w:val="0075717B"/>
    <w:rsid w:val="00767EDC"/>
    <w:rsid w:val="00786030"/>
    <w:rsid w:val="007A5005"/>
    <w:rsid w:val="007B07B8"/>
    <w:rsid w:val="007B146F"/>
    <w:rsid w:val="007C0C6F"/>
    <w:rsid w:val="007D4986"/>
    <w:rsid w:val="007E1FD6"/>
    <w:rsid w:val="007E24EA"/>
    <w:rsid w:val="007E2A39"/>
    <w:rsid w:val="007E67F3"/>
    <w:rsid w:val="00813669"/>
    <w:rsid w:val="00823425"/>
    <w:rsid w:val="00823D4C"/>
    <w:rsid w:val="00834FF9"/>
    <w:rsid w:val="00841509"/>
    <w:rsid w:val="008419DF"/>
    <w:rsid w:val="00847905"/>
    <w:rsid w:val="008531CF"/>
    <w:rsid w:val="00855FF9"/>
    <w:rsid w:val="008574A1"/>
    <w:rsid w:val="0087322C"/>
    <w:rsid w:val="00874E40"/>
    <w:rsid w:val="00875C00"/>
    <w:rsid w:val="00881D93"/>
    <w:rsid w:val="00890853"/>
    <w:rsid w:val="008970C1"/>
    <w:rsid w:val="008A53D2"/>
    <w:rsid w:val="008A5E0C"/>
    <w:rsid w:val="008A7AC4"/>
    <w:rsid w:val="008B3D67"/>
    <w:rsid w:val="008B4DCA"/>
    <w:rsid w:val="008C3D09"/>
    <w:rsid w:val="008C5687"/>
    <w:rsid w:val="008C7D67"/>
    <w:rsid w:val="008D206C"/>
    <w:rsid w:val="008D22ED"/>
    <w:rsid w:val="008D720F"/>
    <w:rsid w:val="008D7CDC"/>
    <w:rsid w:val="008E2696"/>
    <w:rsid w:val="008F45B1"/>
    <w:rsid w:val="008F70A1"/>
    <w:rsid w:val="00941692"/>
    <w:rsid w:val="00942664"/>
    <w:rsid w:val="0094548E"/>
    <w:rsid w:val="0094710B"/>
    <w:rsid w:val="009818CB"/>
    <w:rsid w:val="0099032C"/>
    <w:rsid w:val="0099068A"/>
    <w:rsid w:val="009A0196"/>
    <w:rsid w:val="009A28DE"/>
    <w:rsid w:val="009B2890"/>
    <w:rsid w:val="009B3E4B"/>
    <w:rsid w:val="009B68DF"/>
    <w:rsid w:val="009C1FCE"/>
    <w:rsid w:val="009C3D1B"/>
    <w:rsid w:val="009D29E5"/>
    <w:rsid w:val="009E3E9D"/>
    <w:rsid w:val="009F2A72"/>
    <w:rsid w:val="00A1017B"/>
    <w:rsid w:val="00A14F76"/>
    <w:rsid w:val="00A25B68"/>
    <w:rsid w:val="00A51F3B"/>
    <w:rsid w:val="00A533A4"/>
    <w:rsid w:val="00A66459"/>
    <w:rsid w:val="00A71F2D"/>
    <w:rsid w:val="00A725AB"/>
    <w:rsid w:val="00A771F7"/>
    <w:rsid w:val="00A810D3"/>
    <w:rsid w:val="00A93A0A"/>
    <w:rsid w:val="00AA2740"/>
    <w:rsid w:val="00AA468F"/>
    <w:rsid w:val="00AA5644"/>
    <w:rsid w:val="00AA6A89"/>
    <w:rsid w:val="00AA78B0"/>
    <w:rsid w:val="00AB029D"/>
    <w:rsid w:val="00AB5750"/>
    <w:rsid w:val="00AB7371"/>
    <w:rsid w:val="00AC31C6"/>
    <w:rsid w:val="00AC6BCB"/>
    <w:rsid w:val="00AC759B"/>
    <w:rsid w:val="00AD3BA1"/>
    <w:rsid w:val="00AF20ED"/>
    <w:rsid w:val="00B016C5"/>
    <w:rsid w:val="00B06927"/>
    <w:rsid w:val="00B0771F"/>
    <w:rsid w:val="00B157D8"/>
    <w:rsid w:val="00B16081"/>
    <w:rsid w:val="00B20B6C"/>
    <w:rsid w:val="00B21419"/>
    <w:rsid w:val="00B26C46"/>
    <w:rsid w:val="00B302D7"/>
    <w:rsid w:val="00B35AC0"/>
    <w:rsid w:val="00B4229E"/>
    <w:rsid w:val="00B45E80"/>
    <w:rsid w:val="00B55FC5"/>
    <w:rsid w:val="00B72E0C"/>
    <w:rsid w:val="00B77DF9"/>
    <w:rsid w:val="00B819D4"/>
    <w:rsid w:val="00B82F9F"/>
    <w:rsid w:val="00B91E4C"/>
    <w:rsid w:val="00BA3DE1"/>
    <w:rsid w:val="00BB38A7"/>
    <w:rsid w:val="00BB44C3"/>
    <w:rsid w:val="00BB7C61"/>
    <w:rsid w:val="00BB7F3B"/>
    <w:rsid w:val="00BC0995"/>
    <w:rsid w:val="00BC3755"/>
    <w:rsid w:val="00BC3BB8"/>
    <w:rsid w:val="00BC7539"/>
    <w:rsid w:val="00BD3F18"/>
    <w:rsid w:val="00BE09CA"/>
    <w:rsid w:val="00BE1173"/>
    <w:rsid w:val="00BF1092"/>
    <w:rsid w:val="00C060F0"/>
    <w:rsid w:val="00C110A8"/>
    <w:rsid w:val="00C243BD"/>
    <w:rsid w:val="00C273ED"/>
    <w:rsid w:val="00C509C2"/>
    <w:rsid w:val="00C51762"/>
    <w:rsid w:val="00C568A4"/>
    <w:rsid w:val="00C63E5A"/>
    <w:rsid w:val="00C64DB5"/>
    <w:rsid w:val="00C71BAC"/>
    <w:rsid w:val="00C73507"/>
    <w:rsid w:val="00C8301B"/>
    <w:rsid w:val="00C84F14"/>
    <w:rsid w:val="00C9105F"/>
    <w:rsid w:val="00C92F56"/>
    <w:rsid w:val="00CB2F05"/>
    <w:rsid w:val="00CB3734"/>
    <w:rsid w:val="00CB52E9"/>
    <w:rsid w:val="00CC2E97"/>
    <w:rsid w:val="00CC4912"/>
    <w:rsid w:val="00CC4CCE"/>
    <w:rsid w:val="00CC5A08"/>
    <w:rsid w:val="00CE7996"/>
    <w:rsid w:val="00CF1951"/>
    <w:rsid w:val="00D152F0"/>
    <w:rsid w:val="00D22236"/>
    <w:rsid w:val="00D31C02"/>
    <w:rsid w:val="00D437EB"/>
    <w:rsid w:val="00D509A7"/>
    <w:rsid w:val="00D63853"/>
    <w:rsid w:val="00D705C4"/>
    <w:rsid w:val="00D710C0"/>
    <w:rsid w:val="00D71BA4"/>
    <w:rsid w:val="00D71FE8"/>
    <w:rsid w:val="00D82D83"/>
    <w:rsid w:val="00D82FE5"/>
    <w:rsid w:val="00DA2C24"/>
    <w:rsid w:val="00DB2ECB"/>
    <w:rsid w:val="00DB357B"/>
    <w:rsid w:val="00DB4877"/>
    <w:rsid w:val="00DC2716"/>
    <w:rsid w:val="00DD05C0"/>
    <w:rsid w:val="00DD72C5"/>
    <w:rsid w:val="00DF028F"/>
    <w:rsid w:val="00E0391D"/>
    <w:rsid w:val="00E05786"/>
    <w:rsid w:val="00E05FC3"/>
    <w:rsid w:val="00E104CA"/>
    <w:rsid w:val="00E17914"/>
    <w:rsid w:val="00E20C6E"/>
    <w:rsid w:val="00E214B0"/>
    <w:rsid w:val="00E31283"/>
    <w:rsid w:val="00E36D41"/>
    <w:rsid w:val="00E41BCC"/>
    <w:rsid w:val="00E42957"/>
    <w:rsid w:val="00E43BE2"/>
    <w:rsid w:val="00E44A01"/>
    <w:rsid w:val="00E51F3E"/>
    <w:rsid w:val="00E57CB2"/>
    <w:rsid w:val="00E60EF4"/>
    <w:rsid w:val="00E8344A"/>
    <w:rsid w:val="00E83D99"/>
    <w:rsid w:val="00E85E63"/>
    <w:rsid w:val="00EA2E8D"/>
    <w:rsid w:val="00EA3FF8"/>
    <w:rsid w:val="00EB17A2"/>
    <w:rsid w:val="00EB7C5C"/>
    <w:rsid w:val="00EC4C3F"/>
    <w:rsid w:val="00EC5579"/>
    <w:rsid w:val="00EE1CCA"/>
    <w:rsid w:val="00EF0BB4"/>
    <w:rsid w:val="00F060CD"/>
    <w:rsid w:val="00F0795F"/>
    <w:rsid w:val="00F102BB"/>
    <w:rsid w:val="00F118AC"/>
    <w:rsid w:val="00F46EBF"/>
    <w:rsid w:val="00F568D6"/>
    <w:rsid w:val="00F5746A"/>
    <w:rsid w:val="00F61C7C"/>
    <w:rsid w:val="00F65EAC"/>
    <w:rsid w:val="00F73EA5"/>
    <w:rsid w:val="00F8170A"/>
    <w:rsid w:val="00F93C4D"/>
    <w:rsid w:val="00FA04BC"/>
    <w:rsid w:val="00FA29DC"/>
    <w:rsid w:val="00FA3D09"/>
    <w:rsid w:val="00FE3AD8"/>
    <w:rsid w:val="00FF2672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E0C25"/>
  <w15:chartTrackingRefBased/>
  <w15:docId w15:val="{F8A64697-1F5C-45D7-8F7B-F68BFF6B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D6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1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4A01"/>
    <w:pPr>
      <w:outlineLvl w:val="1"/>
    </w:pPr>
    <w:rPr>
      <w:rFonts w:ascii="Arial" w:hAnsi="Arial" w:cs="Arial"/>
      <w:b/>
      <w:bCs/>
      <w:color w:val="0070C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476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List Paragraph compact,Normal bullet 2,Paragraphe de liste 2,Reference list,Bullet list,Numbered List,List Paragraph1,1st level - Bullet List Paragraph,Lettre d'introduction,Paragraph,Bullet EY"/>
    <w:basedOn w:val="Normalny"/>
    <w:link w:val="AkapitzlistZnak"/>
    <w:uiPriority w:val="34"/>
    <w:qFormat/>
    <w:rsid w:val="00E0578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45E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45E80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E8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C2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C2E97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E97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4B5E5A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F5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50A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F5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50AA"/>
    <w:rPr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DD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D05C0"/>
    <w:rPr>
      <w:b/>
      <w:bCs/>
    </w:rPr>
  </w:style>
  <w:style w:type="paragraph" w:customStyle="1" w:styleId="Default">
    <w:name w:val="Default"/>
    <w:link w:val="DefaultZnak"/>
    <w:qFormat/>
    <w:rsid w:val="007505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DefaultZnak">
    <w:name w:val="Default Znak"/>
    <w:link w:val="Default"/>
    <w:rsid w:val="007505FC"/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AkapitzlistZnak">
    <w:name w:val="Akapit z listą Znak"/>
    <w:aliases w:val="Numerowanie Znak,List Paragraph Znak,Akapit z listą BS Znak,List Paragraph compact Znak,Normal bullet 2 Znak,Paragraphe de liste 2 Znak,Reference list Znak,Bullet list Znak,Numbered List Znak,List Paragraph1 Znak,Paragraph Znak"/>
    <w:link w:val="Akapitzlist"/>
    <w:uiPriority w:val="34"/>
    <w:qFormat/>
    <w:locked/>
    <w:rsid w:val="000D005B"/>
    <w:rPr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44A01"/>
    <w:rPr>
      <w:rFonts w:ascii="Arial" w:hAnsi="Arial" w:cs="Arial"/>
      <w:b/>
      <w:bCs/>
      <w:color w:val="0070C0"/>
      <w:kern w:val="0"/>
      <w:sz w:val="24"/>
      <w:szCs w:val="24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E214B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DE34-B798-4650-A2B7-907C2331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7</Pages>
  <Words>1377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Kamińska-Kalinowska</dc:creator>
  <cp:keywords/>
  <dc:description/>
  <cp:lastModifiedBy>Hanna Zielińska</cp:lastModifiedBy>
  <cp:revision>58</cp:revision>
  <dcterms:created xsi:type="dcterms:W3CDTF">2023-10-03T07:58:00Z</dcterms:created>
  <dcterms:modified xsi:type="dcterms:W3CDTF">2026-08-18T07:01:00Z</dcterms:modified>
</cp:coreProperties>
</file>